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04" w:val="left" w:leader="none"/>
        </w:tabs>
        <w:spacing w:before="74"/>
        <w:ind w:left="100" w:right="0" w:firstLine="0"/>
        <w:jc w:val="left"/>
        <w:rPr>
          <w:b/>
          <w:sz w:val="26"/>
        </w:rPr>
      </w:pPr>
      <w:r>
        <w:rPr>
          <w:b/>
          <w:spacing w:val="-8"/>
          <w:sz w:val="26"/>
        </w:rPr>
        <w:t>TÒA</w:t>
      </w:r>
      <w:r>
        <w:rPr>
          <w:b/>
          <w:spacing w:val="-13"/>
          <w:sz w:val="26"/>
        </w:rPr>
        <w:t> </w:t>
      </w:r>
      <w:r>
        <w:rPr>
          <w:b/>
          <w:spacing w:val="-8"/>
          <w:sz w:val="26"/>
        </w:rPr>
        <w:t>ÁN</w:t>
      </w:r>
      <w:r>
        <w:rPr>
          <w:b/>
          <w:spacing w:val="-13"/>
          <w:sz w:val="26"/>
        </w:rPr>
        <w:t> </w:t>
      </w:r>
      <w:r>
        <w:rPr>
          <w:b/>
          <w:spacing w:val="-8"/>
          <w:sz w:val="26"/>
        </w:rPr>
        <w:t>NHÂN</w:t>
      </w:r>
      <w:r>
        <w:rPr>
          <w:b/>
          <w:spacing w:val="-15"/>
          <w:sz w:val="26"/>
        </w:rPr>
        <w:t> </w:t>
      </w:r>
      <w:r>
        <w:rPr>
          <w:b/>
          <w:spacing w:val="-8"/>
          <w:sz w:val="26"/>
        </w:rPr>
        <w:t>DÂN</w:t>
      </w:r>
      <w:r>
        <w:rPr>
          <w:b/>
          <w:spacing w:val="-14"/>
          <w:sz w:val="26"/>
        </w:rPr>
        <w:t> </w:t>
      </w:r>
      <w:r>
        <w:rPr>
          <w:b/>
          <w:spacing w:val="-8"/>
          <w:sz w:val="26"/>
        </w:rPr>
        <w:t>QUẬN</w:t>
      </w:r>
      <w:r>
        <w:rPr>
          <w:b/>
          <w:spacing w:val="-13"/>
          <w:sz w:val="26"/>
        </w:rPr>
        <w:t> </w:t>
      </w:r>
      <w:r>
        <w:rPr>
          <w:b/>
          <w:spacing w:val="-10"/>
          <w:sz w:val="26"/>
        </w:rPr>
        <w:t>5</w:t>
      </w:r>
      <w:r>
        <w:rPr>
          <w:b/>
          <w:sz w:val="26"/>
        </w:rPr>
        <w:tab/>
      </w:r>
      <w:r>
        <w:rPr>
          <w:b/>
          <w:spacing w:val="-8"/>
          <w:sz w:val="26"/>
        </w:rPr>
        <w:t>CỘNG</w:t>
      </w:r>
      <w:r>
        <w:rPr>
          <w:b/>
          <w:spacing w:val="-14"/>
          <w:sz w:val="26"/>
        </w:rPr>
        <w:t> </w:t>
      </w:r>
      <w:r>
        <w:rPr>
          <w:b/>
          <w:spacing w:val="-8"/>
          <w:sz w:val="26"/>
        </w:rPr>
        <w:t>HÒA</w:t>
      </w:r>
      <w:r>
        <w:rPr>
          <w:b/>
          <w:spacing w:val="-14"/>
          <w:sz w:val="26"/>
        </w:rPr>
        <w:t> </w:t>
      </w:r>
      <w:r>
        <w:rPr>
          <w:b/>
          <w:spacing w:val="-8"/>
          <w:sz w:val="26"/>
        </w:rPr>
        <w:t>XÃ</w:t>
      </w:r>
      <w:r>
        <w:rPr>
          <w:b/>
          <w:spacing w:val="-16"/>
          <w:sz w:val="26"/>
        </w:rPr>
        <w:t> </w:t>
      </w:r>
      <w:r>
        <w:rPr>
          <w:b/>
          <w:spacing w:val="-8"/>
          <w:sz w:val="26"/>
        </w:rPr>
        <w:t>HỘI</w:t>
      </w:r>
      <w:r>
        <w:rPr>
          <w:b/>
          <w:spacing w:val="-17"/>
          <w:sz w:val="26"/>
        </w:rPr>
        <w:t> </w:t>
      </w:r>
      <w:r>
        <w:rPr>
          <w:b/>
          <w:spacing w:val="-8"/>
          <w:sz w:val="26"/>
        </w:rPr>
        <w:t>CHỦ</w:t>
      </w:r>
      <w:r>
        <w:rPr>
          <w:b/>
          <w:spacing w:val="-14"/>
          <w:sz w:val="26"/>
        </w:rPr>
        <w:t> </w:t>
      </w:r>
      <w:r>
        <w:rPr>
          <w:b/>
          <w:spacing w:val="-8"/>
          <w:sz w:val="26"/>
        </w:rPr>
        <w:t>NGHĨA</w:t>
      </w:r>
      <w:r>
        <w:rPr>
          <w:b/>
          <w:spacing w:val="-13"/>
          <w:sz w:val="26"/>
        </w:rPr>
        <w:t> </w:t>
      </w:r>
      <w:r>
        <w:rPr>
          <w:b/>
          <w:spacing w:val="-8"/>
          <w:sz w:val="26"/>
        </w:rPr>
        <w:t>VIỆT</w:t>
      </w:r>
      <w:r>
        <w:rPr>
          <w:b/>
          <w:spacing w:val="-14"/>
          <w:sz w:val="26"/>
        </w:rPr>
        <w:t> </w:t>
      </w:r>
      <w:r>
        <w:rPr>
          <w:b/>
          <w:spacing w:val="-8"/>
          <w:sz w:val="26"/>
        </w:rPr>
        <w:t>NAM</w:t>
      </w:r>
    </w:p>
    <w:p>
      <w:pPr>
        <w:tabs>
          <w:tab w:pos="4987" w:val="left" w:leader="none"/>
        </w:tabs>
        <w:spacing w:before="1"/>
        <w:ind w:left="100" w:right="0" w:firstLine="0"/>
        <w:jc w:val="left"/>
        <w:rPr>
          <w:b/>
          <w:sz w:val="26"/>
        </w:rPr>
      </w:pPr>
      <w:r>
        <w:rPr/>
        <w:pict>
          <v:shape style="position:absolute;margin-left:343.75pt;margin-top:17.506691pt;width:136.5pt;height:.1pt;mso-position-horizontal-relative:page;mso-position-vertical-relative:paragraph;z-index:-15728640;mso-wrap-distance-left:0;mso-wrap-distance-right:0" id="docshape1" coordorigin="6875,350" coordsize="2730,0" path="m6875,350l9605,350e" filled="false" stroked="true" strokeweight=".75pt" strokecolor="#000000">
            <v:path arrowok="t"/>
            <v:stroke dashstyle="solid"/>
            <w10:wrap type="topAndBottom"/>
          </v:shape>
        </w:pict>
      </w:r>
      <w:r>
        <w:rPr/>
        <w:pict>
          <v:shape style="position:absolute;margin-left:104pt;margin-top:18.456692pt;width:100.45pt;height:.1pt;mso-position-horizontal-relative:page;mso-position-vertical-relative:paragraph;z-index:-15728128;mso-wrap-distance-left:0;mso-wrap-distance-right:0" id="docshape2" coordorigin="2080,369" coordsize="2009,0" path="m2080,369l4089,369e" filled="false" stroked="true" strokeweight=".75pt" strokecolor="#000000">
            <v:path arrowok="t"/>
            <v:stroke dashstyle="solid"/>
            <w10:wrap type="topAndBottom"/>
          </v:shape>
        </w:pict>
      </w:r>
      <w:r>
        <w:rPr>
          <w:b/>
          <w:spacing w:val="-8"/>
          <w:sz w:val="26"/>
        </w:rPr>
        <w:t>THÀNH</w:t>
      </w:r>
      <w:r>
        <w:rPr>
          <w:b/>
          <w:spacing w:val="-14"/>
          <w:sz w:val="26"/>
        </w:rPr>
        <w:t> </w:t>
      </w:r>
      <w:r>
        <w:rPr>
          <w:b/>
          <w:spacing w:val="-8"/>
          <w:sz w:val="26"/>
        </w:rPr>
        <w:t>PHỐ</w:t>
      </w:r>
      <w:r>
        <w:rPr>
          <w:b/>
          <w:spacing w:val="-14"/>
          <w:sz w:val="26"/>
        </w:rPr>
        <w:t> </w:t>
      </w:r>
      <w:r>
        <w:rPr>
          <w:b/>
          <w:spacing w:val="-8"/>
          <w:sz w:val="26"/>
        </w:rPr>
        <w:t>HỒ</w:t>
      </w:r>
      <w:r>
        <w:rPr>
          <w:b/>
          <w:spacing w:val="-15"/>
          <w:sz w:val="26"/>
        </w:rPr>
        <w:t> </w:t>
      </w:r>
      <w:r>
        <w:rPr>
          <w:b/>
          <w:spacing w:val="-8"/>
          <w:sz w:val="26"/>
        </w:rPr>
        <w:t>CHÍ</w:t>
      </w:r>
      <w:r>
        <w:rPr>
          <w:b/>
          <w:spacing w:val="-14"/>
          <w:sz w:val="26"/>
        </w:rPr>
        <w:t> </w:t>
      </w:r>
      <w:r>
        <w:rPr>
          <w:b/>
          <w:spacing w:val="-8"/>
          <w:sz w:val="26"/>
        </w:rPr>
        <w:t>MINH</w:t>
      </w:r>
      <w:r>
        <w:rPr>
          <w:b/>
          <w:sz w:val="26"/>
        </w:rPr>
        <w:tab/>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BodyText"/>
        <w:spacing w:before="223"/>
        <w:ind w:left="280" w:right="5357" w:firstLine="0"/>
        <w:jc w:val="left"/>
      </w:pPr>
      <w:r>
        <w:rPr/>
        <w:t>Bản</w:t>
      </w:r>
      <w:r>
        <w:rPr>
          <w:spacing w:val="-12"/>
        </w:rPr>
        <w:t> </w:t>
      </w:r>
      <w:r>
        <w:rPr/>
        <w:t>án</w:t>
      </w:r>
      <w:r>
        <w:rPr>
          <w:spacing w:val="-12"/>
        </w:rPr>
        <w:t> </w:t>
      </w:r>
      <w:r>
        <w:rPr/>
        <w:t>số:</w:t>
      </w:r>
      <w:r>
        <w:rPr>
          <w:spacing w:val="-13"/>
        </w:rPr>
        <w:t> </w:t>
      </w:r>
      <w:r>
        <w:rPr/>
        <w:t>105/2022/HS-ST Ngày: 24-11-2022</w:t>
      </w:r>
    </w:p>
    <w:p>
      <w:pPr>
        <w:pStyle w:val="BodyText"/>
        <w:spacing w:before="10"/>
        <w:ind w:left="0" w:firstLine="0"/>
        <w:jc w:val="left"/>
        <w:rPr>
          <w:sz w:val="27"/>
        </w:rPr>
      </w:pPr>
    </w:p>
    <w:p>
      <w:pPr>
        <w:pStyle w:val="Heading1"/>
        <w:spacing w:line="322" w:lineRule="exact"/>
        <w:ind w:left="3847"/>
      </w:pPr>
      <w:r>
        <w:rPr/>
        <w:t>NHÂN</w:t>
      </w:r>
      <w:r>
        <w:rPr>
          <w:spacing w:val="-6"/>
        </w:rPr>
        <w:t> </w:t>
      </w:r>
      <w:r>
        <w:rPr>
          <w:spacing w:val="-4"/>
        </w:rPr>
        <w:t>DANH</w:t>
      </w:r>
    </w:p>
    <w:p>
      <w:pPr>
        <w:spacing w:before="0"/>
        <w:ind w:left="875" w:right="758" w:firstLine="453"/>
        <w:jc w:val="left"/>
        <w:rPr>
          <w:b/>
          <w:sz w:val="28"/>
        </w:rPr>
      </w:pPr>
      <w:r>
        <w:rPr>
          <w:b/>
          <w:sz w:val="28"/>
        </w:rPr>
        <w:t>NƯỚC CỘNG HÒA XÃ HỘI CHỦ NGHĨA VIỆT NAM TÒA</w:t>
      </w:r>
      <w:r>
        <w:rPr>
          <w:b/>
          <w:spacing w:val="-6"/>
          <w:sz w:val="28"/>
        </w:rPr>
        <w:t> </w:t>
      </w:r>
      <w:r>
        <w:rPr>
          <w:b/>
          <w:sz w:val="28"/>
        </w:rPr>
        <w:t>ÁN</w:t>
      </w:r>
      <w:r>
        <w:rPr>
          <w:b/>
          <w:spacing w:val="-6"/>
          <w:sz w:val="28"/>
        </w:rPr>
        <w:t> </w:t>
      </w:r>
      <w:r>
        <w:rPr>
          <w:b/>
          <w:sz w:val="28"/>
        </w:rPr>
        <w:t>NHÂN</w:t>
      </w:r>
      <w:r>
        <w:rPr>
          <w:b/>
          <w:spacing w:val="-2"/>
          <w:sz w:val="28"/>
        </w:rPr>
        <w:t> </w:t>
      </w:r>
      <w:r>
        <w:rPr>
          <w:b/>
          <w:sz w:val="28"/>
        </w:rPr>
        <w:t>DÂN QUẬN</w:t>
      </w:r>
      <w:r>
        <w:rPr>
          <w:b/>
          <w:spacing w:val="-6"/>
          <w:sz w:val="28"/>
        </w:rPr>
        <w:t> </w:t>
      </w:r>
      <w:r>
        <w:rPr>
          <w:b/>
          <w:sz w:val="28"/>
        </w:rPr>
        <w:t>5</w:t>
      </w:r>
      <w:r>
        <w:rPr>
          <w:b/>
          <w:spacing w:val="-2"/>
          <w:sz w:val="28"/>
        </w:rPr>
        <w:t> </w:t>
      </w:r>
      <w:r>
        <w:rPr>
          <w:b/>
          <w:sz w:val="28"/>
        </w:rPr>
        <w:t>-</w:t>
      </w:r>
      <w:r>
        <w:rPr>
          <w:b/>
          <w:spacing w:val="-4"/>
          <w:sz w:val="28"/>
        </w:rPr>
        <w:t> </w:t>
      </w:r>
      <w:r>
        <w:rPr>
          <w:b/>
          <w:sz w:val="28"/>
        </w:rPr>
        <w:t>THÀNH</w:t>
      </w:r>
      <w:r>
        <w:rPr>
          <w:b/>
          <w:spacing w:val="-3"/>
          <w:sz w:val="28"/>
        </w:rPr>
        <w:t> </w:t>
      </w:r>
      <w:r>
        <w:rPr>
          <w:b/>
          <w:sz w:val="28"/>
        </w:rPr>
        <w:t>PHỐ</w:t>
      </w:r>
      <w:r>
        <w:rPr>
          <w:b/>
          <w:spacing w:val="-3"/>
          <w:sz w:val="28"/>
        </w:rPr>
        <w:t> </w:t>
      </w:r>
      <w:r>
        <w:rPr>
          <w:b/>
          <w:sz w:val="28"/>
        </w:rPr>
        <w:t>HỒ</w:t>
      </w:r>
      <w:r>
        <w:rPr>
          <w:b/>
          <w:spacing w:val="-3"/>
          <w:sz w:val="28"/>
        </w:rPr>
        <w:t> </w:t>
      </w:r>
      <w:r>
        <w:rPr>
          <w:b/>
          <w:sz w:val="28"/>
        </w:rPr>
        <w:t>CHÍ</w:t>
      </w:r>
      <w:r>
        <w:rPr>
          <w:b/>
          <w:spacing w:val="-2"/>
          <w:sz w:val="28"/>
        </w:rPr>
        <w:t> </w:t>
      </w:r>
      <w:r>
        <w:rPr>
          <w:b/>
          <w:sz w:val="28"/>
        </w:rPr>
        <w:t>MINH</w:t>
      </w:r>
    </w:p>
    <w:p>
      <w:pPr>
        <w:pStyle w:val="BodyText"/>
        <w:spacing w:before="1"/>
        <w:ind w:left="0" w:firstLine="0"/>
        <w:jc w:val="left"/>
        <w:rPr>
          <w:b/>
        </w:rPr>
      </w:pPr>
    </w:p>
    <w:p>
      <w:pPr>
        <w:spacing w:before="0"/>
        <w:ind w:left="8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3"/>
          <w:sz w:val="28"/>
        </w:rPr>
        <w:t> </w:t>
      </w:r>
      <w:r>
        <w:rPr>
          <w:b/>
          <w:i/>
          <w:sz w:val="28"/>
        </w:rPr>
        <w:t>gồm</w:t>
      </w:r>
      <w:r>
        <w:rPr>
          <w:b/>
          <w:i/>
          <w:spacing w:val="-3"/>
          <w:sz w:val="28"/>
        </w:rPr>
        <w:t> </w:t>
      </w:r>
      <w:r>
        <w:rPr>
          <w:b/>
          <w:i/>
          <w:spacing w:val="-5"/>
          <w:sz w:val="28"/>
        </w:rPr>
        <w:t>có:</w:t>
      </w:r>
    </w:p>
    <w:p>
      <w:pPr>
        <w:spacing w:before="120"/>
        <w:ind w:left="820" w:right="0" w:firstLine="0"/>
        <w:jc w:val="left"/>
        <w:rPr>
          <w:sz w:val="28"/>
        </w:rPr>
      </w:pPr>
      <w:r>
        <w:rPr>
          <w:i/>
          <w:sz w:val="28"/>
        </w:rPr>
        <w:t>Thẩm</w:t>
      </w:r>
      <w:r>
        <w:rPr>
          <w:i/>
          <w:spacing w:val="-6"/>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Lâm</w:t>
      </w:r>
      <w:r>
        <w:rPr>
          <w:spacing w:val="-3"/>
          <w:sz w:val="28"/>
        </w:rPr>
        <w:t> </w:t>
      </w:r>
      <w:r>
        <w:rPr>
          <w:sz w:val="28"/>
        </w:rPr>
        <w:t>Thanh</w:t>
      </w:r>
      <w:r>
        <w:rPr>
          <w:spacing w:val="-2"/>
          <w:sz w:val="28"/>
        </w:rPr>
        <w:t> </w:t>
      </w:r>
      <w:r>
        <w:rPr>
          <w:spacing w:val="-4"/>
          <w:sz w:val="28"/>
        </w:rPr>
        <w:t>Tiền</w:t>
      </w:r>
    </w:p>
    <w:p>
      <w:pPr>
        <w:spacing w:before="120"/>
        <w:ind w:left="820" w:right="0" w:firstLine="0"/>
        <w:jc w:val="left"/>
        <w:rPr>
          <w:i/>
          <w:sz w:val="28"/>
        </w:rPr>
      </w:pPr>
      <w:r>
        <w:rPr>
          <w:i/>
          <w:sz w:val="28"/>
        </w:rPr>
        <w:t>Các</w:t>
      </w:r>
      <w:r>
        <w:rPr>
          <w:i/>
          <w:spacing w:val="-8"/>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spacing w:line="328" w:lineRule="auto" w:before="120"/>
        <w:ind w:left="820" w:right="6279" w:firstLine="0"/>
      </w:pPr>
      <w:r>
        <w:rPr/>
        <w:t>Ông Phạm Văn Cư Ông</w:t>
      </w:r>
      <w:r>
        <w:rPr>
          <w:spacing w:val="-8"/>
        </w:rPr>
        <w:t> </w:t>
      </w:r>
      <w:r>
        <w:rPr/>
        <w:t>Đoàn</w:t>
      </w:r>
      <w:r>
        <w:rPr>
          <w:spacing w:val="-5"/>
        </w:rPr>
        <w:t> </w:t>
      </w:r>
      <w:r>
        <w:rPr/>
        <w:t>Hồng</w:t>
      </w:r>
      <w:r>
        <w:rPr>
          <w:spacing w:val="-1"/>
        </w:rPr>
        <w:t> </w:t>
      </w:r>
      <w:r>
        <w:rPr>
          <w:spacing w:val="-5"/>
        </w:rPr>
        <w:t>Hải</w:t>
      </w:r>
    </w:p>
    <w:p>
      <w:pPr>
        <w:spacing w:line="242" w:lineRule="auto" w:before="1"/>
        <w:ind w:left="100" w:right="108" w:firstLine="719"/>
        <w:jc w:val="both"/>
        <w:rPr>
          <w:sz w:val="28"/>
        </w:rPr>
      </w:pPr>
      <w:r>
        <w:rPr>
          <w:i/>
          <w:sz w:val="28"/>
        </w:rPr>
        <w:t>Thư ký Tòa án ghi biên bản phiên toà: </w:t>
      </w:r>
      <w:r>
        <w:rPr>
          <w:sz w:val="28"/>
        </w:rPr>
        <w:t>Ông Nguyễn Đình Tùng Lâm – Thư ký Toà án nhân dân Quận 5, Thành phố Hồ Chí Minh.</w:t>
      </w:r>
    </w:p>
    <w:p>
      <w:pPr>
        <w:spacing w:before="115"/>
        <w:ind w:left="100" w:right="112" w:firstLine="719"/>
        <w:jc w:val="both"/>
        <w:rPr>
          <w:sz w:val="28"/>
        </w:rPr>
      </w:pPr>
      <w:r>
        <w:rPr>
          <w:i/>
          <w:sz w:val="28"/>
        </w:rPr>
        <w:t>Đại diện Viện kiểm sát nhân dân Quận 5, Thành phố Hồ Chí Minh tham</w:t>
      </w:r>
      <w:r>
        <w:rPr>
          <w:i/>
          <w:spacing w:val="40"/>
          <w:sz w:val="28"/>
        </w:rPr>
        <w:t> </w:t>
      </w:r>
      <w:r>
        <w:rPr>
          <w:i/>
          <w:sz w:val="28"/>
        </w:rPr>
        <w:t>gia phiên tòa: </w:t>
      </w:r>
      <w:r>
        <w:rPr>
          <w:sz w:val="28"/>
        </w:rPr>
        <w:t>Ông Nguyễn Quang Đẩu - Kiểm sát viên.</w:t>
      </w:r>
    </w:p>
    <w:p>
      <w:pPr>
        <w:pStyle w:val="BodyText"/>
        <w:ind w:right="106"/>
      </w:pPr>
      <w:r>
        <w:rPr/>
        <w:t>Ngày</w:t>
      </w:r>
      <w:r>
        <w:rPr>
          <w:spacing w:val="-2"/>
        </w:rPr>
        <w:t> </w:t>
      </w:r>
      <w:r>
        <w:rPr/>
        <w:t>24</w:t>
      </w:r>
      <w:r>
        <w:rPr>
          <w:spacing w:val="-2"/>
        </w:rPr>
        <w:t> </w:t>
      </w:r>
      <w:r>
        <w:rPr/>
        <w:t>tháng 11</w:t>
      </w:r>
      <w:r>
        <w:rPr>
          <w:spacing w:val="-1"/>
        </w:rPr>
        <w:t> </w:t>
      </w:r>
      <w:r>
        <w:rPr/>
        <w:t>năm</w:t>
      </w:r>
      <w:r>
        <w:rPr>
          <w:spacing w:val="-1"/>
        </w:rPr>
        <w:t> </w:t>
      </w:r>
      <w:r>
        <w:rPr/>
        <w:t>2022,</w:t>
      </w:r>
      <w:r>
        <w:rPr>
          <w:spacing w:val="-3"/>
        </w:rPr>
        <w:t> </w:t>
      </w:r>
      <w:r>
        <w:rPr/>
        <w:t>tại</w:t>
      </w:r>
      <w:r>
        <w:rPr>
          <w:spacing w:val="-2"/>
        </w:rPr>
        <w:t> </w:t>
      </w:r>
      <w:r>
        <w:rPr/>
        <w:t>trụ</w:t>
      </w:r>
      <w:r>
        <w:rPr>
          <w:spacing w:val="-1"/>
        </w:rPr>
        <w:t> </w:t>
      </w:r>
      <w:r>
        <w:rPr/>
        <w:t>sở</w:t>
      </w:r>
      <w:r>
        <w:rPr>
          <w:spacing w:val="-2"/>
        </w:rPr>
        <w:t> </w:t>
      </w:r>
      <w:r>
        <w:rPr/>
        <w:t>Toà</w:t>
      </w:r>
      <w:r>
        <w:rPr>
          <w:spacing w:val="-1"/>
        </w:rPr>
        <w:t> </w:t>
      </w:r>
      <w:r>
        <w:rPr/>
        <w:t>án</w:t>
      </w:r>
      <w:r>
        <w:rPr>
          <w:spacing w:val="-1"/>
        </w:rPr>
        <w:t> </w:t>
      </w:r>
      <w:r>
        <w:rPr/>
        <w:t>nhân</w:t>
      </w:r>
      <w:r>
        <w:rPr>
          <w:spacing w:val="-1"/>
        </w:rPr>
        <w:t> </w:t>
      </w:r>
      <w:r>
        <w:rPr/>
        <w:t>dân Quận</w:t>
      </w:r>
      <w:r>
        <w:rPr>
          <w:spacing w:val="-1"/>
        </w:rPr>
        <w:t> </w:t>
      </w:r>
      <w:r>
        <w:rPr/>
        <w:t>5, Thành</w:t>
      </w:r>
      <w:r>
        <w:rPr>
          <w:spacing w:val="-1"/>
        </w:rPr>
        <w:t> </w:t>
      </w:r>
      <w:r>
        <w:rPr/>
        <w:t>phố Hồ Chí Minh xét xử sơ thẩm công khai vụ án hình sự thụ lý số: 79/2022/TLST- HS ngày 03 tháng 10 năm 2022, quyết định đưa vụ án ra xét xử sơ thẩm số: 138/2022/QĐXXST-HS ngày 10 tháng 11 năm 2022 đối với bị cáo:</w:t>
      </w:r>
    </w:p>
    <w:p>
      <w:pPr>
        <w:pStyle w:val="BodyText"/>
        <w:spacing w:before="121"/>
        <w:ind w:right="109" w:firstLine="707"/>
      </w:pPr>
      <w:r>
        <w:rPr>
          <w:b/>
        </w:rPr>
        <w:t>Nguyễn Hồng Thảo N (tên gọi khác: T)</w:t>
      </w:r>
      <w:r>
        <w:rPr/>
        <w:t>, sinh ngày 22 tháng 10 năm 1977 tại Thành phố Hồ Chí Minh; giới tính: Nữ; Nơi đăng ký hộ khẩu thường trú: SS1K đường L, Phường N, Quận M, Thành phố Hồ Chí Minh; Nghề nghiệp:</w:t>
      </w:r>
      <w:r>
        <w:rPr>
          <w:spacing w:val="40"/>
        </w:rPr>
        <w:t> </w:t>
      </w:r>
      <w:r>
        <w:rPr/>
        <w:t>Kinh doanh tự do; Học vấn: 12/12; dân tộc: Kinh; quốc tịch: Việt Nam; con ông: Nguyễn Quốc</w:t>
      </w:r>
      <w:r>
        <w:rPr>
          <w:spacing w:val="-1"/>
        </w:rPr>
        <w:t> </w:t>
      </w:r>
      <w:r>
        <w:rPr/>
        <w:t>T; con</w:t>
      </w:r>
      <w:r>
        <w:rPr>
          <w:spacing w:val="-1"/>
        </w:rPr>
        <w:t> </w:t>
      </w:r>
      <w:r>
        <w:rPr/>
        <w:t>bà: Hồng</w:t>
      </w:r>
      <w:r>
        <w:rPr>
          <w:spacing w:val="-1"/>
        </w:rPr>
        <w:t> </w:t>
      </w:r>
      <w:r>
        <w:rPr/>
        <w:t>Thị Minh</w:t>
      </w:r>
      <w:r>
        <w:rPr>
          <w:spacing w:val="-1"/>
        </w:rPr>
        <w:t> </w:t>
      </w:r>
      <w:r>
        <w:rPr/>
        <w:t>N; Chưa</w:t>
      </w:r>
      <w:r>
        <w:rPr>
          <w:spacing w:val="-1"/>
        </w:rPr>
        <w:t> </w:t>
      </w:r>
      <w:r>
        <w:rPr/>
        <w:t>có chồng;</w:t>
      </w:r>
      <w:r>
        <w:rPr>
          <w:spacing w:val="-2"/>
        </w:rPr>
        <w:t> </w:t>
      </w:r>
      <w:r>
        <w:rPr/>
        <w:t>có</w:t>
      </w:r>
      <w:r>
        <w:rPr>
          <w:spacing w:val="-2"/>
        </w:rPr>
        <w:t> </w:t>
      </w:r>
      <w:r>
        <w:rPr/>
        <w:t>02</w:t>
      </w:r>
      <w:r>
        <w:rPr>
          <w:spacing w:val="-1"/>
        </w:rPr>
        <w:t> </w:t>
      </w:r>
      <w:r>
        <w:rPr/>
        <w:t>người con,</w:t>
      </w:r>
      <w:r>
        <w:rPr>
          <w:spacing w:val="-1"/>
        </w:rPr>
        <w:t> </w:t>
      </w:r>
      <w:r>
        <w:rPr/>
        <w:t>lớn nhất</w:t>
      </w:r>
      <w:r>
        <w:rPr>
          <w:spacing w:val="-3"/>
        </w:rPr>
        <w:t> </w:t>
      </w:r>
      <w:r>
        <w:rPr/>
        <w:t>sinh</w:t>
      </w:r>
      <w:r>
        <w:rPr>
          <w:spacing w:val="-4"/>
        </w:rPr>
        <w:t> </w:t>
      </w:r>
      <w:r>
        <w:rPr/>
        <w:t>năm</w:t>
      </w:r>
      <w:r>
        <w:rPr>
          <w:spacing w:val="-4"/>
        </w:rPr>
        <w:t> </w:t>
      </w:r>
      <w:r>
        <w:rPr/>
        <w:t>1999,</w:t>
      </w:r>
      <w:r>
        <w:rPr>
          <w:spacing w:val="-2"/>
        </w:rPr>
        <w:t> </w:t>
      </w:r>
      <w:r>
        <w:rPr/>
        <w:t>nhỏ nhất sinh</w:t>
      </w:r>
      <w:r>
        <w:rPr>
          <w:spacing w:val="-4"/>
        </w:rPr>
        <w:t> </w:t>
      </w:r>
      <w:r>
        <w:rPr/>
        <w:t>năm</w:t>
      </w:r>
      <w:r>
        <w:rPr>
          <w:spacing w:val="-4"/>
        </w:rPr>
        <w:t> </w:t>
      </w:r>
      <w:r>
        <w:rPr/>
        <w:t>2021;</w:t>
      </w:r>
      <w:r>
        <w:rPr>
          <w:spacing w:val="-1"/>
        </w:rPr>
        <w:t> </w:t>
      </w:r>
      <w:r>
        <w:rPr/>
        <w:t>Tiền án,</w:t>
      </w:r>
      <w:r>
        <w:rPr>
          <w:spacing w:val="-2"/>
        </w:rPr>
        <w:t> </w:t>
      </w:r>
      <w:r>
        <w:rPr/>
        <w:t>tiền</w:t>
      </w:r>
      <w:r>
        <w:rPr>
          <w:spacing w:val="-3"/>
        </w:rPr>
        <w:t> </w:t>
      </w:r>
      <w:r>
        <w:rPr/>
        <w:t>sự:</w:t>
      </w:r>
      <w:r>
        <w:rPr>
          <w:spacing w:val="-2"/>
        </w:rPr>
        <w:t> </w:t>
      </w:r>
      <w:r>
        <w:rPr/>
        <w:t>Không;</w:t>
      </w:r>
      <w:r>
        <w:rPr>
          <w:spacing w:val="-4"/>
        </w:rPr>
        <w:t> </w:t>
      </w:r>
      <w:r>
        <w:rPr/>
        <w:t>Nhân thân: Ngày 23/8/2011 bị Công an Quận 10, Thành phố Hồ Chí Minh quyết định xử</w:t>
      </w:r>
      <w:r>
        <w:rPr>
          <w:spacing w:val="80"/>
        </w:rPr>
        <w:t> </w:t>
      </w:r>
      <w:r>
        <w:rPr/>
        <w:t>phạt hành chính về hành vi “Xả nước thải chưa qua xử lý gây ô nhiễm môi trường” với chức vụ giám đốc Công ty TNHH TMDV Sáu Mươi Tám Lộc Phát, ngày 30/8/2011 đã nộp phạt đủ số tiền 5.000.000 đồng.</w:t>
      </w:r>
    </w:p>
    <w:p>
      <w:pPr>
        <w:pStyle w:val="BodyText"/>
        <w:spacing w:before="120"/>
        <w:ind w:right="111" w:firstLine="707"/>
      </w:pPr>
      <w:r>
        <w:rPr/>
        <w:t>Bị cáo bị áp dụng biện pháp ngăn chặn cấm đi khỏi nơi cư trú (có mặt tại phiên tòa).</w:t>
      </w:r>
    </w:p>
    <w:p>
      <w:pPr>
        <w:pStyle w:val="BodyText"/>
        <w:spacing w:before="1"/>
        <w:ind w:right="105"/>
      </w:pPr>
      <w:r>
        <w:rPr>
          <w:i/>
        </w:rPr>
        <w:t>Bị hại: </w:t>
      </w:r>
      <w:r>
        <w:rPr/>
        <w:t>Bà Nguyễn Thị Thu T, sinh năm 1972; Nơi cư trú: 197C đường T, Phường H, Quận N, Thành phố Hồ Chí Minh (có mặt).</w:t>
      </w:r>
    </w:p>
    <w:p>
      <w:pPr>
        <w:spacing w:before="0"/>
        <w:ind w:left="100" w:right="109" w:firstLine="719"/>
        <w:jc w:val="both"/>
        <w:rPr>
          <w:sz w:val="28"/>
        </w:rPr>
      </w:pPr>
      <w:r>
        <w:rPr>
          <w:i/>
          <w:sz w:val="28"/>
        </w:rPr>
        <w:t>Người bảo vệ quyền và lợi ích hợp pháp của bị hại: </w:t>
      </w:r>
      <w:r>
        <w:rPr>
          <w:sz w:val="28"/>
        </w:rPr>
        <w:t>Luật sư Trần Trung Tính, Công ty Luật Hợp danh 2P Law Firm, thuộc Đoàn Luật sư Thành phố Hồ Chí Minh (có mặt).</w:t>
      </w:r>
    </w:p>
    <w:p>
      <w:pPr>
        <w:spacing w:after="0"/>
        <w:jc w:val="both"/>
        <w:rPr>
          <w:sz w:val="28"/>
        </w:rPr>
        <w:sectPr>
          <w:type w:val="continuous"/>
          <w:pgSz w:w="11910" w:h="16850"/>
          <w:pgMar w:top="1060" w:bottom="280" w:left="1460" w:right="1020"/>
        </w:sectPr>
      </w:pPr>
    </w:p>
    <w:p>
      <w:pPr>
        <w:pStyle w:val="Heading1"/>
        <w:spacing w:before="79"/>
        <w:ind w:left="3470" w:right="3480"/>
        <w:jc w:val="center"/>
      </w:pPr>
      <w:r>
        <w:rPr/>
        <w:t>NỘI</w:t>
      </w:r>
      <w:r>
        <w:rPr>
          <w:spacing w:val="-3"/>
        </w:rPr>
        <w:t> </w:t>
      </w:r>
      <w:r>
        <w:rPr/>
        <w:t>DUNG</w:t>
      </w:r>
      <w:r>
        <w:rPr>
          <w:spacing w:val="-3"/>
        </w:rPr>
        <w:t> </w:t>
      </w:r>
      <w:r>
        <w:rPr/>
        <w:t>VỤ</w:t>
      </w:r>
      <w:r>
        <w:rPr>
          <w:spacing w:val="-5"/>
        </w:rPr>
        <w:t> ÁN:</w:t>
      </w:r>
    </w:p>
    <w:p>
      <w:pPr>
        <w:pStyle w:val="BodyText"/>
        <w:spacing w:before="120"/>
        <w:ind w:right="116"/>
      </w:pPr>
      <w:r>
        <w:rPr/>
        <w:t>Theo các tài liệu có trong hồ sơ vụ án và diễn biến tại phiên tòa, nội dung vụ án được tóm tắt như sau:</w:t>
      </w:r>
    </w:p>
    <w:p>
      <w:pPr>
        <w:pStyle w:val="BodyText"/>
        <w:spacing w:line="288" w:lineRule="auto"/>
        <w:ind w:right="107" w:firstLine="707"/>
      </w:pPr>
      <w:r>
        <w:rPr/>
        <w:t>Nguyễn Hồng Thảo N và ông Lê Hữu P (không rõ lai lịch) sống với nhau như vợ chồng (không đăng ký kết hôn) từ năm 2020, cả hai có 01 người con chung nhưng không đăng ký khai sinh. Vào ngày 01/01/2022 do biết ông P có</w:t>
      </w:r>
      <w:r>
        <w:rPr>
          <w:spacing w:val="40"/>
        </w:rPr>
        <w:t> </w:t>
      </w:r>
      <w:r>
        <w:rPr/>
        <w:t>mối quan hệ làm ăn với bà Nguyễn Thị Thu T, địa chỉ 197C Nguyễn Chí Thanh, Phường 12, Quận 5 và biết ông P đang ở nhà bà T nên khoảng 21 giờ 00 phút ngày 01/01/2021 N kêu 01 nam thanh niên tên Nhân (không rõ lai lịch, là người làm chung với N) dùng xe gắn máy chở N đi đến nhà số 197C Nguyễn Chí</w:t>
      </w:r>
      <w:r>
        <w:rPr>
          <w:spacing w:val="40"/>
        </w:rPr>
        <w:t> </w:t>
      </w:r>
      <w:r>
        <w:rPr/>
        <w:t>Thanh, Phường 12, Quận 5 để tìm gặp ông P. Mục đích của N đến gặp để yêu cầu ông P chu cấp tiền và làm giấy khai sinh cho con. Khoảng 21 giờ 30 phút cùng ngày N cùng Nhân đến nhà 197C Nguyễn Chí Thanh, Phường 12, Quận 5 thì gặp bà T vừa đi làm về đứng trước cửa nhà. Lúc này, N đến gặp bà T và hỏi ông P đang ở đâu thì bà T nói N là người cướp chồng nên N bực tức và dùng nón bảo hiểm đánh hướng từ trên xuống vào đầu, mặt và tay bà T nhiều cái gây thương tích cho bà T. Sau khi đánh bà T xong N và Nhân bỏ đi. Bà T đi đến Bệnh viện khám, sau đó điều trị tại nhà.</w:t>
      </w:r>
    </w:p>
    <w:p>
      <w:pPr>
        <w:pStyle w:val="BodyText"/>
        <w:spacing w:line="288" w:lineRule="auto" w:before="121"/>
        <w:ind w:right="115" w:firstLine="707"/>
      </w:pPr>
      <w:r>
        <w:rPr/>
        <w:t>Ngày 13/01/2022, bà Nguyễn Thị Thu T cung cấp giấy chứng nhận thương tích và làm đơn yêu cầu xử lý hình sự vụ việc nêu trên.</w:t>
      </w:r>
    </w:p>
    <w:p>
      <w:pPr>
        <w:pStyle w:val="BodyText"/>
        <w:spacing w:line="300" w:lineRule="auto" w:before="120"/>
        <w:ind w:right="107" w:firstLine="707"/>
      </w:pPr>
      <w:r>
        <w:rPr/>
        <w:t>Tại Cơ quan Cảnh sát điều tra, Nguyễn Hồng Thảo N đã khai nhận hành vi dùng nón bảo hiểm gây thương tích cho bà Nguyễn Thị Thu T như đã nêu trên. N khai chỉ có N dùng nón bảo hiểm đánh bà T nhiều cái vào đầu, mặt và tay bà T, ngoài ra không sử dụng hung khí nào khác. N khai một mình gây thương tích cho bà T, không có ai khác cùng tham gia. Đối với nam thanh niên tên Nhân, N khai kêu Nhân chở N đi công việc, không rủ Nhân để đi đánh nhau.</w:t>
      </w:r>
    </w:p>
    <w:p>
      <w:pPr>
        <w:pStyle w:val="BodyText"/>
        <w:spacing w:line="300" w:lineRule="auto" w:before="120"/>
        <w:ind w:right="105" w:firstLine="707"/>
      </w:pPr>
      <w:r>
        <w:rPr/>
        <w:t>Bà Nguyễn Thị Thu T là người bị hại trình bày sự việc như nội dung vụ án đã nêu trên. Ngoài ra, bà T khai không quen biết N, N liên tục nói Thanh cướp chồng của N, Thanh không nói N là người cướp chồng để dẫn đến bị N dùng nón bảo hiểm đánh. T không nhận dạng được ai đi cùng N. Đối với ông Lê Hữu P, Thanh khai có quen biết và có ăn chung với T (buôn bán thuốc tây). Ông P không ở nhà Thanh và không có mối quan hệ tình cảm gì với T.</w:t>
      </w:r>
    </w:p>
    <w:p>
      <w:pPr>
        <w:pStyle w:val="BodyText"/>
        <w:spacing w:line="300" w:lineRule="auto" w:before="120"/>
        <w:ind w:right="111" w:firstLine="777"/>
      </w:pPr>
      <w:r>
        <w:rPr/>
        <w:t>Tiến hành cho Nguyễn Hồng Thảo N và Nguyễn Thị Thu T đối chất, kết quả cả hai giữ N lời khai của mình.</w:t>
      </w:r>
    </w:p>
    <w:p>
      <w:pPr>
        <w:spacing w:after="0" w:line="300" w:lineRule="auto"/>
        <w:sectPr>
          <w:headerReference w:type="default" r:id="rId5"/>
          <w:pgSz w:w="11910" w:h="16850"/>
          <w:pgMar w:header="614" w:footer="0" w:top="1040" w:bottom="280" w:left="1460" w:right="1020"/>
          <w:pgNumType w:start="2"/>
        </w:sectPr>
      </w:pPr>
    </w:p>
    <w:p>
      <w:pPr>
        <w:pStyle w:val="BodyText"/>
        <w:spacing w:before="79"/>
        <w:ind w:right="109" w:firstLine="707"/>
      </w:pPr>
      <w:r>
        <w:rPr/>
        <w:t>Tại Bản kết luận giám định pháp y về thương tích số: 142/TgT.22 ngày 08/3/2022 của Trung tâm pháp y Sở Y tế Thành phố Hồ Chí Minh kết luận như </w:t>
      </w:r>
      <w:r>
        <w:rPr>
          <w:spacing w:val="-4"/>
        </w:rPr>
        <w:t>sau:</w:t>
      </w:r>
    </w:p>
    <w:p>
      <w:pPr>
        <w:pStyle w:val="ListParagraph"/>
        <w:numPr>
          <w:ilvl w:val="0"/>
          <w:numId w:val="1"/>
        </w:numPr>
        <w:tabs>
          <w:tab w:pos="1094" w:val="left" w:leader="none"/>
        </w:tabs>
        <w:spacing w:line="240" w:lineRule="auto" w:before="119" w:after="0"/>
        <w:ind w:left="1094" w:right="0" w:hanging="286"/>
        <w:jc w:val="left"/>
        <w:rPr>
          <w:sz w:val="28"/>
        </w:rPr>
      </w:pPr>
      <w:r>
        <w:rPr>
          <w:sz w:val="28"/>
        </w:rPr>
        <w:t>Dấu</w:t>
      </w:r>
      <w:r>
        <w:rPr>
          <w:spacing w:val="-2"/>
          <w:sz w:val="28"/>
        </w:rPr>
        <w:t> </w:t>
      </w:r>
      <w:r>
        <w:rPr>
          <w:sz w:val="28"/>
        </w:rPr>
        <w:t>hiệu</w:t>
      </w:r>
      <w:r>
        <w:rPr>
          <w:spacing w:val="-2"/>
          <w:sz w:val="28"/>
        </w:rPr>
        <w:t> </w:t>
      </w:r>
      <w:r>
        <w:rPr>
          <w:sz w:val="28"/>
        </w:rPr>
        <w:t>chính</w:t>
      </w:r>
      <w:r>
        <w:rPr>
          <w:spacing w:val="-6"/>
          <w:sz w:val="28"/>
        </w:rPr>
        <w:t> </w:t>
      </w:r>
      <w:r>
        <w:rPr>
          <w:sz w:val="28"/>
        </w:rPr>
        <w:t>qua</w:t>
      </w:r>
      <w:r>
        <w:rPr>
          <w:spacing w:val="-3"/>
          <w:sz w:val="28"/>
        </w:rPr>
        <w:t> </w:t>
      </w:r>
      <w:r>
        <w:rPr>
          <w:sz w:val="28"/>
        </w:rPr>
        <w:t>giám</w:t>
      </w:r>
      <w:r>
        <w:rPr>
          <w:spacing w:val="-5"/>
          <w:sz w:val="28"/>
        </w:rPr>
        <w:t> </w:t>
      </w:r>
      <w:r>
        <w:rPr>
          <w:spacing w:val="-4"/>
          <w:sz w:val="28"/>
        </w:rPr>
        <w:t>định:</w:t>
      </w:r>
    </w:p>
    <w:p>
      <w:pPr>
        <w:spacing w:line="300" w:lineRule="auto" w:before="201"/>
        <w:ind w:left="100" w:right="120" w:firstLine="707"/>
        <w:jc w:val="both"/>
        <w:rPr>
          <w:i/>
          <w:sz w:val="28"/>
        </w:rPr>
      </w:pPr>
      <w:r>
        <w:rPr>
          <w:i/>
          <w:sz w:val="28"/>
        </w:rPr>
        <w:t>Theo Bệnh án cấp cứu Bệnh viện Chợ Rẫy khám ngày 02/01/2022 và Biên</w:t>
      </w:r>
      <w:r>
        <w:rPr>
          <w:i/>
          <w:sz w:val="28"/>
        </w:rPr>
        <w:t> bản xem xét dấu vết trên thân thể lập ngày 03/01/2022:</w:t>
      </w:r>
    </w:p>
    <w:p>
      <w:pPr>
        <w:spacing w:before="119"/>
        <w:ind w:left="808" w:right="0" w:firstLine="0"/>
        <w:jc w:val="left"/>
        <w:rPr>
          <w:i/>
          <w:sz w:val="28"/>
        </w:rPr>
      </w:pPr>
      <w:r>
        <w:rPr>
          <w:sz w:val="28"/>
        </w:rPr>
        <w:t>-</w:t>
      </w:r>
      <w:r>
        <w:rPr>
          <w:spacing w:val="23"/>
          <w:sz w:val="28"/>
        </w:rPr>
        <w:t>  </w:t>
      </w:r>
      <w:r>
        <w:rPr>
          <w:i/>
          <w:sz w:val="28"/>
        </w:rPr>
        <w:t>Đa chấn</w:t>
      </w:r>
      <w:r>
        <w:rPr>
          <w:i/>
          <w:spacing w:val="-5"/>
          <w:sz w:val="28"/>
        </w:rPr>
        <w:t> </w:t>
      </w:r>
      <w:r>
        <w:rPr>
          <w:i/>
          <w:sz w:val="28"/>
        </w:rPr>
        <w:t>thương</w:t>
      </w:r>
      <w:r>
        <w:rPr>
          <w:i/>
          <w:spacing w:val="-1"/>
          <w:sz w:val="28"/>
        </w:rPr>
        <w:t> </w:t>
      </w:r>
      <w:r>
        <w:rPr>
          <w:i/>
          <w:sz w:val="28"/>
        </w:rPr>
        <w:t>phần</w:t>
      </w:r>
      <w:r>
        <w:rPr>
          <w:i/>
          <w:spacing w:val="-1"/>
          <w:sz w:val="28"/>
        </w:rPr>
        <w:t> </w:t>
      </w:r>
      <w:r>
        <w:rPr>
          <w:i/>
          <w:sz w:val="28"/>
        </w:rPr>
        <w:t>mềm vùng</w:t>
      </w:r>
      <w:r>
        <w:rPr>
          <w:i/>
          <w:spacing w:val="-5"/>
          <w:sz w:val="28"/>
        </w:rPr>
        <w:t> </w:t>
      </w:r>
      <w:r>
        <w:rPr>
          <w:i/>
          <w:sz w:val="28"/>
        </w:rPr>
        <w:t>đầu</w:t>
      </w:r>
      <w:r>
        <w:rPr>
          <w:i/>
          <w:spacing w:val="-5"/>
          <w:sz w:val="28"/>
        </w:rPr>
        <w:t> </w:t>
      </w:r>
      <w:r>
        <w:rPr>
          <w:i/>
          <w:sz w:val="28"/>
        </w:rPr>
        <w:t>mặt</w:t>
      </w:r>
      <w:r>
        <w:rPr>
          <w:i/>
          <w:spacing w:val="-3"/>
          <w:sz w:val="28"/>
        </w:rPr>
        <w:t> </w:t>
      </w:r>
      <w:r>
        <w:rPr>
          <w:i/>
          <w:sz w:val="28"/>
        </w:rPr>
        <w:t>đã</w:t>
      </w:r>
      <w:r>
        <w:rPr>
          <w:i/>
          <w:spacing w:val="-5"/>
          <w:sz w:val="28"/>
        </w:rPr>
        <w:t> </w:t>
      </w:r>
      <w:r>
        <w:rPr>
          <w:i/>
          <w:sz w:val="28"/>
        </w:rPr>
        <w:t>được</w:t>
      </w:r>
      <w:r>
        <w:rPr>
          <w:i/>
          <w:spacing w:val="-5"/>
          <w:sz w:val="28"/>
        </w:rPr>
        <w:t> </w:t>
      </w:r>
      <w:r>
        <w:rPr>
          <w:i/>
          <w:sz w:val="28"/>
        </w:rPr>
        <w:t>điều</w:t>
      </w:r>
      <w:r>
        <w:rPr>
          <w:i/>
          <w:spacing w:val="-1"/>
          <w:sz w:val="28"/>
        </w:rPr>
        <w:t> </w:t>
      </w:r>
      <w:r>
        <w:rPr>
          <w:i/>
          <w:sz w:val="28"/>
        </w:rPr>
        <w:t>trị</w:t>
      </w:r>
      <w:r>
        <w:rPr>
          <w:i/>
          <w:spacing w:val="-1"/>
          <w:sz w:val="28"/>
        </w:rPr>
        <w:t> </w:t>
      </w:r>
      <w:r>
        <w:rPr>
          <w:i/>
          <w:spacing w:val="-2"/>
          <w:sz w:val="28"/>
        </w:rPr>
        <w:t>hiện:</w:t>
      </w:r>
    </w:p>
    <w:p>
      <w:pPr>
        <w:spacing w:before="201"/>
        <w:ind w:left="808" w:right="0" w:firstLine="0"/>
        <w:jc w:val="both"/>
        <w:rPr>
          <w:i/>
          <w:sz w:val="28"/>
        </w:rPr>
      </w:pPr>
      <w:r>
        <w:rPr>
          <w:i/>
          <w:sz w:val="28"/>
        </w:rPr>
        <w:t>+</w:t>
      </w:r>
      <w:r>
        <w:rPr>
          <w:i/>
          <w:spacing w:val="-4"/>
          <w:sz w:val="28"/>
        </w:rPr>
        <w:t> </w:t>
      </w:r>
      <w:r>
        <w:rPr>
          <w:i/>
          <w:sz w:val="28"/>
        </w:rPr>
        <w:t>Không</w:t>
      </w:r>
      <w:r>
        <w:rPr>
          <w:i/>
          <w:spacing w:val="-2"/>
          <w:sz w:val="28"/>
        </w:rPr>
        <w:t> </w:t>
      </w:r>
      <w:r>
        <w:rPr>
          <w:i/>
          <w:sz w:val="28"/>
        </w:rPr>
        <w:t>còn</w:t>
      </w:r>
      <w:r>
        <w:rPr>
          <w:i/>
          <w:spacing w:val="-6"/>
          <w:sz w:val="28"/>
        </w:rPr>
        <w:t> </w:t>
      </w:r>
      <w:r>
        <w:rPr>
          <w:i/>
          <w:sz w:val="28"/>
        </w:rPr>
        <w:t>sưng</w:t>
      </w:r>
      <w:r>
        <w:rPr>
          <w:i/>
          <w:spacing w:val="-2"/>
          <w:sz w:val="28"/>
        </w:rPr>
        <w:t> </w:t>
      </w:r>
      <w:r>
        <w:rPr>
          <w:i/>
          <w:sz w:val="28"/>
        </w:rPr>
        <w:t>vùng</w:t>
      </w:r>
      <w:r>
        <w:rPr>
          <w:i/>
          <w:spacing w:val="-7"/>
          <w:sz w:val="28"/>
        </w:rPr>
        <w:t> </w:t>
      </w:r>
      <w:r>
        <w:rPr>
          <w:i/>
          <w:sz w:val="28"/>
        </w:rPr>
        <w:t>trán</w:t>
      </w:r>
      <w:r>
        <w:rPr>
          <w:i/>
          <w:spacing w:val="-2"/>
          <w:sz w:val="28"/>
        </w:rPr>
        <w:t> </w:t>
      </w:r>
      <w:r>
        <w:rPr>
          <w:i/>
          <w:sz w:val="28"/>
        </w:rPr>
        <w:t>trái,</w:t>
      </w:r>
      <w:r>
        <w:rPr>
          <w:i/>
          <w:spacing w:val="-4"/>
          <w:sz w:val="28"/>
        </w:rPr>
        <w:t> </w:t>
      </w:r>
      <w:r>
        <w:rPr>
          <w:i/>
          <w:sz w:val="28"/>
        </w:rPr>
        <w:t>vùng</w:t>
      </w:r>
      <w:r>
        <w:rPr>
          <w:i/>
          <w:spacing w:val="-2"/>
          <w:sz w:val="28"/>
        </w:rPr>
        <w:t> </w:t>
      </w:r>
      <w:r>
        <w:rPr>
          <w:i/>
          <w:sz w:val="28"/>
        </w:rPr>
        <w:t>chẩm,</w:t>
      </w:r>
      <w:r>
        <w:rPr>
          <w:i/>
          <w:spacing w:val="-5"/>
          <w:sz w:val="28"/>
        </w:rPr>
        <w:t> </w:t>
      </w:r>
      <w:r>
        <w:rPr>
          <w:i/>
          <w:sz w:val="28"/>
        </w:rPr>
        <w:t>vùng</w:t>
      </w:r>
      <w:r>
        <w:rPr>
          <w:i/>
          <w:spacing w:val="-2"/>
          <w:sz w:val="28"/>
        </w:rPr>
        <w:t> </w:t>
      </w:r>
      <w:r>
        <w:rPr>
          <w:i/>
          <w:sz w:val="28"/>
        </w:rPr>
        <w:t>gò</w:t>
      </w:r>
      <w:r>
        <w:rPr>
          <w:i/>
          <w:spacing w:val="-2"/>
          <w:sz w:val="28"/>
        </w:rPr>
        <w:t> </w:t>
      </w:r>
      <w:r>
        <w:rPr>
          <w:i/>
          <w:sz w:val="28"/>
        </w:rPr>
        <w:t>má</w:t>
      </w:r>
      <w:r>
        <w:rPr>
          <w:i/>
          <w:spacing w:val="-2"/>
          <w:sz w:val="28"/>
        </w:rPr>
        <w:t> trái.</w:t>
      </w:r>
    </w:p>
    <w:p>
      <w:pPr>
        <w:spacing w:line="300" w:lineRule="auto" w:before="202"/>
        <w:ind w:left="100" w:right="107" w:firstLine="707"/>
        <w:jc w:val="both"/>
        <w:rPr>
          <w:i/>
          <w:sz w:val="28"/>
        </w:rPr>
      </w:pPr>
      <w:r>
        <w:rPr>
          <w:i/>
          <w:sz w:val="28"/>
        </w:rPr>
        <w:t>Thông tư 22/2019/TT-BTY không quy định tỷ lệ về sưng mô mềm. Nghĩ</w:t>
      </w:r>
      <w:r>
        <w:rPr>
          <w:i/>
          <w:sz w:val="28"/>
        </w:rPr>
        <w:t> nhiều do vật tày tác động gây ra.</w:t>
      </w:r>
    </w:p>
    <w:p>
      <w:pPr>
        <w:spacing w:line="300" w:lineRule="auto" w:before="119"/>
        <w:ind w:left="100" w:right="111" w:firstLine="707"/>
        <w:jc w:val="both"/>
        <w:rPr>
          <w:i/>
          <w:sz w:val="28"/>
        </w:rPr>
      </w:pPr>
      <w:r>
        <w:rPr>
          <w:i/>
          <w:sz w:val="28"/>
        </w:rPr>
        <w:t>+ Còn một vết tăng sắc tố vùng trán trái trong tóc kích thước 2x0,5 (ảnh 1)</w:t>
      </w:r>
      <w:r>
        <w:rPr>
          <w:i/>
          <w:sz w:val="28"/>
        </w:rPr>
        <w:t> ổn định. Có tỷ lệ 0,5 % (không phẩy năm phần trăm). Chấn thương do vật tày có cạnh tác động gây ra.</w:t>
      </w:r>
    </w:p>
    <w:p>
      <w:pPr>
        <w:spacing w:line="300" w:lineRule="auto" w:before="120"/>
        <w:ind w:left="100" w:right="112" w:firstLine="707"/>
        <w:jc w:val="both"/>
        <w:rPr>
          <w:i/>
          <w:sz w:val="28"/>
        </w:rPr>
      </w:pPr>
      <w:r>
        <w:rPr>
          <w:i/>
          <w:sz w:val="28"/>
        </w:rPr>
        <w:t>+ Còn một vết tăng</w:t>
      </w:r>
      <w:r>
        <w:rPr>
          <w:i/>
          <w:spacing w:val="-1"/>
          <w:sz w:val="28"/>
        </w:rPr>
        <w:t> </w:t>
      </w:r>
      <w:r>
        <w:rPr>
          <w:i/>
          <w:sz w:val="28"/>
        </w:rPr>
        <w:t>sắc</w:t>
      </w:r>
      <w:r>
        <w:rPr>
          <w:i/>
          <w:spacing w:val="-1"/>
          <w:sz w:val="28"/>
        </w:rPr>
        <w:t> </w:t>
      </w:r>
      <w:r>
        <w:rPr>
          <w:i/>
          <w:sz w:val="28"/>
        </w:rPr>
        <w:t>tố vùng</w:t>
      </w:r>
      <w:r>
        <w:rPr>
          <w:i/>
          <w:spacing w:val="-1"/>
          <w:sz w:val="28"/>
        </w:rPr>
        <w:t> </w:t>
      </w:r>
      <w:r>
        <w:rPr>
          <w:i/>
          <w:sz w:val="28"/>
        </w:rPr>
        <w:t>gò</w:t>
      </w:r>
      <w:r>
        <w:rPr>
          <w:i/>
          <w:spacing w:val="-1"/>
          <w:sz w:val="28"/>
        </w:rPr>
        <w:t> </w:t>
      </w:r>
      <w:r>
        <w:rPr>
          <w:i/>
          <w:sz w:val="28"/>
        </w:rPr>
        <w:t>má trái</w:t>
      </w:r>
      <w:r>
        <w:rPr>
          <w:i/>
          <w:spacing w:val="-2"/>
          <w:sz w:val="28"/>
        </w:rPr>
        <w:t> </w:t>
      </w:r>
      <w:r>
        <w:rPr>
          <w:i/>
          <w:sz w:val="28"/>
        </w:rPr>
        <w:t>kích thước</w:t>
      </w:r>
      <w:r>
        <w:rPr>
          <w:i/>
          <w:spacing w:val="-4"/>
          <w:sz w:val="28"/>
        </w:rPr>
        <w:t> </w:t>
      </w:r>
      <w:r>
        <w:rPr>
          <w:i/>
          <w:sz w:val="28"/>
        </w:rPr>
        <w:t>1,2x0,1cm (ảnh 2)</w:t>
      </w:r>
      <w:r>
        <w:rPr>
          <w:i/>
          <w:spacing w:val="-1"/>
          <w:sz w:val="28"/>
        </w:rPr>
        <w:t> </w:t>
      </w:r>
      <w:r>
        <w:rPr>
          <w:i/>
          <w:sz w:val="28"/>
        </w:rPr>
        <w:t>ổn</w:t>
      </w:r>
      <w:r>
        <w:rPr>
          <w:i/>
          <w:sz w:val="28"/>
        </w:rPr>
        <w:t> định. Có tỷ lệ 1,5% (một phẩy năm phần trăm). Chấn thương do vật tày có cạnh tác động</w:t>
      </w:r>
    </w:p>
    <w:p>
      <w:pPr>
        <w:spacing w:line="300" w:lineRule="auto" w:before="120"/>
        <w:ind w:left="100" w:right="106" w:firstLine="777"/>
        <w:jc w:val="both"/>
        <w:rPr>
          <w:i/>
          <w:sz w:val="28"/>
        </w:rPr>
      </w:pPr>
      <w:r>
        <w:rPr>
          <w:i/>
          <w:sz w:val="28"/>
        </w:rPr>
        <w:t>-Chấn thương gây sưng bầm mu bàn tay hai bên đã được điều trị, hiện</w:t>
      </w:r>
      <w:r>
        <w:rPr>
          <w:i/>
          <w:sz w:val="28"/>
        </w:rPr>
        <w:t> không còn dấu vết thương tích, tình trạng ổn định. Thông tư 22/2019/TT-BYT không quy định tỷ lệ về sưng bầm. Nghĩ nhiều do vật tày tác động gây ra</w:t>
      </w:r>
    </w:p>
    <w:p>
      <w:pPr>
        <w:spacing w:line="300" w:lineRule="auto" w:before="120"/>
        <w:ind w:left="100" w:right="121" w:firstLine="847"/>
        <w:jc w:val="both"/>
        <w:rPr>
          <w:i/>
          <w:sz w:val="28"/>
        </w:rPr>
      </w:pPr>
      <w:r>
        <w:rPr>
          <w:i/>
          <w:sz w:val="28"/>
        </w:rPr>
        <w:t>-Chấn thương gây sưng bầm mô mềm vùng vai trái đã được điều trị, hiện</w:t>
      </w:r>
      <w:r>
        <w:rPr>
          <w:i/>
          <w:sz w:val="28"/>
        </w:rPr>
        <w:t> không còn dấu vết thương tích, tình trạng ổn định</w:t>
      </w:r>
    </w:p>
    <w:p>
      <w:pPr>
        <w:spacing w:line="388" w:lineRule="auto" w:before="121"/>
        <w:ind w:left="808" w:right="1868" w:firstLine="0"/>
        <w:jc w:val="both"/>
        <w:rPr>
          <w:i/>
          <w:sz w:val="28"/>
        </w:rPr>
      </w:pPr>
      <w:r>
        <w:rPr>
          <w:i/>
          <w:sz w:val="28"/>
        </w:rPr>
        <w:t>Thông</w:t>
      </w:r>
      <w:r>
        <w:rPr>
          <w:i/>
          <w:spacing w:val="-2"/>
          <w:sz w:val="28"/>
        </w:rPr>
        <w:t> </w:t>
      </w:r>
      <w:r>
        <w:rPr>
          <w:i/>
          <w:sz w:val="28"/>
        </w:rPr>
        <w:t>tư</w:t>
      </w:r>
      <w:r>
        <w:rPr>
          <w:i/>
          <w:spacing w:val="-4"/>
          <w:sz w:val="28"/>
        </w:rPr>
        <w:t> </w:t>
      </w:r>
      <w:r>
        <w:rPr>
          <w:i/>
          <w:sz w:val="28"/>
        </w:rPr>
        <w:t>22/2019/TT-BYT</w:t>
      </w:r>
      <w:r>
        <w:rPr>
          <w:i/>
          <w:spacing w:val="-4"/>
          <w:sz w:val="28"/>
        </w:rPr>
        <w:t> </w:t>
      </w:r>
      <w:r>
        <w:rPr>
          <w:i/>
          <w:sz w:val="28"/>
        </w:rPr>
        <w:t>không</w:t>
      </w:r>
      <w:r>
        <w:rPr>
          <w:i/>
          <w:spacing w:val="-2"/>
          <w:sz w:val="28"/>
        </w:rPr>
        <w:t> </w:t>
      </w:r>
      <w:r>
        <w:rPr>
          <w:i/>
          <w:sz w:val="28"/>
        </w:rPr>
        <w:t>quy</w:t>
      </w:r>
      <w:r>
        <w:rPr>
          <w:i/>
          <w:spacing w:val="-6"/>
          <w:sz w:val="28"/>
        </w:rPr>
        <w:t> </w:t>
      </w:r>
      <w:r>
        <w:rPr>
          <w:i/>
          <w:sz w:val="28"/>
        </w:rPr>
        <w:t>định</w:t>
      </w:r>
      <w:r>
        <w:rPr>
          <w:i/>
          <w:spacing w:val="-1"/>
          <w:sz w:val="28"/>
        </w:rPr>
        <w:t> </w:t>
      </w:r>
      <w:r>
        <w:rPr>
          <w:i/>
          <w:sz w:val="28"/>
        </w:rPr>
        <w:t>tỉ</w:t>
      </w:r>
      <w:r>
        <w:rPr>
          <w:i/>
          <w:spacing w:val="-5"/>
          <w:sz w:val="28"/>
        </w:rPr>
        <w:t> </w:t>
      </w:r>
      <w:r>
        <w:rPr>
          <w:i/>
          <w:sz w:val="28"/>
        </w:rPr>
        <w:t>lệ</w:t>
      </w:r>
      <w:r>
        <w:rPr>
          <w:i/>
          <w:spacing w:val="-3"/>
          <w:sz w:val="28"/>
        </w:rPr>
        <w:t> </w:t>
      </w:r>
      <w:r>
        <w:rPr>
          <w:i/>
          <w:sz w:val="28"/>
        </w:rPr>
        <w:t>về</w:t>
      </w:r>
      <w:r>
        <w:rPr>
          <w:i/>
          <w:spacing w:val="-3"/>
          <w:sz w:val="28"/>
        </w:rPr>
        <w:t> </w:t>
      </w:r>
      <w:r>
        <w:rPr>
          <w:i/>
          <w:sz w:val="28"/>
        </w:rPr>
        <w:t>sưng</w:t>
      </w:r>
      <w:r>
        <w:rPr>
          <w:i/>
          <w:spacing w:val="-6"/>
          <w:sz w:val="28"/>
        </w:rPr>
        <w:t> </w:t>
      </w:r>
      <w:r>
        <w:rPr>
          <w:i/>
          <w:sz w:val="28"/>
        </w:rPr>
        <w:t>bầm</w:t>
      </w:r>
      <w:r>
        <w:rPr>
          <w:i/>
          <w:sz w:val="28"/>
        </w:rPr>
        <w:t> Nghĩ nhiều do vật tay tác động gây ra</w:t>
      </w:r>
    </w:p>
    <w:p>
      <w:pPr>
        <w:pStyle w:val="ListParagraph"/>
        <w:numPr>
          <w:ilvl w:val="0"/>
          <w:numId w:val="1"/>
        </w:numPr>
        <w:tabs>
          <w:tab w:pos="1094" w:val="left" w:leader="none"/>
        </w:tabs>
        <w:spacing w:line="300" w:lineRule="auto" w:before="1" w:after="0"/>
        <w:ind w:left="100" w:right="106" w:firstLine="707"/>
        <w:jc w:val="both"/>
        <w:rPr>
          <w:i/>
          <w:sz w:val="28"/>
        </w:rPr>
      </w:pPr>
      <w:r>
        <w:rPr>
          <w:i/>
          <w:sz w:val="28"/>
        </w:rPr>
        <w:t>Theo Thông tư 22/2019/TT-BYT ngày 28/8/2019 của Bộ y tế quy định tỷ</w:t>
      </w:r>
      <w:r>
        <w:rPr>
          <w:i/>
          <w:sz w:val="28"/>
        </w:rPr>
        <w:t> lệ tổn thương sử dụng trong giám định pháp y, giám định pháp y tâm thần: Tỷ lệ tổn thương cơ thể do thương tích gây nên hiện tại là: 02% (hai phần trăm).</w:t>
      </w:r>
    </w:p>
    <w:p>
      <w:pPr>
        <w:pStyle w:val="ListParagraph"/>
        <w:numPr>
          <w:ilvl w:val="0"/>
          <w:numId w:val="1"/>
        </w:numPr>
        <w:tabs>
          <w:tab w:pos="1101" w:val="left" w:leader="none"/>
        </w:tabs>
        <w:spacing w:line="300" w:lineRule="auto" w:before="121" w:after="0"/>
        <w:ind w:left="100" w:right="106" w:firstLine="707"/>
        <w:jc w:val="both"/>
        <w:rPr>
          <w:sz w:val="28"/>
        </w:rPr>
      </w:pPr>
      <w:r>
        <w:rPr>
          <w:sz w:val="28"/>
        </w:rPr>
        <w:t>Kết luận khác: </w:t>
      </w:r>
      <w:r>
        <w:rPr>
          <w:i/>
          <w:sz w:val="28"/>
        </w:rPr>
        <w:t>Chiếc nón bảo hiểm do quí cơ quan cung cấp có thể gây</w:t>
      </w:r>
      <w:r>
        <w:rPr>
          <w:i/>
          <w:sz w:val="28"/>
        </w:rPr>
        <w:t> ra chấn thương trên.</w:t>
      </w:r>
    </w:p>
    <w:p>
      <w:pPr>
        <w:pStyle w:val="BodyText"/>
        <w:spacing w:before="121"/>
        <w:ind w:right="112" w:firstLine="707"/>
      </w:pPr>
      <w:r>
        <w:rPr/>
        <w:t>Vật chứng thu giữ: 01 (một) nón bảo hiểm; 01 (một) USB ghi nhận sự việc cố ý gây thương tích vào ngày 01/01/2022.</w:t>
      </w:r>
    </w:p>
    <w:p>
      <w:pPr>
        <w:pStyle w:val="BodyText"/>
        <w:ind w:left="808" w:firstLine="0"/>
      </w:pPr>
      <w:r>
        <w:rPr/>
        <w:t>Về</w:t>
      </w:r>
      <w:r>
        <w:rPr>
          <w:spacing w:val="-3"/>
        </w:rPr>
        <w:t> </w:t>
      </w:r>
      <w:r>
        <w:rPr/>
        <w:t>trách</w:t>
      </w:r>
      <w:r>
        <w:rPr>
          <w:spacing w:val="-2"/>
        </w:rPr>
        <w:t> </w:t>
      </w:r>
      <w:r>
        <w:rPr/>
        <w:t>nhiệm</w:t>
      </w:r>
      <w:r>
        <w:rPr>
          <w:spacing w:val="-2"/>
        </w:rPr>
        <w:t> </w:t>
      </w:r>
      <w:r>
        <w:rPr/>
        <w:t>dân</w:t>
      </w:r>
      <w:r>
        <w:rPr>
          <w:spacing w:val="-5"/>
        </w:rPr>
        <w:t> </w:t>
      </w:r>
      <w:r>
        <w:rPr/>
        <w:t>sự:</w:t>
      </w:r>
      <w:r>
        <w:rPr>
          <w:spacing w:val="-3"/>
        </w:rPr>
        <w:t> </w:t>
      </w:r>
      <w:r>
        <w:rPr/>
        <w:t>Bà</w:t>
      </w:r>
      <w:r>
        <w:rPr>
          <w:spacing w:val="-4"/>
        </w:rPr>
        <w:t> </w:t>
      </w:r>
      <w:r>
        <w:rPr/>
        <w:t>Nguyễn</w:t>
      </w:r>
      <w:r>
        <w:rPr>
          <w:spacing w:val="-6"/>
        </w:rPr>
        <w:t> </w:t>
      </w:r>
      <w:r>
        <w:rPr/>
        <w:t>Thị</w:t>
      </w:r>
      <w:r>
        <w:rPr>
          <w:spacing w:val="-2"/>
        </w:rPr>
        <w:t> </w:t>
      </w:r>
      <w:r>
        <w:rPr/>
        <w:t>Thu</w:t>
      </w:r>
      <w:r>
        <w:rPr>
          <w:spacing w:val="-2"/>
        </w:rPr>
        <w:t> </w:t>
      </w:r>
      <w:r>
        <w:rPr/>
        <w:t>T</w:t>
      </w:r>
      <w:r>
        <w:rPr>
          <w:spacing w:val="-3"/>
        </w:rPr>
        <w:t> </w:t>
      </w:r>
      <w:r>
        <w:rPr/>
        <w:t>không</w:t>
      </w:r>
      <w:r>
        <w:rPr>
          <w:spacing w:val="-6"/>
        </w:rPr>
        <w:t> </w:t>
      </w:r>
      <w:r>
        <w:rPr/>
        <w:t>yêu</w:t>
      </w:r>
      <w:r>
        <w:rPr>
          <w:spacing w:val="-2"/>
        </w:rPr>
        <w:t> </w:t>
      </w:r>
      <w:r>
        <w:rPr/>
        <w:t>cầu</w:t>
      </w:r>
      <w:r>
        <w:rPr>
          <w:spacing w:val="-2"/>
        </w:rPr>
        <w:t> </w:t>
      </w:r>
      <w:r>
        <w:rPr/>
        <w:t>bồi</w:t>
      </w:r>
      <w:r>
        <w:rPr>
          <w:spacing w:val="-1"/>
        </w:rPr>
        <w:t> </w:t>
      </w:r>
      <w:r>
        <w:rPr>
          <w:spacing w:val="-2"/>
        </w:rPr>
        <w:t>thường.</w:t>
      </w:r>
    </w:p>
    <w:p>
      <w:pPr>
        <w:spacing w:after="0"/>
        <w:sectPr>
          <w:pgSz w:w="11910" w:h="16850"/>
          <w:pgMar w:header="614" w:footer="0" w:top="1040" w:bottom="280" w:left="1460" w:right="1020"/>
        </w:sectPr>
      </w:pPr>
    </w:p>
    <w:p>
      <w:pPr>
        <w:pStyle w:val="BodyText"/>
        <w:spacing w:before="79"/>
        <w:ind w:right="106" w:firstLine="707"/>
      </w:pPr>
      <w:r>
        <w:rPr/>
        <w:t>Bản cáo trạng số: 85/CT-VKSQ5 ngày 20/9/2022 của Viện kiểm sát nhân dân Quận 5, Thành phố Hồ Chí Minh đã truy tố bị cáo Nguyễn Hồng Thảo N về tội: “Cố ý gây thương tích” theo điểm a Khoản 1 Điều 134 Bộ luật hình sự năm 2015 (được sửa đổi, bổ sung năm 2017).</w:t>
      </w:r>
    </w:p>
    <w:p>
      <w:pPr>
        <w:pStyle w:val="BodyText"/>
        <w:spacing w:before="121"/>
        <w:ind w:right="107"/>
      </w:pPr>
      <w:r>
        <w:rPr/>
        <w:t>Tại phiên tòa, đại diện Viện kiểm sát nhân dân Quận 5 giữ quyền công tố luận tội và tranh luận giữ N quyết định truy tố đối với bị cáo Nguyễn Hồng Thảo N về tội: “Cố ý gây thương tích”. Đề nghị áp dụng điểm a Khoản 1 Điều 134; điểm i, s Khoản 1, Khoản 2 Điều 51; Điều 65 Bộ luật hình sự năm 2015 (được</w:t>
      </w:r>
      <w:r>
        <w:rPr>
          <w:spacing w:val="40"/>
        </w:rPr>
        <w:t> </w:t>
      </w:r>
      <w:r>
        <w:rPr/>
        <w:t>sửa đổi, bổ sung năm 2017), xử phạt bị cáo Nguyễn Hồng Thảo N với mức án từ 09 (chín) tháng đến 12 (mười hai) tháng tù nhưng cho hưởng án treo; Về trách nhiệm dân sự: Do bị hại không có yêu cầu nên không xem xét giải quyết; về vật chứng: đề nghị tịch thu tiêu hủy 01 (một) nón bảo hiểm và lưu theo hồ sơ vụ án</w:t>
      </w:r>
      <w:r>
        <w:rPr>
          <w:spacing w:val="40"/>
        </w:rPr>
        <w:t> </w:t>
      </w:r>
      <w:r>
        <w:rPr/>
        <w:t>01 (một) USB ghi nhận sự việc cố ý gây thương tích vào ngày 01/01/2022.</w:t>
      </w:r>
    </w:p>
    <w:p>
      <w:pPr>
        <w:pStyle w:val="BodyText"/>
        <w:ind w:right="110"/>
      </w:pPr>
      <w:r>
        <w:rPr/>
        <w:t>Luật sư</w:t>
      </w:r>
      <w:r>
        <w:rPr>
          <w:spacing w:val="-1"/>
        </w:rPr>
        <w:t> </w:t>
      </w:r>
      <w:r>
        <w:rPr/>
        <w:t>Trần Trung Tính trình bày bảo vệ quyền và lợi ích hợp pháp của bị hại: Hành vi phạm tội của bị cáo Nguyễn Hồng Thảo N mang tính chất côn đồ</w:t>
      </w:r>
      <w:r>
        <w:rPr>
          <w:spacing w:val="40"/>
        </w:rPr>
        <w:t> </w:t>
      </w:r>
      <w:r>
        <w:rPr/>
        <w:t>nên đề</w:t>
      </w:r>
      <w:r>
        <w:rPr>
          <w:spacing w:val="-2"/>
        </w:rPr>
        <w:t> </w:t>
      </w:r>
      <w:r>
        <w:rPr/>
        <w:t>nghị xử lý nghiêm; về trách nhiệm</w:t>
      </w:r>
      <w:r>
        <w:rPr>
          <w:spacing w:val="-1"/>
        </w:rPr>
        <w:t> </w:t>
      </w:r>
      <w:r>
        <w:rPr/>
        <w:t>dân sự phía</w:t>
      </w:r>
      <w:r>
        <w:rPr>
          <w:spacing w:val="-2"/>
        </w:rPr>
        <w:t> </w:t>
      </w:r>
      <w:r>
        <w:rPr/>
        <w:t>bị hại hiện</w:t>
      </w:r>
      <w:r>
        <w:rPr>
          <w:spacing w:val="-1"/>
        </w:rPr>
        <w:t> </w:t>
      </w:r>
      <w:r>
        <w:rPr/>
        <w:t>nay chưa có yêu </w:t>
      </w:r>
      <w:r>
        <w:rPr>
          <w:spacing w:val="-4"/>
        </w:rPr>
        <w:t>cầu.</w:t>
      </w:r>
    </w:p>
    <w:p>
      <w:pPr>
        <w:pStyle w:val="BodyText"/>
        <w:spacing w:before="121"/>
        <w:jc w:val="left"/>
      </w:pPr>
      <w:r>
        <w:rPr/>
        <w:t>Bà</w:t>
      </w:r>
      <w:r>
        <w:rPr>
          <w:spacing w:val="25"/>
        </w:rPr>
        <w:t> </w:t>
      </w:r>
      <w:r>
        <w:rPr/>
        <w:t>Nguyễn</w:t>
      </w:r>
      <w:r>
        <w:rPr>
          <w:spacing w:val="25"/>
        </w:rPr>
        <w:t> </w:t>
      </w:r>
      <w:r>
        <w:rPr/>
        <w:t>Thị</w:t>
      </w:r>
      <w:r>
        <w:rPr>
          <w:spacing w:val="25"/>
        </w:rPr>
        <w:t> </w:t>
      </w:r>
      <w:r>
        <w:rPr/>
        <w:t>Thu</w:t>
      </w:r>
      <w:r>
        <w:rPr>
          <w:spacing w:val="25"/>
        </w:rPr>
        <w:t> </w:t>
      </w:r>
      <w:r>
        <w:rPr/>
        <w:t>T</w:t>
      </w:r>
      <w:r>
        <w:rPr>
          <w:spacing w:val="29"/>
        </w:rPr>
        <w:t> </w:t>
      </w:r>
      <w:r>
        <w:rPr/>
        <w:t>có</w:t>
      </w:r>
      <w:r>
        <w:rPr>
          <w:spacing w:val="25"/>
        </w:rPr>
        <w:t> </w:t>
      </w:r>
      <w:r>
        <w:rPr/>
        <w:t>ý</w:t>
      </w:r>
      <w:r>
        <w:rPr>
          <w:spacing w:val="23"/>
        </w:rPr>
        <w:t> </w:t>
      </w:r>
      <w:r>
        <w:rPr/>
        <w:t>kiến</w:t>
      </w:r>
      <w:r>
        <w:rPr>
          <w:spacing w:val="25"/>
        </w:rPr>
        <w:t> </w:t>
      </w:r>
      <w:r>
        <w:rPr/>
        <w:t>thống</w:t>
      </w:r>
      <w:r>
        <w:rPr>
          <w:spacing w:val="25"/>
        </w:rPr>
        <w:t> </w:t>
      </w:r>
      <w:r>
        <w:rPr/>
        <w:t>nhất</w:t>
      </w:r>
      <w:r>
        <w:rPr>
          <w:spacing w:val="23"/>
        </w:rPr>
        <w:t> </w:t>
      </w:r>
      <w:r>
        <w:rPr/>
        <w:t>với</w:t>
      </w:r>
      <w:r>
        <w:rPr>
          <w:spacing w:val="25"/>
        </w:rPr>
        <w:t> </w:t>
      </w:r>
      <w:r>
        <w:rPr/>
        <w:t>trình</w:t>
      </w:r>
      <w:r>
        <w:rPr>
          <w:spacing w:val="25"/>
        </w:rPr>
        <w:t> </w:t>
      </w:r>
      <w:r>
        <w:rPr/>
        <w:t>bày</w:t>
      </w:r>
      <w:r>
        <w:rPr>
          <w:spacing w:val="25"/>
        </w:rPr>
        <w:t> </w:t>
      </w:r>
      <w:r>
        <w:rPr/>
        <w:t>của</w:t>
      </w:r>
      <w:r>
        <w:rPr>
          <w:spacing w:val="22"/>
        </w:rPr>
        <w:t> </w:t>
      </w:r>
      <w:r>
        <w:rPr/>
        <w:t>Luật</w:t>
      </w:r>
      <w:r>
        <w:rPr>
          <w:spacing w:val="25"/>
        </w:rPr>
        <w:t> </w:t>
      </w:r>
      <w:r>
        <w:rPr/>
        <w:t>sư</w:t>
      </w:r>
      <w:r>
        <w:rPr>
          <w:spacing w:val="23"/>
        </w:rPr>
        <w:t> </w:t>
      </w:r>
      <w:r>
        <w:rPr/>
        <w:t>và không bổ sung gì thêm.</w:t>
      </w:r>
    </w:p>
    <w:p>
      <w:pPr>
        <w:pStyle w:val="BodyText"/>
        <w:spacing w:before="120"/>
        <w:jc w:val="left"/>
      </w:pP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Quận</w:t>
      </w:r>
      <w:r>
        <w:rPr>
          <w:spacing w:val="40"/>
        </w:rPr>
        <w:t> </w:t>
      </w:r>
      <w:r>
        <w:rPr/>
        <w:t>5</w:t>
      </w:r>
      <w:r>
        <w:rPr>
          <w:spacing w:val="40"/>
        </w:rPr>
        <w:t> </w:t>
      </w:r>
      <w:r>
        <w:rPr/>
        <w:t>giữ</w:t>
      </w:r>
      <w:r>
        <w:rPr>
          <w:spacing w:val="40"/>
        </w:rPr>
        <w:t> </w:t>
      </w:r>
      <w:r>
        <w:rPr/>
        <w:t>N</w:t>
      </w:r>
      <w:r>
        <w:rPr>
          <w:spacing w:val="40"/>
        </w:rPr>
        <w:t> </w:t>
      </w:r>
      <w:r>
        <w:rPr/>
        <w:t>quan</w:t>
      </w:r>
      <w:r>
        <w:rPr>
          <w:spacing w:val="40"/>
        </w:rPr>
        <w:t> </w:t>
      </w:r>
      <w:r>
        <w:rPr/>
        <w:t>điểm</w:t>
      </w:r>
      <w:r>
        <w:rPr>
          <w:spacing w:val="40"/>
        </w:rPr>
        <w:t> </w:t>
      </w:r>
      <w:r>
        <w:rPr/>
        <w:t>đề</w:t>
      </w:r>
      <w:r>
        <w:rPr>
          <w:spacing w:val="40"/>
        </w:rPr>
        <w:t> </w:t>
      </w:r>
      <w:r>
        <w:rPr/>
        <w:t>nghị</w:t>
      </w:r>
      <w:r>
        <w:rPr>
          <w:spacing w:val="40"/>
        </w:rPr>
        <w:t> </w:t>
      </w:r>
      <w:r>
        <w:rPr/>
        <w:t>và không có ý kiến tranh luận thêm.</w:t>
      </w:r>
    </w:p>
    <w:p>
      <w:pPr>
        <w:pStyle w:val="BodyText"/>
        <w:ind w:right="89"/>
        <w:jc w:val="left"/>
      </w:pPr>
      <w:r>
        <w:rPr/>
        <w:t>Bị cáo Nguyễn Hồng Thảo N không có ý kiến bào chữa, không tranh luận và nói lời nói sau cùng xin Hội đồng xét xử giảm nhẹ hình phạt.</w:t>
      </w:r>
    </w:p>
    <w:p>
      <w:pPr>
        <w:pStyle w:val="Heading1"/>
        <w:spacing w:before="120"/>
        <w:ind w:left="3288"/>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122"/>
        <w:ind w:right="112"/>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238" w:val="left" w:leader="none"/>
        </w:tabs>
        <w:spacing w:line="240" w:lineRule="auto" w:before="118" w:after="0"/>
        <w:ind w:left="100" w:right="106" w:firstLine="719"/>
        <w:jc w:val="both"/>
        <w:rPr>
          <w:sz w:val="28"/>
        </w:rPr>
      </w:pPr>
      <w:r>
        <w:rPr>
          <w:sz w:val="28"/>
        </w:rPr>
        <w:t>Về hành vi, quyết định tố tụng của Cơ quan điều tra Công an Quận 5, Điều tra viên, Viện kiểm sát nhân dân Quận 5, Kiểm sát viên trong quá trình điều tra,</w:t>
      </w:r>
      <w:r>
        <w:rPr>
          <w:spacing w:val="-2"/>
          <w:sz w:val="28"/>
        </w:rPr>
        <w:t> </w:t>
      </w:r>
      <w:r>
        <w:rPr>
          <w:sz w:val="28"/>
        </w:rPr>
        <w:t>truy tố</w:t>
      </w:r>
      <w:r>
        <w:rPr>
          <w:spacing w:val="-3"/>
          <w:sz w:val="28"/>
        </w:rPr>
        <w:t> </w:t>
      </w:r>
      <w:r>
        <w:rPr>
          <w:sz w:val="28"/>
        </w:rPr>
        <w:t>đã</w:t>
      </w:r>
      <w:r>
        <w:rPr>
          <w:spacing w:val="-1"/>
          <w:sz w:val="28"/>
        </w:rPr>
        <w:t> </w:t>
      </w:r>
      <w:r>
        <w:rPr>
          <w:sz w:val="28"/>
        </w:rPr>
        <w:t>thực</w:t>
      </w:r>
      <w:r>
        <w:rPr>
          <w:spacing w:val="-1"/>
          <w:sz w:val="28"/>
        </w:rPr>
        <w:t> </w:t>
      </w:r>
      <w:r>
        <w:rPr>
          <w:sz w:val="28"/>
        </w:rPr>
        <w:t>hiện đúng</w:t>
      </w:r>
      <w:r>
        <w:rPr>
          <w:spacing w:val="-4"/>
          <w:sz w:val="28"/>
        </w:rPr>
        <w:t> </w:t>
      </w:r>
      <w:r>
        <w:rPr>
          <w:sz w:val="28"/>
        </w:rPr>
        <w:t>thẩm</w:t>
      </w:r>
      <w:r>
        <w:rPr>
          <w:spacing w:val="-1"/>
          <w:sz w:val="28"/>
        </w:rPr>
        <w:t> </w:t>
      </w:r>
      <w:r>
        <w:rPr>
          <w:sz w:val="28"/>
        </w:rPr>
        <w:t>quyền,</w:t>
      </w:r>
      <w:r>
        <w:rPr>
          <w:spacing w:val="-5"/>
          <w:sz w:val="28"/>
        </w:rPr>
        <w:t> </w:t>
      </w:r>
      <w:r>
        <w:rPr>
          <w:sz w:val="28"/>
        </w:rPr>
        <w:t>trình tự,</w:t>
      </w:r>
      <w:r>
        <w:rPr>
          <w:spacing w:val="-2"/>
          <w:sz w:val="28"/>
        </w:rPr>
        <w:t> </w:t>
      </w:r>
      <w:r>
        <w:rPr>
          <w:sz w:val="28"/>
        </w:rPr>
        <w:t>thủ</w:t>
      </w:r>
      <w:r>
        <w:rPr>
          <w:spacing w:val="-1"/>
          <w:sz w:val="28"/>
        </w:rPr>
        <w:t> </w:t>
      </w:r>
      <w:r>
        <w:rPr>
          <w:sz w:val="28"/>
        </w:rPr>
        <w:t>tục</w:t>
      </w:r>
      <w:r>
        <w:rPr>
          <w:spacing w:val="-4"/>
          <w:sz w:val="28"/>
        </w:rPr>
        <w:t> </w:t>
      </w:r>
      <w:r>
        <w:rPr>
          <w:sz w:val="28"/>
        </w:rPr>
        <w:t>quy định của</w:t>
      </w:r>
      <w:r>
        <w:rPr>
          <w:spacing w:val="-1"/>
          <w:sz w:val="28"/>
        </w:rPr>
        <w:t> </w:t>
      </w:r>
      <w:r>
        <w:rPr>
          <w:sz w:val="28"/>
        </w:rPr>
        <w:t>Bộ</w:t>
      </w:r>
      <w:r>
        <w:rPr>
          <w:spacing w:val="-4"/>
          <w:sz w:val="28"/>
        </w:rPr>
        <w:t> </w:t>
      </w:r>
      <w:r>
        <w:rPr>
          <w:sz w:val="28"/>
        </w:rPr>
        <w:t>luật tố tụng hình sự. Quá trình điều tra, truy tố và tại phiên tòa bị cáo, bị hại và người</w:t>
      </w:r>
      <w:r>
        <w:rPr>
          <w:spacing w:val="40"/>
          <w:sz w:val="28"/>
        </w:rPr>
        <w:t> </w:t>
      </w:r>
      <w:r>
        <w:rPr>
          <w:sz w:val="28"/>
        </w:rPr>
        <w:t>bảo vệ quyền và lợi ích hợp pháp của bị hại</w:t>
      </w:r>
      <w:r>
        <w:rPr>
          <w:spacing w:val="30"/>
          <w:sz w:val="28"/>
        </w:rPr>
        <w:t> </w:t>
      </w:r>
      <w:r>
        <w:rPr>
          <w:sz w:val="28"/>
        </w:rPr>
        <w:t>không có ý kiến hoặc khiếu nại về</w:t>
      </w:r>
      <w:r>
        <w:rPr>
          <w:spacing w:val="40"/>
          <w:sz w:val="28"/>
        </w:rPr>
        <w:t> </w:t>
      </w:r>
      <w:r>
        <w:rPr>
          <w:sz w:val="28"/>
        </w:rPr>
        <w:t>các hành vi, quyết định của cơ quan tiến hành tố tụng, người tiến hành tố tụng.</w:t>
      </w:r>
      <w:r>
        <w:rPr>
          <w:spacing w:val="80"/>
          <w:sz w:val="28"/>
        </w:rPr>
        <w:t> </w:t>
      </w:r>
      <w:r>
        <w:rPr>
          <w:sz w:val="28"/>
        </w:rPr>
        <w:t>Do đó, các hành vi, quyết định tố tụng của Cơ quan tiến hành tố tụng, người tiến hành tố tụng đã thực hiện đều hợp pháp.</w:t>
      </w:r>
    </w:p>
    <w:p>
      <w:pPr>
        <w:pStyle w:val="ListParagraph"/>
        <w:numPr>
          <w:ilvl w:val="0"/>
          <w:numId w:val="2"/>
        </w:numPr>
        <w:tabs>
          <w:tab w:pos="1207" w:val="left" w:leader="none"/>
        </w:tabs>
        <w:spacing w:line="240" w:lineRule="auto" w:before="120" w:after="0"/>
        <w:ind w:left="100" w:right="136" w:firstLine="707"/>
        <w:jc w:val="both"/>
        <w:rPr>
          <w:sz w:val="28"/>
        </w:rPr>
      </w:pPr>
      <w:r>
        <w:rPr>
          <w:sz w:val="28"/>
        </w:rPr>
        <w:t>Tại</w:t>
      </w:r>
      <w:r>
        <w:rPr>
          <w:spacing w:val="-5"/>
          <w:sz w:val="28"/>
        </w:rPr>
        <w:t> </w:t>
      </w:r>
      <w:r>
        <w:rPr>
          <w:sz w:val="28"/>
        </w:rPr>
        <w:t>phiên</w:t>
      </w:r>
      <w:r>
        <w:rPr>
          <w:spacing w:val="-2"/>
          <w:sz w:val="28"/>
        </w:rPr>
        <w:t> </w:t>
      </w:r>
      <w:r>
        <w:rPr>
          <w:sz w:val="28"/>
        </w:rPr>
        <w:t>tòa</w:t>
      </w:r>
      <w:r>
        <w:rPr>
          <w:spacing w:val="-3"/>
          <w:sz w:val="28"/>
        </w:rPr>
        <w:t> </w:t>
      </w:r>
      <w:r>
        <w:rPr>
          <w:sz w:val="28"/>
        </w:rPr>
        <w:t>công</w:t>
      </w:r>
      <w:r>
        <w:rPr>
          <w:spacing w:val="-2"/>
          <w:sz w:val="28"/>
        </w:rPr>
        <w:t> </w:t>
      </w:r>
      <w:r>
        <w:rPr>
          <w:sz w:val="28"/>
        </w:rPr>
        <w:t>khai,</w:t>
      </w:r>
      <w:r>
        <w:rPr>
          <w:spacing w:val="-4"/>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Hồng</w:t>
      </w:r>
      <w:r>
        <w:rPr>
          <w:spacing w:val="-5"/>
          <w:sz w:val="28"/>
        </w:rPr>
        <w:t> </w:t>
      </w:r>
      <w:r>
        <w:rPr>
          <w:sz w:val="28"/>
        </w:rPr>
        <w:t>Thảo</w:t>
      </w:r>
      <w:r>
        <w:rPr>
          <w:spacing w:val="-5"/>
          <w:sz w:val="28"/>
        </w:rPr>
        <w:t> </w:t>
      </w:r>
      <w:r>
        <w:rPr>
          <w:sz w:val="28"/>
        </w:rPr>
        <w:t>N</w:t>
      </w:r>
      <w:r>
        <w:rPr>
          <w:spacing w:val="-3"/>
          <w:sz w:val="28"/>
        </w:rPr>
        <w:t> </w:t>
      </w:r>
      <w:r>
        <w:rPr>
          <w:sz w:val="28"/>
        </w:rPr>
        <w:t>đã</w:t>
      </w:r>
      <w:r>
        <w:rPr>
          <w:spacing w:val="-3"/>
          <w:sz w:val="28"/>
        </w:rPr>
        <w:t> </w:t>
      </w:r>
      <w:r>
        <w:rPr>
          <w:sz w:val="28"/>
        </w:rPr>
        <w:t>khai</w:t>
      </w:r>
      <w:r>
        <w:rPr>
          <w:spacing w:val="-2"/>
          <w:sz w:val="28"/>
        </w:rPr>
        <w:t> </w:t>
      </w:r>
      <w:r>
        <w:rPr>
          <w:sz w:val="28"/>
        </w:rPr>
        <w:t>nhận</w:t>
      </w:r>
      <w:r>
        <w:rPr>
          <w:spacing w:val="-2"/>
          <w:sz w:val="28"/>
        </w:rPr>
        <w:t> </w:t>
      </w:r>
      <w:r>
        <w:rPr>
          <w:sz w:val="28"/>
        </w:rPr>
        <w:t>toàn bộ hành vi phạm tội, lời khai của bị cáo phù hợp với lời khai của bị hại, bản kết luận giám định pháp y, vật chứng thu giữ và các tài liệu, chứng cứ có trong hồ sơ vụ án. Hội đồng xét xử có đủ cơ sở kết luận, bị cáo Nguyễn Hồng Thảo N đã có đã</w:t>
      </w:r>
      <w:r>
        <w:rPr>
          <w:spacing w:val="-1"/>
          <w:sz w:val="28"/>
        </w:rPr>
        <w:t> </w:t>
      </w:r>
      <w:r>
        <w:rPr>
          <w:sz w:val="28"/>
        </w:rPr>
        <w:t>có</w:t>
      </w:r>
      <w:r>
        <w:rPr>
          <w:spacing w:val="-1"/>
          <w:sz w:val="28"/>
        </w:rPr>
        <w:t> </w:t>
      </w:r>
      <w:r>
        <w:rPr>
          <w:sz w:val="28"/>
        </w:rPr>
        <w:t>hành</w:t>
      </w:r>
      <w:r>
        <w:rPr>
          <w:spacing w:val="-2"/>
          <w:sz w:val="28"/>
        </w:rPr>
        <w:t> </w:t>
      </w:r>
      <w:r>
        <w:rPr>
          <w:sz w:val="28"/>
        </w:rPr>
        <w:t>vi</w:t>
      </w:r>
      <w:r>
        <w:rPr>
          <w:spacing w:val="-1"/>
          <w:sz w:val="28"/>
        </w:rPr>
        <w:t> </w:t>
      </w:r>
      <w:r>
        <w:rPr>
          <w:sz w:val="28"/>
        </w:rPr>
        <w:t>dùng</w:t>
      </w:r>
      <w:r>
        <w:rPr>
          <w:spacing w:val="-1"/>
          <w:sz w:val="28"/>
        </w:rPr>
        <w:t> </w:t>
      </w:r>
      <w:r>
        <w:rPr>
          <w:sz w:val="28"/>
        </w:rPr>
        <w:t>nón</w:t>
      </w:r>
      <w:r>
        <w:rPr>
          <w:spacing w:val="-1"/>
          <w:sz w:val="28"/>
        </w:rPr>
        <w:t> </w:t>
      </w:r>
      <w:r>
        <w:rPr>
          <w:sz w:val="28"/>
        </w:rPr>
        <w:t>bảo</w:t>
      </w:r>
      <w:r>
        <w:rPr>
          <w:spacing w:val="-1"/>
          <w:sz w:val="28"/>
        </w:rPr>
        <w:t> </w:t>
      </w:r>
      <w:r>
        <w:rPr>
          <w:sz w:val="28"/>
        </w:rPr>
        <w:t>hiểm</w:t>
      </w:r>
      <w:r>
        <w:rPr>
          <w:spacing w:val="-1"/>
          <w:sz w:val="28"/>
        </w:rPr>
        <w:t> </w:t>
      </w:r>
      <w:r>
        <w:rPr>
          <w:sz w:val="28"/>
        </w:rPr>
        <w:t>là</w:t>
      </w:r>
      <w:r>
        <w:rPr>
          <w:spacing w:val="-1"/>
          <w:sz w:val="28"/>
        </w:rPr>
        <w:t> </w:t>
      </w:r>
      <w:r>
        <w:rPr>
          <w:sz w:val="28"/>
        </w:rPr>
        <w:t>vật cứng,</w:t>
      </w:r>
      <w:r>
        <w:rPr>
          <w:spacing w:val="-3"/>
          <w:sz w:val="28"/>
        </w:rPr>
        <w:t> </w:t>
      </w:r>
      <w:r>
        <w:rPr>
          <w:sz w:val="28"/>
        </w:rPr>
        <w:t>tày được coi</w:t>
      </w:r>
      <w:r>
        <w:rPr>
          <w:spacing w:val="-1"/>
          <w:sz w:val="28"/>
        </w:rPr>
        <w:t> </w:t>
      </w:r>
      <w:r>
        <w:rPr>
          <w:sz w:val="28"/>
        </w:rPr>
        <w:t>là</w:t>
      </w:r>
      <w:r>
        <w:rPr>
          <w:spacing w:val="-2"/>
          <w:sz w:val="28"/>
        </w:rPr>
        <w:t> </w:t>
      </w:r>
      <w:r>
        <w:rPr>
          <w:sz w:val="28"/>
        </w:rPr>
        <w:t>hung</w:t>
      </w:r>
      <w:r>
        <w:rPr>
          <w:spacing w:val="-1"/>
          <w:sz w:val="28"/>
        </w:rPr>
        <w:t> </w:t>
      </w:r>
      <w:r>
        <w:rPr>
          <w:sz w:val="28"/>
        </w:rPr>
        <w:t>khí</w:t>
      </w:r>
      <w:r>
        <w:rPr>
          <w:spacing w:val="-1"/>
          <w:sz w:val="28"/>
        </w:rPr>
        <w:t> </w:t>
      </w:r>
      <w:r>
        <w:rPr>
          <w:sz w:val="28"/>
        </w:rPr>
        <w:t>nguy</w:t>
      </w:r>
      <w:r>
        <w:rPr>
          <w:spacing w:val="-1"/>
          <w:sz w:val="28"/>
        </w:rPr>
        <w:t> </w:t>
      </w:r>
      <w:r>
        <w:rPr>
          <w:sz w:val="28"/>
        </w:rPr>
        <w:t>hiểm đánh</w:t>
      </w:r>
      <w:r>
        <w:rPr>
          <w:spacing w:val="15"/>
          <w:sz w:val="28"/>
        </w:rPr>
        <w:t> </w:t>
      </w:r>
      <w:r>
        <w:rPr>
          <w:sz w:val="28"/>
        </w:rPr>
        <w:t>trúng</w:t>
      </w:r>
      <w:r>
        <w:rPr>
          <w:spacing w:val="14"/>
          <w:sz w:val="28"/>
        </w:rPr>
        <w:t> </w:t>
      </w:r>
      <w:r>
        <w:rPr>
          <w:sz w:val="28"/>
        </w:rPr>
        <w:t>vào</w:t>
      </w:r>
      <w:r>
        <w:rPr>
          <w:spacing w:val="15"/>
          <w:sz w:val="28"/>
        </w:rPr>
        <w:t> </w:t>
      </w:r>
      <w:r>
        <w:rPr>
          <w:sz w:val="28"/>
        </w:rPr>
        <w:t>vùng</w:t>
      </w:r>
      <w:r>
        <w:rPr>
          <w:spacing w:val="15"/>
          <w:sz w:val="28"/>
        </w:rPr>
        <w:t> </w:t>
      </w:r>
      <w:r>
        <w:rPr>
          <w:sz w:val="28"/>
        </w:rPr>
        <w:t>đầu,</w:t>
      </w:r>
      <w:r>
        <w:rPr>
          <w:spacing w:val="13"/>
          <w:sz w:val="28"/>
        </w:rPr>
        <w:t> </w:t>
      </w:r>
      <w:r>
        <w:rPr>
          <w:sz w:val="28"/>
        </w:rPr>
        <w:t>mặt</w:t>
      </w:r>
      <w:r>
        <w:rPr>
          <w:spacing w:val="15"/>
          <w:sz w:val="28"/>
        </w:rPr>
        <w:t> </w:t>
      </w:r>
      <w:r>
        <w:rPr>
          <w:sz w:val="28"/>
        </w:rPr>
        <w:t>và</w:t>
      </w:r>
      <w:r>
        <w:rPr>
          <w:spacing w:val="16"/>
          <w:sz w:val="28"/>
        </w:rPr>
        <w:t> </w:t>
      </w:r>
      <w:r>
        <w:rPr>
          <w:sz w:val="28"/>
        </w:rPr>
        <w:t>tay</w:t>
      </w:r>
      <w:r>
        <w:rPr>
          <w:spacing w:val="16"/>
          <w:sz w:val="28"/>
        </w:rPr>
        <w:t> </w:t>
      </w:r>
      <w:r>
        <w:rPr>
          <w:sz w:val="28"/>
        </w:rPr>
        <w:t>của</w:t>
      </w:r>
      <w:r>
        <w:rPr>
          <w:spacing w:val="12"/>
          <w:sz w:val="28"/>
        </w:rPr>
        <w:t> </w:t>
      </w:r>
      <w:r>
        <w:rPr>
          <w:sz w:val="28"/>
        </w:rPr>
        <w:t>bà</w:t>
      </w:r>
      <w:r>
        <w:rPr>
          <w:spacing w:val="15"/>
          <w:sz w:val="28"/>
        </w:rPr>
        <w:t> </w:t>
      </w:r>
      <w:r>
        <w:rPr>
          <w:sz w:val="28"/>
        </w:rPr>
        <w:t>Nguyễn</w:t>
      </w:r>
      <w:r>
        <w:rPr>
          <w:spacing w:val="15"/>
          <w:sz w:val="28"/>
        </w:rPr>
        <w:t> </w:t>
      </w:r>
      <w:r>
        <w:rPr>
          <w:sz w:val="28"/>
        </w:rPr>
        <w:t>Thị</w:t>
      </w:r>
      <w:r>
        <w:rPr>
          <w:spacing w:val="15"/>
          <w:sz w:val="28"/>
        </w:rPr>
        <w:t> </w:t>
      </w:r>
      <w:r>
        <w:rPr>
          <w:sz w:val="28"/>
        </w:rPr>
        <w:t>Thu</w:t>
      </w:r>
      <w:r>
        <w:rPr>
          <w:spacing w:val="12"/>
          <w:sz w:val="28"/>
        </w:rPr>
        <w:t> </w:t>
      </w:r>
      <w:r>
        <w:rPr>
          <w:sz w:val="28"/>
        </w:rPr>
        <w:t>T</w:t>
      </w:r>
      <w:r>
        <w:rPr>
          <w:spacing w:val="18"/>
          <w:sz w:val="28"/>
        </w:rPr>
        <w:t> </w:t>
      </w:r>
      <w:r>
        <w:rPr>
          <w:sz w:val="28"/>
        </w:rPr>
        <w:t>dẫn</w:t>
      </w:r>
      <w:r>
        <w:rPr>
          <w:spacing w:val="15"/>
          <w:sz w:val="28"/>
        </w:rPr>
        <w:t> </w:t>
      </w:r>
      <w:r>
        <w:rPr>
          <w:sz w:val="28"/>
        </w:rPr>
        <w:t>đến</w:t>
      </w:r>
      <w:r>
        <w:rPr>
          <w:spacing w:val="16"/>
          <w:sz w:val="28"/>
        </w:rPr>
        <w:t> </w:t>
      </w:r>
      <w:r>
        <w:rPr>
          <w:sz w:val="28"/>
        </w:rPr>
        <w:t>bà</w:t>
      </w:r>
      <w:r>
        <w:rPr>
          <w:spacing w:val="12"/>
          <w:sz w:val="28"/>
        </w:rPr>
        <w:t> </w:t>
      </w:r>
      <w:r>
        <w:rPr>
          <w:sz w:val="28"/>
        </w:rPr>
        <w:t>T</w:t>
      </w:r>
      <w:r>
        <w:rPr>
          <w:spacing w:val="16"/>
          <w:sz w:val="28"/>
        </w:rPr>
        <w:t> </w:t>
      </w:r>
      <w:r>
        <w:rPr>
          <w:sz w:val="28"/>
        </w:rPr>
        <w:t>bị</w:t>
      </w:r>
    </w:p>
    <w:p>
      <w:pPr>
        <w:spacing w:after="0" w:line="240" w:lineRule="auto"/>
        <w:jc w:val="both"/>
        <w:rPr>
          <w:sz w:val="28"/>
        </w:rPr>
        <w:sectPr>
          <w:pgSz w:w="11910" w:h="16850"/>
          <w:pgMar w:header="614" w:footer="0" w:top="1040" w:bottom="280" w:left="1460" w:right="1020"/>
        </w:sectPr>
      </w:pPr>
    </w:p>
    <w:p>
      <w:pPr>
        <w:pStyle w:val="BodyText"/>
        <w:spacing w:before="79"/>
        <w:ind w:right="136" w:firstLine="0"/>
      </w:pPr>
      <w:r>
        <w:rPr/>
        <w:t>chấn thương với tỉ lệ tổn thương cơ thể do thương tích gây nên là 02% (hai phần trăm). Do đó, hành vi của bị cáo N đã phạm vào tội “Cố ý gây thương tích”, tội phạm và hình phạt được quy định tại điểm a Khoản 1 Điều 134 Bộ luật hình sự năm 2015 (được sửa đổi, bổ sung năm 2017).</w:t>
      </w:r>
    </w:p>
    <w:p>
      <w:pPr>
        <w:pStyle w:val="BodyText"/>
        <w:spacing w:before="121"/>
        <w:ind w:right="106"/>
      </w:pPr>
      <w:r>
        <w:rPr/>
        <w:t>Xét bị cáo là người có năng lực hành vi, đủ khả năng nhận thức được việc làm của mình, biết hành vi sử dụng nón bảo hiểm là hung khí nguy hiểm, đánh vào cơ thể người khác gây thương tích là vi phạm pháp luật, nhưng vì có sự mâu thuẫn về tình cảm nam nữ mà bị cáo đã cố ý thực hiện hành vi phạm tội.</w:t>
      </w:r>
    </w:p>
    <w:p>
      <w:pPr>
        <w:pStyle w:val="BodyText"/>
        <w:spacing w:before="118"/>
        <w:ind w:right="107"/>
      </w:pPr>
      <w:r>
        <w:rPr/>
        <w:t>Hành vi của bị cáo là nguy hiểm cho xã hội, đã xâm phạm đến sức khỏe</w:t>
      </w:r>
      <w:r>
        <w:rPr>
          <w:spacing w:val="40"/>
        </w:rPr>
        <w:t> </w:t>
      </w:r>
      <w:r>
        <w:rPr/>
        <w:t>của người khác được pháp luật bảo vệ. Do đó, cần phải có một mức án nghiêm khắc, tương xứng với</w:t>
      </w:r>
      <w:r>
        <w:rPr>
          <w:spacing w:val="-1"/>
        </w:rPr>
        <w:t> </w:t>
      </w:r>
      <w:r>
        <w:rPr/>
        <w:t>tính chất, mức độ hành vi phạm tội và</w:t>
      </w:r>
      <w:r>
        <w:rPr>
          <w:spacing w:val="-1"/>
        </w:rPr>
        <w:t> </w:t>
      </w:r>
      <w:r>
        <w:rPr/>
        <w:t>nhân thân của bị cáo; nhằm mục đích giáo dục bị cáo, đồng thời có tác dụng răn đe và phòng ngừa </w:t>
      </w:r>
      <w:r>
        <w:rPr>
          <w:spacing w:val="-2"/>
        </w:rPr>
        <w:t>chung.</w:t>
      </w:r>
    </w:p>
    <w:p>
      <w:pPr>
        <w:pStyle w:val="ListParagraph"/>
        <w:numPr>
          <w:ilvl w:val="0"/>
          <w:numId w:val="2"/>
        </w:numPr>
        <w:tabs>
          <w:tab w:pos="1240" w:val="left" w:leader="none"/>
        </w:tabs>
        <w:spacing w:line="240" w:lineRule="auto" w:before="121" w:after="0"/>
        <w:ind w:left="100" w:right="108" w:firstLine="719"/>
        <w:jc w:val="both"/>
        <w:rPr>
          <w:sz w:val="28"/>
        </w:rPr>
      </w:pPr>
      <w:r>
        <w:rPr>
          <w:sz w:val="28"/>
        </w:rPr>
        <w:t>Về tình tiết tăng nặng trách nhiệm hình sự: Bị cáo phạm tội không có tình tiết tăng nặng trách nhiệm hình sự.</w:t>
      </w:r>
    </w:p>
    <w:p>
      <w:pPr>
        <w:pStyle w:val="ListParagraph"/>
        <w:numPr>
          <w:ilvl w:val="0"/>
          <w:numId w:val="2"/>
        </w:numPr>
        <w:tabs>
          <w:tab w:pos="1236" w:val="left" w:leader="none"/>
        </w:tabs>
        <w:spacing w:line="240" w:lineRule="auto" w:before="120" w:after="0"/>
        <w:ind w:left="100" w:right="106" w:firstLine="719"/>
        <w:jc w:val="both"/>
        <w:rPr>
          <w:sz w:val="28"/>
        </w:rPr>
      </w:pPr>
      <w:r>
        <w:rPr>
          <w:sz w:val="28"/>
        </w:rPr>
        <w:t>Về tình tiết giảm nhẹ trách nhiệm hình sự: Tại Cơ quan điều tra và tại phiên tòa bị cáo thành khẩn khai báo, tỏ ra ăn năn hối cải; phạm tội lần đầu và thuộc trường hợp ít nghiêm trọng, nhân thân chưa có tiền án, tiền sự. Do đó, cần xem xét áp dụng các tình tiết giảm nhẹ trách nhiệm hình sự</w:t>
      </w:r>
      <w:r>
        <w:rPr>
          <w:spacing w:val="40"/>
          <w:sz w:val="28"/>
        </w:rPr>
        <w:t> </w:t>
      </w:r>
      <w:r>
        <w:rPr>
          <w:sz w:val="28"/>
        </w:rPr>
        <w:t>theo quy định tại điểm i, s Khoản 1, Khoản 2 Điều 51 Bộ luật hình sự năm 2015 (được sửa đổi, bổ sung năm 2017).</w:t>
      </w:r>
    </w:p>
    <w:p>
      <w:pPr>
        <w:pStyle w:val="ListParagraph"/>
        <w:numPr>
          <w:ilvl w:val="0"/>
          <w:numId w:val="2"/>
        </w:numPr>
        <w:tabs>
          <w:tab w:pos="1240" w:val="left" w:leader="none"/>
        </w:tabs>
        <w:spacing w:line="240" w:lineRule="auto" w:before="120" w:after="0"/>
        <w:ind w:left="100" w:right="107" w:firstLine="719"/>
        <w:jc w:val="both"/>
        <w:rPr>
          <w:sz w:val="28"/>
        </w:rPr>
      </w:pPr>
      <w:r>
        <w:rPr>
          <w:sz w:val="28"/>
        </w:rPr>
        <w:t>Về hình phạt áp dụng đối với bị cáo: Căn cứ Điều 50 Bộ luật hình sự năm 2015 (được sửa đổi, bổ sung năm 2017), Hội đồng xét xử xét thấy bị cáo N phạm</w:t>
      </w:r>
      <w:r>
        <w:rPr>
          <w:spacing w:val="-1"/>
          <w:sz w:val="28"/>
        </w:rPr>
        <w:t> </w:t>
      </w:r>
      <w:r>
        <w:rPr>
          <w:sz w:val="28"/>
        </w:rPr>
        <w:t>tội</w:t>
      </w:r>
      <w:r>
        <w:rPr>
          <w:spacing w:val="-1"/>
          <w:sz w:val="28"/>
        </w:rPr>
        <w:t> </w:t>
      </w:r>
      <w:r>
        <w:rPr>
          <w:sz w:val="28"/>
        </w:rPr>
        <w:t>thuộc</w:t>
      </w:r>
      <w:r>
        <w:rPr>
          <w:spacing w:val="-1"/>
          <w:sz w:val="28"/>
        </w:rPr>
        <w:t> </w:t>
      </w:r>
      <w:r>
        <w:rPr>
          <w:sz w:val="28"/>
        </w:rPr>
        <w:t>trường hợp ít nghiêm</w:t>
      </w:r>
      <w:r>
        <w:rPr>
          <w:spacing w:val="-1"/>
          <w:sz w:val="28"/>
        </w:rPr>
        <w:t> </w:t>
      </w:r>
      <w:r>
        <w:rPr>
          <w:sz w:val="28"/>
        </w:rPr>
        <w:t>trọng,</w:t>
      </w:r>
      <w:r>
        <w:rPr>
          <w:spacing w:val="-1"/>
          <w:sz w:val="28"/>
        </w:rPr>
        <w:t> </w:t>
      </w:r>
      <w:r>
        <w:rPr>
          <w:sz w:val="28"/>
        </w:rPr>
        <w:t>có nhiều tình</w:t>
      </w:r>
      <w:r>
        <w:rPr>
          <w:spacing w:val="-1"/>
          <w:sz w:val="28"/>
        </w:rPr>
        <w:t> </w:t>
      </w:r>
      <w:r>
        <w:rPr>
          <w:sz w:val="28"/>
        </w:rPr>
        <w:t>tiết giảm</w:t>
      </w:r>
      <w:r>
        <w:rPr>
          <w:spacing w:val="-1"/>
          <w:sz w:val="28"/>
        </w:rPr>
        <w:t> </w:t>
      </w:r>
      <w:r>
        <w:rPr>
          <w:sz w:val="28"/>
        </w:rPr>
        <w:t>nhẹ, trong thời gian tại ngoại không có vi phạm gì, có nơi cư trú rõ ràng, có việc làm ổn định và hiện đang nuôi dưỡng các người con và có người con dưới 36 tháng tuổi. Do đó, Hội đồng xét xử áp dụng Điều 36 Bộ luật hình sự năm 2015 (được sửa đổi, bổ sung năm 2017) xem xét cho bị cáo N được áp dụng hình phạt Cải tạo không</w:t>
      </w:r>
      <w:r>
        <w:rPr>
          <w:spacing w:val="40"/>
          <w:sz w:val="28"/>
        </w:rPr>
        <w:t> </w:t>
      </w:r>
      <w:r>
        <w:rPr>
          <w:sz w:val="28"/>
        </w:rPr>
        <w:t>giam giữ cũng có thể cải tạo, giáo dục bị cáo thành công dân tốt, có ích cho gia đình và xã hội.</w:t>
      </w:r>
    </w:p>
    <w:p>
      <w:pPr>
        <w:pStyle w:val="BodyText"/>
        <w:spacing w:before="122"/>
        <w:ind w:right="126"/>
      </w:pPr>
      <w:r>
        <w:rPr/>
        <w:t>Do các bị cáo N còn khó khăn về kinh tế nên Hội đồng xét xử miễn việc khấu</w:t>
      </w:r>
      <w:r>
        <w:rPr>
          <w:spacing w:val="40"/>
        </w:rPr>
        <w:t> </w:t>
      </w:r>
      <w:r>
        <w:rPr/>
        <w:t>trừ</w:t>
      </w:r>
      <w:r>
        <w:rPr>
          <w:spacing w:val="40"/>
        </w:rPr>
        <w:t> </w:t>
      </w:r>
      <w:r>
        <w:rPr/>
        <w:t>thu</w:t>
      </w:r>
      <w:r>
        <w:rPr>
          <w:spacing w:val="40"/>
        </w:rPr>
        <w:t> </w:t>
      </w:r>
      <w:r>
        <w:rPr/>
        <w:t>nhập</w:t>
      </w:r>
      <w:r>
        <w:rPr>
          <w:spacing w:val="40"/>
        </w:rPr>
        <w:t> </w:t>
      </w:r>
      <w:r>
        <w:rPr/>
        <w:t>cho</w:t>
      </w:r>
      <w:r>
        <w:rPr>
          <w:spacing w:val="40"/>
        </w:rPr>
        <w:t> </w:t>
      </w:r>
      <w:r>
        <w:rPr/>
        <w:t>bị</w:t>
      </w:r>
      <w:r>
        <w:rPr>
          <w:spacing w:val="40"/>
        </w:rPr>
        <w:t> </w:t>
      </w:r>
      <w:r>
        <w:rPr/>
        <w:t>cáo.</w:t>
      </w:r>
    </w:p>
    <w:p>
      <w:pPr>
        <w:pStyle w:val="ListParagraph"/>
        <w:numPr>
          <w:ilvl w:val="0"/>
          <w:numId w:val="2"/>
        </w:numPr>
        <w:tabs>
          <w:tab w:pos="1248" w:val="left" w:leader="none"/>
        </w:tabs>
        <w:spacing w:line="240" w:lineRule="auto" w:before="120" w:after="0"/>
        <w:ind w:left="1247" w:right="0" w:hanging="428"/>
        <w:jc w:val="both"/>
        <w:rPr>
          <w:sz w:val="28"/>
        </w:rPr>
      </w:pPr>
      <w:r>
        <w:rPr>
          <w:sz w:val="28"/>
        </w:rPr>
        <w:t>Về</w:t>
      </w:r>
      <w:r>
        <w:rPr>
          <w:spacing w:val="31"/>
          <w:sz w:val="28"/>
        </w:rPr>
        <w:t> </w:t>
      </w:r>
      <w:r>
        <w:rPr>
          <w:sz w:val="28"/>
        </w:rPr>
        <w:t>hình</w:t>
      </w:r>
      <w:r>
        <w:rPr>
          <w:spacing w:val="32"/>
          <w:sz w:val="28"/>
        </w:rPr>
        <w:t> </w:t>
      </w:r>
      <w:r>
        <w:rPr>
          <w:sz w:val="28"/>
        </w:rPr>
        <w:t>phạt</w:t>
      </w:r>
      <w:r>
        <w:rPr>
          <w:spacing w:val="31"/>
          <w:sz w:val="28"/>
        </w:rPr>
        <w:t> </w:t>
      </w:r>
      <w:r>
        <w:rPr>
          <w:sz w:val="28"/>
        </w:rPr>
        <w:t>bổ</w:t>
      </w:r>
      <w:r>
        <w:rPr>
          <w:spacing w:val="29"/>
          <w:sz w:val="28"/>
        </w:rPr>
        <w:t> </w:t>
      </w:r>
      <w:r>
        <w:rPr>
          <w:sz w:val="28"/>
        </w:rPr>
        <w:t>sung:</w:t>
      </w:r>
      <w:r>
        <w:rPr>
          <w:spacing w:val="35"/>
          <w:sz w:val="28"/>
        </w:rPr>
        <w:t> </w:t>
      </w:r>
      <w:r>
        <w:rPr>
          <w:sz w:val="28"/>
        </w:rPr>
        <w:t>Không</w:t>
      </w:r>
      <w:r>
        <w:rPr>
          <w:spacing w:val="42"/>
          <w:sz w:val="28"/>
        </w:rPr>
        <w:t> </w:t>
      </w:r>
      <w:r>
        <w:rPr>
          <w:sz w:val="28"/>
        </w:rPr>
        <w:t>áp</w:t>
      </w:r>
      <w:r>
        <w:rPr>
          <w:spacing w:val="40"/>
          <w:sz w:val="28"/>
        </w:rPr>
        <w:t> </w:t>
      </w:r>
      <w:r>
        <w:rPr>
          <w:sz w:val="28"/>
        </w:rPr>
        <w:t>dụng</w:t>
      </w:r>
      <w:r>
        <w:rPr>
          <w:spacing w:val="44"/>
          <w:sz w:val="28"/>
        </w:rPr>
        <w:t> </w:t>
      </w:r>
      <w:r>
        <w:rPr>
          <w:sz w:val="28"/>
        </w:rPr>
        <w:t>hình</w:t>
      </w:r>
      <w:r>
        <w:rPr>
          <w:spacing w:val="40"/>
          <w:sz w:val="28"/>
        </w:rPr>
        <w:t> </w:t>
      </w:r>
      <w:r>
        <w:rPr>
          <w:sz w:val="28"/>
        </w:rPr>
        <w:t>phạt</w:t>
      </w:r>
      <w:r>
        <w:rPr>
          <w:spacing w:val="39"/>
          <w:sz w:val="28"/>
        </w:rPr>
        <w:t> </w:t>
      </w:r>
      <w:r>
        <w:rPr>
          <w:sz w:val="28"/>
        </w:rPr>
        <w:t>bổ</w:t>
      </w:r>
      <w:r>
        <w:rPr>
          <w:spacing w:val="40"/>
          <w:sz w:val="28"/>
        </w:rPr>
        <w:t> </w:t>
      </w:r>
      <w:r>
        <w:rPr>
          <w:sz w:val="28"/>
        </w:rPr>
        <w:t>sung</w:t>
      </w:r>
      <w:r>
        <w:rPr>
          <w:spacing w:val="40"/>
          <w:sz w:val="28"/>
        </w:rPr>
        <w:t> </w:t>
      </w:r>
      <w:r>
        <w:rPr>
          <w:sz w:val="28"/>
        </w:rPr>
        <w:t>đối</w:t>
      </w:r>
      <w:r>
        <w:rPr>
          <w:spacing w:val="40"/>
          <w:sz w:val="28"/>
        </w:rPr>
        <w:t> </w:t>
      </w:r>
      <w:r>
        <w:rPr>
          <w:sz w:val="28"/>
        </w:rPr>
        <w:t>với</w:t>
      </w:r>
      <w:r>
        <w:rPr>
          <w:spacing w:val="40"/>
          <w:sz w:val="28"/>
        </w:rPr>
        <w:t> </w:t>
      </w:r>
      <w:r>
        <w:rPr>
          <w:spacing w:val="-5"/>
          <w:sz w:val="28"/>
        </w:rPr>
        <w:t>bị</w:t>
      </w:r>
    </w:p>
    <w:p>
      <w:pPr>
        <w:pStyle w:val="BodyText"/>
        <w:spacing w:line="321" w:lineRule="exact" w:before="0"/>
        <w:ind w:firstLine="0"/>
        <w:jc w:val="left"/>
      </w:pPr>
      <w:r>
        <w:rPr>
          <w:spacing w:val="-4"/>
        </w:rPr>
        <w:t>cáo.</w:t>
      </w:r>
    </w:p>
    <w:p>
      <w:pPr>
        <w:pStyle w:val="ListParagraph"/>
        <w:numPr>
          <w:ilvl w:val="0"/>
          <w:numId w:val="2"/>
        </w:numPr>
        <w:tabs>
          <w:tab w:pos="1233" w:val="left" w:leader="none"/>
        </w:tabs>
        <w:spacing w:line="240" w:lineRule="auto" w:before="119" w:after="0"/>
        <w:ind w:left="1232" w:right="0" w:hanging="413"/>
        <w:jc w:val="left"/>
        <w:rPr>
          <w:sz w:val="28"/>
        </w:rPr>
      </w:pPr>
      <w:r>
        <w:rPr>
          <w:sz w:val="28"/>
        </w:rPr>
        <w:t>Về</w:t>
      </w:r>
      <w:r>
        <w:rPr>
          <w:spacing w:val="12"/>
          <w:sz w:val="28"/>
        </w:rPr>
        <w:t> </w:t>
      </w:r>
      <w:r>
        <w:rPr>
          <w:sz w:val="28"/>
        </w:rPr>
        <w:t>ý</w:t>
      </w:r>
      <w:r>
        <w:rPr>
          <w:spacing w:val="14"/>
          <w:sz w:val="28"/>
        </w:rPr>
        <w:t> </w:t>
      </w:r>
      <w:r>
        <w:rPr>
          <w:sz w:val="28"/>
        </w:rPr>
        <w:t>kiến</w:t>
      </w:r>
      <w:r>
        <w:rPr>
          <w:spacing w:val="18"/>
          <w:sz w:val="28"/>
        </w:rPr>
        <w:t> </w:t>
      </w:r>
      <w:r>
        <w:rPr>
          <w:sz w:val="28"/>
        </w:rPr>
        <w:t>trình</w:t>
      </w:r>
      <w:r>
        <w:rPr>
          <w:spacing w:val="14"/>
          <w:sz w:val="28"/>
        </w:rPr>
        <w:t> </w:t>
      </w:r>
      <w:r>
        <w:rPr>
          <w:sz w:val="28"/>
        </w:rPr>
        <w:t>bày</w:t>
      </w:r>
      <w:r>
        <w:rPr>
          <w:spacing w:val="16"/>
          <w:sz w:val="28"/>
        </w:rPr>
        <w:t> </w:t>
      </w:r>
      <w:r>
        <w:rPr>
          <w:sz w:val="28"/>
        </w:rPr>
        <w:t>của</w:t>
      </w:r>
      <w:r>
        <w:rPr>
          <w:spacing w:val="13"/>
          <w:sz w:val="28"/>
        </w:rPr>
        <w:t> </w:t>
      </w:r>
      <w:r>
        <w:rPr>
          <w:sz w:val="28"/>
        </w:rPr>
        <w:t>Luật</w:t>
      </w:r>
      <w:r>
        <w:rPr>
          <w:spacing w:val="14"/>
          <w:sz w:val="28"/>
        </w:rPr>
        <w:t> </w:t>
      </w:r>
      <w:r>
        <w:rPr>
          <w:sz w:val="28"/>
        </w:rPr>
        <w:t>sư</w:t>
      </w:r>
      <w:r>
        <w:rPr>
          <w:spacing w:val="11"/>
          <w:sz w:val="28"/>
        </w:rPr>
        <w:t> </w:t>
      </w:r>
      <w:r>
        <w:rPr>
          <w:sz w:val="28"/>
        </w:rPr>
        <w:t>bảo</w:t>
      </w:r>
      <w:r>
        <w:rPr>
          <w:spacing w:val="14"/>
          <w:sz w:val="28"/>
        </w:rPr>
        <w:t> </w:t>
      </w:r>
      <w:r>
        <w:rPr>
          <w:sz w:val="28"/>
        </w:rPr>
        <w:t>vệ</w:t>
      </w:r>
      <w:r>
        <w:rPr>
          <w:spacing w:val="15"/>
          <w:sz w:val="28"/>
        </w:rPr>
        <w:t> </w:t>
      </w:r>
      <w:r>
        <w:rPr>
          <w:sz w:val="28"/>
        </w:rPr>
        <w:t>quyền</w:t>
      </w:r>
      <w:r>
        <w:rPr>
          <w:spacing w:val="16"/>
          <w:sz w:val="28"/>
        </w:rPr>
        <w:t> </w:t>
      </w:r>
      <w:r>
        <w:rPr>
          <w:sz w:val="28"/>
        </w:rPr>
        <w:t>và</w:t>
      </w:r>
      <w:r>
        <w:rPr>
          <w:spacing w:val="13"/>
          <w:sz w:val="28"/>
        </w:rPr>
        <w:t> </w:t>
      </w:r>
      <w:r>
        <w:rPr>
          <w:sz w:val="28"/>
        </w:rPr>
        <w:t>lợi</w:t>
      </w:r>
      <w:r>
        <w:rPr>
          <w:spacing w:val="14"/>
          <w:sz w:val="28"/>
        </w:rPr>
        <w:t> </w:t>
      </w:r>
      <w:r>
        <w:rPr>
          <w:sz w:val="28"/>
        </w:rPr>
        <w:t>ích</w:t>
      </w:r>
      <w:r>
        <w:rPr>
          <w:spacing w:val="14"/>
          <w:sz w:val="28"/>
        </w:rPr>
        <w:t> </w:t>
      </w:r>
      <w:r>
        <w:rPr>
          <w:sz w:val="28"/>
        </w:rPr>
        <w:t>hợp</w:t>
      </w:r>
      <w:r>
        <w:rPr>
          <w:spacing w:val="13"/>
          <w:sz w:val="28"/>
        </w:rPr>
        <w:t> </w:t>
      </w:r>
      <w:r>
        <w:rPr>
          <w:sz w:val="28"/>
        </w:rPr>
        <w:t>pháp</w:t>
      </w:r>
      <w:r>
        <w:rPr>
          <w:spacing w:val="18"/>
          <w:sz w:val="28"/>
        </w:rPr>
        <w:t> </w:t>
      </w:r>
      <w:r>
        <w:rPr>
          <w:spacing w:val="-5"/>
          <w:sz w:val="28"/>
        </w:rPr>
        <w:t>của</w:t>
      </w:r>
    </w:p>
    <w:p>
      <w:pPr>
        <w:pStyle w:val="BodyText"/>
        <w:spacing w:before="0"/>
        <w:ind w:right="115" w:firstLine="0"/>
      </w:pPr>
      <w:r>
        <w:rPr/>
        <w:t>bị</w:t>
      </w:r>
      <w:r>
        <w:rPr>
          <w:spacing w:val="40"/>
        </w:rPr>
        <w:t> </w:t>
      </w:r>
      <w:r>
        <w:rPr/>
        <w:t>hại</w:t>
      </w:r>
      <w:r>
        <w:rPr>
          <w:spacing w:val="40"/>
        </w:rPr>
        <w:t> </w:t>
      </w:r>
      <w:r>
        <w:rPr/>
        <w:t>đề</w:t>
      </w:r>
      <w:r>
        <w:rPr>
          <w:spacing w:val="40"/>
        </w:rPr>
        <w:t> </w:t>
      </w:r>
      <w:r>
        <w:rPr/>
        <w:t>nghị</w:t>
      </w:r>
      <w:r>
        <w:rPr>
          <w:spacing w:val="40"/>
        </w:rPr>
        <w:t> </w:t>
      </w:r>
      <w:r>
        <w:rPr/>
        <w:t>xem</w:t>
      </w:r>
      <w:r>
        <w:rPr>
          <w:spacing w:val="40"/>
        </w:rPr>
        <w:t> </w:t>
      </w:r>
      <w:r>
        <w:rPr/>
        <w:t>xét</w:t>
      </w:r>
      <w:r>
        <w:rPr>
          <w:spacing w:val="40"/>
        </w:rPr>
        <w:t> </w:t>
      </w:r>
      <w:r>
        <w:rPr/>
        <w:t>hành</w:t>
      </w:r>
      <w:r>
        <w:rPr>
          <w:spacing w:val="40"/>
        </w:rPr>
        <w:t> </w:t>
      </w:r>
      <w:r>
        <w:rPr/>
        <w:t>vi</w:t>
      </w:r>
      <w:r>
        <w:rPr>
          <w:spacing w:val="40"/>
        </w:rPr>
        <w:t> </w:t>
      </w:r>
      <w:r>
        <w:rPr/>
        <w:t>của</w:t>
      </w:r>
      <w:r>
        <w:rPr>
          <w:spacing w:val="40"/>
        </w:rPr>
        <w:t> </w:t>
      </w:r>
      <w:r>
        <w:rPr/>
        <w:t>bị</w:t>
      </w:r>
      <w:r>
        <w:rPr>
          <w:spacing w:val="40"/>
        </w:rPr>
        <w:t> </w:t>
      </w:r>
      <w:r>
        <w:rPr/>
        <w:t>cáo</w:t>
      </w:r>
      <w:r>
        <w:rPr>
          <w:spacing w:val="40"/>
        </w:rPr>
        <w:t> </w:t>
      </w:r>
      <w:r>
        <w:rPr/>
        <w:t>phạm</w:t>
      </w:r>
      <w:r>
        <w:rPr>
          <w:spacing w:val="40"/>
        </w:rPr>
        <w:t> </w:t>
      </w:r>
      <w:r>
        <w:rPr/>
        <w:t>tội</w:t>
      </w:r>
      <w:r>
        <w:rPr>
          <w:spacing w:val="40"/>
        </w:rPr>
        <w:t> </w:t>
      </w:r>
      <w:r>
        <w:rPr/>
        <w:t>có</w:t>
      </w:r>
      <w:r>
        <w:rPr>
          <w:spacing w:val="40"/>
        </w:rPr>
        <w:t> </w:t>
      </w:r>
      <w:r>
        <w:rPr/>
        <w:t>tính</w:t>
      </w:r>
      <w:r>
        <w:rPr>
          <w:spacing w:val="40"/>
        </w:rPr>
        <w:t> </w:t>
      </w:r>
      <w:r>
        <w:rPr/>
        <w:t>chất</w:t>
      </w:r>
      <w:r>
        <w:rPr>
          <w:spacing w:val="40"/>
        </w:rPr>
        <w:t> </w:t>
      </w:r>
      <w:r>
        <w:rPr/>
        <w:t>côn</w:t>
      </w:r>
      <w:r>
        <w:rPr>
          <w:spacing w:val="40"/>
        </w:rPr>
        <w:t> </w:t>
      </w:r>
      <w:r>
        <w:rPr/>
        <w:t>đồ</w:t>
      </w:r>
      <w:r>
        <w:rPr>
          <w:spacing w:val="40"/>
        </w:rPr>
        <w:t> </w:t>
      </w:r>
      <w:r>
        <w:rPr/>
        <w:t>là không</w:t>
      </w:r>
      <w:r>
        <w:rPr>
          <w:spacing w:val="40"/>
        </w:rPr>
        <w:t> </w:t>
      </w:r>
      <w:r>
        <w:rPr/>
        <w:t>có</w:t>
      </w:r>
      <w:r>
        <w:rPr>
          <w:spacing w:val="40"/>
        </w:rPr>
        <w:t> </w:t>
      </w:r>
      <w:r>
        <w:rPr/>
        <w:t>cơ</w:t>
      </w:r>
      <w:r>
        <w:rPr>
          <w:spacing w:val="40"/>
        </w:rPr>
        <w:t> </w:t>
      </w:r>
      <w:r>
        <w:rPr/>
        <w:t>sở,</w:t>
      </w:r>
      <w:r>
        <w:rPr>
          <w:spacing w:val="40"/>
        </w:rPr>
        <w:t> </w:t>
      </w:r>
      <w:r>
        <w:rPr/>
        <w:t>vì</w:t>
      </w:r>
      <w:r>
        <w:rPr>
          <w:spacing w:val="40"/>
        </w:rPr>
        <w:t> </w:t>
      </w:r>
      <w:r>
        <w:rPr/>
        <w:t>bị</w:t>
      </w:r>
      <w:r>
        <w:rPr>
          <w:spacing w:val="40"/>
        </w:rPr>
        <w:t> </w:t>
      </w:r>
      <w:r>
        <w:rPr/>
        <w:t>cáo</w:t>
      </w:r>
      <w:r>
        <w:rPr>
          <w:spacing w:val="40"/>
        </w:rPr>
        <w:t> </w:t>
      </w:r>
      <w:r>
        <w:rPr/>
        <w:t>và</w:t>
      </w:r>
      <w:r>
        <w:rPr>
          <w:spacing w:val="40"/>
        </w:rPr>
        <w:t> </w:t>
      </w:r>
      <w:r>
        <w:rPr/>
        <w:t>bị</w:t>
      </w:r>
      <w:r>
        <w:rPr>
          <w:spacing w:val="40"/>
        </w:rPr>
        <w:t> </w:t>
      </w:r>
      <w:r>
        <w:rPr/>
        <w:t>hại</w:t>
      </w:r>
      <w:r>
        <w:rPr>
          <w:spacing w:val="40"/>
        </w:rPr>
        <w:t> </w:t>
      </w:r>
      <w:r>
        <w:rPr/>
        <w:t>có</w:t>
      </w:r>
      <w:r>
        <w:rPr>
          <w:spacing w:val="40"/>
        </w:rPr>
        <w:t> </w:t>
      </w:r>
      <w:r>
        <w:rPr/>
        <w:t>sự</w:t>
      </w:r>
      <w:r>
        <w:rPr>
          <w:spacing w:val="40"/>
        </w:rPr>
        <w:t> </w:t>
      </w:r>
      <w:r>
        <w:rPr/>
        <w:t>mâu</w:t>
      </w:r>
      <w:r>
        <w:rPr>
          <w:spacing w:val="40"/>
        </w:rPr>
        <w:t> </w:t>
      </w:r>
      <w:r>
        <w:rPr/>
        <w:t>thuẫn</w:t>
      </w:r>
      <w:r>
        <w:rPr>
          <w:spacing w:val="40"/>
        </w:rPr>
        <w:t> </w:t>
      </w:r>
      <w:r>
        <w:rPr/>
        <w:t>trong</w:t>
      </w:r>
      <w:r>
        <w:rPr>
          <w:spacing w:val="40"/>
        </w:rPr>
        <w:t> </w:t>
      </w:r>
      <w:r>
        <w:rPr/>
        <w:t>quan</w:t>
      </w:r>
      <w:r>
        <w:rPr>
          <w:spacing w:val="40"/>
        </w:rPr>
        <w:t> </w:t>
      </w:r>
      <w:r>
        <w:rPr/>
        <w:t>hệ</w:t>
      </w:r>
      <w:r>
        <w:rPr>
          <w:spacing w:val="39"/>
        </w:rPr>
        <w:t> </w:t>
      </w:r>
      <w:r>
        <w:rPr/>
        <w:t>tình</w:t>
      </w:r>
      <w:r>
        <w:rPr>
          <w:spacing w:val="40"/>
        </w:rPr>
        <w:t> </w:t>
      </w:r>
      <w:r>
        <w:rPr/>
        <w:t>cảm nam nữ dẫn đến sự việc gây thương tích. Việc Luật sư đề nghị Hội đồng xét xử xem xét xử lý nghiêm đối với bị cáo N, Hội đồng xét xử ghi nhận và xử lý theo quy</w:t>
      </w:r>
      <w:r>
        <w:rPr>
          <w:spacing w:val="39"/>
        </w:rPr>
        <w:t> </w:t>
      </w:r>
      <w:r>
        <w:rPr/>
        <w:t>định</w:t>
      </w:r>
      <w:r>
        <w:rPr>
          <w:spacing w:val="39"/>
        </w:rPr>
        <w:t> </w:t>
      </w:r>
      <w:r>
        <w:rPr/>
        <w:t>pháp</w:t>
      </w:r>
      <w:r>
        <w:rPr>
          <w:spacing w:val="39"/>
        </w:rPr>
        <w:t> </w:t>
      </w:r>
      <w:r>
        <w:rPr/>
        <w:t>luật,</w:t>
      </w:r>
      <w:r>
        <w:rPr>
          <w:spacing w:val="37"/>
        </w:rPr>
        <w:t> </w:t>
      </w:r>
      <w:r>
        <w:rPr/>
        <w:t>phù</w:t>
      </w:r>
      <w:r>
        <w:rPr>
          <w:spacing w:val="39"/>
        </w:rPr>
        <w:t> </w:t>
      </w:r>
      <w:r>
        <w:rPr/>
        <w:t>hợp</w:t>
      </w:r>
      <w:r>
        <w:rPr>
          <w:spacing w:val="39"/>
        </w:rPr>
        <w:t> </w:t>
      </w:r>
      <w:r>
        <w:rPr/>
        <w:t>với</w:t>
      </w:r>
      <w:r>
        <w:rPr>
          <w:spacing w:val="39"/>
        </w:rPr>
        <w:t> </w:t>
      </w:r>
      <w:r>
        <w:rPr/>
        <w:t>tính</w:t>
      </w:r>
      <w:r>
        <w:rPr>
          <w:spacing w:val="39"/>
        </w:rPr>
        <w:t> </w:t>
      </w:r>
      <w:r>
        <w:rPr/>
        <w:t>chất,</w:t>
      </w:r>
      <w:r>
        <w:rPr>
          <w:spacing w:val="39"/>
        </w:rPr>
        <w:t> </w:t>
      </w:r>
      <w:r>
        <w:rPr/>
        <w:t>mức</w:t>
      </w:r>
      <w:r>
        <w:rPr>
          <w:spacing w:val="40"/>
        </w:rPr>
        <w:t> </w:t>
      </w:r>
      <w:r>
        <w:rPr/>
        <w:t>độ</w:t>
      </w:r>
      <w:r>
        <w:rPr>
          <w:spacing w:val="39"/>
        </w:rPr>
        <w:t> </w:t>
      </w:r>
      <w:r>
        <w:rPr/>
        <w:t>hành</w:t>
      </w:r>
      <w:r>
        <w:rPr>
          <w:spacing w:val="9"/>
        </w:rPr>
        <w:t> vi </w:t>
      </w:r>
      <w:r>
        <w:rPr/>
        <w:t>phạm</w:t>
      </w:r>
      <w:r>
        <w:rPr>
          <w:spacing w:val="38"/>
        </w:rPr>
        <w:t> </w:t>
      </w:r>
      <w:r>
        <w:rPr/>
        <w:t>tội</w:t>
      </w:r>
      <w:r>
        <w:rPr>
          <w:spacing w:val="39"/>
        </w:rPr>
        <w:t> </w:t>
      </w:r>
      <w:r>
        <w:rPr/>
        <w:t>và</w:t>
      </w:r>
      <w:r>
        <w:rPr>
          <w:spacing w:val="38"/>
        </w:rPr>
        <w:t> </w:t>
      </w:r>
      <w:r>
        <w:rPr/>
        <w:t>nhân thân của bị cáo như đã nhận định ở trên.</w:t>
      </w:r>
    </w:p>
    <w:p>
      <w:pPr>
        <w:spacing w:after="0"/>
        <w:sectPr>
          <w:pgSz w:w="11910" w:h="16850"/>
          <w:pgMar w:header="614" w:footer="0" w:top="1040" w:bottom="280" w:left="1460" w:right="1020"/>
        </w:sectPr>
      </w:pPr>
    </w:p>
    <w:p>
      <w:pPr>
        <w:pStyle w:val="ListParagraph"/>
        <w:numPr>
          <w:ilvl w:val="0"/>
          <w:numId w:val="2"/>
        </w:numPr>
        <w:tabs>
          <w:tab w:pos="1224" w:val="left" w:leader="none"/>
        </w:tabs>
        <w:spacing w:line="240" w:lineRule="auto" w:before="79" w:after="0"/>
        <w:ind w:left="100" w:right="113" w:firstLine="719"/>
        <w:jc w:val="both"/>
        <w:rPr>
          <w:sz w:val="28"/>
        </w:rPr>
      </w:pPr>
      <w:r>
        <w:rPr>
          <w:sz w:val="28"/>
        </w:rPr>
        <w:t>Viện kiểm sát nhân dân Quận 5, Thành phố Hồ Chí Minh truy tố để xét xử và đề nghị mức hình phạt đối với bị cáo là có cơ sở pháp luật, đúng người, đúng tội, không oan sai.</w:t>
      </w:r>
    </w:p>
    <w:p>
      <w:pPr>
        <w:pStyle w:val="ListParagraph"/>
        <w:numPr>
          <w:ilvl w:val="0"/>
          <w:numId w:val="2"/>
        </w:numPr>
        <w:tabs>
          <w:tab w:pos="1277" w:val="left" w:leader="none"/>
        </w:tabs>
        <w:spacing w:line="242" w:lineRule="auto" w:before="119" w:after="0"/>
        <w:ind w:left="100" w:right="112" w:firstLine="777"/>
        <w:jc w:val="both"/>
        <w:rPr>
          <w:sz w:val="28"/>
        </w:rPr>
      </w:pPr>
      <w:r>
        <w:rPr>
          <w:sz w:val="28"/>
        </w:rPr>
        <w:t>Về</w:t>
      </w:r>
      <w:r>
        <w:rPr>
          <w:spacing w:val="-4"/>
          <w:sz w:val="28"/>
        </w:rPr>
        <w:t> </w:t>
      </w:r>
      <w:r>
        <w:rPr>
          <w:sz w:val="28"/>
        </w:rPr>
        <w:t>xử</w:t>
      </w:r>
      <w:r>
        <w:rPr>
          <w:spacing w:val="-4"/>
          <w:sz w:val="28"/>
        </w:rPr>
        <w:t> </w:t>
      </w:r>
      <w:r>
        <w:rPr>
          <w:sz w:val="28"/>
        </w:rPr>
        <w:t>lý</w:t>
      </w:r>
      <w:r>
        <w:rPr>
          <w:spacing w:val="-2"/>
          <w:sz w:val="28"/>
        </w:rPr>
        <w:t> </w:t>
      </w:r>
      <w:r>
        <w:rPr>
          <w:sz w:val="28"/>
        </w:rPr>
        <w:t>vật</w:t>
      </w:r>
      <w:r>
        <w:rPr>
          <w:spacing w:val="-2"/>
          <w:sz w:val="28"/>
        </w:rPr>
        <w:t> </w:t>
      </w:r>
      <w:r>
        <w:rPr>
          <w:sz w:val="28"/>
        </w:rPr>
        <w:t>chứng:</w:t>
      </w:r>
      <w:r>
        <w:rPr>
          <w:spacing w:val="-3"/>
          <w:sz w:val="28"/>
        </w:rPr>
        <w:t> </w:t>
      </w:r>
      <w:r>
        <w:rPr>
          <w:sz w:val="28"/>
        </w:rPr>
        <w:t>Xét</w:t>
      </w:r>
      <w:r>
        <w:rPr>
          <w:spacing w:val="-5"/>
          <w:sz w:val="28"/>
        </w:rPr>
        <w:t> </w:t>
      </w:r>
      <w:r>
        <w:rPr>
          <w:sz w:val="28"/>
        </w:rPr>
        <w:t>01</w:t>
      </w:r>
      <w:r>
        <w:rPr>
          <w:spacing w:val="-2"/>
          <w:sz w:val="28"/>
        </w:rPr>
        <w:t> </w:t>
      </w:r>
      <w:r>
        <w:rPr>
          <w:sz w:val="28"/>
        </w:rPr>
        <w:t>(một)</w:t>
      </w:r>
      <w:r>
        <w:rPr>
          <w:spacing w:val="-3"/>
          <w:sz w:val="28"/>
        </w:rPr>
        <w:t> </w:t>
      </w:r>
      <w:r>
        <w:rPr>
          <w:sz w:val="28"/>
        </w:rPr>
        <w:t>nón</w:t>
      </w:r>
      <w:r>
        <w:rPr>
          <w:spacing w:val="-6"/>
          <w:sz w:val="28"/>
        </w:rPr>
        <w:t> </w:t>
      </w:r>
      <w:r>
        <w:rPr>
          <w:sz w:val="28"/>
        </w:rPr>
        <w:t>bảo</w:t>
      </w:r>
      <w:r>
        <w:rPr>
          <w:spacing w:val="-2"/>
          <w:sz w:val="28"/>
        </w:rPr>
        <w:t> </w:t>
      </w:r>
      <w:r>
        <w:rPr>
          <w:sz w:val="28"/>
        </w:rPr>
        <w:t>hiểm</w:t>
      </w:r>
      <w:r>
        <w:rPr>
          <w:spacing w:val="-1"/>
          <w:sz w:val="28"/>
        </w:rPr>
        <w:t> </w:t>
      </w:r>
      <w:r>
        <w:rPr>
          <w:sz w:val="28"/>
        </w:rPr>
        <w:t>là</w:t>
      </w:r>
      <w:r>
        <w:rPr>
          <w:spacing w:val="-3"/>
          <w:sz w:val="28"/>
        </w:rPr>
        <w:t> </w:t>
      </w:r>
      <w:r>
        <w:rPr>
          <w:sz w:val="28"/>
        </w:rPr>
        <w:t>vật</w:t>
      </w:r>
      <w:r>
        <w:rPr>
          <w:spacing w:val="-2"/>
          <w:sz w:val="28"/>
        </w:rPr>
        <w:t> </w:t>
      </w:r>
      <w:r>
        <w:rPr>
          <w:sz w:val="28"/>
        </w:rPr>
        <w:t>chứng</w:t>
      </w:r>
      <w:r>
        <w:rPr>
          <w:spacing w:val="-2"/>
          <w:sz w:val="28"/>
        </w:rPr>
        <w:t> </w:t>
      </w:r>
      <w:r>
        <w:rPr>
          <w:sz w:val="28"/>
        </w:rPr>
        <w:t>không</w:t>
      </w:r>
      <w:r>
        <w:rPr>
          <w:spacing w:val="-2"/>
          <w:sz w:val="28"/>
        </w:rPr>
        <w:t> </w:t>
      </w:r>
      <w:r>
        <w:rPr>
          <w:sz w:val="28"/>
        </w:rPr>
        <w:t>còn giá trị sử dụng nên tịch thu tiêu hủy.</w:t>
      </w:r>
    </w:p>
    <w:p>
      <w:pPr>
        <w:pStyle w:val="BodyText"/>
        <w:spacing w:before="115"/>
        <w:ind w:right="119" w:firstLine="707"/>
      </w:pPr>
      <w:r>
        <w:rPr/>
        <w:t>Xét 01 (một) USB ghi nhận sự việc cố ý gây thương tích vào ngày 01/01/2022 hiện đang được lưu theo hồ sơ vụ án nên tiếp tục lưu theo hồ sơ vụ</w:t>
      </w:r>
      <w:r>
        <w:rPr>
          <w:spacing w:val="40"/>
        </w:rPr>
        <w:t> </w:t>
      </w:r>
      <w:r>
        <w:rPr>
          <w:spacing w:val="-4"/>
        </w:rPr>
        <w:t>án.</w:t>
      </w:r>
    </w:p>
    <w:p>
      <w:pPr>
        <w:pStyle w:val="ListParagraph"/>
        <w:numPr>
          <w:ilvl w:val="0"/>
          <w:numId w:val="2"/>
        </w:numPr>
        <w:tabs>
          <w:tab w:pos="1368" w:val="left" w:leader="none"/>
        </w:tabs>
        <w:spacing w:line="240" w:lineRule="auto" w:before="119" w:after="0"/>
        <w:ind w:left="100" w:right="116" w:firstLine="707"/>
        <w:jc w:val="both"/>
        <w:rPr>
          <w:sz w:val="28"/>
        </w:rPr>
      </w:pPr>
      <w:r>
        <w:rPr>
          <w:sz w:val="28"/>
        </w:rPr>
        <w:t>Về trách nhiệm dân sự: Bị hại không có yêu cầu bồi thường nên Hội đồng xét xử không xem xét giải quyết.</w:t>
      </w:r>
    </w:p>
    <w:p>
      <w:pPr>
        <w:pStyle w:val="ListParagraph"/>
        <w:numPr>
          <w:ilvl w:val="0"/>
          <w:numId w:val="2"/>
        </w:numPr>
        <w:tabs>
          <w:tab w:pos="1351" w:val="left" w:leader="none"/>
        </w:tabs>
        <w:spacing w:line="240" w:lineRule="auto" w:before="119" w:after="0"/>
        <w:ind w:left="100" w:right="100" w:firstLine="707"/>
        <w:jc w:val="both"/>
        <w:rPr>
          <w:sz w:val="28"/>
        </w:rPr>
      </w:pPr>
      <w:r>
        <w:rPr>
          <w:sz w:val="28"/>
        </w:rPr>
        <w:t>Về án phí: Bị cáo phải chịu án phí hình sự</w:t>
      </w:r>
      <w:r>
        <w:rPr>
          <w:spacing w:val="-2"/>
          <w:sz w:val="28"/>
        </w:rPr>
        <w:t> </w:t>
      </w:r>
      <w:r>
        <w:rPr>
          <w:sz w:val="28"/>
        </w:rPr>
        <w:t>sơ thẩm</w:t>
      </w:r>
      <w:r>
        <w:rPr>
          <w:spacing w:val="-1"/>
          <w:sz w:val="28"/>
        </w:rPr>
        <w:t> </w:t>
      </w:r>
      <w:r>
        <w:rPr>
          <w:sz w:val="28"/>
        </w:rPr>
        <w:t>theo quy định Điều 136 Bộ luật tố tụng Hình sự 2015 và Nghị quyết số 326/2016/UBTVQH14 ngày 30/12/2016 của Ủy ban thường vụ Quốc hội.</w:t>
      </w:r>
    </w:p>
    <w:p>
      <w:pPr>
        <w:pStyle w:val="BodyText"/>
        <w:spacing w:before="122"/>
        <w:ind w:left="820" w:firstLine="0"/>
      </w:pPr>
      <w:r>
        <w:rPr/>
        <w:t>Vì</w:t>
      </w:r>
      <w:r>
        <w:rPr>
          <w:spacing w:val="-1"/>
        </w:rPr>
        <w:t> </w:t>
      </w:r>
      <w:r>
        <w:rPr/>
        <w:t>các</w:t>
      </w:r>
      <w:r>
        <w:rPr>
          <w:spacing w:val="-1"/>
        </w:rPr>
        <w:t> </w:t>
      </w:r>
      <w:r>
        <w:rPr/>
        <w:t>lẽ</w:t>
      </w:r>
      <w:r>
        <w:rPr>
          <w:spacing w:val="-3"/>
        </w:rPr>
        <w:t> </w:t>
      </w:r>
      <w:r>
        <w:rPr>
          <w:spacing w:val="-4"/>
        </w:rPr>
        <w:t>trên,</w:t>
      </w:r>
    </w:p>
    <w:p>
      <w:pPr>
        <w:pStyle w:val="Heading1"/>
        <w:spacing w:before="120"/>
        <w:ind w:left="3752" w:right="3761"/>
        <w:jc w:val="center"/>
      </w:pPr>
      <w:r>
        <w:rPr/>
        <w:t>QUYẾT</w:t>
      </w:r>
      <w:r>
        <w:rPr>
          <w:spacing w:val="-5"/>
        </w:rPr>
        <w:t> </w:t>
      </w:r>
      <w:r>
        <w:rPr>
          <w:spacing w:val="-2"/>
        </w:rPr>
        <w:t>ĐỊNH:</w:t>
      </w:r>
    </w:p>
    <w:p>
      <w:pPr>
        <w:pStyle w:val="BodyText"/>
        <w:ind w:right="107"/>
      </w:pPr>
      <w:r>
        <w:rPr/>
        <w:t>Căn cứ điểm a Khoản 1 Điều 134; điểm i, s Khoản 1, Khoản 2 Điều 51; Điều 50; Điều 36 Bộ luật Hình sự năm 2015 (được sửa đổi, bổ sung năm 2017).</w:t>
      </w:r>
    </w:p>
    <w:p>
      <w:pPr>
        <w:pStyle w:val="BodyText"/>
        <w:spacing w:before="122"/>
        <w:ind w:right="107"/>
      </w:pPr>
      <w:r>
        <w:rPr/>
        <w:t>Xử</w:t>
      </w:r>
      <w:r>
        <w:rPr>
          <w:spacing w:val="-2"/>
        </w:rPr>
        <w:t> </w:t>
      </w:r>
      <w:r>
        <w:rPr/>
        <w:t>phạt</w:t>
      </w:r>
      <w:r>
        <w:rPr>
          <w:spacing w:val="-2"/>
        </w:rPr>
        <w:t> </w:t>
      </w:r>
      <w:r>
        <w:rPr/>
        <w:t>bị cáo</w:t>
      </w:r>
      <w:r>
        <w:rPr>
          <w:spacing w:val="-3"/>
        </w:rPr>
        <w:t> </w:t>
      </w:r>
      <w:r>
        <w:rPr/>
        <w:t>Nguyễn Hồng</w:t>
      </w:r>
      <w:r>
        <w:rPr>
          <w:spacing w:val="-4"/>
        </w:rPr>
        <w:t> </w:t>
      </w:r>
      <w:r>
        <w:rPr/>
        <w:t>Thảo N 01</w:t>
      </w:r>
      <w:r>
        <w:rPr>
          <w:spacing w:val="40"/>
        </w:rPr>
        <w:t> </w:t>
      </w:r>
      <w:r>
        <w:rPr/>
        <w:t>(một)</w:t>
      </w:r>
      <w:r>
        <w:rPr>
          <w:spacing w:val="40"/>
        </w:rPr>
        <w:t> </w:t>
      </w:r>
      <w:r>
        <w:rPr/>
        <w:t>năm</w:t>
      </w:r>
      <w:r>
        <w:rPr>
          <w:spacing w:val="40"/>
        </w:rPr>
        <w:t> </w:t>
      </w:r>
      <w:r>
        <w:rPr/>
        <w:t>Cải</w:t>
      </w:r>
      <w:r>
        <w:rPr>
          <w:spacing w:val="40"/>
        </w:rPr>
        <w:t> </w:t>
      </w:r>
      <w:r>
        <w:rPr/>
        <w:t>tạo</w:t>
      </w:r>
      <w:r>
        <w:rPr>
          <w:spacing w:val="40"/>
        </w:rPr>
        <w:t> </w:t>
      </w:r>
      <w:r>
        <w:rPr/>
        <w:t>không</w:t>
      </w:r>
      <w:r>
        <w:rPr>
          <w:spacing w:val="40"/>
        </w:rPr>
        <w:t> </w:t>
      </w:r>
      <w:r>
        <w:rPr/>
        <w:t>giam giữ về tội “Cố ý gây thương tích”. Thời hạn cải tạo không giam giữ tính từ ngày chính quyền địa phương được giao giám sát, giáo dục nhận được quyết định thi hành án.</w:t>
      </w:r>
    </w:p>
    <w:p>
      <w:pPr>
        <w:pStyle w:val="BodyText"/>
        <w:spacing w:before="0"/>
        <w:ind w:right="108"/>
      </w:pPr>
      <w:r>
        <w:rPr/>
        <w:t>Giao bị cáo Nguyễn Hồng Thảo N cho Ủy ban nhân dân Phường N, Quận M, Thành phố Hồ Chí Minh giám sát và giáo dục trong thời gian thi hành hình phạt cải tạo không giam giữ.</w:t>
      </w:r>
    </w:p>
    <w:p>
      <w:pPr>
        <w:pStyle w:val="BodyText"/>
        <w:spacing w:before="0"/>
        <w:ind w:right="108"/>
      </w:pPr>
      <w:r>
        <w:rPr/>
        <w:t>Tiếp tục duy trì Lệnh cấm đi khỏi nơi cư trú số 19/2022/HSST-LCĐKNCT ngày 03 tháng 10 năm 2022 của Tòa án nhân dân Quận 5, Thành phố Hồ Chí Minh đối với bị cáo N cho đến khi bị cáo chấp hành án.</w:t>
      </w:r>
    </w:p>
    <w:p>
      <w:pPr>
        <w:pStyle w:val="BodyText"/>
        <w:ind w:right="106"/>
      </w:pPr>
      <w:r>
        <w:rPr/>
        <w:t>Căn cứ điểm a Khoản 1 Điều 47 Bộ luật hình sự năm 2015 (đã được sửa đổi, bổ sung năm 2017); điểm c Khoản 2 Điều 106 Bộ luật Tố tụng hình sự năm </w:t>
      </w:r>
      <w:r>
        <w:rPr>
          <w:spacing w:val="-4"/>
        </w:rPr>
        <w:t>2015.</w:t>
      </w:r>
    </w:p>
    <w:p>
      <w:pPr>
        <w:pStyle w:val="BodyText"/>
        <w:spacing w:before="121"/>
        <w:ind w:left="820" w:firstLine="0"/>
      </w:pPr>
      <w:r>
        <w:rPr/>
        <w:t>Tịch</w:t>
      </w:r>
      <w:r>
        <w:rPr>
          <w:spacing w:val="-5"/>
        </w:rPr>
        <w:t> </w:t>
      </w:r>
      <w:r>
        <w:rPr/>
        <w:t>thu</w:t>
      </w:r>
      <w:r>
        <w:rPr>
          <w:spacing w:val="-2"/>
        </w:rPr>
        <w:t> </w:t>
      </w:r>
      <w:r>
        <w:rPr/>
        <w:t>tiêu</w:t>
      </w:r>
      <w:r>
        <w:rPr>
          <w:spacing w:val="-1"/>
        </w:rPr>
        <w:t> </w:t>
      </w:r>
      <w:r>
        <w:rPr/>
        <w:t>hủy:</w:t>
      </w:r>
      <w:r>
        <w:rPr>
          <w:spacing w:val="-3"/>
        </w:rPr>
        <w:t> </w:t>
      </w:r>
      <w:r>
        <w:rPr/>
        <w:t>01</w:t>
      </w:r>
      <w:r>
        <w:rPr>
          <w:spacing w:val="-6"/>
        </w:rPr>
        <w:t> </w:t>
      </w:r>
      <w:r>
        <w:rPr/>
        <w:t>(một)</w:t>
      </w:r>
      <w:r>
        <w:rPr>
          <w:spacing w:val="-2"/>
        </w:rPr>
        <w:t> </w:t>
      </w:r>
      <w:r>
        <w:rPr/>
        <w:t>nón</w:t>
      </w:r>
      <w:r>
        <w:rPr>
          <w:spacing w:val="-2"/>
        </w:rPr>
        <w:t> </w:t>
      </w:r>
      <w:r>
        <w:rPr/>
        <w:t>bảo</w:t>
      </w:r>
      <w:r>
        <w:rPr>
          <w:spacing w:val="-1"/>
        </w:rPr>
        <w:t> </w:t>
      </w:r>
      <w:r>
        <w:rPr>
          <w:spacing w:val="-4"/>
        </w:rPr>
        <w:t>hiểm.</w:t>
      </w:r>
    </w:p>
    <w:p>
      <w:pPr>
        <w:pStyle w:val="BodyText"/>
        <w:spacing w:before="121"/>
        <w:ind w:right="116" w:firstLine="707"/>
      </w:pPr>
      <w:r>
        <w:rPr/>
        <w:t>Tiếp tục lưu theo hồ sơ vụ án 01 (một) USB ghi nhận sự việc cố ý gây thương tích vào ngày 01/01/2022.</w:t>
      </w:r>
    </w:p>
    <w:p>
      <w:pPr>
        <w:pStyle w:val="BodyText"/>
        <w:ind w:right="111" w:firstLine="789"/>
      </w:pPr>
      <w:r>
        <w:rPr/>
        <w:t>(Theo biên bản giao nhận vật chứng ngày 13/10/2022 tại Chi cục Thi hành án dân sự Quận 5, Thành phố Hồ Chí Minh).</w:t>
      </w:r>
    </w:p>
    <w:p>
      <w:pPr>
        <w:pStyle w:val="BodyText"/>
        <w:ind w:right="101"/>
      </w:pPr>
      <w:r>
        <w:rPr/>
        <w:t>Căn cứ Điều 136 Bộ luật tố tụng Hình sự 2015 và Nghị quyết số 326/2016/UBTVQH14 ngày 30/12/2016 của Ủy ban Thường vụ Quốc hội; Luật phí và lệ phí.</w:t>
      </w:r>
    </w:p>
    <w:p>
      <w:pPr>
        <w:spacing w:after="0"/>
        <w:sectPr>
          <w:pgSz w:w="11910" w:h="16850"/>
          <w:pgMar w:header="614" w:footer="0" w:top="1040" w:bottom="280" w:left="1460" w:right="1020"/>
        </w:sectPr>
      </w:pPr>
    </w:p>
    <w:p>
      <w:pPr>
        <w:pStyle w:val="BodyText"/>
        <w:spacing w:before="9"/>
        <w:ind w:left="0" w:firstLine="0"/>
        <w:jc w:val="left"/>
        <w:rPr>
          <w:sz w:val="34"/>
        </w:rPr>
      </w:pPr>
    </w:p>
    <w:p>
      <w:pPr>
        <w:pStyle w:val="BodyText"/>
        <w:spacing w:line="568" w:lineRule="auto" w:before="0"/>
        <w:ind w:firstLine="0"/>
        <w:jc w:val="left"/>
      </w:pPr>
      <w:r>
        <w:rPr>
          <w:spacing w:val="-4"/>
        </w:rPr>
        <w:t>thẩm. án.</w:t>
      </w:r>
    </w:p>
    <w:p>
      <w:pPr>
        <w:pStyle w:val="BodyText"/>
        <w:spacing w:line="568" w:lineRule="auto" w:before="79"/>
        <w:ind w:left="48" w:firstLine="0"/>
        <w:jc w:val="left"/>
      </w:pPr>
      <w:r>
        <w:rPr/>
        <w:br w:type="column"/>
      </w:r>
      <w:r>
        <w:rPr/>
        <w:t>Bị</w:t>
      </w:r>
      <w:r>
        <w:rPr>
          <w:spacing w:val="37"/>
        </w:rPr>
        <w:t> </w:t>
      </w:r>
      <w:r>
        <w:rPr/>
        <w:t>cáo</w:t>
      </w:r>
      <w:r>
        <w:rPr>
          <w:spacing w:val="35"/>
        </w:rPr>
        <w:t> </w:t>
      </w:r>
      <w:r>
        <w:rPr/>
        <w:t>phải</w:t>
      </w:r>
      <w:r>
        <w:rPr>
          <w:spacing w:val="37"/>
        </w:rPr>
        <w:t> </w:t>
      </w:r>
      <w:r>
        <w:rPr/>
        <w:t>chịu</w:t>
      </w:r>
      <w:r>
        <w:rPr>
          <w:spacing w:val="36"/>
        </w:rPr>
        <w:t> </w:t>
      </w:r>
      <w:r>
        <w:rPr/>
        <w:t>200.000</w:t>
      </w:r>
      <w:r>
        <w:rPr>
          <w:spacing w:val="36"/>
        </w:rPr>
        <w:t> </w:t>
      </w:r>
      <w:r>
        <w:rPr/>
        <w:t>đồng</w:t>
      </w:r>
      <w:r>
        <w:rPr>
          <w:spacing w:val="36"/>
        </w:rPr>
        <w:t> </w:t>
      </w:r>
      <w:r>
        <w:rPr/>
        <w:t>(hai</w:t>
      </w:r>
      <w:r>
        <w:rPr>
          <w:spacing w:val="36"/>
        </w:rPr>
        <w:t> </w:t>
      </w:r>
      <w:r>
        <w:rPr/>
        <w:t>trăm</w:t>
      </w:r>
      <w:r>
        <w:rPr>
          <w:spacing w:val="35"/>
        </w:rPr>
        <w:t> </w:t>
      </w:r>
      <w:r>
        <w:rPr/>
        <w:t>nghìn</w:t>
      </w:r>
      <w:r>
        <w:rPr>
          <w:spacing w:val="40"/>
        </w:rPr>
        <w:t> </w:t>
      </w:r>
      <w:r>
        <w:rPr/>
        <w:t>đồng)</w:t>
      </w:r>
      <w:r>
        <w:rPr>
          <w:spacing w:val="36"/>
        </w:rPr>
        <w:t> </w:t>
      </w:r>
      <w:r>
        <w:rPr/>
        <w:t>án</w:t>
      </w:r>
      <w:r>
        <w:rPr>
          <w:spacing w:val="36"/>
        </w:rPr>
        <w:t> </w:t>
      </w:r>
      <w:r>
        <w:rPr/>
        <w:t>phí</w:t>
      </w:r>
      <w:r>
        <w:rPr>
          <w:spacing w:val="36"/>
        </w:rPr>
        <w:t> </w:t>
      </w:r>
      <w:r>
        <w:rPr/>
        <w:t>hình</w:t>
      </w:r>
      <w:r>
        <w:rPr>
          <w:spacing w:val="36"/>
        </w:rPr>
        <w:t> </w:t>
      </w:r>
      <w:r>
        <w:rPr/>
        <w:t>sự</w:t>
      </w:r>
      <w:r>
        <w:rPr>
          <w:spacing w:val="34"/>
        </w:rPr>
        <w:t> </w:t>
      </w:r>
      <w:r>
        <w:rPr/>
        <w:t>sơ Bị</w:t>
      </w:r>
      <w:r>
        <w:rPr>
          <w:spacing w:val="18"/>
        </w:rPr>
        <w:t> </w:t>
      </w:r>
      <w:r>
        <w:rPr/>
        <w:t>cáo,</w:t>
      </w:r>
      <w:r>
        <w:rPr>
          <w:spacing w:val="20"/>
        </w:rPr>
        <w:t> </w:t>
      </w:r>
      <w:r>
        <w:rPr/>
        <w:t>bị</w:t>
      </w:r>
      <w:r>
        <w:rPr>
          <w:spacing w:val="21"/>
        </w:rPr>
        <w:t> </w:t>
      </w:r>
      <w:r>
        <w:rPr/>
        <w:t>hại</w:t>
      </w:r>
      <w:r>
        <w:rPr>
          <w:spacing w:val="22"/>
        </w:rPr>
        <w:t> </w:t>
      </w:r>
      <w:r>
        <w:rPr/>
        <w:t>được</w:t>
      </w:r>
      <w:r>
        <w:rPr>
          <w:spacing w:val="18"/>
        </w:rPr>
        <w:t> </w:t>
      </w:r>
      <w:r>
        <w:rPr/>
        <w:t>quyền</w:t>
      </w:r>
      <w:r>
        <w:rPr>
          <w:spacing w:val="21"/>
        </w:rPr>
        <w:t> </w:t>
      </w:r>
      <w:r>
        <w:rPr/>
        <w:t>kháng</w:t>
      </w:r>
      <w:r>
        <w:rPr>
          <w:spacing w:val="21"/>
        </w:rPr>
        <w:t> </w:t>
      </w:r>
      <w:r>
        <w:rPr/>
        <w:t>cáo</w:t>
      </w:r>
      <w:r>
        <w:rPr>
          <w:spacing w:val="20"/>
        </w:rPr>
        <w:t> </w:t>
      </w:r>
      <w:r>
        <w:rPr/>
        <w:t>trong</w:t>
      </w:r>
      <w:r>
        <w:rPr>
          <w:spacing w:val="18"/>
        </w:rPr>
        <w:t> </w:t>
      </w:r>
      <w:r>
        <w:rPr/>
        <w:t>hạn</w:t>
      </w:r>
      <w:r>
        <w:rPr>
          <w:spacing w:val="21"/>
        </w:rPr>
        <w:t> </w:t>
      </w:r>
      <w:r>
        <w:rPr/>
        <w:t>15</w:t>
      </w:r>
      <w:r>
        <w:rPr>
          <w:spacing w:val="21"/>
        </w:rPr>
        <w:t> </w:t>
      </w:r>
      <w:r>
        <w:rPr/>
        <w:t>ngày</w:t>
      </w:r>
      <w:r>
        <w:rPr>
          <w:spacing w:val="20"/>
        </w:rPr>
        <w:t> </w:t>
      </w:r>
      <w:r>
        <w:rPr/>
        <w:t>kể</w:t>
      </w:r>
      <w:r>
        <w:rPr>
          <w:spacing w:val="20"/>
        </w:rPr>
        <w:t> </w:t>
      </w:r>
      <w:r>
        <w:rPr/>
        <w:t>từ</w:t>
      </w:r>
      <w:r>
        <w:rPr>
          <w:spacing w:val="19"/>
        </w:rPr>
        <w:t> </w:t>
      </w:r>
      <w:r>
        <w:rPr/>
        <w:t>ngày</w:t>
      </w:r>
      <w:r>
        <w:rPr>
          <w:spacing w:val="21"/>
        </w:rPr>
        <w:t> </w:t>
      </w:r>
      <w:r>
        <w:rPr>
          <w:spacing w:val="-2"/>
        </w:rPr>
        <w:t>tuyên</w:t>
      </w:r>
    </w:p>
    <w:p>
      <w:pPr>
        <w:spacing w:after="0" w:line="568" w:lineRule="auto"/>
        <w:jc w:val="left"/>
        <w:sectPr>
          <w:pgSz w:w="11910" w:h="16850"/>
          <w:pgMar w:header="614" w:footer="0" w:top="1040" w:bottom="280" w:left="1460" w:right="1020"/>
          <w:cols w:num="2" w:equalWidth="0">
            <w:col w:w="733" w:space="40"/>
            <w:col w:w="8657"/>
          </w:cols>
        </w:sect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7"/>
        <w:gridCol w:w="5054"/>
      </w:tblGrid>
      <w:tr>
        <w:trPr>
          <w:trHeight w:val="3578" w:hRule="atLeast"/>
        </w:trPr>
        <w:tc>
          <w:tcPr>
            <w:tcW w:w="4107" w:type="dxa"/>
          </w:tcPr>
          <w:p>
            <w:pPr>
              <w:pStyle w:val="TableParagraph"/>
              <w:spacing w:line="254"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5"/>
                <w:sz w:val="24"/>
              </w:rPr>
              <w:t> </w:t>
            </w:r>
            <w:r>
              <w:rPr>
                <w:sz w:val="24"/>
              </w:rPr>
              <w:t>dân</w:t>
            </w:r>
            <w:r>
              <w:rPr>
                <w:spacing w:val="-4"/>
                <w:sz w:val="24"/>
              </w:rPr>
              <w:t> </w:t>
            </w:r>
            <w:r>
              <w:rPr>
                <w:spacing w:val="-2"/>
                <w:sz w:val="24"/>
              </w:rPr>
              <w:t>TpHCM;</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4"/>
                <w:sz w:val="24"/>
              </w:rPr>
              <w:t> </w:t>
            </w:r>
            <w:r>
              <w:rPr>
                <w:spacing w:val="-2"/>
                <w:sz w:val="24"/>
              </w:rPr>
              <w:t>TpHCM;</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pacing w:val="-2"/>
                <w:sz w:val="24"/>
              </w:rPr>
              <w:t>TpHCM;</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7"/>
                <w:sz w:val="24"/>
              </w:rPr>
              <w:t> </w:t>
            </w:r>
            <w:r>
              <w:rPr>
                <w:sz w:val="24"/>
              </w:rPr>
              <w:t>nhân</w:t>
            </w:r>
            <w:r>
              <w:rPr>
                <w:spacing w:val="-6"/>
                <w:sz w:val="24"/>
              </w:rPr>
              <w:t> </w:t>
            </w:r>
            <w:r>
              <w:rPr>
                <w:sz w:val="24"/>
              </w:rPr>
              <w:t>dân</w:t>
            </w:r>
            <w:r>
              <w:rPr>
                <w:spacing w:val="-5"/>
                <w:sz w:val="24"/>
              </w:rPr>
              <w:t> </w:t>
            </w:r>
            <w:r>
              <w:rPr>
                <w:sz w:val="24"/>
              </w:rPr>
              <w:t>Quận</w:t>
            </w:r>
            <w:r>
              <w:rPr>
                <w:spacing w:val="-7"/>
                <w:sz w:val="24"/>
              </w:rPr>
              <w:t> </w:t>
            </w:r>
            <w:r>
              <w:rPr>
                <w:spacing w:val="-5"/>
                <w:sz w:val="24"/>
              </w:rPr>
              <w:t>5;</w:t>
            </w:r>
          </w:p>
          <w:p>
            <w:pPr>
              <w:pStyle w:val="TableParagraph"/>
              <w:numPr>
                <w:ilvl w:val="0"/>
                <w:numId w:val="3"/>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CSĐT</w:t>
            </w:r>
            <w:r>
              <w:rPr>
                <w:spacing w:val="-7"/>
                <w:sz w:val="24"/>
              </w:rPr>
              <w:t> </w:t>
            </w:r>
            <w:r>
              <w:rPr>
                <w:sz w:val="24"/>
              </w:rPr>
              <w:t>Công</w:t>
            </w:r>
            <w:r>
              <w:rPr>
                <w:spacing w:val="-6"/>
                <w:sz w:val="24"/>
              </w:rPr>
              <w:t> </w:t>
            </w:r>
            <w:r>
              <w:rPr>
                <w:sz w:val="24"/>
              </w:rPr>
              <w:t>an</w:t>
            </w:r>
            <w:r>
              <w:rPr>
                <w:spacing w:val="-6"/>
                <w:sz w:val="24"/>
              </w:rPr>
              <w:t> </w:t>
            </w:r>
            <w:r>
              <w:rPr>
                <w:sz w:val="24"/>
              </w:rPr>
              <w:t>Quận</w:t>
            </w:r>
            <w:r>
              <w:rPr>
                <w:spacing w:val="-6"/>
                <w:sz w:val="24"/>
              </w:rPr>
              <w:t> </w:t>
            </w:r>
            <w:r>
              <w:rPr>
                <w:spacing w:val="-5"/>
                <w:sz w:val="24"/>
              </w:rPr>
              <w:t>5;</w:t>
            </w:r>
          </w:p>
          <w:p>
            <w:pPr>
              <w:pStyle w:val="TableParagraph"/>
              <w:numPr>
                <w:ilvl w:val="0"/>
                <w:numId w:val="3"/>
              </w:numPr>
              <w:tabs>
                <w:tab w:pos="190" w:val="left" w:leader="none"/>
              </w:tabs>
              <w:spacing w:line="240" w:lineRule="auto" w:before="0" w:after="0"/>
              <w:ind w:left="189" w:right="0" w:hanging="140"/>
              <w:jc w:val="left"/>
              <w:rPr>
                <w:sz w:val="24"/>
              </w:rPr>
            </w:pPr>
            <w:r>
              <w:rPr>
                <w:sz w:val="24"/>
              </w:rPr>
              <w:t>Phòng</w:t>
            </w:r>
            <w:r>
              <w:rPr>
                <w:spacing w:val="-2"/>
                <w:sz w:val="24"/>
              </w:rPr>
              <w:t> </w:t>
            </w:r>
            <w:r>
              <w:rPr>
                <w:sz w:val="24"/>
              </w:rPr>
              <w:t>PV</w:t>
            </w:r>
            <w:r>
              <w:rPr>
                <w:spacing w:val="-1"/>
                <w:sz w:val="24"/>
              </w:rPr>
              <w:t> </w:t>
            </w:r>
            <w:r>
              <w:rPr>
                <w:sz w:val="24"/>
              </w:rPr>
              <w:t>06-</w:t>
            </w:r>
            <w:r>
              <w:rPr>
                <w:spacing w:val="-2"/>
                <w:sz w:val="24"/>
              </w:rPr>
              <w:t> </w:t>
            </w:r>
            <w:r>
              <w:rPr>
                <w:sz w:val="24"/>
              </w:rPr>
              <w:t>Công</w:t>
            </w:r>
            <w:r>
              <w:rPr>
                <w:spacing w:val="-2"/>
                <w:sz w:val="24"/>
              </w:rPr>
              <w:t> </w:t>
            </w:r>
            <w:r>
              <w:rPr>
                <w:sz w:val="24"/>
              </w:rPr>
              <w:t>an</w:t>
            </w:r>
            <w:r>
              <w:rPr>
                <w:spacing w:val="-1"/>
                <w:sz w:val="24"/>
              </w:rPr>
              <w:t> </w:t>
            </w:r>
            <w:r>
              <w:rPr>
                <w:spacing w:val="-2"/>
                <w:sz w:val="24"/>
              </w:rPr>
              <w:t>TPHCM;</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9"/>
                <w:sz w:val="24"/>
              </w:rPr>
              <w:t> </w:t>
            </w:r>
            <w:r>
              <w:rPr>
                <w:sz w:val="24"/>
              </w:rPr>
              <w:t>Phường</w:t>
            </w:r>
            <w:r>
              <w:rPr>
                <w:spacing w:val="-7"/>
                <w:sz w:val="24"/>
              </w:rPr>
              <w:t> </w:t>
            </w:r>
            <w:r>
              <w:rPr>
                <w:sz w:val="24"/>
              </w:rPr>
              <w:t>5,</w:t>
            </w:r>
            <w:r>
              <w:rPr>
                <w:spacing w:val="-7"/>
                <w:sz w:val="24"/>
              </w:rPr>
              <w:t> </w:t>
            </w:r>
            <w:r>
              <w:rPr>
                <w:sz w:val="24"/>
              </w:rPr>
              <w:t>Quận</w:t>
            </w:r>
            <w:r>
              <w:rPr>
                <w:spacing w:val="-5"/>
                <w:sz w:val="24"/>
              </w:rPr>
              <w:t> 5;</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Bộ</w:t>
            </w:r>
            <w:r>
              <w:rPr>
                <w:spacing w:val="-6"/>
                <w:sz w:val="24"/>
              </w:rPr>
              <w:t> </w:t>
            </w:r>
            <w:r>
              <w:rPr>
                <w:sz w:val="24"/>
              </w:rPr>
              <w:t>phận</w:t>
            </w:r>
            <w:r>
              <w:rPr>
                <w:spacing w:val="-6"/>
                <w:sz w:val="24"/>
              </w:rPr>
              <w:t> </w:t>
            </w:r>
            <w:r>
              <w:rPr>
                <w:sz w:val="24"/>
              </w:rPr>
              <w:t>THA</w:t>
            </w:r>
            <w:r>
              <w:rPr>
                <w:spacing w:val="-6"/>
                <w:sz w:val="24"/>
              </w:rPr>
              <w:t> </w:t>
            </w:r>
            <w:r>
              <w:rPr>
                <w:sz w:val="24"/>
              </w:rPr>
              <w:t>HS</w:t>
            </w:r>
            <w:r>
              <w:rPr>
                <w:spacing w:val="-6"/>
                <w:sz w:val="24"/>
              </w:rPr>
              <w:t> </w:t>
            </w:r>
            <w:r>
              <w:rPr>
                <w:sz w:val="24"/>
              </w:rPr>
              <w:t>Tòa</w:t>
            </w:r>
            <w:r>
              <w:rPr>
                <w:spacing w:val="-4"/>
                <w:sz w:val="24"/>
              </w:rPr>
              <w:t> </w:t>
            </w:r>
            <w:r>
              <w:rPr>
                <w:sz w:val="24"/>
              </w:rPr>
              <w:t>án</w:t>
            </w:r>
            <w:r>
              <w:rPr>
                <w:spacing w:val="-6"/>
                <w:sz w:val="24"/>
              </w:rPr>
              <w:t> </w:t>
            </w:r>
            <w:r>
              <w:rPr>
                <w:sz w:val="24"/>
              </w:rPr>
              <w:t>Quận</w:t>
            </w:r>
            <w:r>
              <w:rPr>
                <w:spacing w:val="-5"/>
                <w:sz w:val="24"/>
              </w:rPr>
              <w:t> 5;</w:t>
            </w:r>
          </w:p>
          <w:p>
            <w:pPr>
              <w:pStyle w:val="TableParagraph"/>
              <w:numPr>
                <w:ilvl w:val="0"/>
                <w:numId w:val="3"/>
              </w:numPr>
              <w:tabs>
                <w:tab w:pos="190" w:val="left" w:leader="none"/>
              </w:tabs>
              <w:spacing w:line="240" w:lineRule="auto" w:before="1" w:after="0"/>
              <w:ind w:left="189" w:right="0" w:hanging="140"/>
              <w:jc w:val="left"/>
              <w:rPr>
                <w:sz w:val="24"/>
              </w:rPr>
            </w:pPr>
            <w:r>
              <w:rPr>
                <w:sz w:val="24"/>
              </w:rPr>
              <w:t>Chi</w:t>
            </w:r>
            <w:r>
              <w:rPr>
                <w:spacing w:val="-5"/>
                <w:sz w:val="24"/>
              </w:rPr>
              <w:t> </w:t>
            </w:r>
            <w:r>
              <w:rPr>
                <w:sz w:val="24"/>
              </w:rPr>
              <w:t>cục</w:t>
            </w:r>
            <w:r>
              <w:rPr>
                <w:spacing w:val="-7"/>
                <w:sz w:val="24"/>
              </w:rPr>
              <w:t> </w:t>
            </w:r>
            <w:r>
              <w:rPr>
                <w:sz w:val="24"/>
              </w:rPr>
              <w:t>Thi</w:t>
            </w:r>
            <w:r>
              <w:rPr>
                <w:spacing w:val="-4"/>
                <w:sz w:val="24"/>
              </w:rPr>
              <w:t> </w:t>
            </w:r>
            <w:r>
              <w:rPr>
                <w:sz w:val="24"/>
              </w:rPr>
              <w:t>hành</w:t>
            </w:r>
            <w:r>
              <w:rPr>
                <w:spacing w:val="-5"/>
                <w:sz w:val="24"/>
              </w:rPr>
              <w:t> </w:t>
            </w:r>
            <w:r>
              <w:rPr>
                <w:sz w:val="24"/>
              </w:rPr>
              <w:t>án</w:t>
            </w:r>
            <w:r>
              <w:rPr>
                <w:spacing w:val="-4"/>
                <w:sz w:val="24"/>
              </w:rPr>
              <w:t> </w:t>
            </w:r>
            <w:r>
              <w:rPr>
                <w:sz w:val="24"/>
              </w:rPr>
              <w:t>dân</w:t>
            </w:r>
            <w:r>
              <w:rPr>
                <w:spacing w:val="-5"/>
                <w:sz w:val="24"/>
              </w:rPr>
              <w:t> </w:t>
            </w:r>
            <w:r>
              <w:rPr>
                <w:sz w:val="24"/>
              </w:rPr>
              <w:t>sự</w:t>
            </w:r>
            <w:r>
              <w:rPr>
                <w:spacing w:val="-6"/>
                <w:sz w:val="24"/>
              </w:rPr>
              <w:t> </w:t>
            </w:r>
            <w:r>
              <w:rPr>
                <w:sz w:val="24"/>
              </w:rPr>
              <w:t>Quận</w:t>
            </w:r>
            <w:r>
              <w:rPr>
                <w:spacing w:val="-4"/>
                <w:sz w:val="24"/>
              </w:rPr>
              <w:t> </w:t>
            </w:r>
            <w:r>
              <w:rPr>
                <w:spacing w:val="-5"/>
                <w:sz w:val="24"/>
              </w:rPr>
              <w:t>5;</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hại;</w:t>
            </w:r>
          </w:p>
          <w:p>
            <w:pPr>
              <w:pStyle w:val="TableParagraph"/>
              <w:numPr>
                <w:ilvl w:val="0"/>
                <w:numId w:val="3"/>
              </w:numPr>
              <w:tabs>
                <w:tab w:pos="190" w:val="left" w:leader="none"/>
              </w:tabs>
              <w:spacing w:line="267" w:lineRule="exact" w:before="0" w:after="0"/>
              <w:ind w:left="189" w:right="0" w:hanging="140"/>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z w:val="24"/>
              </w:rPr>
              <w:t>án,</w:t>
            </w:r>
            <w:r>
              <w:rPr>
                <w:spacing w:val="-4"/>
                <w:sz w:val="24"/>
              </w:rPr>
              <w:t> </w:t>
            </w:r>
            <w:r>
              <w:rPr>
                <w:spacing w:val="-5"/>
                <w:sz w:val="24"/>
              </w:rPr>
              <w:t>VT.</w:t>
            </w:r>
          </w:p>
        </w:tc>
        <w:tc>
          <w:tcPr>
            <w:tcW w:w="5054" w:type="dxa"/>
          </w:tcPr>
          <w:p>
            <w:pPr>
              <w:pStyle w:val="TableParagraph"/>
              <w:spacing w:line="280" w:lineRule="exact"/>
              <w:ind w:left="396" w:right="53" w:firstLine="0"/>
              <w:jc w:val="center"/>
              <w:rPr>
                <w:b/>
                <w:sz w:val="26"/>
              </w:rPr>
            </w:pPr>
            <w:r>
              <w:rPr>
                <w:b/>
                <w:sz w:val="26"/>
              </w:rPr>
              <w:t>TM.</w:t>
            </w:r>
            <w:r>
              <w:rPr>
                <w:b/>
                <w:spacing w:val="-6"/>
                <w:sz w:val="26"/>
              </w:rPr>
              <w:t> </w:t>
            </w:r>
            <w:r>
              <w:rPr>
                <w:b/>
                <w:sz w:val="26"/>
              </w:rPr>
              <w:t>HỘI</w:t>
            </w:r>
            <w:r>
              <w:rPr>
                <w:b/>
                <w:spacing w:val="-4"/>
                <w:sz w:val="26"/>
              </w:rPr>
              <w:t> </w:t>
            </w:r>
            <w:r>
              <w:rPr>
                <w:b/>
                <w:sz w:val="26"/>
              </w:rPr>
              <w:t>ĐỒNG</w:t>
            </w:r>
            <w:r>
              <w:rPr>
                <w:b/>
                <w:spacing w:val="-5"/>
                <w:sz w:val="26"/>
              </w:rPr>
              <w:t> </w:t>
            </w:r>
            <w:r>
              <w:rPr>
                <w:b/>
                <w:sz w:val="26"/>
              </w:rPr>
              <w:t>XÉT</w:t>
            </w:r>
            <w:r>
              <w:rPr>
                <w:b/>
                <w:spacing w:val="-6"/>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TableParagraph"/>
              <w:spacing w:line="298" w:lineRule="exact"/>
              <w:ind w:left="457" w:right="53" w:firstLine="0"/>
              <w:jc w:val="center"/>
              <w:rPr>
                <w:b/>
                <w:sz w:val="26"/>
              </w:rPr>
            </w:pPr>
            <w:r>
              <w:rPr>
                <w:b/>
                <w:sz w:val="26"/>
              </w:rPr>
              <w:t>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6"/>
                <w:sz w:val="26"/>
              </w:rPr>
              <w:t> </w:t>
            </w:r>
            <w:r>
              <w:rPr>
                <w:b/>
                <w:sz w:val="26"/>
              </w:rPr>
              <w:t>PHIÊN</w:t>
            </w:r>
            <w:r>
              <w:rPr>
                <w:b/>
                <w:spacing w:val="-4"/>
                <w:sz w:val="26"/>
              </w:rPr>
              <w:t> </w:t>
            </w:r>
            <w:r>
              <w:rPr>
                <w:b/>
                <w:spacing w:val="-5"/>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2"/>
              <w:ind w:left="0" w:firstLine="0"/>
              <w:rPr>
                <w:sz w:val="24"/>
              </w:rPr>
            </w:pPr>
          </w:p>
          <w:p>
            <w:pPr>
              <w:pStyle w:val="TableParagraph"/>
              <w:ind w:left="457" w:right="6" w:firstLine="0"/>
              <w:jc w:val="center"/>
              <w:rPr>
                <w:b/>
                <w:sz w:val="26"/>
              </w:rPr>
            </w:pPr>
            <w:r>
              <w:rPr>
                <w:b/>
                <w:sz w:val="26"/>
              </w:rPr>
              <w:t>Lâm</w:t>
            </w:r>
            <w:r>
              <w:rPr>
                <w:b/>
                <w:spacing w:val="-5"/>
                <w:sz w:val="26"/>
              </w:rPr>
              <w:t> </w:t>
            </w:r>
            <w:r>
              <w:rPr>
                <w:b/>
                <w:sz w:val="26"/>
              </w:rPr>
              <w:t>Thanh</w:t>
            </w:r>
            <w:r>
              <w:rPr>
                <w:b/>
                <w:spacing w:val="-7"/>
                <w:sz w:val="26"/>
              </w:rPr>
              <w:t> </w:t>
            </w:r>
            <w:r>
              <w:rPr>
                <w:b/>
                <w:spacing w:val="-4"/>
                <w:sz w:val="26"/>
              </w:rPr>
              <w:t>Tiền</w:t>
            </w:r>
          </w:p>
        </w:tc>
      </w:tr>
    </w:tbl>
    <w:sectPr>
      <w:type w:val="continuous"/>
      <w:pgSz w:w="11910" w:h="16850"/>
      <w:pgMar w:header="614" w:footer="0" w:top="106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329987pt;margin-top:29.719978pt;width:13.1pt;height:14pt;mso-position-horizontal-relative:page;mso-position-vertical-relative:page;z-index:-15812608" type="#_x0000_t202" id="docshape3"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2</w:t>
                </w:r>
                <w:r>
                  <w:rPr>
                    <w:rFonts w:ascii="Calibri"/>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2" w:hanging="140"/>
      </w:pPr>
      <w:rPr>
        <w:rFonts w:hint="default"/>
        <w:lang w:val="vi" w:eastAsia="en-US" w:bidi="ar-SA"/>
      </w:rPr>
    </w:lvl>
    <w:lvl w:ilvl="2">
      <w:start w:val="0"/>
      <w:numFmt w:val="bullet"/>
      <w:lvlText w:val="•"/>
      <w:lvlJc w:val="left"/>
      <w:pPr>
        <w:ind w:left="965" w:hanging="140"/>
      </w:pPr>
      <w:rPr>
        <w:rFonts w:hint="default"/>
        <w:lang w:val="vi" w:eastAsia="en-US" w:bidi="ar-SA"/>
      </w:rPr>
    </w:lvl>
    <w:lvl w:ilvl="3">
      <w:start w:val="0"/>
      <w:numFmt w:val="bullet"/>
      <w:lvlText w:val="•"/>
      <w:lvlJc w:val="left"/>
      <w:pPr>
        <w:ind w:left="1358" w:hanging="140"/>
      </w:pPr>
      <w:rPr>
        <w:rFonts w:hint="default"/>
        <w:lang w:val="vi" w:eastAsia="en-US" w:bidi="ar-SA"/>
      </w:rPr>
    </w:lvl>
    <w:lvl w:ilvl="4">
      <w:start w:val="0"/>
      <w:numFmt w:val="bullet"/>
      <w:lvlText w:val="•"/>
      <w:lvlJc w:val="left"/>
      <w:pPr>
        <w:ind w:left="1750" w:hanging="140"/>
      </w:pPr>
      <w:rPr>
        <w:rFonts w:hint="default"/>
        <w:lang w:val="vi" w:eastAsia="en-US" w:bidi="ar-SA"/>
      </w:rPr>
    </w:lvl>
    <w:lvl w:ilvl="5">
      <w:start w:val="0"/>
      <w:numFmt w:val="bullet"/>
      <w:lvlText w:val="•"/>
      <w:lvlJc w:val="left"/>
      <w:pPr>
        <w:ind w:left="2143" w:hanging="140"/>
      </w:pPr>
      <w:rPr>
        <w:rFonts w:hint="default"/>
        <w:lang w:val="vi" w:eastAsia="en-US" w:bidi="ar-SA"/>
      </w:rPr>
    </w:lvl>
    <w:lvl w:ilvl="6">
      <w:start w:val="0"/>
      <w:numFmt w:val="bullet"/>
      <w:lvlText w:val="•"/>
      <w:lvlJc w:val="left"/>
      <w:pPr>
        <w:ind w:left="2536" w:hanging="140"/>
      </w:pPr>
      <w:rPr>
        <w:rFonts w:hint="default"/>
        <w:lang w:val="vi" w:eastAsia="en-US" w:bidi="ar-SA"/>
      </w:rPr>
    </w:lvl>
    <w:lvl w:ilvl="7">
      <w:start w:val="0"/>
      <w:numFmt w:val="bullet"/>
      <w:lvlText w:val="•"/>
      <w:lvlJc w:val="left"/>
      <w:pPr>
        <w:ind w:left="2928" w:hanging="140"/>
      </w:pPr>
      <w:rPr>
        <w:rFonts w:hint="default"/>
        <w:lang w:val="vi" w:eastAsia="en-US" w:bidi="ar-SA"/>
      </w:rPr>
    </w:lvl>
    <w:lvl w:ilvl="8">
      <w:start w:val="0"/>
      <w:numFmt w:val="bullet"/>
      <w:lvlText w:val="•"/>
      <w:lvlJc w:val="left"/>
      <w:pPr>
        <w:ind w:left="3321" w:hanging="140"/>
      </w:pPr>
      <w:rPr>
        <w:rFonts w:hint="default"/>
        <w:lang w:val="vi" w:eastAsia="en-US" w:bidi="ar-SA"/>
      </w:rPr>
    </w:lvl>
  </w:abstractNum>
  <w:abstractNum w:abstractNumId="1">
    <w:multiLevelType w:val="hybridMultilevel"/>
    <w:lvl w:ilvl="0">
      <w:start w:val="1"/>
      <w:numFmt w:val="decimal"/>
      <w:lvlText w:val="[%1]"/>
      <w:lvlJc w:val="left"/>
      <w:pPr>
        <w:ind w:left="100"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18"/>
      </w:pPr>
      <w:rPr>
        <w:rFonts w:hint="default"/>
        <w:lang w:val="vi" w:eastAsia="en-US" w:bidi="ar-SA"/>
      </w:rPr>
    </w:lvl>
    <w:lvl w:ilvl="2">
      <w:start w:val="0"/>
      <w:numFmt w:val="bullet"/>
      <w:lvlText w:val="•"/>
      <w:lvlJc w:val="left"/>
      <w:pPr>
        <w:ind w:left="1965" w:hanging="418"/>
      </w:pPr>
      <w:rPr>
        <w:rFonts w:hint="default"/>
        <w:lang w:val="vi" w:eastAsia="en-US" w:bidi="ar-SA"/>
      </w:rPr>
    </w:lvl>
    <w:lvl w:ilvl="3">
      <w:start w:val="0"/>
      <w:numFmt w:val="bullet"/>
      <w:lvlText w:val="•"/>
      <w:lvlJc w:val="left"/>
      <w:pPr>
        <w:ind w:left="2897" w:hanging="418"/>
      </w:pPr>
      <w:rPr>
        <w:rFonts w:hint="default"/>
        <w:lang w:val="vi" w:eastAsia="en-US" w:bidi="ar-SA"/>
      </w:rPr>
    </w:lvl>
    <w:lvl w:ilvl="4">
      <w:start w:val="0"/>
      <w:numFmt w:val="bullet"/>
      <w:lvlText w:val="•"/>
      <w:lvlJc w:val="left"/>
      <w:pPr>
        <w:ind w:left="3830" w:hanging="418"/>
      </w:pPr>
      <w:rPr>
        <w:rFonts w:hint="default"/>
        <w:lang w:val="vi" w:eastAsia="en-US" w:bidi="ar-SA"/>
      </w:rPr>
    </w:lvl>
    <w:lvl w:ilvl="5">
      <w:start w:val="0"/>
      <w:numFmt w:val="bullet"/>
      <w:lvlText w:val="•"/>
      <w:lvlJc w:val="left"/>
      <w:pPr>
        <w:ind w:left="4763" w:hanging="418"/>
      </w:pPr>
      <w:rPr>
        <w:rFonts w:hint="default"/>
        <w:lang w:val="vi" w:eastAsia="en-US" w:bidi="ar-SA"/>
      </w:rPr>
    </w:lvl>
    <w:lvl w:ilvl="6">
      <w:start w:val="0"/>
      <w:numFmt w:val="bullet"/>
      <w:lvlText w:val="•"/>
      <w:lvlJc w:val="left"/>
      <w:pPr>
        <w:ind w:left="5695" w:hanging="418"/>
      </w:pPr>
      <w:rPr>
        <w:rFonts w:hint="default"/>
        <w:lang w:val="vi" w:eastAsia="en-US" w:bidi="ar-SA"/>
      </w:rPr>
    </w:lvl>
    <w:lvl w:ilvl="7">
      <w:start w:val="0"/>
      <w:numFmt w:val="bullet"/>
      <w:lvlText w:val="•"/>
      <w:lvlJc w:val="left"/>
      <w:pPr>
        <w:ind w:left="6628" w:hanging="418"/>
      </w:pPr>
      <w:rPr>
        <w:rFonts w:hint="default"/>
        <w:lang w:val="vi" w:eastAsia="en-US" w:bidi="ar-SA"/>
      </w:rPr>
    </w:lvl>
    <w:lvl w:ilvl="8">
      <w:start w:val="0"/>
      <w:numFmt w:val="bullet"/>
      <w:lvlText w:val="•"/>
      <w:lvlJc w:val="left"/>
      <w:pPr>
        <w:ind w:left="7561" w:hanging="418"/>
      </w:pPr>
      <w:rPr>
        <w:rFonts w:hint="default"/>
        <w:lang w:val="vi" w:eastAsia="en-US" w:bidi="ar-SA"/>
      </w:rPr>
    </w:lvl>
  </w:abstractNum>
  <w:abstractNum w:abstractNumId="0">
    <w:multiLevelType w:val="hybridMultilevel"/>
    <w:lvl w:ilvl="0">
      <w:start w:val="1"/>
      <w:numFmt w:val="decimal"/>
      <w:lvlText w:val="%1."/>
      <w:lvlJc w:val="left"/>
      <w:pPr>
        <w:ind w:left="1094" w:hanging="286"/>
        <w:jc w:val="left"/>
      </w:pPr>
      <w:rPr>
        <w:rFonts w:hint="default"/>
        <w:spacing w:val="0"/>
        <w:w w:val="100"/>
        <w:lang w:val="vi" w:eastAsia="en-US" w:bidi="ar-SA"/>
      </w:rPr>
    </w:lvl>
    <w:lvl w:ilvl="1">
      <w:start w:val="0"/>
      <w:numFmt w:val="bullet"/>
      <w:lvlText w:val="•"/>
      <w:lvlJc w:val="left"/>
      <w:pPr>
        <w:ind w:left="1932" w:hanging="286"/>
      </w:pPr>
      <w:rPr>
        <w:rFonts w:hint="default"/>
        <w:lang w:val="vi" w:eastAsia="en-US" w:bidi="ar-SA"/>
      </w:rPr>
    </w:lvl>
    <w:lvl w:ilvl="2">
      <w:start w:val="0"/>
      <w:numFmt w:val="bullet"/>
      <w:lvlText w:val="•"/>
      <w:lvlJc w:val="left"/>
      <w:pPr>
        <w:ind w:left="2765" w:hanging="286"/>
      </w:pPr>
      <w:rPr>
        <w:rFonts w:hint="default"/>
        <w:lang w:val="vi" w:eastAsia="en-US" w:bidi="ar-SA"/>
      </w:rPr>
    </w:lvl>
    <w:lvl w:ilvl="3">
      <w:start w:val="0"/>
      <w:numFmt w:val="bullet"/>
      <w:lvlText w:val="•"/>
      <w:lvlJc w:val="left"/>
      <w:pPr>
        <w:ind w:left="3597" w:hanging="286"/>
      </w:pPr>
      <w:rPr>
        <w:rFonts w:hint="default"/>
        <w:lang w:val="vi" w:eastAsia="en-US" w:bidi="ar-SA"/>
      </w:rPr>
    </w:lvl>
    <w:lvl w:ilvl="4">
      <w:start w:val="0"/>
      <w:numFmt w:val="bullet"/>
      <w:lvlText w:val="•"/>
      <w:lvlJc w:val="left"/>
      <w:pPr>
        <w:ind w:left="4430" w:hanging="286"/>
      </w:pPr>
      <w:rPr>
        <w:rFonts w:hint="default"/>
        <w:lang w:val="vi" w:eastAsia="en-US" w:bidi="ar-SA"/>
      </w:rPr>
    </w:lvl>
    <w:lvl w:ilvl="5">
      <w:start w:val="0"/>
      <w:numFmt w:val="bullet"/>
      <w:lvlText w:val="•"/>
      <w:lvlJc w:val="left"/>
      <w:pPr>
        <w:ind w:left="5263" w:hanging="286"/>
      </w:pPr>
      <w:rPr>
        <w:rFonts w:hint="default"/>
        <w:lang w:val="vi" w:eastAsia="en-US" w:bidi="ar-SA"/>
      </w:rPr>
    </w:lvl>
    <w:lvl w:ilvl="6">
      <w:start w:val="0"/>
      <w:numFmt w:val="bullet"/>
      <w:lvlText w:val="•"/>
      <w:lvlJc w:val="left"/>
      <w:pPr>
        <w:ind w:left="6095" w:hanging="286"/>
      </w:pPr>
      <w:rPr>
        <w:rFonts w:hint="default"/>
        <w:lang w:val="vi" w:eastAsia="en-US" w:bidi="ar-SA"/>
      </w:rPr>
    </w:lvl>
    <w:lvl w:ilvl="7">
      <w:start w:val="0"/>
      <w:numFmt w:val="bullet"/>
      <w:lvlText w:val="•"/>
      <w:lvlJc w:val="left"/>
      <w:pPr>
        <w:ind w:left="6928" w:hanging="286"/>
      </w:pPr>
      <w:rPr>
        <w:rFonts w:hint="default"/>
        <w:lang w:val="vi" w:eastAsia="en-US" w:bidi="ar-SA"/>
      </w:rPr>
    </w:lvl>
    <w:lvl w:ilvl="8">
      <w:start w:val="0"/>
      <w:numFmt w:val="bullet"/>
      <w:lvlText w:val="•"/>
      <w:lvlJc w:val="left"/>
      <w:pPr>
        <w:ind w:left="7761" w:hanging="28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right="10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2023-04-24T21:43:42Z</dcterms:created>
  <dcterms:modified xsi:type="dcterms:W3CDTF">2023-04-24T21:43:42Z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ABBYY FineReader PDF 15</vt:lpwstr>
  </property>
  <property fmtid="{D5CDD505-2E9C-101B-9397-08002B2CF9AE}" pid="4" name="LastSaved">
    <vt:filetime>2023-04-24T00:00:00Z</vt:filetime>
  </property>
  <property fmtid="{D5CDD505-2E9C-101B-9397-08002B2CF9AE}" pid="5" name="Producer">
    <vt:lpwstr>ABBYY FineReader PDF 15</vt:lpwstr>
  </property>
</Properties>
</file>