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6"/>
        <w:gridCol w:w="5486"/>
      </w:tblGrid>
      <w:tr>
        <w:trPr>
          <w:trHeight w:val="1734" w:hRule="atLeast"/>
        </w:trPr>
        <w:tc>
          <w:tcPr>
            <w:tcW w:w="3286" w:type="dxa"/>
          </w:tcPr>
          <w:p>
            <w:pPr>
              <w:pStyle w:val="TableParagraph"/>
              <w:spacing w:after="22"/>
              <w:ind w:left="318" w:right="694"/>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ĐÌNH LẬP TỈNH LẠNG SƠN</w:t>
            </w:r>
          </w:p>
          <w:p>
            <w:pPr>
              <w:pStyle w:val="TableParagraph"/>
              <w:spacing w:line="20" w:lineRule="exact"/>
              <w:ind w:left="910"/>
              <w:rPr>
                <w:sz w:val="2"/>
              </w:rPr>
            </w:pPr>
            <w:r>
              <w:rPr>
                <w:sz w:val="2"/>
              </w:rPr>
              <w:pict>
                <v:group style="width:45.5pt;height:.75pt;mso-position-horizontal-relative:char;mso-position-vertical-relative:line" id="docshapegroup1" coordorigin="0,0" coordsize="910,15">
                  <v:line style="position:absolute" from="0,8" to="910,8" stroked="true" strokeweight=".75pt" strokecolor="#000000">
                    <v:stroke dashstyle="solid"/>
                  </v:line>
                </v:group>
              </w:pict>
            </w:r>
            <w:r>
              <w:rPr>
                <w:sz w:val="2"/>
              </w:rPr>
            </w:r>
          </w:p>
          <w:p>
            <w:pPr>
              <w:pStyle w:val="TableParagraph"/>
              <w:spacing w:before="6"/>
              <w:rPr>
                <w:sz w:val="21"/>
              </w:rPr>
            </w:pPr>
          </w:p>
          <w:p>
            <w:pPr>
              <w:pStyle w:val="TableParagraph"/>
              <w:spacing w:line="298" w:lineRule="exact"/>
              <w:ind w:left="50" w:right="425"/>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20/2022/HS-ST Ngày 29-11-2022</w:t>
            </w:r>
          </w:p>
        </w:tc>
        <w:tc>
          <w:tcPr>
            <w:tcW w:w="5486" w:type="dxa"/>
          </w:tcPr>
          <w:p>
            <w:pPr>
              <w:pStyle w:val="TableParagraph"/>
              <w:spacing w:line="266" w:lineRule="exact"/>
              <w:ind w:left="427" w:right="51"/>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427" w:right="4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right="0" w:firstLine="0"/>
        <w:jc w:val="left"/>
        <w:rPr>
          <w:sz w:val="20"/>
        </w:rPr>
      </w:pPr>
    </w:p>
    <w:p>
      <w:pPr>
        <w:pStyle w:val="BodyText"/>
        <w:spacing w:before="5"/>
        <w:ind w:left="0" w:right="0" w:firstLine="0"/>
        <w:jc w:val="left"/>
        <w:rPr>
          <w:sz w:val="16"/>
        </w:rPr>
      </w:pPr>
    </w:p>
    <w:p>
      <w:pPr>
        <w:pStyle w:val="Heading1"/>
        <w:spacing w:line="322" w:lineRule="exact" w:before="89"/>
        <w:ind w:left="3839"/>
      </w:pPr>
      <w:r>
        <w:rPr/>
        <w:pict>
          <v:line style="position:absolute;mso-position-horizontal-relative:page;mso-position-vertical-relative:paragraph;z-index:-15825920" from="312.850006pt,-76.179680pt" to="483.900006pt,-76.179680pt" stroked="true" strokeweight=".75pt" strokecolor="#000000">
            <v:stroke dashstyle="solid"/>
            <w10:wrap type="none"/>
          </v:line>
        </w:pict>
      </w:r>
      <w:r>
        <w:rPr/>
        <w:t>NHÂN</w:t>
      </w:r>
      <w:r>
        <w:rPr>
          <w:spacing w:val="-5"/>
        </w:rPr>
        <w:t> </w:t>
      </w:r>
      <w:r>
        <w:rPr>
          <w:spacing w:val="-4"/>
        </w:rPr>
        <w:t>DANH</w:t>
      </w:r>
    </w:p>
    <w:p>
      <w:pPr>
        <w:spacing w:line="446" w:lineRule="auto" w:before="0"/>
        <w:ind w:left="925" w:right="728" w:firstLine="393"/>
        <w:jc w:val="left"/>
        <w:rPr>
          <w:b/>
          <w:sz w:val="28"/>
        </w:rPr>
      </w:pPr>
      <w:r>
        <w:rPr>
          <w:b/>
          <w:sz w:val="28"/>
        </w:rPr>
        <w:t>NƯỚC CỘNG HÒA XÃ HỘI CHỦ NGHĨA VIỆT NAM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ĐÌNH</w:t>
      </w:r>
      <w:r>
        <w:rPr>
          <w:b/>
          <w:spacing w:val="-3"/>
          <w:sz w:val="28"/>
        </w:rPr>
        <w:t> </w:t>
      </w:r>
      <w:r>
        <w:rPr>
          <w:b/>
          <w:sz w:val="28"/>
        </w:rPr>
        <w:t>LẬP,</w:t>
      </w:r>
      <w:r>
        <w:rPr>
          <w:b/>
          <w:spacing w:val="-4"/>
          <w:sz w:val="28"/>
        </w:rPr>
        <w:t> </w:t>
      </w:r>
      <w:r>
        <w:rPr>
          <w:b/>
          <w:sz w:val="28"/>
        </w:rPr>
        <w:t>TỈNH</w:t>
      </w:r>
      <w:r>
        <w:rPr>
          <w:b/>
          <w:spacing w:val="-3"/>
          <w:sz w:val="28"/>
        </w:rPr>
        <w:t> </w:t>
      </w:r>
      <w:r>
        <w:rPr>
          <w:b/>
          <w:sz w:val="28"/>
        </w:rPr>
        <w:t>LẠNG</w:t>
      </w:r>
      <w:r>
        <w:rPr>
          <w:b/>
          <w:spacing w:val="-3"/>
          <w:sz w:val="28"/>
        </w:rPr>
        <w:t> </w:t>
      </w:r>
      <w:r>
        <w:rPr>
          <w:b/>
          <w:sz w:val="28"/>
        </w:rPr>
        <w:t>SƠN</w:t>
      </w:r>
    </w:p>
    <w:p>
      <w:pPr>
        <w:spacing w:before="89"/>
        <w:ind w:left="1014" w:right="0" w:firstLine="0"/>
        <w:jc w:val="left"/>
        <w:rPr>
          <w:b/>
          <w:i/>
          <w:sz w:val="28"/>
        </w:rPr>
      </w:pPr>
      <w:r>
        <w:rPr>
          <w:rFonts w:ascii="Calibri" w:hAnsi="Calibri"/>
          <w:b/>
          <w:i/>
          <w:sz w:val="22"/>
        </w:rPr>
        <w:t>-</w:t>
      </w:r>
      <w:r>
        <w:rPr>
          <w:rFonts w:ascii="Calibri" w:hAnsi="Calibri"/>
          <w:b/>
          <w:i/>
          <w:spacing w:val="-2"/>
          <w:sz w:val="22"/>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1"/>
          <w:sz w:val="28"/>
        </w:rPr>
        <w:t> </w:t>
      </w:r>
      <w:r>
        <w:rPr>
          <w:b/>
          <w:i/>
          <w:sz w:val="28"/>
        </w:rPr>
        <w:t>đồng</w:t>
      </w:r>
      <w:r>
        <w:rPr>
          <w:b/>
          <w:i/>
          <w:spacing w:val="-2"/>
          <w:sz w:val="28"/>
        </w:rPr>
        <w:t> </w:t>
      </w:r>
      <w:r>
        <w:rPr>
          <w:b/>
          <w:i/>
          <w:sz w:val="28"/>
        </w:rPr>
        <w:t>xét</w:t>
      </w:r>
      <w:r>
        <w:rPr>
          <w:b/>
          <w:i/>
          <w:spacing w:val="-6"/>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112"/>
        <w:ind w:left="1014"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sz w:val="28"/>
        </w:rPr>
        <w:t>Lành</w:t>
      </w:r>
      <w:r>
        <w:rPr>
          <w:spacing w:val="-5"/>
          <w:sz w:val="28"/>
        </w:rPr>
        <w:t> </w:t>
      </w:r>
      <w:r>
        <w:rPr>
          <w:sz w:val="28"/>
        </w:rPr>
        <w:t>Thị</w:t>
      </w:r>
      <w:r>
        <w:rPr>
          <w:spacing w:val="-1"/>
          <w:sz w:val="28"/>
        </w:rPr>
        <w:t> </w:t>
      </w:r>
      <w:r>
        <w:rPr>
          <w:spacing w:val="-5"/>
          <w:sz w:val="28"/>
        </w:rPr>
        <w:t>Vệ.</w:t>
      </w:r>
    </w:p>
    <w:p>
      <w:pPr>
        <w:spacing w:before="120"/>
        <w:ind w:left="1014"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p>
    <w:p>
      <w:pPr>
        <w:pStyle w:val="BodyText"/>
        <w:spacing w:line="331" w:lineRule="auto"/>
        <w:ind w:left="1014" w:right="5404" w:firstLine="0"/>
        <w:jc w:val="left"/>
      </w:pPr>
      <w:r>
        <w:rPr/>
        <w:t>Ông Nông Đức Vượng; Bà</w:t>
      </w:r>
      <w:r>
        <w:rPr>
          <w:spacing w:val="-9"/>
        </w:rPr>
        <w:t> </w:t>
      </w:r>
      <w:r>
        <w:rPr/>
        <w:t>Hoàng</w:t>
      </w:r>
      <w:r>
        <w:rPr>
          <w:spacing w:val="-7"/>
        </w:rPr>
        <w:t> </w:t>
      </w:r>
      <w:r>
        <w:rPr/>
        <w:t>Thị</w:t>
      </w:r>
      <w:r>
        <w:rPr>
          <w:spacing w:val="-8"/>
        </w:rPr>
        <w:t> </w:t>
      </w:r>
      <w:r>
        <w:rPr/>
        <w:t>Hồng</w:t>
      </w:r>
      <w:r>
        <w:rPr>
          <w:spacing w:val="-7"/>
        </w:rPr>
        <w:t> </w:t>
      </w:r>
      <w:r>
        <w:rPr/>
        <w:t>Hiệu.</w:t>
      </w:r>
    </w:p>
    <w:p>
      <w:pPr>
        <w:pStyle w:val="ListParagraph"/>
        <w:numPr>
          <w:ilvl w:val="0"/>
          <w:numId w:val="1"/>
        </w:numPr>
        <w:tabs>
          <w:tab w:pos="1192" w:val="left" w:leader="none"/>
        </w:tabs>
        <w:spacing w:line="240" w:lineRule="auto" w:before="0" w:after="0"/>
        <w:ind w:left="162" w:right="151" w:firstLine="851"/>
        <w:jc w:val="both"/>
        <w:rPr>
          <w:b/>
          <w:i/>
          <w:sz w:val="28"/>
        </w:rPr>
      </w:pPr>
      <w:r>
        <w:rPr>
          <w:b/>
          <w:i/>
          <w:sz w:val="28"/>
        </w:rPr>
        <w:t>Thư ký phiên tòa</w:t>
      </w:r>
      <w:r>
        <w:rPr>
          <w:sz w:val="28"/>
        </w:rPr>
        <w:t>: Ông Hoàng Văn Trường - Thư ký Tòa án nhân dân huyện Đình Lập, tỉnh Lạng Sơn.</w:t>
      </w:r>
    </w:p>
    <w:p>
      <w:pPr>
        <w:pStyle w:val="ListParagraph"/>
        <w:numPr>
          <w:ilvl w:val="0"/>
          <w:numId w:val="1"/>
        </w:numPr>
        <w:tabs>
          <w:tab w:pos="1214" w:val="left" w:leader="none"/>
        </w:tabs>
        <w:spacing w:line="240" w:lineRule="auto" w:before="116" w:after="0"/>
        <w:ind w:left="162" w:right="146" w:firstLine="851"/>
        <w:jc w:val="both"/>
        <w:rPr>
          <w:sz w:val="28"/>
        </w:rPr>
      </w:pPr>
      <w:r>
        <w:rPr>
          <w:b/>
          <w:i/>
          <w:sz w:val="28"/>
        </w:rPr>
        <w:t>Đại diện Viện kiểm sát nhân dân huyện Đình Lập, tỉnh Lạng Sơn</w:t>
      </w:r>
      <w:r>
        <w:rPr>
          <w:b/>
          <w:i/>
          <w:sz w:val="28"/>
        </w:rPr>
        <w:t> tham gia phiên tòa</w:t>
      </w:r>
      <w:r>
        <w:rPr>
          <w:i/>
          <w:sz w:val="28"/>
        </w:rPr>
        <w:t>: </w:t>
      </w:r>
      <w:r>
        <w:rPr>
          <w:sz w:val="28"/>
        </w:rPr>
        <w:t>Ông Nông Quang Thịnh - Kiểm sát viên.</w:t>
      </w:r>
    </w:p>
    <w:p>
      <w:pPr>
        <w:pStyle w:val="BodyText"/>
        <w:ind w:right="145"/>
      </w:pPr>
      <w:r>
        <w:rPr/>
        <w:t>Ngày 29 tháng 11 năm 2022 tại trụ sở Tòa án nhân dân huyện Đình Lập, tỉnh Lạng Sơn xét xử sơ thẩm công khai vụ án hình sự sơ thẩm thụ lý số: 15/2022/TLST/HS ngày</w:t>
      </w:r>
      <w:r>
        <w:rPr>
          <w:spacing w:val="-3"/>
        </w:rPr>
        <w:t> </w:t>
      </w:r>
      <w:r>
        <w:rPr/>
        <w:t>05 tháng 10 năm</w:t>
      </w:r>
      <w:r>
        <w:rPr>
          <w:spacing w:val="-5"/>
        </w:rPr>
        <w:t> </w:t>
      </w:r>
      <w:r>
        <w:rPr/>
        <w:t>2022 theo Quyết định đưa vụ án ra xét xử số: 19/2022/QĐXXST-HS ngày 15 tháng 11 năm 2022 đối với bị cáo:</w:t>
      </w:r>
    </w:p>
    <w:p>
      <w:pPr>
        <w:pStyle w:val="BodyText"/>
        <w:ind w:firstLine="719"/>
      </w:pPr>
      <w:r>
        <w:rPr/>
        <w:t>Nguyễn Văn H, sinh ngày 11 tháng 4 năm 1979, tại xã D, huyện H, tỉnh Bắc Giang. Nơi đăng ký hộ khẩu thường trú: Thôn D1, xã D, huyện H, tỉnh Bắc Giang; Chỗ ở: Thôn T1, xã T, huyện L, tỉnh Bắc Giang; nghề nghiệp: Không; trình độ học vấn 12/12; dân tộc: Kinh; giới tính: Nam; tôn giáo: Không; quốc tịch: Việt Nam; con ông Nguyễn Văn Q (đã chết) và bà Nguyễn Thị X(đã chết); có vợ là Nguyễn Thị Q, sinh năm 1982 và có 02 con; tiền án, tiền sự: chưa có; nhân thân: Chưa bị kết án, chưa bị xử phạt hành chính, chưa bị xử lý kỷ luật; bị tạm giam từ ngày 10/6/2022 đến ngày 07/07/2022 được thay đổi biện pháp ngăn chặn bằng biện pháp Bảo lĩnh đến nay. Có mặt.</w:t>
      </w:r>
    </w:p>
    <w:p>
      <w:pPr>
        <w:spacing w:before="120"/>
        <w:ind w:left="740" w:right="0" w:firstLine="0"/>
        <w:jc w:val="left"/>
        <w:rPr>
          <w:i/>
          <w:sz w:val="28"/>
        </w:rPr>
      </w:pPr>
      <w:r>
        <w:rPr>
          <w:i/>
          <w:sz w:val="28"/>
        </w:rPr>
        <w:t>-</w:t>
      </w:r>
      <w:r>
        <w:rPr>
          <w:i/>
          <w:spacing w:val="-2"/>
          <w:sz w:val="28"/>
        </w:rPr>
        <w:t> </w:t>
      </w:r>
      <w:r>
        <w:rPr>
          <w:i/>
          <w:sz w:val="28"/>
        </w:rPr>
        <w:t>Bị</w:t>
      </w:r>
      <w:r>
        <w:rPr>
          <w:i/>
          <w:spacing w:val="-1"/>
          <w:sz w:val="28"/>
        </w:rPr>
        <w:t> </w:t>
      </w:r>
      <w:r>
        <w:rPr>
          <w:i/>
          <w:spacing w:val="-4"/>
          <w:sz w:val="28"/>
        </w:rPr>
        <w:t>hại:</w:t>
      </w:r>
    </w:p>
    <w:p>
      <w:pPr>
        <w:pStyle w:val="ListParagraph"/>
        <w:numPr>
          <w:ilvl w:val="0"/>
          <w:numId w:val="2"/>
        </w:numPr>
        <w:tabs>
          <w:tab w:pos="1055" w:val="left" w:leader="none"/>
        </w:tabs>
        <w:spacing w:line="242" w:lineRule="auto" w:before="120" w:after="0"/>
        <w:ind w:left="162" w:right="147" w:firstLine="578"/>
        <w:jc w:val="left"/>
        <w:rPr>
          <w:sz w:val="28"/>
        </w:rPr>
      </w:pPr>
      <w:r>
        <w:rPr>
          <w:sz w:val="28"/>
        </w:rPr>
        <w:t>Ông</w:t>
      </w:r>
      <w:r>
        <w:rPr>
          <w:spacing w:val="33"/>
          <w:sz w:val="28"/>
        </w:rPr>
        <w:t> </w:t>
      </w:r>
      <w:r>
        <w:rPr>
          <w:sz w:val="28"/>
        </w:rPr>
        <w:t>Dương</w:t>
      </w:r>
      <w:r>
        <w:rPr>
          <w:spacing w:val="31"/>
          <w:sz w:val="28"/>
        </w:rPr>
        <w:t> </w:t>
      </w:r>
      <w:r>
        <w:rPr>
          <w:sz w:val="28"/>
        </w:rPr>
        <w:t>Thế</w:t>
      </w:r>
      <w:r>
        <w:rPr>
          <w:spacing w:val="28"/>
          <w:sz w:val="28"/>
        </w:rPr>
        <w:t> </w:t>
      </w:r>
      <w:r>
        <w:rPr>
          <w:sz w:val="28"/>
        </w:rPr>
        <w:t>D,</w:t>
      </w:r>
      <w:r>
        <w:rPr>
          <w:spacing w:val="30"/>
          <w:sz w:val="28"/>
        </w:rPr>
        <w:t> </w:t>
      </w:r>
      <w:r>
        <w:rPr>
          <w:sz w:val="28"/>
        </w:rPr>
        <w:t>sinh</w:t>
      </w:r>
      <w:r>
        <w:rPr>
          <w:spacing w:val="29"/>
          <w:sz w:val="28"/>
        </w:rPr>
        <w:t> </w:t>
      </w:r>
      <w:r>
        <w:rPr>
          <w:sz w:val="28"/>
        </w:rPr>
        <w:t>năm</w:t>
      </w:r>
      <w:r>
        <w:rPr>
          <w:spacing w:val="26"/>
          <w:sz w:val="28"/>
        </w:rPr>
        <w:t> </w:t>
      </w:r>
      <w:r>
        <w:rPr>
          <w:sz w:val="28"/>
        </w:rPr>
        <w:t>1988;</w:t>
      </w:r>
      <w:r>
        <w:rPr>
          <w:spacing w:val="29"/>
          <w:sz w:val="28"/>
        </w:rPr>
        <w:t> </w:t>
      </w:r>
      <w:r>
        <w:rPr>
          <w:sz w:val="28"/>
        </w:rPr>
        <w:t>địa</w:t>
      </w:r>
      <w:r>
        <w:rPr>
          <w:spacing w:val="31"/>
          <w:sz w:val="28"/>
        </w:rPr>
        <w:t> </w:t>
      </w:r>
      <w:r>
        <w:rPr>
          <w:sz w:val="28"/>
        </w:rPr>
        <w:t>chỉ:</w:t>
      </w:r>
      <w:r>
        <w:rPr>
          <w:spacing w:val="32"/>
          <w:sz w:val="28"/>
        </w:rPr>
        <w:t> </w:t>
      </w:r>
      <w:r>
        <w:rPr>
          <w:sz w:val="28"/>
        </w:rPr>
        <w:t>Khối</w:t>
      </w:r>
      <w:r>
        <w:rPr>
          <w:spacing w:val="29"/>
          <w:sz w:val="28"/>
        </w:rPr>
        <w:t> </w:t>
      </w:r>
      <w:r>
        <w:rPr>
          <w:sz w:val="28"/>
        </w:rPr>
        <w:t>*,</w:t>
      </w:r>
      <w:r>
        <w:rPr>
          <w:spacing w:val="30"/>
          <w:sz w:val="28"/>
        </w:rPr>
        <w:t> </w:t>
      </w:r>
      <w:r>
        <w:rPr>
          <w:sz w:val="28"/>
        </w:rPr>
        <w:t>phường</w:t>
      </w:r>
      <w:r>
        <w:rPr>
          <w:spacing w:val="31"/>
          <w:sz w:val="28"/>
        </w:rPr>
        <w:t> </w:t>
      </w:r>
      <w:r>
        <w:rPr>
          <w:sz w:val="28"/>
        </w:rPr>
        <w:t>H,</w:t>
      </w:r>
      <w:r>
        <w:rPr>
          <w:spacing w:val="28"/>
          <w:sz w:val="28"/>
        </w:rPr>
        <w:t> </w:t>
      </w:r>
      <w:r>
        <w:rPr>
          <w:sz w:val="28"/>
        </w:rPr>
        <w:t>thành phố L, tỉnh Lạng Sơn. Vắng mặt.</w:t>
      </w:r>
    </w:p>
    <w:p>
      <w:pPr>
        <w:pStyle w:val="ListParagraph"/>
        <w:numPr>
          <w:ilvl w:val="0"/>
          <w:numId w:val="2"/>
        </w:numPr>
        <w:tabs>
          <w:tab w:pos="1052" w:val="left" w:leader="none"/>
        </w:tabs>
        <w:spacing w:line="240" w:lineRule="auto" w:before="115" w:after="0"/>
        <w:ind w:left="162" w:right="145" w:firstLine="578"/>
        <w:jc w:val="left"/>
        <w:rPr>
          <w:sz w:val="28"/>
        </w:rPr>
      </w:pPr>
      <w:r>
        <w:rPr>
          <w:sz w:val="28"/>
        </w:rPr>
        <w:t>Ông</w:t>
      </w:r>
      <w:r>
        <w:rPr>
          <w:spacing w:val="31"/>
          <w:sz w:val="28"/>
        </w:rPr>
        <w:t> </w:t>
      </w:r>
      <w:r>
        <w:rPr>
          <w:sz w:val="28"/>
        </w:rPr>
        <w:t>Nguyễn</w:t>
      </w:r>
      <w:r>
        <w:rPr>
          <w:spacing w:val="30"/>
          <w:sz w:val="28"/>
        </w:rPr>
        <w:t> </w:t>
      </w:r>
      <w:r>
        <w:rPr>
          <w:sz w:val="28"/>
        </w:rPr>
        <w:t>Văn</w:t>
      </w:r>
      <w:r>
        <w:rPr>
          <w:spacing w:val="28"/>
          <w:sz w:val="28"/>
        </w:rPr>
        <w:t> </w:t>
      </w:r>
      <w:r>
        <w:rPr>
          <w:sz w:val="28"/>
        </w:rPr>
        <w:t>Q,</w:t>
      </w:r>
      <w:r>
        <w:rPr>
          <w:spacing w:val="28"/>
          <w:sz w:val="28"/>
        </w:rPr>
        <w:t> </w:t>
      </w:r>
      <w:r>
        <w:rPr>
          <w:sz w:val="28"/>
        </w:rPr>
        <w:t>sinh</w:t>
      </w:r>
      <w:r>
        <w:rPr>
          <w:spacing w:val="30"/>
          <w:sz w:val="28"/>
        </w:rPr>
        <w:t> </w:t>
      </w:r>
      <w:r>
        <w:rPr>
          <w:sz w:val="28"/>
        </w:rPr>
        <w:t>năm</w:t>
      </w:r>
      <w:r>
        <w:rPr>
          <w:spacing w:val="24"/>
          <w:sz w:val="28"/>
        </w:rPr>
        <w:t> </w:t>
      </w:r>
      <w:r>
        <w:rPr>
          <w:sz w:val="28"/>
        </w:rPr>
        <w:t>1973;</w:t>
      </w:r>
      <w:r>
        <w:rPr>
          <w:spacing w:val="30"/>
          <w:sz w:val="28"/>
        </w:rPr>
        <w:t> </w:t>
      </w:r>
      <w:r>
        <w:rPr>
          <w:sz w:val="28"/>
        </w:rPr>
        <w:t>địa</w:t>
      </w:r>
      <w:r>
        <w:rPr>
          <w:spacing w:val="29"/>
          <w:sz w:val="28"/>
        </w:rPr>
        <w:t> </w:t>
      </w:r>
      <w:r>
        <w:rPr>
          <w:sz w:val="28"/>
        </w:rPr>
        <w:t>chỉ:</w:t>
      </w:r>
      <w:r>
        <w:rPr>
          <w:spacing w:val="30"/>
          <w:sz w:val="28"/>
        </w:rPr>
        <w:t> </w:t>
      </w:r>
      <w:r>
        <w:rPr>
          <w:sz w:val="28"/>
        </w:rPr>
        <w:t>Thôn</w:t>
      </w:r>
      <w:r>
        <w:rPr>
          <w:spacing w:val="30"/>
          <w:sz w:val="28"/>
        </w:rPr>
        <w:t> </w:t>
      </w:r>
      <w:r>
        <w:rPr>
          <w:sz w:val="28"/>
        </w:rPr>
        <w:t>B,</w:t>
      </w:r>
      <w:r>
        <w:rPr>
          <w:spacing w:val="29"/>
          <w:sz w:val="28"/>
        </w:rPr>
        <w:t> </w:t>
      </w:r>
      <w:r>
        <w:rPr>
          <w:sz w:val="28"/>
        </w:rPr>
        <w:t>xã</w:t>
      </w:r>
      <w:r>
        <w:rPr>
          <w:spacing w:val="29"/>
          <w:sz w:val="28"/>
        </w:rPr>
        <w:t> </w:t>
      </w:r>
      <w:r>
        <w:rPr>
          <w:sz w:val="28"/>
        </w:rPr>
        <w:t>L,</w:t>
      </w:r>
      <w:r>
        <w:rPr>
          <w:spacing w:val="28"/>
          <w:sz w:val="28"/>
        </w:rPr>
        <w:t> </w:t>
      </w:r>
      <w:r>
        <w:rPr>
          <w:sz w:val="28"/>
        </w:rPr>
        <w:t>huyện</w:t>
      </w:r>
      <w:r>
        <w:rPr>
          <w:spacing w:val="30"/>
          <w:sz w:val="28"/>
        </w:rPr>
        <w:t> </w:t>
      </w:r>
      <w:r>
        <w:rPr>
          <w:sz w:val="28"/>
        </w:rPr>
        <w:t>Đ, tỉnh Lạng Sơn. Vắng mặt.</w:t>
      </w:r>
    </w:p>
    <w:p>
      <w:pPr>
        <w:spacing w:after="0" w:line="240" w:lineRule="auto"/>
        <w:jc w:val="left"/>
        <w:rPr>
          <w:sz w:val="28"/>
        </w:rPr>
        <w:sectPr>
          <w:type w:val="continuous"/>
          <w:pgSz w:w="11910" w:h="16840"/>
          <w:pgMar w:top="1100" w:bottom="280" w:left="1540" w:right="980"/>
        </w:sectPr>
      </w:pPr>
    </w:p>
    <w:p>
      <w:pPr>
        <w:spacing w:line="242" w:lineRule="auto" w:before="67"/>
        <w:ind w:left="162" w:right="145" w:firstLine="578"/>
        <w:jc w:val="both"/>
        <w:rPr>
          <w:sz w:val="28"/>
        </w:rPr>
      </w:pPr>
      <w:r>
        <w:rPr>
          <w:i/>
          <w:sz w:val="28"/>
        </w:rPr>
        <w:t>- Người có quyền lợi, nghĩa vụ liên quan</w:t>
      </w:r>
      <w:r>
        <w:rPr>
          <w:sz w:val="28"/>
        </w:rPr>
        <w:t>: Ông Nguyễn Văn T, sinh năm 1977; địa chỉ: Tổ D, thị trấn T, huyện H, tỉnh Bắc Giang. Có mặt.</w:t>
      </w:r>
    </w:p>
    <w:p>
      <w:pPr>
        <w:pStyle w:val="Heading1"/>
        <w:spacing w:before="241"/>
        <w:ind w:left="3825"/>
      </w:pPr>
      <w:r>
        <w:rPr/>
        <w:t>NỘI</w:t>
      </w:r>
      <w:r>
        <w:rPr>
          <w:spacing w:val="-3"/>
        </w:rPr>
        <w:t> </w:t>
      </w:r>
      <w:r>
        <w:rPr/>
        <w:t>DUNG</w:t>
      </w:r>
      <w:r>
        <w:rPr>
          <w:spacing w:val="-4"/>
        </w:rPr>
        <w:t> </w:t>
      </w:r>
      <w:r>
        <w:rPr/>
        <w:t>VỤ</w:t>
      </w:r>
      <w:r>
        <w:rPr>
          <w:spacing w:val="-5"/>
        </w:rPr>
        <w:t> ÁN:</w:t>
      </w:r>
    </w:p>
    <w:p>
      <w:pPr>
        <w:pStyle w:val="BodyText"/>
        <w:spacing w:before="234"/>
        <w:ind w:right="147"/>
      </w:pPr>
      <w:r>
        <w:rPr/>
        <w:t>Theo các tài liệu có trong hồ sơ vụ án và diễn biến tại phiên tòa, nội</w:t>
      </w:r>
      <w:r>
        <w:rPr>
          <w:spacing w:val="40"/>
        </w:rPr>
        <w:t> </w:t>
      </w:r>
      <w:r>
        <w:rPr/>
        <w:t>dung vụ án được tóm tắt như sau:</w:t>
      </w:r>
    </w:p>
    <w:p>
      <w:pPr>
        <w:pStyle w:val="BodyText"/>
        <w:ind w:firstLine="719"/>
      </w:pPr>
      <w:r>
        <w:rPr/>
        <w:t>Khoảng 14 giờ 00 phút, ngày 27/3/2022 Nguyễn Văn H, sinh năm 1979; trú tại: Thôn T1, xã T, huyện L, tỉnh Bắc Giang điều khiển xe ô tô bán tải Ford Ranger, màu ghi xám, biển kiểm soát 11C-038.31 chở Ngô Cảnh X, sinh năm 1993; trú tại: Thôn T3, xã T, huyện L, tỉnh Bắc Giang di chuyển trên đường Quốc lộ 4B theo hướng tỉnh Quảng Ninh – thành phố L. Đến 17 giờ 00 phút cùng ngày, Nguyễn Văn H điều khiển xe ô tô đi với tốc độ khoảng 50-60 km/h, khi đi đến Km 50+900, Quốc lộ 4B thuộc địa phận thôn K, xã L, huyện Đ, tỉnh Lạng Sơn là đoạn đường cong, vòng cua, có biển cảnh báo nguy</w:t>
      </w:r>
      <w:r>
        <w:rPr>
          <w:spacing w:val="-1"/>
        </w:rPr>
        <w:t> </w:t>
      </w:r>
      <w:r>
        <w:rPr/>
        <w:t>hiểm</w:t>
      </w:r>
      <w:r>
        <w:rPr>
          <w:spacing w:val="-2"/>
        </w:rPr>
        <w:t> </w:t>
      </w:r>
      <w:r>
        <w:rPr/>
        <w:t>ngoặt liên tiếp, do không làm chủ tốc độ nên Nguyễn Văn H đã điều khiển xe ô tô lấn sang phần đường ngược chiều bên trái, đâm trúng phần đầu xe ô tô nhãn hiệu Toyota Vios biển kiểm soát 12A-166.74 do Dương Thế D, sinh năm 1988, trú tại: Khối</w:t>
      </w:r>
    </w:p>
    <w:p>
      <w:pPr>
        <w:pStyle w:val="BodyText"/>
        <w:spacing w:before="1"/>
        <w:ind w:right="145" w:firstLine="0"/>
      </w:pPr>
      <w:r>
        <w:rPr/>
        <w:t>*, phường H, thành phố L, tỉnh Lạng Sơn điều khiển đi ngược chiều với xe ô tô của Nguyễn Văn H, trên xe có Nguyễn Văn Q, sinh năm 1973, trú tại: Thôn B, xã L, huyện Đ, tỉnh Lạng Sơn ngồi ghế phụ. Hậu quả vụ tai nạn giao thông xảy ra làm 02 xe ô tô bị hư hỏng, Dương Thế D và Nguyễn Văn Q bị thương được đưa đi cấp cứu điều trị.</w:t>
      </w:r>
    </w:p>
    <w:p>
      <w:pPr>
        <w:pStyle w:val="BodyText"/>
        <w:spacing w:before="121"/>
        <w:ind w:right="147" w:firstLine="719"/>
      </w:pPr>
      <w:r>
        <w:rPr/>
        <w:t>Tại biên bản khám nghiệm phương tiện ngày 28/3/2022 đối với xe ô tô con biển kiểm soát 12A-166.74 nhãn hiệu Toyota Vios, màu sơn vàng thể hiện: Kính chắn gió phía trước bị nứt vỡ; ba đờ sốc phía trước bị nứt gãy, bung bật khỏi vị trí ban đầu; két điều hòa, két nước bị cong gập, biến dạng; nắp ca pô bị móp méo, cong vênh, biến dạng có chiều hướng từ trước về sau; bầu lọc gió bị vỡ, bung bật khỏi vị trí ban đầu; phần máy động cơ bị xê dịch khỏi vị trí ban</w:t>
      </w:r>
      <w:r>
        <w:rPr>
          <w:spacing w:val="40"/>
        </w:rPr>
        <w:t> </w:t>
      </w:r>
      <w:r>
        <w:rPr/>
        <w:t>đầu; bình điện ắc quy bị vỡ.</w:t>
      </w:r>
    </w:p>
    <w:p>
      <w:pPr>
        <w:pStyle w:val="BodyText"/>
        <w:ind w:right="147" w:firstLine="719"/>
      </w:pPr>
      <w:r>
        <w:rPr/>
        <w:t>Hộp điện đầu xe bị vỡ rời bung khỏi vị trí; cụm đèn bên trái bị hư hỏng hoàn toàn, cụm đèn bên phải bị gãy chân đèn xi nhan; cổ giá bị hỏng; hộp số bị hỏng, biến dạng; hệ thống lái bị gãy hỏng; sắt xi phía trước bị cong vênh, biến dạng; mô tơ ga bị gãy hỏng hoàn toàn; chân máy cong vênh, biến dạng; bầu dầu phanh hỏng, bung khỏi vị trí ban đầu.</w:t>
      </w:r>
    </w:p>
    <w:p>
      <w:pPr>
        <w:pStyle w:val="BodyText"/>
        <w:spacing w:before="121"/>
        <w:ind w:right="145" w:firstLine="719"/>
      </w:pPr>
      <w:r>
        <w:rPr/>
        <w:t>Ốp bảo vệ đầu xe bên phải bị trầy</w:t>
      </w:r>
      <w:r>
        <w:rPr>
          <w:spacing w:val="-1"/>
        </w:rPr>
        <w:t> </w:t>
      </w:r>
      <w:r>
        <w:rPr/>
        <w:t>xước móp méo chiều hướng từ trước về sau; cánh cửa xe phía trước bên phải bị trầy xước, móp méo chiều hướng từ trước về sau; gương chiếu hậu bên trái bị gãy rời; khung cánh cửa xe bên trái bị cong gập, trầy xước, biến dạng; kính cửa xe phía trước bị vỡ hoàn toàn; cánh</w:t>
      </w:r>
      <w:r>
        <w:rPr>
          <w:spacing w:val="40"/>
        </w:rPr>
        <w:t> </w:t>
      </w:r>
      <w:r>
        <w:rPr/>
        <w:t>cửa xe bên trái bị trầy xước, cánh cửa sau bên phải bị trầy xước móp méo chiều hướng từ trước về sau. ốp hông sau bên phải bị trầy xước, bẹp hõm; ba đờ sốc phía sau tại vị trí bên phải bị nứt vỡ, trầy xước chiều hướng từ trước về sau.</w:t>
      </w:r>
    </w:p>
    <w:p>
      <w:pPr>
        <w:spacing w:after="0"/>
        <w:sectPr>
          <w:footerReference w:type="default" r:id="rId5"/>
          <w:pgSz w:w="11910" w:h="16840"/>
          <w:pgMar w:footer="998" w:header="0" w:top="1040" w:bottom="1180" w:left="1540" w:right="980"/>
          <w:pgNumType w:start="2"/>
        </w:sectPr>
      </w:pPr>
    </w:p>
    <w:p>
      <w:pPr>
        <w:pStyle w:val="BodyText"/>
        <w:spacing w:before="67"/>
        <w:ind w:right="145" w:firstLine="719"/>
      </w:pPr>
      <w:r>
        <w:rPr/>
        <w:t>Phần bên trong xe: Bung 02 túi khí bên lái và bên phụ; bảng táp lô bị vỡ, bung bật hoàn toàn; bảng đồng hồ bị vỡ, bung bật khỏi vị trí ban đầu; vô lăng</w:t>
      </w:r>
      <w:r>
        <w:rPr>
          <w:spacing w:val="40"/>
        </w:rPr>
        <w:t> </w:t>
      </w:r>
      <w:r>
        <w:rPr/>
        <w:t>tay lái bị gãy, cong vênh; ốp nhựa cần số bị vỡ, nứt; bên trong cánh cửa xe bên trái phần ốp nhựa bên trong bị vỡ, gãy rời, cong vênh, biến dạng hoàn toàn.</w:t>
      </w:r>
    </w:p>
    <w:p>
      <w:pPr>
        <w:pStyle w:val="BodyText"/>
        <w:spacing w:before="121"/>
        <w:ind w:right="145" w:firstLine="719"/>
      </w:pPr>
      <w:r>
        <w:rPr/>
        <w:t>Tại biên bản khám nghiệm phương tiện ngày 28/3/2022 đối với xe ô tô bán tải biển kiểm soát 11C-038.31 nhãn hiệu Ford Ranger, màu ghi xám, bị hư hỏng, các dấu vết liên quan đến vụ tai nạn giao thông để lại trên phương tiện gồm: ba đờ sốc phía trước vỡ hỏng hoàn toàn; mặt ca lăng phía trước xe vỡ hỏng; sắt xi cong vào phía trong; tai xe phía trước bên lái bị bẹp lõm; cụm đèn chiếu sáng, đèn tín hiệu phía trước bên phải vỡ hỏng hoàn toàn; phần phía trước nắp đậy khoang động cơ bẹp lõm, biến dạng; Két nước làm mát động cơ và dàn nóng hệ</w:t>
      </w:r>
      <w:r>
        <w:rPr>
          <w:spacing w:val="-2"/>
        </w:rPr>
        <w:t> </w:t>
      </w:r>
      <w:r>
        <w:rPr/>
        <w:t>thống</w:t>
      </w:r>
      <w:r>
        <w:rPr>
          <w:spacing w:val="-1"/>
        </w:rPr>
        <w:t> </w:t>
      </w:r>
      <w:r>
        <w:rPr/>
        <w:t>điều hòa, quạt gió</w:t>
      </w:r>
      <w:r>
        <w:rPr>
          <w:spacing w:val="-1"/>
        </w:rPr>
        <w:t> </w:t>
      </w:r>
      <w:r>
        <w:rPr/>
        <w:t>xô</w:t>
      </w:r>
      <w:r>
        <w:rPr>
          <w:spacing w:val="-1"/>
        </w:rPr>
        <w:t> </w:t>
      </w:r>
      <w:r>
        <w:rPr/>
        <w:t>lệch về phía sau, cánh quạt kẹt; Bình ắc quy xô lệch khỏi vị trí; Thanh tăng cứng đầu trước khung xe bẹp lõm, cong vênh</w:t>
      </w:r>
      <w:r>
        <w:rPr>
          <w:spacing w:val="40"/>
        </w:rPr>
        <w:t> </w:t>
      </w:r>
      <w:r>
        <w:rPr/>
        <w:t>biến dạng hoàn toàn.</w:t>
      </w:r>
    </w:p>
    <w:p>
      <w:pPr>
        <w:pStyle w:val="BodyText"/>
        <w:spacing w:before="122"/>
        <w:ind w:right="147" w:firstLine="719"/>
      </w:pPr>
      <w:r>
        <w:rPr/>
        <w:t>Gương quan sát phía sau bên phải gãy; toàn bộ sườn bên phải xe có vết mài trượt; Kính cụm đèn tín hiệu phía sau bên phải vỡ; khoảng giữa và bên phải tấm cản phía sau có vết mài trượt; Kính cụm đèn tín hiệu phía sau bên phải vỡ; thành phía sau thùng hàng bẹp lõm, có vết mài trượt; nắp</w:t>
      </w:r>
      <w:r>
        <w:rPr>
          <w:spacing w:val="-1"/>
        </w:rPr>
        <w:t> </w:t>
      </w:r>
      <w:r>
        <w:rPr/>
        <w:t>đậy</w:t>
      </w:r>
      <w:r>
        <w:rPr>
          <w:spacing w:val="-4"/>
        </w:rPr>
        <w:t> </w:t>
      </w:r>
      <w:r>
        <w:rPr/>
        <w:t>thùng hàng vỡ, bật dời khỏi vị trí.</w:t>
      </w:r>
    </w:p>
    <w:p>
      <w:pPr>
        <w:pStyle w:val="BodyText"/>
        <w:spacing w:before="118"/>
        <w:ind w:right="142" w:firstLine="719"/>
      </w:pPr>
      <w:r>
        <w:rPr/>
        <w:t>Tại bản kết luận giám định kỹ thuật an toàn xe ô tô số 45/GĐKT-ĐK, ngày</w:t>
      </w:r>
      <w:r>
        <w:rPr>
          <w:spacing w:val="-1"/>
        </w:rPr>
        <w:t> </w:t>
      </w:r>
      <w:r>
        <w:rPr/>
        <w:t>03 tháng 6 năm 2022 của Công ty</w:t>
      </w:r>
      <w:r>
        <w:rPr>
          <w:spacing w:val="-1"/>
        </w:rPr>
        <w:t> </w:t>
      </w:r>
      <w:r>
        <w:rPr/>
        <w:t>Cổ phần đăng kiểm</w:t>
      </w:r>
      <w:r>
        <w:rPr>
          <w:spacing w:val="-2"/>
        </w:rPr>
        <w:t> </w:t>
      </w:r>
      <w:r>
        <w:rPr/>
        <w:t>xe cơ giới Lạng Sơn kết luận đối với xe ô tô mang biển kiểm soát 11C-038.31 và xe ô tô mang biển kiểm soát 12A – 166.74: Khi xảy ra tai nạn hệ thống lái và hệ thống phanh đầy đủ cơ cấu, chi tiết, hoạt động bình thường, đảm bảo an toàn kỹ thuật; đèn chiếu sang phía trước, các đèn tín hiệu, còi không có đủ cơ sở để kết luận.</w:t>
      </w:r>
    </w:p>
    <w:p>
      <w:pPr>
        <w:pStyle w:val="BodyText"/>
        <w:spacing w:before="121"/>
        <w:ind w:right="145" w:firstLine="719"/>
      </w:pPr>
      <w:r>
        <w:rPr/>
        <w:t>Kết luận định giá tài sản trong tố tụng hình sự số 09/KL-HĐĐGTS, ngày 03 tháng 6 năm 2022 của Hội đồng định giá tài sản trong tố tụng hình sự huyện Đình Lập kết luận: Đối với ô tô biển kiểm soát 12A-166.74 có tổng giá trị thiệt hại là 355.496.500 đồng.</w:t>
      </w:r>
    </w:p>
    <w:p>
      <w:pPr>
        <w:pStyle w:val="BodyText"/>
        <w:spacing w:before="121"/>
        <w:ind w:firstLine="719"/>
      </w:pPr>
      <w:r>
        <w:rPr/>
        <w:t>Tại biên bản kiểm tra nồng độ cồn và xét nghiệm ma túy đối với Nguyễn Văn H và Dương Thế D cùng ngày 27/3/2022 đều có kết quả nồng độ cồn là 0,00mg/l khí thở và đều âm tính với ma túy.</w:t>
      </w:r>
    </w:p>
    <w:p>
      <w:pPr>
        <w:pStyle w:val="BodyText"/>
        <w:spacing w:before="119"/>
        <w:ind w:left="881" w:right="0" w:firstLine="0"/>
      </w:pPr>
      <w:r>
        <w:rPr/>
        <w:t>Về</w:t>
      </w:r>
      <w:r>
        <w:rPr>
          <w:spacing w:val="-3"/>
        </w:rPr>
        <w:t> </w:t>
      </w:r>
      <w:r>
        <w:rPr/>
        <w:t>tài</w:t>
      </w:r>
      <w:r>
        <w:rPr>
          <w:spacing w:val="-5"/>
        </w:rPr>
        <w:t> </w:t>
      </w:r>
      <w:r>
        <w:rPr/>
        <w:t>liệu,</w:t>
      </w:r>
      <w:r>
        <w:rPr>
          <w:spacing w:val="-2"/>
        </w:rPr>
        <w:t> </w:t>
      </w:r>
      <w:r>
        <w:rPr/>
        <w:t>vật</w:t>
      </w:r>
      <w:r>
        <w:rPr>
          <w:spacing w:val="-1"/>
        </w:rPr>
        <w:t> </w:t>
      </w:r>
      <w:r>
        <w:rPr/>
        <w:t>chứng</w:t>
      </w:r>
      <w:r>
        <w:rPr>
          <w:spacing w:val="-2"/>
        </w:rPr>
        <w:t> </w:t>
      </w:r>
      <w:r>
        <w:rPr/>
        <w:t>thu</w:t>
      </w:r>
      <w:r>
        <w:rPr>
          <w:spacing w:val="-2"/>
        </w:rPr>
        <w:t> </w:t>
      </w:r>
      <w:r>
        <w:rPr/>
        <w:t>giữ</w:t>
      </w:r>
      <w:r>
        <w:rPr>
          <w:spacing w:val="-3"/>
        </w:rPr>
        <w:t> </w:t>
      </w:r>
      <w:r>
        <w:rPr>
          <w:spacing w:val="-4"/>
        </w:rPr>
        <w:t>gồm:</w:t>
      </w:r>
    </w:p>
    <w:p>
      <w:pPr>
        <w:pStyle w:val="BodyText"/>
        <w:spacing w:before="122"/>
        <w:ind w:right="145" w:firstLine="719"/>
      </w:pPr>
      <w:r>
        <w:rPr/>
        <w:t>Thu giữ của Nguyễn Văn H: 01 ô tô nhãn hiệu FORD RANGER màu ghi xám, biển kiểm soát 11C-03831; 01 giấy phép lái xe hạng B2, số</w:t>
      </w:r>
      <w:r>
        <w:rPr>
          <w:spacing w:val="40"/>
        </w:rPr>
        <w:t> </w:t>
      </w:r>
      <w:r>
        <w:rPr/>
        <w:t>240042251653; 01 Giấy</w:t>
      </w:r>
      <w:r>
        <w:rPr>
          <w:spacing w:val="-1"/>
        </w:rPr>
        <w:t> </w:t>
      </w:r>
      <w:r>
        <w:rPr/>
        <w:t>chứng nhận đăng ký xe ô tô số: 006426; 01 Giấy</w:t>
      </w:r>
      <w:r>
        <w:rPr>
          <w:spacing w:val="-1"/>
        </w:rPr>
        <w:t> </w:t>
      </w:r>
      <w:r>
        <w:rPr/>
        <w:t>chứng nhận kiểm định an toàn kỹ thuật và bảo vệ môi trường phương tiện giao thông</w:t>
      </w:r>
      <w:r>
        <w:rPr>
          <w:spacing w:val="40"/>
        </w:rPr>
        <w:t> </w:t>
      </w:r>
      <w:r>
        <w:rPr/>
        <w:t>cơ giới đường bộ số 1107788. Ngày 22/8/2022 Cơ quan Cảnh sát điều tra Công an huyện Đình Lập đã trả cho Nguyễn Văn H: 01 ô tô nhãn hiệu FORD RANGER màu ghi xám, biển kiểm soát 11C-03831; 01 Giấy chứng nhận đăng ký</w:t>
      </w:r>
      <w:r>
        <w:rPr>
          <w:spacing w:val="-1"/>
        </w:rPr>
        <w:t> </w:t>
      </w:r>
      <w:r>
        <w:rPr/>
        <w:t>xe</w:t>
      </w:r>
      <w:r>
        <w:rPr>
          <w:spacing w:val="-2"/>
        </w:rPr>
        <w:t> </w:t>
      </w:r>
      <w:r>
        <w:rPr/>
        <w:t>ô</w:t>
      </w:r>
      <w:r>
        <w:rPr>
          <w:spacing w:val="-1"/>
        </w:rPr>
        <w:t> </w:t>
      </w:r>
      <w:r>
        <w:rPr/>
        <w:t>tô số: 006426; 01 Giấy</w:t>
      </w:r>
      <w:r>
        <w:rPr>
          <w:spacing w:val="-4"/>
        </w:rPr>
        <w:t> </w:t>
      </w:r>
      <w:r>
        <w:rPr/>
        <w:t>chứng nhận</w:t>
      </w:r>
      <w:r>
        <w:rPr>
          <w:spacing w:val="-1"/>
        </w:rPr>
        <w:t> </w:t>
      </w:r>
      <w:r>
        <w:rPr/>
        <w:t>kiểm</w:t>
      </w:r>
      <w:r>
        <w:rPr>
          <w:spacing w:val="-5"/>
        </w:rPr>
        <w:t> </w:t>
      </w:r>
      <w:r>
        <w:rPr/>
        <w:t>định an toàn kỹ</w:t>
      </w:r>
      <w:r>
        <w:rPr>
          <w:spacing w:val="-3"/>
        </w:rPr>
        <w:t> </w:t>
      </w:r>
      <w:r>
        <w:rPr/>
        <w:t>thuật và</w:t>
      </w:r>
      <w:r>
        <w:rPr>
          <w:spacing w:val="-1"/>
        </w:rPr>
        <w:t> </w:t>
      </w:r>
      <w:r>
        <w:rPr/>
        <w:t>bảo vệ môi trường phương tiện giao thông cơ giới đường bộ số 1107788.</w:t>
      </w:r>
    </w:p>
    <w:p>
      <w:pPr>
        <w:spacing w:after="0"/>
        <w:sectPr>
          <w:pgSz w:w="11910" w:h="16840"/>
          <w:pgMar w:header="0" w:footer="998" w:top="1040" w:bottom="1180" w:left="1540" w:right="980"/>
        </w:sectPr>
      </w:pPr>
    </w:p>
    <w:p>
      <w:pPr>
        <w:pStyle w:val="BodyText"/>
        <w:spacing w:before="67"/>
        <w:ind w:right="147" w:firstLine="719"/>
      </w:pPr>
      <w:r>
        <w:rPr/>
        <w:t>Thu giữ của Dương Thế D: 01 xe ô tô con nhãn hiệu TOYOTA VIOS</w:t>
      </w:r>
      <w:r>
        <w:rPr>
          <w:spacing w:val="40"/>
        </w:rPr>
        <w:t> </w:t>
      </w:r>
      <w:r>
        <w:rPr/>
        <w:t>màu nâu vàng, biển kiểm</w:t>
      </w:r>
      <w:r>
        <w:rPr>
          <w:spacing w:val="-2"/>
        </w:rPr>
        <w:t> </w:t>
      </w:r>
      <w:r>
        <w:rPr/>
        <w:t>soát 12A-166.74; 01 camera hành trình, màu ghi, nhãn hiệu azur đã bị bung màn hình, cong vênh, hư hỏng, bên trong có 01 thẻ nhớ nhãn hiệu King Ston, màu đen, dung lượng 16GB; 01 giấy phép lái xe hạng C,</w:t>
      </w:r>
      <w:r>
        <w:rPr>
          <w:spacing w:val="40"/>
        </w:rPr>
        <w:t> </w:t>
      </w:r>
      <w:r>
        <w:rPr/>
        <w:t>số 202013202; 01 Giấy chứng nhận kiểm định an toàn kỹ thuật số 8578360; 01 giấy biên nhận thế chấp của ngân hàng VP Bank; 01 giấy chứng nhận đăng ký</w:t>
      </w:r>
      <w:r>
        <w:rPr>
          <w:spacing w:val="40"/>
        </w:rPr>
        <w:t> </w:t>
      </w:r>
      <w:r>
        <w:rPr/>
        <w:t>xe ô tô số 002918. Ngày 07/7/2022 Cơ quan Cảnh sát Điều tra Công an huyện Đình</w:t>
      </w:r>
      <w:r>
        <w:rPr>
          <w:spacing w:val="-1"/>
        </w:rPr>
        <w:t> </w:t>
      </w:r>
      <w:r>
        <w:rPr/>
        <w:t>Lập</w:t>
      </w:r>
      <w:r>
        <w:rPr>
          <w:spacing w:val="-1"/>
        </w:rPr>
        <w:t> </w:t>
      </w:r>
      <w:r>
        <w:rPr/>
        <w:t>đã</w:t>
      </w:r>
      <w:r>
        <w:rPr>
          <w:spacing w:val="-5"/>
        </w:rPr>
        <w:t> </w:t>
      </w:r>
      <w:r>
        <w:rPr/>
        <w:t>trả</w:t>
      </w:r>
      <w:r>
        <w:rPr>
          <w:spacing w:val="-3"/>
        </w:rPr>
        <w:t> </w:t>
      </w:r>
      <w:r>
        <w:rPr/>
        <w:t>lại</w:t>
      </w:r>
      <w:r>
        <w:rPr>
          <w:spacing w:val="-1"/>
        </w:rPr>
        <w:t> </w:t>
      </w:r>
      <w:r>
        <w:rPr/>
        <w:t>cho</w:t>
      </w:r>
      <w:r>
        <w:rPr>
          <w:spacing w:val="-1"/>
        </w:rPr>
        <w:t> </w:t>
      </w:r>
      <w:r>
        <w:rPr/>
        <w:t>Dương</w:t>
      </w:r>
      <w:r>
        <w:rPr>
          <w:spacing w:val="-1"/>
        </w:rPr>
        <w:t> </w:t>
      </w:r>
      <w:r>
        <w:rPr/>
        <w:t>Thế</w:t>
      </w:r>
      <w:r>
        <w:rPr>
          <w:spacing w:val="-3"/>
        </w:rPr>
        <w:t> </w:t>
      </w:r>
      <w:r>
        <w:rPr/>
        <w:t>D:</w:t>
      </w:r>
      <w:r>
        <w:rPr>
          <w:spacing w:val="-1"/>
        </w:rPr>
        <w:t> </w:t>
      </w:r>
      <w:r>
        <w:rPr/>
        <w:t>01</w:t>
      </w:r>
      <w:r>
        <w:rPr>
          <w:spacing w:val="-1"/>
        </w:rPr>
        <w:t> </w:t>
      </w:r>
      <w:r>
        <w:rPr/>
        <w:t>xe</w:t>
      </w:r>
      <w:r>
        <w:rPr>
          <w:spacing w:val="-2"/>
        </w:rPr>
        <w:t> </w:t>
      </w:r>
      <w:r>
        <w:rPr/>
        <w:t>ô</w:t>
      </w:r>
      <w:r>
        <w:rPr>
          <w:spacing w:val="-2"/>
        </w:rPr>
        <w:t> </w:t>
      </w:r>
      <w:r>
        <w:rPr/>
        <w:t>tô</w:t>
      </w:r>
      <w:r>
        <w:rPr>
          <w:spacing w:val="-1"/>
        </w:rPr>
        <w:t> </w:t>
      </w:r>
      <w:r>
        <w:rPr/>
        <w:t>con</w:t>
      </w:r>
      <w:r>
        <w:rPr>
          <w:spacing w:val="-1"/>
        </w:rPr>
        <w:t> </w:t>
      </w:r>
      <w:r>
        <w:rPr/>
        <w:t>nhãn</w:t>
      </w:r>
      <w:r>
        <w:rPr>
          <w:spacing w:val="-5"/>
        </w:rPr>
        <w:t> </w:t>
      </w:r>
      <w:r>
        <w:rPr/>
        <w:t>hiệu</w:t>
      </w:r>
      <w:r>
        <w:rPr>
          <w:spacing w:val="-5"/>
        </w:rPr>
        <w:t> </w:t>
      </w:r>
      <w:r>
        <w:rPr/>
        <w:t>TOYOTA</w:t>
      </w:r>
      <w:r>
        <w:rPr>
          <w:spacing w:val="-3"/>
        </w:rPr>
        <w:t> </w:t>
      </w:r>
      <w:r>
        <w:rPr/>
        <w:t>VIOS màu nâu vàng, biển kiểm soát 12A-166.74; 01 giấy phép lái xe hạng C, số 202013202; 01 Giấy chứng nhận kiểm định an toàn kỹ thuật số 8578360; 01</w:t>
      </w:r>
      <w:r>
        <w:rPr>
          <w:spacing w:val="40"/>
        </w:rPr>
        <w:t> </w:t>
      </w:r>
      <w:r>
        <w:rPr/>
        <w:t>giấy biên nhận thế chấp của ngân hàng VP Bank; 01 giấy chứng nhận đăng ký</w:t>
      </w:r>
      <w:r>
        <w:rPr>
          <w:spacing w:val="40"/>
        </w:rPr>
        <w:t> </w:t>
      </w:r>
      <w:r>
        <w:rPr/>
        <w:t>xe ô tô số 002918</w:t>
      </w:r>
    </w:p>
    <w:p>
      <w:pPr>
        <w:pStyle w:val="BodyText"/>
        <w:spacing w:before="121"/>
        <w:ind w:right="147" w:firstLine="719"/>
      </w:pPr>
      <w:r>
        <w:rPr/>
        <w:t>Vật chứng còn lại chưa xử lý gồm: 01 giấy phép lái xe hạng B2, số 240042251653; 01 camera hành trình, màu ghi, nhãn hiệu azur đã bị bung màn hình, cong vênh, hư hỏng, bên trong có 01 thẻ nhớ nhãn hiệu King Ston, màu đen, dung lượng 16GB.</w:t>
      </w:r>
    </w:p>
    <w:p>
      <w:pPr>
        <w:pStyle w:val="BodyText"/>
        <w:spacing w:before="121"/>
        <w:ind w:right="147" w:firstLine="719"/>
      </w:pPr>
      <w:r>
        <w:rPr/>
        <w:t>Tại bản Cáo trạng số 16/CT-VKSĐL ngày 29/9/2022 của Viện kiểm sát nhân dân huyện Đình Lập, tỉnh Lạng Sơn đã truy tố Nguyễn Văn H về tội Vi phạm</w:t>
      </w:r>
      <w:r>
        <w:rPr>
          <w:spacing w:val="-1"/>
        </w:rPr>
        <w:t> </w:t>
      </w:r>
      <w:r>
        <w:rPr/>
        <w:t>quy định về tham gia giao thông đường bộ theo quy định tại điểm</w:t>
      </w:r>
      <w:r>
        <w:rPr>
          <w:spacing w:val="-1"/>
        </w:rPr>
        <w:t> </w:t>
      </w:r>
      <w:r>
        <w:rPr/>
        <w:t>d khoản 1 Điều 260 Bộ luật Hình sự.</w:t>
      </w:r>
    </w:p>
    <w:p>
      <w:pPr>
        <w:pStyle w:val="BodyText"/>
        <w:spacing w:before="121"/>
        <w:ind w:firstLine="719"/>
      </w:pPr>
      <w:r>
        <w:rPr/>
        <w:t>Tại phiên tòa bị cáo đã khai nhận toàn bộ hành vi vi phạm quy định về tham gia giao thông do bản thân gây ra. Bị cáo cho rằng lỗi để xảy ra tai nạn</w:t>
      </w:r>
      <w:r>
        <w:rPr>
          <w:spacing w:val="40"/>
        </w:rPr>
        <w:t> </w:t>
      </w:r>
      <w:r>
        <w:rPr/>
        <w:t>giao thông là do bị cáo điều khiển xe ô tô khi gặp đoạn đường cong, vòng cua không làm chủ được tốc độ nên đã lấn sang phần đường ngược chiều đâm vào</w:t>
      </w:r>
      <w:r>
        <w:rPr>
          <w:spacing w:val="80"/>
        </w:rPr>
        <w:t> </w:t>
      </w:r>
      <w:r>
        <w:rPr/>
        <w:t>xe ô tô của ông Dương Thế D. Hậu quả làm ông Dương Thế D và ông Nguyễn Văn Q bị thương, chiếc xe ô tô</w:t>
      </w:r>
      <w:r>
        <w:rPr>
          <w:spacing w:val="-11"/>
        </w:rPr>
        <w:t> </w:t>
      </w:r>
      <w:r>
        <w:rPr/>
        <w:t>Toyota Vios biển kiểm soát 12A-166.74 của ông Dương Thế D bị hư hỏng nặng. Về trách nhiệm</w:t>
      </w:r>
      <w:r>
        <w:rPr>
          <w:spacing w:val="-1"/>
        </w:rPr>
        <w:t> </w:t>
      </w:r>
      <w:r>
        <w:rPr/>
        <w:t>dân sự sau khi xảy ra tai nạn gia đình và bị cáo đã thăm hỏi ông Dương Thế D, ông Nguyễn Văn Q, đồng thời đã tự thỏa thuận, thống nhất bồi thường khắc phục hậu quả thiệt hại về tài sản, sức khỏe cho ông Dương Thế D tổng số tiền là 365.000.000 đồng và bồi thường</w:t>
      </w:r>
      <w:r>
        <w:rPr>
          <w:spacing w:val="40"/>
        </w:rPr>
        <w:t> </w:t>
      </w:r>
      <w:r>
        <w:rPr/>
        <w:t>thiệt hại về sức khỏe cho ông Nguyễn Văn Q tổng số tiền là 40.000.000 đồng. Ngoài ra ngày 15/6/2022 ông Nguyễn Văn T là anh trai của bị cáo Nguyễn Văn H đã nộp thay cho bị cáo số tiền bồi thường, khắc phục hậu quả 20.000.000</w:t>
      </w:r>
      <w:r>
        <w:rPr>
          <w:spacing w:val="40"/>
        </w:rPr>
        <w:t> </w:t>
      </w:r>
      <w:r>
        <w:rPr/>
        <w:t>đồng tại Chi cục Thi hành án dân sự huyện Đình Lập, tỉnh Lạng Sơn. Đối với số tiền đã</w:t>
      </w:r>
      <w:r>
        <w:rPr>
          <w:spacing w:val="-4"/>
        </w:rPr>
        <w:t> </w:t>
      </w:r>
      <w:r>
        <w:rPr/>
        <w:t>nộp vào Chi cục</w:t>
      </w:r>
      <w:r>
        <w:rPr>
          <w:spacing w:val="-2"/>
        </w:rPr>
        <w:t> </w:t>
      </w:r>
      <w:r>
        <w:rPr/>
        <w:t>thi hành án</w:t>
      </w:r>
      <w:r>
        <w:rPr>
          <w:spacing w:val="-3"/>
        </w:rPr>
        <w:t> </w:t>
      </w:r>
      <w:r>
        <w:rPr/>
        <w:t>dân sự</w:t>
      </w:r>
      <w:r>
        <w:rPr>
          <w:spacing w:val="-3"/>
        </w:rPr>
        <w:t> </w:t>
      </w:r>
      <w:r>
        <w:rPr/>
        <w:t>bị</w:t>
      </w:r>
      <w:r>
        <w:rPr>
          <w:spacing w:val="-1"/>
        </w:rPr>
        <w:t> </w:t>
      </w:r>
      <w:r>
        <w:rPr/>
        <w:t>cáo yêu cầu</w:t>
      </w:r>
      <w:r>
        <w:rPr>
          <w:spacing w:val="-1"/>
        </w:rPr>
        <w:t> </w:t>
      </w:r>
      <w:r>
        <w:rPr/>
        <w:t>Hội đồng xét xử</w:t>
      </w:r>
      <w:r>
        <w:rPr>
          <w:spacing w:val="-3"/>
        </w:rPr>
        <w:t> </w:t>
      </w:r>
      <w:r>
        <w:rPr/>
        <w:t>trả</w:t>
      </w:r>
      <w:r>
        <w:rPr>
          <w:spacing w:val="-4"/>
        </w:rPr>
        <w:t> </w:t>
      </w:r>
      <w:r>
        <w:rPr/>
        <w:t>lại cho ông Nguyễn Văn T. Ngoài ra yêu cầu được trả lại giấy phép lái xe cho bị </w:t>
      </w:r>
      <w:r>
        <w:rPr>
          <w:spacing w:val="-4"/>
        </w:rPr>
        <w:t>cáo.</w:t>
      </w:r>
    </w:p>
    <w:p>
      <w:pPr>
        <w:pStyle w:val="BodyText"/>
      </w:pPr>
      <w:r>
        <w:rPr/>
        <w:t>Bị hại ông Dương Thế D đã trình bày tại Cơ quan Điều tra và tại đơn đề nghị xét xử vắng mặt như sau: Ngày 27/3/2022 ông cùng ông Nguyễn Văn Q đi từ thành phố L đến thị trấn Đình Lập, huyện Đình Lập, khi đến đoạn đường cua gấp thuộc địa phận thôn K, xã L, huyện Đ, tỉnh Lạng Sơn thì gặp xe ô tô bán tải đi ngược chiều với tốc độ cao, lấn sang làn đường rồi đâm</w:t>
      </w:r>
      <w:r>
        <w:rPr>
          <w:spacing w:val="-2"/>
        </w:rPr>
        <w:t> </w:t>
      </w:r>
      <w:r>
        <w:rPr/>
        <w:t>thẳng vào xe ô tô của ông.</w:t>
      </w:r>
      <w:r>
        <w:rPr>
          <w:spacing w:val="45"/>
        </w:rPr>
        <w:t> </w:t>
      </w:r>
      <w:r>
        <w:rPr/>
        <w:t>Vụ</w:t>
      </w:r>
      <w:r>
        <w:rPr>
          <w:spacing w:val="45"/>
        </w:rPr>
        <w:t> </w:t>
      </w:r>
      <w:r>
        <w:rPr/>
        <w:t>tai</w:t>
      </w:r>
      <w:r>
        <w:rPr>
          <w:spacing w:val="47"/>
        </w:rPr>
        <w:t> </w:t>
      </w:r>
      <w:r>
        <w:rPr/>
        <w:t>nạn</w:t>
      </w:r>
      <w:r>
        <w:rPr>
          <w:spacing w:val="44"/>
        </w:rPr>
        <w:t> </w:t>
      </w:r>
      <w:r>
        <w:rPr/>
        <w:t>đã</w:t>
      </w:r>
      <w:r>
        <w:rPr>
          <w:spacing w:val="46"/>
        </w:rPr>
        <w:t> </w:t>
      </w:r>
      <w:r>
        <w:rPr/>
        <w:t>dẫn</w:t>
      </w:r>
      <w:r>
        <w:rPr>
          <w:spacing w:val="46"/>
        </w:rPr>
        <w:t> </w:t>
      </w:r>
      <w:r>
        <w:rPr/>
        <w:t>đến</w:t>
      </w:r>
      <w:r>
        <w:rPr>
          <w:spacing w:val="44"/>
        </w:rPr>
        <w:t> </w:t>
      </w:r>
      <w:r>
        <w:rPr/>
        <w:t>hậu</w:t>
      </w:r>
      <w:r>
        <w:rPr>
          <w:spacing w:val="47"/>
        </w:rPr>
        <w:t> </w:t>
      </w:r>
      <w:r>
        <w:rPr/>
        <w:t>quả</w:t>
      </w:r>
      <w:r>
        <w:rPr>
          <w:spacing w:val="44"/>
        </w:rPr>
        <w:t> </w:t>
      </w:r>
      <w:r>
        <w:rPr/>
        <w:t>ông</w:t>
      </w:r>
      <w:r>
        <w:rPr>
          <w:spacing w:val="48"/>
        </w:rPr>
        <w:t> </w:t>
      </w:r>
      <w:r>
        <w:rPr/>
        <w:t>Dương</w:t>
      </w:r>
      <w:r>
        <w:rPr>
          <w:spacing w:val="47"/>
        </w:rPr>
        <w:t> </w:t>
      </w:r>
      <w:r>
        <w:rPr/>
        <w:t>Thế</w:t>
      </w:r>
      <w:r>
        <w:rPr>
          <w:spacing w:val="45"/>
        </w:rPr>
        <w:t> </w:t>
      </w:r>
      <w:r>
        <w:rPr/>
        <w:t>D</w:t>
      </w:r>
      <w:r>
        <w:rPr>
          <w:spacing w:val="43"/>
        </w:rPr>
        <w:t> </w:t>
      </w:r>
      <w:r>
        <w:rPr/>
        <w:t>bị</w:t>
      </w:r>
      <w:r>
        <w:rPr>
          <w:spacing w:val="45"/>
        </w:rPr>
        <w:t> </w:t>
      </w:r>
      <w:r>
        <w:rPr/>
        <w:t>gẫy</w:t>
      </w:r>
      <w:r>
        <w:rPr>
          <w:spacing w:val="42"/>
        </w:rPr>
        <w:t> </w:t>
      </w:r>
      <w:r>
        <w:rPr/>
        <w:t>chân</w:t>
      </w:r>
      <w:r>
        <w:rPr>
          <w:spacing w:val="45"/>
        </w:rPr>
        <w:t> </w:t>
      </w:r>
      <w:r>
        <w:rPr/>
        <w:t>và</w:t>
      </w:r>
      <w:r>
        <w:rPr>
          <w:spacing w:val="44"/>
        </w:rPr>
        <w:t> </w:t>
      </w:r>
      <w:r>
        <w:rPr>
          <w:spacing w:val="-5"/>
        </w:rPr>
        <w:t>ông</w:t>
      </w:r>
    </w:p>
    <w:p>
      <w:pPr>
        <w:spacing w:after="0"/>
        <w:sectPr>
          <w:pgSz w:w="11910" w:h="16840"/>
          <w:pgMar w:header="0" w:footer="998" w:top="1040" w:bottom="1180" w:left="1540" w:right="980"/>
        </w:sectPr>
      </w:pPr>
    </w:p>
    <w:p>
      <w:pPr>
        <w:pStyle w:val="BodyText"/>
        <w:spacing w:before="67"/>
        <w:ind w:right="145" w:firstLine="0"/>
      </w:pPr>
      <w:r>
        <w:rPr/>
        <w:t>Nguyễn Văn Q bị chấn thương sọ não. Chiếc xe ô tô của Dương Thế D bị hư hỏng nặng. Sau khi xảy ra tai nạn ông đã được bị cáo và gia đình thăm hỏi và</w:t>
      </w:r>
      <w:r>
        <w:rPr>
          <w:spacing w:val="40"/>
        </w:rPr>
        <w:t> </w:t>
      </w:r>
      <w:r>
        <w:rPr/>
        <w:t>bồi thường thiệt hại do sức khỏe và tài sản bị xâm phạm với tổng số tiền 365.000.000 đồng. Số tiền bồi thường đã nhận đủ và ông không yêu cầu bồi thường gì thêm. Về trách nhiệm hình sự: Ông Dương Thế D cho rằng việc xảy</w:t>
      </w:r>
      <w:r>
        <w:rPr>
          <w:spacing w:val="80"/>
        </w:rPr>
        <w:t> </w:t>
      </w:r>
      <w:r>
        <w:rPr/>
        <w:t>ra tai nạn là ngoài ý muốn và gia đình bị cáo đã thăm hỏi, bồi thường thỏa đáng nên đề nghị xem xét miễn trách nhiệm hình sự và xem xét giảm nhẹ hình phạt cho bị cáo.</w:t>
      </w:r>
    </w:p>
    <w:p>
      <w:pPr>
        <w:pStyle w:val="BodyText"/>
        <w:spacing w:before="122"/>
      </w:pPr>
      <w:r>
        <w:rPr/>
        <w:t>Lời khai của bị hại ông Nguyễn Văn Q tại Cơ quan Điều tra và đơn đề nghị xét xử vắng mặt: Tai nạn giao thông giữa xe ô tô của Dương Thế D và xe ô tô của Nguyễn Văn H xảy ra đã dẫn đến hậu quả ông bị chấn thương sọ não. Hiện nay ông đã được gia đình bị cáo bồi thường thiệt hại do sức khỏe bị xâm phạm với tổng số tiền là 40.000.000 đồng. Ông Nguyễn Văn Q đã nhận đủ và không yêu cầu bồi thường gì thêm. Về trách nhiệm hình sự ông Nguyễn Văn Q có đơn đề nghị xem xét miễn trách nhiệm hình sự và xem xét giảm nhẹ hình</w:t>
      </w:r>
      <w:r>
        <w:rPr>
          <w:spacing w:val="80"/>
        </w:rPr>
        <w:t> </w:t>
      </w:r>
      <w:r>
        <w:rPr/>
        <w:t>phạt cho bị cáo.</w:t>
      </w:r>
    </w:p>
    <w:p>
      <w:pPr>
        <w:pStyle w:val="BodyText"/>
      </w:pPr>
      <w:r>
        <w:rPr/>
        <w:t>Người có quyền lợi, nghĩa vụ liên quan đến vụ án ông Nguyễn Văn T trình bày: Ông là anh trai ruột của bị cáo. Sau khi bị cáo gây tai nạn cho Dương Thế D và Nguyễn Văn Q, ông đã đại diện gia đình bị cáo thỏa thuận bồi thường cho các bị hại, trong đó bồi thường cho Dương Thế D tổng số tiền là 365.000.000 đồng; bồi thường cho Nguyễn Văn Q tổng số tiền là 40.000.000 đồng. Ngoài ra ông cũng đã đứng ra nộp số tiền bồi thường khắc phục hậu quả tại</w:t>
      </w:r>
      <w:r>
        <w:rPr>
          <w:spacing w:val="30"/>
        </w:rPr>
        <w:t> </w:t>
      </w:r>
      <w:r>
        <w:rPr/>
        <w:t>Chi</w:t>
      </w:r>
      <w:r>
        <w:rPr>
          <w:spacing w:val="34"/>
        </w:rPr>
        <w:t> </w:t>
      </w:r>
      <w:r>
        <w:rPr/>
        <w:t>cục</w:t>
      </w:r>
      <w:r>
        <w:rPr>
          <w:spacing w:val="31"/>
        </w:rPr>
        <w:t> </w:t>
      </w:r>
      <w:r>
        <w:rPr/>
        <w:t>thi</w:t>
      </w:r>
      <w:r>
        <w:rPr>
          <w:spacing w:val="31"/>
        </w:rPr>
        <w:t> </w:t>
      </w:r>
      <w:r>
        <w:rPr/>
        <w:t>hành</w:t>
      </w:r>
      <w:r>
        <w:rPr>
          <w:spacing w:val="32"/>
        </w:rPr>
        <w:t> </w:t>
      </w:r>
      <w:r>
        <w:rPr/>
        <w:t>án</w:t>
      </w:r>
      <w:r>
        <w:rPr>
          <w:spacing w:val="32"/>
        </w:rPr>
        <w:t> </w:t>
      </w:r>
      <w:r>
        <w:rPr/>
        <w:t>dân</w:t>
      </w:r>
      <w:r>
        <w:rPr>
          <w:spacing w:val="34"/>
        </w:rPr>
        <w:t> </w:t>
      </w:r>
      <w:r>
        <w:rPr/>
        <w:t>sự</w:t>
      </w:r>
      <w:r>
        <w:rPr>
          <w:spacing w:val="30"/>
        </w:rPr>
        <w:t> </w:t>
      </w:r>
      <w:r>
        <w:rPr/>
        <w:t>huyện</w:t>
      </w:r>
      <w:r>
        <w:rPr>
          <w:spacing w:val="35"/>
        </w:rPr>
        <w:t> </w:t>
      </w:r>
      <w:r>
        <w:rPr/>
        <w:t>Đình</w:t>
      </w:r>
      <w:r>
        <w:rPr>
          <w:spacing w:val="34"/>
        </w:rPr>
        <w:t> </w:t>
      </w:r>
      <w:r>
        <w:rPr/>
        <w:t>Lập,</w:t>
      </w:r>
      <w:r>
        <w:rPr>
          <w:spacing w:val="30"/>
        </w:rPr>
        <w:t> </w:t>
      </w:r>
      <w:r>
        <w:rPr/>
        <w:t>tỉnh</w:t>
      </w:r>
      <w:r>
        <w:rPr>
          <w:spacing w:val="34"/>
        </w:rPr>
        <w:t> </w:t>
      </w:r>
      <w:r>
        <w:rPr/>
        <w:t>Lạng</w:t>
      </w:r>
      <w:r>
        <w:rPr>
          <w:spacing w:val="32"/>
        </w:rPr>
        <w:t> </w:t>
      </w:r>
      <w:r>
        <w:rPr/>
        <w:t>Sơn</w:t>
      </w:r>
      <w:r>
        <w:rPr>
          <w:spacing w:val="34"/>
        </w:rPr>
        <w:t> </w:t>
      </w:r>
      <w:r>
        <w:rPr/>
        <w:t>với</w:t>
      </w:r>
      <w:r>
        <w:rPr>
          <w:spacing w:val="32"/>
        </w:rPr>
        <w:t> </w:t>
      </w:r>
      <w:r>
        <w:rPr/>
        <w:t>số</w:t>
      </w:r>
      <w:r>
        <w:rPr>
          <w:spacing w:val="32"/>
        </w:rPr>
        <w:t> </w:t>
      </w:r>
      <w:r>
        <w:rPr/>
        <w:t>tiền</w:t>
      </w:r>
      <w:r>
        <w:rPr>
          <w:spacing w:val="32"/>
        </w:rPr>
        <w:t> </w:t>
      </w:r>
      <w:r>
        <w:rPr>
          <w:spacing w:val="-5"/>
        </w:rPr>
        <w:t>là</w:t>
      </w:r>
    </w:p>
    <w:p>
      <w:pPr>
        <w:pStyle w:val="BodyText"/>
        <w:spacing w:before="1"/>
        <w:ind w:right="145" w:firstLine="0"/>
      </w:pPr>
      <w:r>
        <w:rPr/>
        <w:t>20.000.000 đồng. Số tiền đã bồi thường cho các bị hại là tiền của gia đình bị cáo và có một phần là tiền của ông nhưng ông không yêu cầu bị cáo trả lại cho ông. Đối với số tiền bồi thường khắc phục hậu quả đã nộp vào Chi cục thi hành án dân sự huyện Đình Lập, tỉnh Lạng Sơn là tiền của ông nộp thay bị cáo nên ông yêu cầu Hội đồng xét xử trả lại cho ông vì hiện nay đã thỏa thuận bồi thường xong cho các bị hại và các bị hại không yêu cầu bồi thường gì thêm.</w:t>
      </w:r>
    </w:p>
    <w:p>
      <w:pPr>
        <w:pStyle w:val="BodyText"/>
        <w:ind w:right="147" w:firstLine="921"/>
      </w:pPr>
      <w:r>
        <w:rPr/>
        <w:t>Tại phiên tòa, đại diện Viện kiểm sát nhân dân huyện Đình Lập, tỉnh Lạng Sơn trong phần tranh luận vẫn giữ nguyên quyết định đã truy tố đối với bị cáo và đề nghị Hội đồng xét xử:</w:t>
      </w:r>
    </w:p>
    <w:p>
      <w:pPr>
        <w:pStyle w:val="BodyText"/>
        <w:spacing w:line="242" w:lineRule="auto" w:before="119"/>
        <w:ind w:right="143"/>
      </w:pPr>
      <w:r>
        <w:rPr/>
        <w:t>Về tội danh: Đề nghị tuyên bố bị cáo</w:t>
      </w:r>
      <w:r>
        <w:rPr>
          <w:spacing w:val="-5"/>
        </w:rPr>
        <w:t> </w:t>
      </w:r>
      <w:r>
        <w:rPr/>
        <w:t>Nguyễn Văn H phạm tội Vi phạm quy định về tham gia giao thông đường bộ.</w:t>
      </w:r>
    </w:p>
    <w:p>
      <w:pPr>
        <w:pStyle w:val="BodyText"/>
        <w:spacing w:before="115"/>
        <w:ind w:right="144"/>
      </w:pPr>
      <w:r>
        <w:rPr/>
        <w:t>Về hình phạt chính: Đề nghị áp dụng điểm d khoản 1 Điều 260,</w:t>
      </w:r>
      <w:r>
        <w:rPr>
          <w:spacing w:val="-10"/>
        </w:rPr>
        <w:t> </w:t>
      </w:r>
      <w:r>
        <w:rPr/>
        <w:t>điểm b,</w:t>
      </w:r>
      <w:r>
        <w:rPr>
          <w:spacing w:val="40"/>
        </w:rPr>
        <w:t> </w:t>
      </w:r>
      <w:r>
        <w:rPr/>
        <w:t>s, x khoản 1, khoản 2 Điều 51, Điều 65 Bộ luật Hình sự xử phạt Nguyễn Văn H mức</w:t>
      </w:r>
      <w:r>
        <w:rPr>
          <w:spacing w:val="-1"/>
        </w:rPr>
        <w:t> </w:t>
      </w:r>
      <w:r>
        <w:rPr/>
        <w:t>án từ</w:t>
      </w:r>
      <w:r>
        <w:rPr>
          <w:spacing w:val="-4"/>
        </w:rPr>
        <w:t> </w:t>
      </w:r>
      <w:r>
        <w:rPr/>
        <w:t>18 (mười tám)</w:t>
      </w:r>
      <w:r>
        <w:rPr>
          <w:spacing w:val="-1"/>
        </w:rPr>
        <w:t> </w:t>
      </w:r>
      <w:r>
        <w:rPr/>
        <w:t>tháng đến</w:t>
      </w:r>
      <w:r>
        <w:rPr>
          <w:spacing w:val="-2"/>
        </w:rPr>
        <w:t> </w:t>
      </w:r>
      <w:r>
        <w:rPr/>
        <w:t>24</w:t>
      </w:r>
      <w:r>
        <w:rPr>
          <w:spacing w:val="-1"/>
        </w:rPr>
        <w:t> </w:t>
      </w:r>
      <w:r>
        <w:rPr/>
        <w:t>(hai mươi tư)</w:t>
      </w:r>
      <w:r>
        <w:rPr>
          <w:spacing w:val="-3"/>
        </w:rPr>
        <w:t> </w:t>
      </w:r>
      <w:r>
        <w:rPr/>
        <w:t>tháng</w:t>
      </w:r>
      <w:r>
        <w:rPr>
          <w:spacing w:val="-1"/>
        </w:rPr>
        <w:t> </w:t>
      </w:r>
      <w:r>
        <w:rPr/>
        <w:t>tù</w:t>
      </w:r>
      <w:r>
        <w:rPr>
          <w:spacing w:val="-1"/>
        </w:rPr>
        <w:t> </w:t>
      </w:r>
      <w:r>
        <w:rPr/>
        <w:t>cho</w:t>
      </w:r>
      <w:r>
        <w:rPr>
          <w:spacing w:val="-2"/>
        </w:rPr>
        <w:t> </w:t>
      </w:r>
      <w:r>
        <w:rPr/>
        <w:t>hưởng</w:t>
      </w:r>
      <w:r>
        <w:rPr>
          <w:spacing w:val="-1"/>
        </w:rPr>
        <w:t> </w:t>
      </w:r>
      <w:r>
        <w:rPr/>
        <w:t>án</w:t>
      </w:r>
      <w:r>
        <w:rPr>
          <w:spacing w:val="-3"/>
        </w:rPr>
        <w:t> </w:t>
      </w:r>
      <w:r>
        <w:rPr/>
        <w:t>treo. Ấn định thời gian thử thách theo quy định của pháp luật.</w:t>
      </w:r>
    </w:p>
    <w:p>
      <w:pPr>
        <w:pStyle w:val="BodyText"/>
        <w:spacing w:before="119"/>
        <w:ind w:left="1014" w:right="0" w:firstLine="0"/>
      </w:pPr>
      <w:r>
        <w:rPr/>
        <w:t>Về</w:t>
      </w:r>
      <w:r>
        <w:rPr>
          <w:spacing w:val="-4"/>
        </w:rPr>
        <w:t> </w:t>
      </w:r>
      <w:r>
        <w:rPr/>
        <w:t>hình</w:t>
      </w:r>
      <w:r>
        <w:rPr>
          <w:spacing w:val="-5"/>
        </w:rPr>
        <w:t> </w:t>
      </w:r>
      <w:r>
        <w:rPr/>
        <w:t>phạt</w:t>
      </w:r>
      <w:r>
        <w:rPr>
          <w:spacing w:val="-5"/>
        </w:rPr>
        <w:t> </w:t>
      </w:r>
      <w:r>
        <w:rPr/>
        <w:t>bổ</w:t>
      </w:r>
      <w:r>
        <w:rPr>
          <w:spacing w:val="-4"/>
        </w:rPr>
        <w:t> </w:t>
      </w:r>
      <w:r>
        <w:rPr/>
        <w:t>sung:</w:t>
      </w:r>
      <w:r>
        <w:rPr>
          <w:spacing w:val="-2"/>
        </w:rPr>
        <w:t> </w:t>
      </w:r>
      <w:r>
        <w:rPr/>
        <w:t>Không</w:t>
      </w:r>
      <w:r>
        <w:rPr>
          <w:spacing w:val="-2"/>
        </w:rPr>
        <w:t> </w:t>
      </w:r>
      <w:r>
        <w:rPr/>
        <w:t>áp</w:t>
      </w:r>
      <w:r>
        <w:rPr>
          <w:spacing w:val="-1"/>
        </w:rPr>
        <w:t> </w:t>
      </w:r>
      <w:r>
        <w:rPr/>
        <w:t>dụng</w:t>
      </w:r>
      <w:r>
        <w:rPr>
          <w:spacing w:val="-1"/>
        </w:rPr>
        <w:t> </w:t>
      </w:r>
      <w:r>
        <w:rPr/>
        <w:t>hình</w:t>
      </w:r>
      <w:r>
        <w:rPr>
          <w:spacing w:val="-3"/>
        </w:rPr>
        <w:t> </w:t>
      </w:r>
      <w:r>
        <w:rPr/>
        <w:t>phạt</w:t>
      </w:r>
      <w:r>
        <w:rPr>
          <w:spacing w:val="-1"/>
        </w:rPr>
        <w:t> </w:t>
      </w:r>
      <w:r>
        <w:rPr/>
        <w:t>bổ</w:t>
      </w:r>
      <w:r>
        <w:rPr>
          <w:spacing w:val="-5"/>
        </w:rPr>
        <w:t> </w:t>
      </w:r>
      <w:r>
        <w:rPr/>
        <w:t>sung</w:t>
      </w:r>
      <w:r>
        <w:rPr>
          <w:spacing w:val="-1"/>
        </w:rPr>
        <w:t> </w:t>
      </w:r>
      <w:r>
        <w:rPr/>
        <w:t>đối</w:t>
      </w:r>
      <w:r>
        <w:rPr>
          <w:spacing w:val="-5"/>
        </w:rPr>
        <w:t> </w:t>
      </w:r>
      <w:r>
        <w:rPr/>
        <w:t>với</w:t>
      </w:r>
      <w:r>
        <w:rPr>
          <w:spacing w:val="-1"/>
        </w:rPr>
        <w:t> </w:t>
      </w:r>
      <w:r>
        <w:rPr/>
        <w:t>bị</w:t>
      </w:r>
      <w:r>
        <w:rPr>
          <w:spacing w:val="-2"/>
        </w:rPr>
        <w:t> </w:t>
      </w:r>
      <w:r>
        <w:rPr>
          <w:spacing w:val="-4"/>
        </w:rPr>
        <w:t>cáo.</w:t>
      </w:r>
    </w:p>
    <w:p>
      <w:pPr>
        <w:pStyle w:val="BodyText"/>
        <w:spacing w:before="122"/>
        <w:ind w:right="148"/>
      </w:pPr>
      <w:r>
        <w:rPr/>
        <w:t>Về trách nhiệm dân sự: Giữa bị cáo và bị hại đã thỏa thuận bồi thường xong nên</w:t>
      </w:r>
      <w:r>
        <w:rPr>
          <w:spacing w:val="40"/>
        </w:rPr>
        <w:t> </w:t>
      </w:r>
      <w:r>
        <w:rPr/>
        <w:t>không xem xét giải quyết.</w:t>
      </w:r>
    </w:p>
    <w:p>
      <w:pPr>
        <w:spacing w:after="0"/>
        <w:sectPr>
          <w:pgSz w:w="11910" w:h="16840"/>
          <w:pgMar w:header="0" w:footer="998" w:top="1040" w:bottom="1180" w:left="1540" w:right="980"/>
        </w:sectPr>
      </w:pPr>
    </w:p>
    <w:p>
      <w:pPr>
        <w:pStyle w:val="BodyText"/>
        <w:spacing w:line="242" w:lineRule="auto" w:before="67"/>
        <w:ind w:right="151"/>
      </w:pPr>
      <w:r>
        <w:rPr/>
        <w:t>Về xử lý vật chứng: Đề nghị áp dụng Điều 47 Bộ luật Hình sự, điểm c khoản 2, điểm b khoản 3 Điều 106 Bộ luật Tố tụng hình sự:</w:t>
      </w:r>
    </w:p>
    <w:p>
      <w:pPr>
        <w:pStyle w:val="BodyText"/>
        <w:spacing w:before="116"/>
        <w:ind w:right="147"/>
      </w:pPr>
      <w:r>
        <w:rPr/>
        <w:t>Trả cho bị cáo Nguyễn Văn H: 01 giấy phép lái xe hạng B2, số </w:t>
      </w:r>
      <w:r>
        <w:rPr>
          <w:spacing w:val="-2"/>
        </w:rPr>
        <w:t>240042251653.</w:t>
      </w:r>
    </w:p>
    <w:p>
      <w:pPr>
        <w:pStyle w:val="BodyText"/>
        <w:spacing w:before="119"/>
        <w:ind w:right="147"/>
      </w:pPr>
      <w:r>
        <w:rPr/>
        <w:t>Tịch thu để tiêu hủy: 01 camera hành trình, màu ghi, nhãn hiệu azur đã</w:t>
      </w:r>
      <w:r>
        <w:rPr>
          <w:spacing w:val="40"/>
        </w:rPr>
        <w:t> </w:t>
      </w:r>
      <w:r>
        <w:rPr/>
        <w:t>bị bung màn hình, cong vênh, hư hỏng, bên trong có 01 thẻ nhớ nhãn hiệu King Ston, màu đen, dung lượng 16GB (thẻ nhớ bị gãy).</w:t>
      </w:r>
    </w:p>
    <w:p>
      <w:pPr>
        <w:pStyle w:val="BodyText"/>
        <w:spacing w:before="121"/>
        <w:ind w:right="148"/>
      </w:pPr>
      <w:r>
        <w:rPr/>
        <w:t>Trả cho ông Nguyễn Văn T số tiền khắc phục hậu quả 20.000.000 đồng đã nộp tại Chi cục Thi hành án dân sự huyện Đình Lập, tỉnh Lạng Sơn.</w:t>
      </w:r>
    </w:p>
    <w:p>
      <w:pPr>
        <w:pStyle w:val="BodyText"/>
      </w:pPr>
      <w:r>
        <w:rPr/>
        <w:t>Về án phí: Bị cáo phải chịu án phí hình sự sơ thẩm theo quy định của pháp luật.</w:t>
      </w:r>
    </w:p>
    <w:p>
      <w:pPr>
        <w:pStyle w:val="BodyText"/>
        <w:spacing w:before="119"/>
        <w:ind w:right="148"/>
      </w:pPr>
      <w:r>
        <w:rPr/>
        <w:t>Bị cáo không có ý kiến tranh luận, lời nói sau cùng bị cáo tỏ ra ăn năn hối cải và đề nghị Hội đồng xét xử xem xét giảm nhẹ mức hình phạt.</w:t>
      </w:r>
    </w:p>
    <w:p>
      <w:pPr>
        <w:pStyle w:val="Heading1"/>
        <w:spacing w:before="247"/>
        <w:ind w:left="328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441" w:val="left" w:leader="none"/>
        </w:tabs>
        <w:spacing w:line="240" w:lineRule="auto" w:before="119" w:after="0"/>
        <w:ind w:left="162" w:right="146" w:firstLine="851"/>
        <w:jc w:val="both"/>
        <w:rPr>
          <w:sz w:val="28"/>
        </w:rPr>
      </w:pPr>
      <w:r>
        <w:rPr>
          <w:sz w:val="28"/>
        </w:rPr>
        <w:t>Về hành vi, quyết định của Điều tra viên, Kiểm sát viên trong quá trình điều tra, truy tố, xét xử đã thực hiện đúng về thẩm quyền, trình tự, thủ tục theo quy định của Bộ luật Tố tụng hình sự. Quá trình điều tra và tại phiên tòa bị cáo và những người tham</w:t>
      </w:r>
      <w:r>
        <w:rPr>
          <w:spacing w:val="-2"/>
          <w:sz w:val="28"/>
        </w:rPr>
        <w:t> </w:t>
      </w:r>
      <w:r>
        <w:rPr>
          <w:sz w:val="28"/>
        </w:rPr>
        <w:t>gia tố tụng không có ý kiến hoặc khiếu nại về hành vi, quyết định của người tiến hành tố tụng. Do đó, các hành vi, quyết định tố tụng</w:t>
      </w:r>
      <w:r>
        <w:rPr>
          <w:spacing w:val="40"/>
          <w:sz w:val="28"/>
        </w:rPr>
        <w:t> </w:t>
      </w:r>
      <w:r>
        <w:rPr>
          <w:sz w:val="28"/>
        </w:rPr>
        <w:t>đã thực hiện đều hợp pháp.</w:t>
      </w:r>
    </w:p>
    <w:p>
      <w:pPr>
        <w:pStyle w:val="ListParagraph"/>
        <w:numPr>
          <w:ilvl w:val="0"/>
          <w:numId w:val="3"/>
        </w:numPr>
        <w:tabs>
          <w:tab w:pos="1429" w:val="left" w:leader="none"/>
        </w:tabs>
        <w:spacing w:line="240" w:lineRule="auto" w:before="120" w:after="0"/>
        <w:ind w:left="162" w:right="146" w:firstLine="851"/>
        <w:jc w:val="both"/>
        <w:rPr>
          <w:sz w:val="28"/>
        </w:rPr>
      </w:pPr>
      <w:r>
        <w:rPr>
          <w:sz w:val="28"/>
        </w:rPr>
        <w:t>Về tố tụng: Tại phiên tòa vắng mặt các bị hại ông Dương Thế D và ông Nguyễn Văn Q. Xét thấy, các bị hại đều có đơn đề nghị xét xử vắng mặt, việc vắng mặt không làm ảnh hưởng đến việc giải quyết vụ án. Căn cứ Điều 292 Bộ luật Tố tụng hình sự, Hội đồng xét xử tiến hành xét xử vắng mặt các bị hại.</w:t>
      </w:r>
    </w:p>
    <w:p>
      <w:pPr>
        <w:pStyle w:val="ListParagraph"/>
        <w:numPr>
          <w:ilvl w:val="0"/>
          <w:numId w:val="3"/>
        </w:numPr>
        <w:tabs>
          <w:tab w:pos="1293" w:val="left" w:leader="none"/>
        </w:tabs>
        <w:spacing w:line="240" w:lineRule="auto" w:before="121" w:after="0"/>
        <w:ind w:left="162" w:right="144" w:firstLine="719"/>
        <w:jc w:val="both"/>
        <w:rPr>
          <w:sz w:val="28"/>
        </w:rPr>
      </w:pPr>
      <w:r>
        <w:rPr>
          <w:sz w:val="28"/>
        </w:rPr>
        <w:t>Lời khai của bị cáo Nguyễn Văn H tại phiên tòa phù hợp với lời khai của bị cáo tại Cơ quan điều tra; phù hợp với biên bản khám</w:t>
      </w:r>
      <w:r>
        <w:rPr>
          <w:spacing w:val="-1"/>
          <w:sz w:val="28"/>
        </w:rPr>
        <w:t> </w:t>
      </w:r>
      <w:r>
        <w:rPr>
          <w:sz w:val="28"/>
        </w:rPr>
        <w:t>nghiệm</w:t>
      </w:r>
      <w:r>
        <w:rPr>
          <w:spacing w:val="-1"/>
          <w:sz w:val="28"/>
        </w:rPr>
        <w:t> </w:t>
      </w:r>
      <w:r>
        <w:rPr>
          <w:sz w:val="28"/>
        </w:rPr>
        <w:t>hiện trường, khám</w:t>
      </w:r>
      <w:r>
        <w:rPr>
          <w:spacing w:val="-5"/>
          <w:sz w:val="28"/>
        </w:rPr>
        <w:t> </w:t>
      </w:r>
      <w:r>
        <w:rPr>
          <w:sz w:val="28"/>
        </w:rPr>
        <w:t>nghiệm</w:t>
      </w:r>
      <w:r>
        <w:rPr>
          <w:spacing w:val="-5"/>
          <w:sz w:val="28"/>
        </w:rPr>
        <w:t> </w:t>
      </w:r>
      <w:r>
        <w:rPr>
          <w:sz w:val="28"/>
        </w:rPr>
        <w:t>phương tiện và các</w:t>
      </w:r>
      <w:r>
        <w:rPr>
          <w:spacing w:val="-1"/>
          <w:sz w:val="28"/>
        </w:rPr>
        <w:t> </w:t>
      </w:r>
      <w:r>
        <w:rPr>
          <w:sz w:val="28"/>
        </w:rPr>
        <w:t>tài liệu,</w:t>
      </w:r>
      <w:r>
        <w:rPr>
          <w:spacing w:val="-2"/>
          <w:sz w:val="28"/>
        </w:rPr>
        <w:t> </w:t>
      </w:r>
      <w:r>
        <w:rPr>
          <w:sz w:val="28"/>
        </w:rPr>
        <w:t>chứng cứ</w:t>
      </w:r>
      <w:r>
        <w:rPr>
          <w:spacing w:val="-3"/>
          <w:sz w:val="28"/>
        </w:rPr>
        <w:t> </w:t>
      </w:r>
      <w:r>
        <w:rPr>
          <w:sz w:val="28"/>
        </w:rPr>
        <w:t>khác có trong hồ sơ vụ án đã được thẩm</w:t>
      </w:r>
      <w:r>
        <w:rPr>
          <w:spacing w:val="-2"/>
          <w:sz w:val="28"/>
        </w:rPr>
        <w:t> </w:t>
      </w:r>
      <w:r>
        <w:rPr>
          <w:sz w:val="28"/>
        </w:rPr>
        <w:t>tra tại phiên tòa. Vì vậy, có đủ căn cứ để xác định: Khoảng 17 giờ 00 phút,</w:t>
      </w:r>
      <w:r>
        <w:rPr>
          <w:spacing w:val="33"/>
          <w:sz w:val="28"/>
        </w:rPr>
        <w:t> </w:t>
      </w:r>
      <w:r>
        <w:rPr>
          <w:sz w:val="28"/>
        </w:rPr>
        <w:t>ngày</w:t>
      </w:r>
      <w:r>
        <w:rPr>
          <w:spacing w:val="30"/>
          <w:sz w:val="28"/>
        </w:rPr>
        <w:t> </w:t>
      </w:r>
      <w:r>
        <w:rPr>
          <w:sz w:val="28"/>
        </w:rPr>
        <w:t>27/3/2022</w:t>
      </w:r>
      <w:r>
        <w:rPr>
          <w:spacing w:val="38"/>
          <w:sz w:val="28"/>
        </w:rPr>
        <w:t> </w:t>
      </w:r>
      <w:r>
        <w:rPr>
          <w:sz w:val="28"/>
        </w:rPr>
        <w:t>Nguyễn</w:t>
      </w:r>
      <w:r>
        <w:rPr>
          <w:spacing w:val="35"/>
          <w:sz w:val="28"/>
        </w:rPr>
        <w:t> </w:t>
      </w:r>
      <w:r>
        <w:rPr>
          <w:sz w:val="28"/>
        </w:rPr>
        <w:t>Văn</w:t>
      </w:r>
      <w:r>
        <w:rPr>
          <w:spacing w:val="35"/>
          <w:sz w:val="28"/>
        </w:rPr>
        <w:t> </w:t>
      </w:r>
      <w:r>
        <w:rPr>
          <w:sz w:val="28"/>
        </w:rPr>
        <w:t>H</w:t>
      </w:r>
      <w:r>
        <w:rPr>
          <w:spacing w:val="34"/>
          <w:sz w:val="28"/>
        </w:rPr>
        <w:t> </w:t>
      </w:r>
      <w:r>
        <w:rPr>
          <w:sz w:val="28"/>
        </w:rPr>
        <w:t>điều</w:t>
      </w:r>
      <w:r>
        <w:rPr>
          <w:spacing w:val="35"/>
          <w:sz w:val="28"/>
        </w:rPr>
        <w:t> </w:t>
      </w:r>
      <w:r>
        <w:rPr>
          <w:sz w:val="28"/>
        </w:rPr>
        <w:t>khiển</w:t>
      </w:r>
      <w:r>
        <w:rPr>
          <w:spacing w:val="32"/>
          <w:sz w:val="28"/>
        </w:rPr>
        <w:t> </w:t>
      </w:r>
      <w:r>
        <w:rPr>
          <w:sz w:val="28"/>
        </w:rPr>
        <w:t>xe</w:t>
      </w:r>
      <w:r>
        <w:rPr>
          <w:spacing w:val="34"/>
          <w:sz w:val="28"/>
        </w:rPr>
        <w:t> </w:t>
      </w:r>
      <w:r>
        <w:rPr>
          <w:sz w:val="28"/>
        </w:rPr>
        <w:t>ô</w:t>
      </w:r>
      <w:r>
        <w:rPr>
          <w:spacing w:val="35"/>
          <w:sz w:val="28"/>
        </w:rPr>
        <w:t> </w:t>
      </w:r>
      <w:r>
        <w:rPr>
          <w:sz w:val="28"/>
        </w:rPr>
        <w:t>tô</w:t>
      </w:r>
      <w:r>
        <w:rPr>
          <w:spacing w:val="35"/>
          <w:sz w:val="28"/>
        </w:rPr>
        <w:t> </w:t>
      </w:r>
      <w:r>
        <w:rPr>
          <w:sz w:val="28"/>
        </w:rPr>
        <w:t>biển</w:t>
      </w:r>
      <w:r>
        <w:rPr>
          <w:spacing w:val="35"/>
          <w:sz w:val="28"/>
        </w:rPr>
        <w:t> </w:t>
      </w:r>
      <w:r>
        <w:rPr>
          <w:sz w:val="28"/>
        </w:rPr>
        <w:t>kiểm</w:t>
      </w:r>
      <w:r>
        <w:rPr>
          <w:spacing w:val="29"/>
          <w:sz w:val="28"/>
        </w:rPr>
        <w:t> </w:t>
      </w:r>
      <w:r>
        <w:rPr>
          <w:sz w:val="28"/>
        </w:rPr>
        <w:t>soát</w:t>
      </w:r>
      <w:r>
        <w:rPr>
          <w:spacing w:val="35"/>
          <w:sz w:val="28"/>
        </w:rPr>
        <w:t> </w:t>
      </w:r>
      <w:r>
        <w:rPr>
          <w:sz w:val="28"/>
        </w:rPr>
        <w:t>11C-</w:t>
      </w:r>
    </w:p>
    <w:p>
      <w:pPr>
        <w:pStyle w:val="BodyText"/>
        <w:spacing w:before="0"/>
        <w:ind w:right="147" w:firstLine="0"/>
      </w:pPr>
      <w:r>
        <w:rPr/>
        <w:t>038.31 lưu thông trên Quốc lộ 4B hướng từ Quảng Ninh – Thành phố L.</w:t>
      </w:r>
      <w:r>
        <w:rPr>
          <w:spacing w:val="40"/>
        </w:rPr>
        <w:t> </w:t>
      </w:r>
      <w:r>
        <w:rPr/>
        <w:t>Khi đi đến Km 50+900 Quốc lộ 4B thuộc địa phận thôn K, xã L, huyện Đ, tỉnh Lạng Sơn, đây là đoạn đường cong, vòng cua, có biển cảnh báo nguy hiểm ngoặt liên tiếp. Nguyễn Văn H đã không làm chủ tốc độ nên đã điều khiển xe ô tô lấn sang phần đường ngược chiều bên trái, đâm trúng phần đầu xe ô tô nhãn hiệu Toyota Vios biển kiểm soát 12A-166.74 do Dương Thế D điều khiển. Hậu quả vụ tai nạn giao thông xảy ra làm chiếc xe ô tô nhãn hiệu Toyota Vios biển kiểm soát 12A-166.74 của Dương Thế D bị hư hỏng. Theo Kết luận định giá tài sản trong tố</w:t>
      </w:r>
      <w:r>
        <w:rPr>
          <w:spacing w:val="23"/>
        </w:rPr>
        <w:t> </w:t>
      </w:r>
      <w:r>
        <w:rPr/>
        <w:t>tụng</w:t>
      </w:r>
      <w:r>
        <w:rPr>
          <w:spacing w:val="20"/>
        </w:rPr>
        <w:t> </w:t>
      </w:r>
      <w:r>
        <w:rPr/>
        <w:t>hình</w:t>
      </w:r>
      <w:r>
        <w:rPr>
          <w:spacing w:val="23"/>
        </w:rPr>
        <w:t> </w:t>
      </w:r>
      <w:r>
        <w:rPr/>
        <w:t>sự</w:t>
      </w:r>
      <w:r>
        <w:rPr>
          <w:spacing w:val="21"/>
        </w:rPr>
        <w:t> </w:t>
      </w:r>
      <w:r>
        <w:rPr/>
        <w:t>số</w:t>
      </w:r>
      <w:r>
        <w:rPr>
          <w:spacing w:val="23"/>
        </w:rPr>
        <w:t> </w:t>
      </w:r>
      <w:r>
        <w:rPr/>
        <w:t>09/KL-HĐĐGTS,</w:t>
      </w:r>
      <w:r>
        <w:rPr>
          <w:spacing w:val="21"/>
        </w:rPr>
        <w:t> </w:t>
      </w:r>
      <w:r>
        <w:rPr/>
        <w:t>ngày</w:t>
      </w:r>
      <w:r>
        <w:rPr>
          <w:spacing w:val="21"/>
        </w:rPr>
        <w:t> </w:t>
      </w:r>
      <w:r>
        <w:rPr/>
        <w:t>03</w:t>
      </w:r>
      <w:r>
        <w:rPr>
          <w:spacing w:val="23"/>
        </w:rPr>
        <w:t> </w:t>
      </w:r>
      <w:r>
        <w:rPr/>
        <w:t>tháng</w:t>
      </w:r>
      <w:r>
        <w:rPr>
          <w:spacing w:val="23"/>
        </w:rPr>
        <w:t> </w:t>
      </w:r>
      <w:r>
        <w:rPr/>
        <w:t>6</w:t>
      </w:r>
      <w:r>
        <w:rPr>
          <w:spacing w:val="20"/>
        </w:rPr>
        <w:t> </w:t>
      </w:r>
      <w:r>
        <w:rPr/>
        <w:t>năm</w:t>
      </w:r>
      <w:r>
        <w:rPr>
          <w:spacing w:val="17"/>
        </w:rPr>
        <w:t> </w:t>
      </w:r>
      <w:r>
        <w:rPr/>
        <w:t>2022</w:t>
      </w:r>
      <w:r>
        <w:rPr>
          <w:spacing w:val="23"/>
        </w:rPr>
        <w:t> </w:t>
      </w:r>
      <w:r>
        <w:rPr/>
        <w:t>của</w:t>
      </w:r>
      <w:r>
        <w:rPr>
          <w:spacing w:val="22"/>
        </w:rPr>
        <w:t> </w:t>
      </w:r>
      <w:r>
        <w:rPr/>
        <w:t>Hội</w:t>
      </w:r>
      <w:r>
        <w:rPr>
          <w:spacing w:val="23"/>
        </w:rPr>
        <w:t> </w:t>
      </w:r>
      <w:r>
        <w:rPr/>
        <w:t>đồng</w:t>
      </w:r>
    </w:p>
    <w:p>
      <w:pPr>
        <w:spacing w:after="0"/>
        <w:sectPr>
          <w:pgSz w:w="11910" w:h="16840"/>
          <w:pgMar w:header="0" w:footer="998" w:top="1040" w:bottom="1180" w:left="1540" w:right="980"/>
        </w:sectPr>
      </w:pPr>
    </w:p>
    <w:p>
      <w:pPr>
        <w:pStyle w:val="BodyText"/>
        <w:spacing w:before="67"/>
        <w:ind w:right="145" w:firstLine="0"/>
      </w:pPr>
      <w:r>
        <w:rPr/>
        <w:t>định giá tài sản trong tố tụng hình sự huyện Đình Lập, tỉnh Lạng Sơn là 355.496.500 đồng. Hành vi nêu trên của Nguyễn Văn H đã vi phạm khoản 1, Điều 9 Luật giao thông đường bộ: </w:t>
      </w:r>
      <w:r>
        <w:rPr>
          <w:i/>
        </w:rPr>
        <w:t>“Người tham gia giao thông phải đi bên phải</w:t>
      </w:r>
      <w:r>
        <w:rPr>
          <w:i/>
        </w:rPr>
        <w:t> theo chiều đi của mình, đi đúng làn đường, phần đường quy định và phải chấp hành hệ thống báo hiệu đường bộ”. </w:t>
      </w:r>
      <w:r>
        <w:rPr/>
        <w:t>Như vậy, Nguyễn Văn H tham gia giao thông đường bộ đã vi phạm quy định về an toàn giao thông đường bộ gây thiệt hại về tài sản của người khác với tổng số tiền là 355.496.500 đồng. Hành vi đó đã phạm tội Vi phạm quy định về tham gia giao thông đường bộ theo quy định tại điểm d khoản 1 Điều 206 Bộ luật Hình sự. Cáo trạng của Viện kiểm sát nhân dân huyện Đình Lập, tỉnh Lạng Sơn truy tố bị cáo Nguyễn Văn H là hoàn toàn</w:t>
      </w:r>
      <w:r>
        <w:rPr>
          <w:spacing w:val="40"/>
        </w:rPr>
        <w:t> </w:t>
      </w:r>
      <w:r>
        <w:rPr/>
        <w:t>có căn cứ, đúng người, đúng tội, đúng quy định của pháp luật.</w:t>
      </w:r>
    </w:p>
    <w:p>
      <w:pPr>
        <w:pStyle w:val="ListParagraph"/>
        <w:numPr>
          <w:ilvl w:val="0"/>
          <w:numId w:val="3"/>
        </w:numPr>
        <w:tabs>
          <w:tab w:pos="1533" w:val="left" w:leader="none"/>
        </w:tabs>
        <w:spacing w:line="240" w:lineRule="auto" w:before="121" w:after="0"/>
        <w:ind w:left="162" w:right="146" w:firstLine="921"/>
        <w:jc w:val="both"/>
        <w:rPr>
          <w:sz w:val="28"/>
        </w:rPr>
      </w:pPr>
      <w:r>
        <w:rPr>
          <w:sz w:val="28"/>
        </w:rPr>
        <w:t>Xét tính chất, mức độ hành vi phạm tội: Bị cáo phạm tội thuộc trường hợp tội phạm nghiêm trọng. Hành vi của bị cáo là nguy hiểm cho xã hội đã xâm phạm đến trật tự an toàn công cộng, gây thiệt hại về tài sản của người khác</w:t>
      </w:r>
      <w:r>
        <w:rPr>
          <w:spacing w:val="-1"/>
          <w:sz w:val="28"/>
        </w:rPr>
        <w:t> </w:t>
      </w:r>
      <w:r>
        <w:rPr>
          <w:sz w:val="28"/>
        </w:rPr>
        <w:t>được</w:t>
      </w:r>
      <w:r>
        <w:rPr>
          <w:spacing w:val="-4"/>
          <w:sz w:val="28"/>
        </w:rPr>
        <w:t> </w:t>
      </w:r>
      <w:r>
        <w:rPr>
          <w:sz w:val="28"/>
        </w:rPr>
        <w:t>pháp luật bảo vệ,</w:t>
      </w:r>
      <w:r>
        <w:rPr>
          <w:spacing w:val="-2"/>
          <w:sz w:val="28"/>
        </w:rPr>
        <w:t> </w:t>
      </w:r>
      <w:r>
        <w:rPr>
          <w:sz w:val="28"/>
        </w:rPr>
        <w:t>gây</w:t>
      </w:r>
      <w:r>
        <w:rPr>
          <w:spacing w:val="-5"/>
          <w:sz w:val="28"/>
        </w:rPr>
        <w:t> </w:t>
      </w:r>
      <w:r>
        <w:rPr>
          <w:sz w:val="28"/>
        </w:rPr>
        <w:t>ảnh</w:t>
      </w:r>
      <w:r>
        <w:rPr>
          <w:spacing w:val="-4"/>
          <w:sz w:val="28"/>
        </w:rPr>
        <w:t> </w:t>
      </w:r>
      <w:r>
        <w:rPr>
          <w:sz w:val="28"/>
        </w:rPr>
        <w:t>hưởng xấu đến tình hình</w:t>
      </w:r>
      <w:r>
        <w:rPr>
          <w:spacing w:val="-4"/>
          <w:sz w:val="28"/>
        </w:rPr>
        <w:t> </w:t>
      </w:r>
      <w:r>
        <w:rPr>
          <w:sz w:val="28"/>
        </w:rPr>
        <w:t>trật tự</w:t>
      </w:r>
      <w:r>
        <w:rPr>
          <w:spacing w:val="-3"/>
          <w:sz w:val="28"/>
        </w:rPr>
        <w:t> </w:t>
      </w:r>
      <w:r>
        <w:rPr>
          <w:sz w:val="28"/>
        </w:rPr>
        <w:t>trị</w:t>
      </w:r>
      <w:r>
        <w:rPr>
          <w:spacing w:val="-1"/>
          <w:sz w:val="28"/>
        </w:rPr>
        <w:t> </w:t>
      </w:r>
      <w:r>
        <w:rPr>
          <w:sz w:val="28"/>
        </w:rPr>
        <w:t>an tại</w:t>
      </w:r>
      <w:r>
        <w:rPr>
          <w:spacing w:val="-3"/>
          <w:sz w:val="28"/>
        </w:rPr>
        <w:t> </w:t>
      </w:r>
      <w:r>
        <w:rPr>
          <w:sz w:val="28"/>
        </w:rPr>
        <w:t>địa phương. Bị cáo là người có đủ năng lực chịu trách nhiệm hình sự, thực hiện</w:t>
      </w:r>
      <w:r>
        <w:rPr>
          <w:spacing w:val="40"/>
          <w:sz w:val="28"/>
        </w:rPr>
        <w:t> </w:t>
      </w:r>
      <w:r>
        <w:rPr>
          <w:sz w:val="28"/>
        </w:rPr>
        <w:t>hành vi nguy hiểm mà Bộ luật Hình sự quy định nên bị cáo phải chịu trách nhiệm về hành vi do mình gây ra. Nguyên nhân chính gây tai nạn là do bị cáo điều</w:t>
      </w:r>
      <w:r>
        <w:rPr>
          <w:spacing w:val="-1"/>
          <w:sz w:val="28"/>
        </w:rPr>
        <w:t> </w:t>
      </w:r>
      <w:r>
        <w:rPr>
          <w:sz w:val="28"/>
        </w:rPr>
        <w:t>khiển xe</w:t>
      </w:r>
      <w:r>
        <w:rPr>
          <w:spacing w:val="-1"/>
          <w:sz w:val="28"/>
        </w:rPr>
        <w:t> </w:t>
      </w:r>
      <w:r>
        <w:rPr>
          <w:sz w:val="28"/>
        </w:rPr>
        <w:t>lấn sang làn đường ngược chiều nên lỗi</w:t>
      </w:r>
      <w:r>
        <w:rPr>
          <w:spacing w:val="-1"/>
          <w:sz w:val="28"/>
        </w:rPr>
        <w:t> </w:t>
      </w:r>
      <w:r>
        <w:rPr>
          <w:sz w:val="28"/>
        </w:rPr>
        <w:t>hoàn toàn thuộc về</w:t>
      </w:r>
      <w:r>
        <w:rPr>
          <w:spacing w:val="-1"/>
          <w:sz w:val="28"/>
        </w:rPr>
        <w:t> </w:t>
      </w:r>
      <w:r>
        <w:rPr>
          <w:sz w:val="28"/>
        </w:rPr>
        <w:t>bị cáo.</w:t>
      </w:r>
    </w:p>
    <w:p>
      <w:pPr>
        <w:pStyle w:val="ListParagraph"/>
        <w:numPr>
          <w:ilvl w:val="0"/>
          <w:numId w:val="3"/>
        </w:numPr>
        <w:tabs>
          <w:tab w:pos="1511" w:val="left" w:leader="none"/>
        </w:tabs>
        <w:spacing w:line="240" w:lineRule="auto" w:before="120" w:after="0"/>
        <w:ind w:left="1510" w:right="0" w:hanging="428"/>
        <w:jc w:val="both"/>
        <w:rPr>
          <w:sz w:val="28"/>
        </w:rPr>
      </w:pPr>
      <w:r>
        <w:rPr>
          <w:sz w:val="28"/>
        </w:rPr>
        <w:t>Về</w:t>
      </w:r>
      <w:r>
        <w:rPr>
          <w:spacing w:val="27"/>
          <w:sz w:val="28"/>
        </w:rPr>
        <w:t> </w:t>
      </w:r>
      <w:r>
        <w:rPr>
          <w:sz w:val="28"/>
        </w:rPr>
        <w:t>nhân</w:t>
      </w:r>
      <w:r>
        <w:rPr>
          <w:spacing w:val="27"/>
          <w:sz w:val="28"/>
        </w:rPr>
        <w:t> </w:t>
      </w:r>
      <w:r>
        <w:rPr>
          <w:sz w:val="28"/>
        </w:rPr>
        <w:t>thân:</w:t>
      </w:r>
      <w:r>
        <w:rPr>
          <w:spacing w:val="29"/>
          <w:sz w:val="28"/>
        </w:rPr>
        <w:t> </w:t>
      </w:r>
      <w:r>
        <w:rPr>
          <w:sz w:val="28"/>
        </w:rPr>
        <w:t>Bị</w:t>
      </w:r>
      <w:r>
        <w:rPr>
          <w:spacing w:val="29"/>
          <w:sz w:val="28"/>
        </w:rPr>
        <w:t> </w:t>
      </w:r>
      <w:r>
        <w:rPr>
          <w:sz w:val="28"/>
        </w:rPr>
        <w:t>cáo</w:t>
      </w:r>
      <w:r>
        <w:rPr>
          <w:spacing w:val="27"/>
          <w:sz w:val="28"/>
        </w:rPr>
        <w:t> </w:t>
      </w:r>
      <w:r>
        <w:rPr>
          <w:sz w:val="28"/>
        </w:rPr>
        <w:t>là</w:t>
      </w:r>
      <w:r>
        <w:rPr>
          <w:spacing w:val="26"/>
          <w:sz w:val="28"/>
        </w:rPr>
        <w:t> </w:t>
      </w:r>
      <w:r>
        <w:rPr>
          <w:sz w:val="28"/>
        </w:rPr>
        <w:t>người</w:t>
      </w:r>
      <w:r>
        <w:rPr>
          <w:spacing w:val="28"/>
          <w:sz w:val="28"/>
        </w:rPr>
        <w:t> </w:t>
      </w:r>
      <w:r>
        <w:rPr>
          <w:sz w:val="28"/>
        </w:rPr>
        <w:t>có</w:t>
      </w:r>
      <w:r>
        <w:rPr>
          <w:spacing w:val="26"/>
          <w:sz w:val="28"/>
        </w:rPr>
        <w:t> </w:t>
      </w:r>
      <w:r>
        <w:rPr>
          <w:sz w:val="28"/>
        </w:rPr>
        <w:t>nhân</w:t>
      </w:r>
      <w:r>
        <w:rPr>
          <w:spacing w:val="27"/>
          <w:sz w:val="28"/>
        </w:rPr>
        <w:t> </w:t>
      </w:r>
      <w:r>
        <w:rPr>
          <w:sz w:val="28"/>
        </w:rPr>
        <w:t>thân</w:t>
      </w:r>
      <w:r>
        <w:rPr>
          <w:spacing w:val="26"/>
          <w:sz w:val="28"/>
        </w:rPr>
        <w:t> </w:t>
      </w:r>
      <w:r>
        <w:rPr>
          <w:sz w:val="28"/>
        </w:rPr>
        <w:t>tốt,</w:t>
      </w:r>
      <w:r>
        <w:rPr>
          <w:spacing w:val="25"/>
          <w:sz w:val="28"/>
        </w:rPr>
        <w:t> </w:t>
      </w:r>
      <w:r>
        <w:rPr>
          <w:sz w:val="28"/>
        </w:rPr>
        <w:t>không</w:t>
      </w:r>
      <w:r>
        <w:rPr>
          <w:spacing w:val="28"/>
          <w:sz w:val="28"/>
        </w:rPr>
        <w:t> </w:t>
      </w:r>
      <w:r>
        <w:rPr>
          <w:sz w:val="28"/>
        </w:rPr>
        <w:t>có</w:t>
      </w:r>
      <w:r>
        <w:rPr>
          <w:spacing w:val="29"/>
          <w:sz w:val="28"/>
        </w:rPr>
        <w:t> </w:t>
      </w:r>
      <w:r>
        <w:rPr>
          <w:sz w:val="28"/>
        </w:rPr>
        <w:t>tiền</w:t>
      </w:r>
      <w:r>
        <w:rPr>
          <w:spacing w:val="29"/>
          <w:sz w:val="28"/>
        </w:rPr>
        <w:t> </w:t>
      </w:r>
      <w:r>
        <w:rPr>
          <w:spacing w:val="-5"/>
          <w:sz w:val="28"/>
        </w:rPr>
        <w:t>án,</w:t>
      </w:r>
    </w:p>
    <w:p>
      <w:pPr>
        <w:pStyle w:val="BodyText"/>
        <w:spacing w:before="2"/>
        <w:ind w:right="0" w:firstLine="0"/>
        <w:jc w:val="left"/>
      </w:pPr>
      <w:r>
        <w:rPr/>
        <w:t>tiền </w:t>
      </w:r>
      <w:r>
        <w:rPr>
          <w:spacing w:val="-5"/>
        </w:rPr>
        <w:t>sự.</w:t>
      </w:r>
    </w:p>
    <w:p>
      <w:pPr>
        <w:pStyle w:val="ListParagraph"/>
        <w:numPr>
          <w:ilvl w:val="0"/>
          <w:numId w:val="3"/>
        </w:numPr>
        <w:tabs>
          <w:tab w:pos="1413" w:val="left" w:leader="none"/>
        </w:tabs>
        <w:spacing w:line="240" w:lineRule="auto" w:before="120" w:after="0"/>
        <w:ind w:left="1412" w:right="0" w:hanging="399"/>
        <w:jc w:val="left"/>
        <w:rPr>
          <w:sz w:val="28"/>
        </w:rPr>
      </w:pPr>
      <w:r>
        <w:rPr>
          <w:sz w:val="28"/>
        </w:rPr>
        <w:t>Về</w:t>
      </w:r>
      <w:r>
        <w:rPr>
          <w:spacing w:val="1"/>
          <w:sz w:val="28"/>
        </w:rPr>
        <w:t> </w:t>
      </w:r>
      <w:r>
        <w:rPr>
          <w:sz w:val="28"/>
        </w:rPr>
        <w:t>tình tiết giảm</w:t>
      </w:r>
      <w:r>
        <w:rPr>
          <w:spacing w:val="-2"/>
          <w:sz w:val="28"/>
        </w:rPr>
        <w:t> </w:t>
      </w:r>
      <w:r>
        <w:rPr>
          <w:sz w:val="28"/>
        </w:rPr>
        <w:t>nhẹ</w:t>
      </w:r>
      <w:r>
        <w:rPr>
          <w:spacing w:val="2"/>
          <w:sz w:val="28"/>
        </w:rPr>
        <w:t> </w:t>
      </w:r>
      <w:r>
        <w:rPr>
          <w:sz w:val="28"/>
        </w:rPr>
        <w:t>trách nhiệm</w:t>
      </w:r>
      <w:r>
        <w:rPr>
          <w:spacing w:val="-5"/>
          <w:sz w:val="28"/>
        </w:rPr>
        <w:t> </w:t>
      </w:r>
      <w:r>
        <w:rPr>
          <w:sz w:val="28"/>
        </w:rPr>
        <w:t>hình sự:</w:t>
      </w:r>
      <w:r>
        <w:rPr>
          <w:spacing w:val="1"/>
          <w:sz w:val="28"/>
        </w:rPr>
        <w:t> </w:t>
      </w:r>
      <w:r>
        <w:rPr>
          <w:sz w:val="28"/>
        </w:rPr>
        <w:t>Tại Cơ</w:t>
      </w:r>
      <w:r>
        <w:rPr>
          <w:spacing w:val="-1"/>
          <w:sz w:val="28"/>
        </w:rPr>
        <w:t> </w:t>
      </w:r>
      <w:r>
        <w:rPr>
          <w:sz w:val="28"/>
        </w:rPr>
        <w:t>quan</w:t>
      </w:r>
      <w:r>
        <w:rPr>
          <w:spacing w:val="1"/>
          <w:sz w:val="28"/>
        </w:rPr>
        <w:t> </w:t>
      </w:r>
      <w:r>
        <w:rPr>
          <w:sz w:val="28"/>
        </w:rPr>
        <w:t>Điều</w:t>
      </w:r>
      <w:r>
        <w:rPr>
          <w:spacing w:val="-1"/>
          <w:sz w:val="28"/>
        </w:rPr>
        <w:t> </w:t>
      </w:r>
      <w:r>
        <w:rPr>
          <w:sz w:val="28"/>
        </w:rPr>
        <w:t>tra </w:t>
      </w:r>
      <w:r>
        <w:rPr>
          <w:spacing w:val="-4"/>
          <w:sz w:val="28"/>
        </w:rPr>
        <w:t>cũng</w:t>
      </w:r>
    </w:p>
    <w:p>
      <w:pPr>
        <w:pStyle w:val="BodyText"/>
        <w:spacing w:before="0"/>
        <w:ind w:firstLine="0"/>
      </w:pPr>
      <w:r>
        <w:rPr/>
        <w:t>như tại phiên tòa bị cáo đã thành khẩn khai báo, ăn năn hối cải về hành vi phạm tội của</w:t>
      </w:r>
      <w:r>
        <w:rPr>
          <w:spacing w:val="-1"/>
        </w:rPr>
        <w:t> </w:t>
      </w:r>
      <w:r>
        <w:rPr/>
        <w:t>mình; sau khi</w:t>
      </w:r>
      <w:r>
        <w:rPr>
          <w:spacing w:val="-4"/>
        </w:rPr>
        <w:t> </w:t>
      </w:r>
      <w:r>
        <w:rPr/>
        <w:t>sự</w:t>
      </w:r>
      <w:r>
        <w:rPr>
          <w:spacing w:val="-3"/>
        </w:rPr>
        <w:t> </w:t>
      </w:r>
      <w:r>
        <w:rPr/>
        <w:t>việc</w:t>
      </w:r>
      <w:r>
        <w:rPr>
          <w:spacing w:val="-1"/>
        </w:rPr>
        <w:t> </w:t>
      </w:r>
      <w:r>
        <w:rPr/>
        <w:t>xảy</w:t>
      </w:r>
      <w:r>
        <w:rPr>
          <w:spacing w:val="-5"/>
        </w:rPr>
        <w:t> </w:t>
      </w:r>
      <w:r>
        <w:rPr/>
        <w:t>ra</w:t>
      </w:r>
      <w:r>
        <w:rPr>
          <w:spacing w:val="-2"/>
        </w:rPr>
        <w:t> </w:t>
      </w:r>
      <w:r>
        <w:rPr/>
        <w:t>bị cáo</w:t>
      </w:r>
      <w:r>
        <w:rPr>
          <w:spacing w:val="-3"/>
        </w:rPr>
        <w:t> </w:t>
      </w:r>
      <w:r>
        <w:rPr/>
        <w:t>và</w:t>
      </w:r>
      <w:r>
        <w:rPr>
          <w:spacing w:val="-1"/>
        </w:rPr>
        <w:t> </w:t>
      </w:r>
      <w:r>
        <w:rPr/>
        <w:t>gia</w:t>
      </w:r>
      <w:r>
        <w:rPr>
          <w:spacing w:val="-1"/>
        </w:rPr>
        <w:t> </w:t>
      </w:r>
      <w:r>
        <w:rPr/>
        <w:t>đình đã</w:t>
      </w:r>
      <w:r>
        <w:rPr>
          <w:spacing w:val="-4"/>
        </w:rPr>
        <w:t> </w:t>
      </w:r>
      <w:r>
        <w:rPr/>
        <w:t>tích cực,</w:t>
      </w:r>
      <w:r>
        <w:rPr>
          <w:spacing w:val="-2"/>
        </w:rPr>
        <w:t> </w:t>
      </w:r>
      <w:r>
        <w:rPr/>
        <w:t>chủ</w:t>
      </w:r>
      <w:r>
        <w:rPr>
          <w:spacing w:val="-1"/>
        </w:rPr>
        <w:t> </w:t>
      </w:r>
      <w:r>
        <w:rPr/>
        <w:t>động</w:t>
      </w:r>
      <w:r>
        <w:rPr>
          <w:spacing w:val="-1"/>
        </w:rPr>
        <w:t> </w:t>
      </w:r>
      <w:r>
        <w:rPr/>
        <w:t>thỏa thuận bồi thường cho các bị hại; bị cáo có bố là liệt sĩ; các bị hại đều đề nghị xem xét giảm nhẹ hình phạt cho bị cáo. Đây là các tình tiết giảm nhẹ trách</w:t>
      </w:r>
      <w:r>
        <w:rPr>
          <w:spacing w:val="40"/>
        </w:rPr>
        <w:t> </w:t>
      </w:r>
      <w:r>
        <w:rPr/>
        <w:t>nhiệm hình sự được quy định tại điểm b, s, x khoản 1 và khoản 2 Điều 51 của</w:t>
      </w:r>
      <w:r>
        <w:rPr>
          <w:spacing w:val="40"/>
        </w:rPr>
        <w:t> </w:t>
      </w:r>
      <w:r>
        <w:rPr/>
        <w:t>Bộ luật Hình sự.</w:t>
      </w:r>
    </w:p>
    <w:p>
      <w:pPr>
        <w:pStyle w:val="ListParagraph"/>
        <w:numPr>
          <w:ilvl w:val="0"/>
          <w:numId w:val="3"/>
        </w:numPr>
        <w:tabs>
          <w:tab w:pos="1425" w:val="left" w:leader="none"/>
        </w:tabs>
        <w:spacing w:line="240" w:lineRule="auto" w:before="120" w:after="0"/>
        <w:ind w:left="162" w:right="147" w:firstLine="851"/>
        <w:jc w:val="both"/>
        <w:rPr>
          <w:sz w:val="28"/>
        </w:rPr>
      </w:pPr>
      <w:r>
        <w:rPr>
          <w:sz w:val="28"/>
        </w:rPr>
        <w:t>Về tình tiết tăng nặng trách nhiệm hình sự: Bị cáo không có tình tiết tăng nặng trách nhiệm hình sự.</w:t>
      </w:r>
    </w:p>
    <w:p>
      <w:pPr>
        <w:pStyle w:val="ListParagraph"/>
        <w:numPr>
          <w:ilvl w:val="0"/>
          <w:numId w:val="3"/>
        </w:numPr>
        <w:tabs>
          <w:tab w:pos="1420" w:val="left" w:leader="none"/>
        </w:tabs>
        <w:spacing w:line="240" w:lineRule="auto" w:before="119" w:after="0"/>
        <w:ind w:left="162" w:right="145" w:firstLine="851"/>
        <w:jc w:val="both"/>
        <w:rPr>
          <w:sz w:val="28"/>
        </w:rPr>
      </w:pPr>
      <w:r>
        <w:rPr>
          <w:sz w:val="28"/>
        </w:rPr>
        <w:t>Căn cứ vào tính chất, mức độ nguy hiểm của hành vi phạm tội mà bị cáo đã</w:t>
      </w:r>
      <w:r>
        <w:rPr>
          <w:spacing w:val="-1"/>
          <w:sz w:val="28"/>
        </w:rPr>
        <w:t> </w:t>
      </w:r>
      <w:r>
        <w:rPr>
          <w:sz w:val="28"/>
        </w:rPr>
        <w:t>gây</w:t>
      </w:r>
      <w:r>
        <w:rPr>
          <w:spacing w:val="-5"/>
          <w:sz w:val="28"/>
        </w:rPr>
        <w:t> </w:t>
      </w:r>
      <w:r>
        <w:rPr>
          <w:sz w:val="28"/>
        </w:rPr>
        <w:t>ra,</w:t>
      </w:r>
      <w:r>
        <w:rPr>
          <w:spacing w:val="-2"/>
          <w:sz w:val="28"/>
        </w:rPr>
        <w:t> </w:t>
      </w:r>
      <w:r>
        <w:rPr>
          <w:sz w:val="28"/>
        </w:rPr>
        <w:t>các</w:t>
      </w:r>
      <w:r>
        <w:rPr>
          <w:spacing w:val="-1"/>
          <w:sz w:val="28"/>
        </w:rPr>
        <w:t> </w:t>
      </w:r>
      <w:r>
        <w:rPr>
          <w:sz w:val="28"/>
        </w:rPr>
        <w:t>tình tiết tăng nặng,</w:t>
      </w:r>
      <w:r>
        <w:rPr>
          <w:spacing w:val="-2"/>
          <w:sz w:val="28"/>
        </w:rPr>
        <w:t> </w:t>
      </w:r>
      <w:r>
        <w:rPr>
          <w:sz w:val="28"/>
        </w:rPr>
        <w:t>giảm</w:t>
      </w:r>
      <w:r>
        <w:rPr>
          <w:spacing w:val="-4"/>
          <w:sz w:val="28"/>
        </w:rPr>
        <w:t> </w:t>
      </w:r>
      <w:r>
        <w:rPr>
          <w:sz w:val="28"/>
        </w:rPr>
        <w:t>nhẹ</w:t>
      </w:r>
      <w:r>
        <w:rPr>
          <w:spacing w:val="-2"/>
          <w:sz w:val="28"/>
        </w:rPr>
        <w:t> </w:t>
      </w:r>
      <w:r>
        <w:rPr>
          <w:sz w:val="28"/>
        </w:rPr>
        <w:t>trách nhiệm</w:t>
      </w:r>
      <w:r>
        <w:rPr>
          <w:spacing w:val="-6"/>
          <w:sz w:val="28"/>
        </w:rPr>
        <w:t> </w:t>
      </w:r>
      <w:r>
        <w:rPr>
          <w:sz w:val="28"/>
        </w:rPr>
        <w:t>hình</w:t>
      </w:r>
      <w:r>
        <w:rPr>
          <w:spacing w:val="-2"/>
          <w:sz w:val="28"/>
        </w:rPr>
        <w:t> </w:t>
      </w:r>
      <w:r>
        <w:rPr>
          <w:sz w:val="28"/>
        </w:rPr>
        <w:t>sự,</w:t>
      </w:r>
      <w:r>
        <w:rPr>
          <w:spacing w:val="-2"/>
          <w:sz w:val="28"/>
        </w:rPr>
        <w:t> </w:t>
      </w:r>
      <w:r>
        <w:rPr>
          <w:sz w:val="28"/>
        </w:rPr>
        <w:t>đặc</w:t>
      </w:r>
      <w:r>
        <w:rPr>
          <w:spacing w:val="-1"/>
          <w:sz w:val="28"/>
        </w:rPr>
        <w:t> </w:t>
      </w:r>
      <w:r>
        <w:rPr>
          <w:sz w:val="28"/>
        </w:rPr>
        <w:t>điểm</w:t>
      </w:r>
      <w:r>
        <w:rPr>
          <w:spacing w:val="-6"/>
          <w:sz w:val="28"/>
        </w:rPr>
        <w:t> </w:t>
      </w:r>
      <w:r>
        <w:rPr>
          <w:sz w:val="28"/>
        </w:rPr>
        <w:t>về nhân thân của bị cáo, xét thấy: Bị cáo phạm tội thuộc trường hợp do lỗi vô ý, ngoài lần phạm tội này luôn tôn trọng các quy tắc xã hội, chấp hành chính sách pháp luật; có nơi cư</w:t>
      </w:r>
      <w:r>
        <w:rPr>
          <w:spacing w:val="-1"/>
          <w:sz w:val="28"/>
        </w:rPr>
        <w:t> </w:t>
      </w:r>
      <w:r>
        <w:rPr>
          <w:sz w:val="28"/>
        </w:rPr>
        <w:t>trú rõ ràng; có nhiều tình tiết giảm</w:t>
      </w:r>
      <w:r>
        <w:rPr>
          <w:spacing w:val="-2"/>
          <w:sz w:val="28"/>
        </w:rPr>
        <w:t> </w:t>
      </w:r>
      <w:r>
        <w:rPr>
          <w:sz w:val="28"/>
        </w:rPr>
        <w:t>nhẹ trách nhiệm</w:t>
      </w:r>
      <w:r>
        <w:rPr>
          <w:spacing w:val="-2"/>
          <w:sz w:val="28"/>
        </w:rPr>
        <w:t> </w:t>
      </w:r>
      <w:r>
        <w:rPr>
          <w:sz w:val="28"/>
        </w:rPr>
        <w:t>hình sự; không có tình tiết tăng nặng trách nhiệm hình sự; trong thời gian bị cáo được tại ngoại</w:t>
      </w:r>
      <w:r>
        <w:rPr>
          <w:spacing w:val="-1"/>
          <w:sz w:val="28"/>
        </w:rPr>
        <w:t> </w:t>
      </w:r>
      <w:r>
        <w:rPr>
          <w:sz w:val="28"/>
        </w:rPr>
        <w:t>không</w:t>
      </w:r>
      <w:r>
        <w:rPr>
          <w:spacing w:val="-1"/>
          <w:sz w:val="28"/>
        </w:rPr>
        <w:t> </w:t>
      </w:r>
      <w:r>
        <w:rPr>
          <w:sz w:val="28"/>
        </w:rPr>
        <w:t>có</w:t>
      </w:r>
      <w:r>
        <w:rPr>
          <w:spacing w:val="-2"/>
          <w:sz w:val="28"/>
        </w:rPr>
        <w:t> </w:t>
      </w:r>
      <w:r>
        <w:rPr>
          <w:sz w:val="28"/>
        </w:rPr>
        <w:t>hành</w:t>
      </w:r>
      <w:r>
        <w:rPr>
          <w:spacing w:val="-1"/>
          <w:sz w:val="28"/>
        </w:rPr>
        <w:t> </w:t>
      </w:r>
      <w:r>
        <w:rPr>
          <w:sz w:val="28"/>
        </w:rPr>
        <w:t>vi</w:t>
      </w:r>
      <w:r>
        <w:rPr>
          <w:spacing w:val="-1"/>
          <w:sz w:val="28"/>
        </w:rPr>
        <w:t> </w:t>
      </w:r>
      <w:r>
        <w:rPr>
          <w:sz w:val="28"/>
        </w:rPr>
        <w:t>bỏ</w:t>
      </w:r>
      <w:r>
        <w:rPr>
          <w:spacing w:val="-2"/>
          <w:sz w:val="28"/>
        </w:rPr>
        <w:t> </w:t>
      </w:r>
      <w:r>
        <w:rPr>
          <w:sz w:val="28"/>
        </w:rPr>
        <w:t>trốn</w:t>
      </w:r>
      <w:r>
        <w:rPr>
          <w:spacing w:val="-1"/>
          <w:sz w:val="28"/>
        </w:rPr>
        <w:t> </w:t>
      </w:r>
      <w:r>
        <w:rPr>
          <w:sz w:val="28"/>
        </w:rPr>
        <w:t>hay</w:t>
      </w:r>
      <w:r>
        <w:rPr>
          <w:spacing w:val="-5"/>
          <w:sz w:val="28"/>
        </w:rPr>
        <w:t> </w:t>
      </w:r>
      <w:r>
        <w:rPr>
          <w:sz w:val="28"/>
        </w:rPr>
        <w:t>vi</w:t>
      </w:r>
      <w:r>
        <w:rPr>
          <w:spacing w:val="-1"/>
          <w:sz w:val="28"/>
        </w:rPr>
        <w:t> </w:t>
      </w:r>
      <w:r>
        <w:rPr>
          <w:sz w:val="28"/>
        </w:rPr>
        <w:t>phạm</w:t>
      </w:r>
      <w:r>
        <w:rPr>
          <w:spacing w:val="-5"/>
          <w:sz w:val="28"/>
        </w:rPr>
        <w:t> </w:t>
      </w:r>
      <w:r>
        <w:rPr>
          <w:sz w:val="28"/>
        </w:rPr>
        <w:t>pháp</w:t>
      </w:r>
      <w:r>
        <w:rPr>
          <w:spacing w:val="-1"/>
          <w:sz w:val="28"/>
        </w:rPr>
        <w:t> </w:t>
      </w:r>
      <w:r>
        <w:rPr>
          <w:sz w:val="28"/>
        </w:rPr>
        <w:t>luật.</w:t>
      </w:r>
      <w:r>
        <w:rPr>
          <w:spacing w:val="-3"/>
          <w:sz w:val="28"/>
        </w:rPr>
        <w:t> </w:t>
      </w:r>
      <w:r>
        <w:rPr>
          <w:sz w:val="28"/>
        </w:rPr>
        <w:t>Do</w:t>
      </w:r>
      <w:r>
        <w:rPr>
          <w:spacing w:val="-1"/>
          <w:sz w:val="28"/>
        </w:rPr>
        <w:t> </w:t>
      </w:r>
      <w:r>
        <w:rPr>
          <w:sz w:val="28"/>
        </w:rPr>
        <w:t>đó,</w:t>
      </w:r>
      <w:r>
        <w:rPr>
          <w:spacing w:val="-2"/>
          <w:sz w:val="28"/>
        </w:rPr>
        <w:t> </w:t>
      </w:r>
      <w:r>
        <w:rPr>
          <w:sz w:val="28"/>
        </w:rPr>
        <w:t>không</w:t>
      </w:r>
      <w:r>
        <w:rPr>
          <w:spacing w:val="-1"/>
          <w:sz w:val="28"/>
        </w:rPr>
        <w:t> </w:t>
      </w:r>
      <w:r>
        <w:rPr>
          <w:sz w:val="28"/>
        </w:rPr>
        <w:t>cần</w:t>
      </w:r>
      <w:r>
        <w:rPr>
          <w:spacing w:val="-1"/>
          <w:sz w:val="28"/>
        </w:rPr>
        <w:t> </w:t>
      </w:r>
      <w:r>
        <w:rPr>
          <w:sz w:val="28"/>
        </w:rPr>
        <w:t>cách</w:t>
      </w:r>
      <w:r>
        <w:rPr>
          <w:spacing w:val="-1"/>
          <w:sz w:val="28"/>
        </w:rPr>
        <w:t> </w:t>
      </w:r>
      <w:r>
        <w:rPr>
          <w:sz w:val="28"/>
        </w:rPr>
        <w:t>ly bị cáo Nguyễn Văn H ra khỏi đời sống xã hội mà cho bị cáo hưởng án treo, ấn định thời gian thử thách cũng đủ sức răn đe, giáo dục đối với bị cáo. Giao bị cáo cho Uỷ ban nhân dân nơi cư trú của bị cáo để giám sát và giáo dục trong thời gian thử thách.</w:t>
      </w:r>
    </w:p>
    <w:p>
      <w:pPr>
        <w:spacing w:after="0" w:line="240" w:lineRule="auto"/>
        <w:jc w:val="both"/>
        <w:rPr>
          <w:sz w:val="28"/>
        </w:rPr>
        <w:sectPr>
          <w:pgSz w:w="11910" w:h="16840"/>
          <w:pgMar w:header="0" w:footer="998" w:top="1040" w:bottom="1180" w:left="1540" w:right="980"/>
        </w:sectPr>
      </w:pPr>
    </w:p>
    <w:p>
      <w:pPr>
        <w:pStyle w:val="ListParagraph"/>
        <w:numPr>
          <w:ilvl w:val="0"/>
          <w:numId w:val="3"/>
        </w:numPr>
        <w:tabs>
          <w:tab w:pos="1499" w:val="left" w:leader="none"/>
        </w:tabs>
        <w:spacing w:line="240" w:lineRule="auto" w:before="67" w:after="0"/>
        <w:ind w:left="162" w:right="143" w:firstLine="921"/>
        <w:jc w:val="both"/>
        <w:rPr>
          <w:sz w:val="28"/>
        </w:rPr>
      </w:pPr>
      <w:r>
        <w:rPr>
          <w:sz w:val="28"/>
        </w:rPr>
        <w:t>Về hình phạt bổ sung: Theo quy định tại khoản 5 Điều 260 Bộ luật Hình sự thì người phạm tội còn có thể bị cấm đảm nhiệm chức vụ, cấm hành nghề hoặc làm</w:t>
      </w:r>
      <w:r>
        <w:rPr>
          <w:spacing w:val="-2"/>
          <w:sz w:val="28"/>
        </w:rPr>
        <w:t> </w:t>
      </w:r>
      <w:r>
        <w:rPr>
          <w:sz w:val="28"/>
        </w:rPr>
        <w:t>công việc nhất định từ 01 năm</w:t>
      </w:r>
      <w:r>
        <w:rPr>
          <w:spacing w:val="-2"/>
          <w:sz w:val="28"/>
        </w:rPr>
        <w:t> </w:t>
      </w:r>
      <w:r>
        <w:rPr>
          <w:sz w:val="28"/>
        </w:rPr>
        <w:t>đến 05 năm. Xét thấy</w:t>
      </w:r>
      <w:r>
        <w:rPr>
          <w:spacing w:val="-1"/>
          <w:sz w:val="28"/>
        </w:rPr>
        <w:t> </w:t>
      </w:r>
      <w:r>
        <w:rPr>
          <w:sz w:val="28"/>
        </w:rPr>
        <w:t>bị cáo phạm tội không thuộc trường hợp vi phạm quy tắc nghề nghiệp nên không áp dụng hình phạt bổ sung đối với bị cáo.</w:t>
      </w:r>
    </w:p>
    <w:p>
      <w:pPr>
        <w:pStyle w:val="ListParagraph"/>
        <w:numPr>
          <w:ilvl w:val="0"/>
          <w:numId w:val="3"/>
        </w:numPr>
        <w:tabs>
          <w:tab w:pos="1566" w:val="left" w:leader="none"/>
        </w:tabs>
        <w:spacing w:line="240" w:lineRule="auto" w:before="121" w:after="0"/>
        <w:ind w:left="162" w:right="145" w:firstLine="851"/>
        <w:jc w:val="both"/>
        <w:rPr>
          <w:sz w:val="28"/>
        </w:rPr>
      </w:pPr>
      <w:r>
        <w:rPr>
          <w:sz w:val="28"/>
        </w:rPr>
        <w:t>Đối với Dương Thế D và Nguyễn Văn Q bị thương do tai nạn giao thông</w:t>
      </w:r>
      <w:r>
        <w:rPr>
          <w:spacing w:val="-4"/>
          <w:sz w:val="28"/>
        </w:rPr>
        <w:t> </w:t>
      </w:r>
      <w:r>
        <w:rPr>
          <w:sz w:val="28"/>
        </w:rPr>
        <w:t>gây</w:t>
      </w:r>
      <w:r>
        <w:rPr>
          <w:spacing w:val="-5"/>
          <w:sz w:val="28"/>
        </w:rPr>
        <w:t> </w:t>
      </w:r>
      <w:r>
        <w:rPr>
          <w:sz w:val="28"/>
        </w:rPr>
        <w:t>ra</w:t>
      </w:r>
      <w:r>
        <w:rPr>
          <w:spacing w:val="-2"/>
          <w:sz w:val="28"/>
        </w:rPr>
        <w:t> </w:t>
      </w:r>
      <w:r>
        <w:rPr>
          <w:sz w:val="28"/>
        </w:rPr>
        <w:t>phải đi viện cấp cứu</w:t>
      </w:r>
      <w:r>
        <w:rPr>
          <w:spacing w:val="-4"/>
          <w:sz w:val="28"/>
        </w:rPr>
        <w:t> </w:t>
      </w:r>
      <w:r>
        <w:rPr>
          <w:sz w:val="28"/>
        </w:rPr>
        <w:t>và</w:t>
      </w:r>
      <w:r>
        <w:rPr>
          <w:spacing w:val="-1"/>
          <w:sz w:val="28"/>
        </w:rPr>
        <w:t> </w:t>
      </w:r>
      <w:r>
        <w:rPr>
          <w:sz w:val="28"/>
        </w:rPr>
        <w:t>điều trị.</w:t>
      </w:r>
      <w:r>
        <w:rPr>
          <w:spacing w:val="-2"/>
          <w:sz w:val="28"/>
        </w:rPr>
        <w:t> </w:t>
      </w:r>
      <w:r>
        <w:rPr>
          <w:sz w:val="28"/>
        </w:rPr>
        <w:t>Quá</w:t>
      </w:r>
      <w:r>
        <w:rPr>
          <w:spacing w:val="-1"/>
          <w:sz w:val="28"/>
        </w:rPr>
        <w:t> </w:t>
      </w:r>
      <w:r>
        <w:rPr>
          <w:sz w:val="28"/>
        </w:rPr>
        <w:t>trình điều tra</w:t>
      </w:r>
      <w:r>
        <w:rPr>
          <w:spacing w:val="-3"/>
          <w:sz w:val="28"/>
        </w:rPr>
        <w:t> </w:t>
      </w:r>
      <w:r>
        <w:rPr>
          <w:sz w:val="28"/>
        </w:rPr>
        <w:t>Cơ</w:t>
      </w:r>
      <w:r>
        <w:rPr>
          <w:spacing w:val="-1"/>
          <w:sz w:val="28"/>
        </w:rPr>
        <w:t> </w:t>
      </w:r>
      <w:r>
        <w:rPr>
          <w:sz w:val="28"/>
        </w:rPr>
        <w:t>quan</w:t>
      </w:r>
      <w:r>
        <w:rPr>
          <w:spacing w:val="-1"/>
          <w:sz w:val="28"/>
        </w:rPr>
        <w:t> </w:t>
      </w:r>
      <w:r>
        <w:rPr>
          <w:sz w:val="28"/>
        </w:rPr>
        <w:t>cảnh sát Điều tra công an huyện Đình Lập, tỉnh Lạng Sơn ra Quyết định trưng cầu giám định số 61/QĐ-CSĐT, ngày 14/7/2022 nhưng Dương Thế D và Nguyễn Văn Q đều có đơn từ chối giám định thương tích. Ngày 19/7/2022 Cơ quan cảnh sát Điều tra công an huyện Đình Lập, tỉnh Lạng Sơn ra Quyết định dẫn giải số 01/QĐ-DG, tuy nhiên các bị hại vẫn không đồng ý trưng cầu giám định. Ngoài ra, Cơ cảnh sát Điều tra Công an huyện Đình Lập đã yêu cầu Trung tâm Pháp y tỉnh Lạng Sơn</w:t>
      </w:r>
      <w:r>
        <w:rPr>
          <w:spacing w:val="-3"/>
          <w:sz w:val="28"/>
        </w:rPr>
        <w:t> </w:t>
      </w:r>
      <w:r>
        <w:rPr>
          <w:sz w:val="28"/>
        </w:rPr>
        <w:t>tiến</w:t>
      </w:r>
      <w:r>
        <w:rPr>
          <w:spacing w:val="-4"/>
          <w:sz w:val="28"/>
        </w:rPr>
        <w:t> </w:t>
      </w:r>
      <w:r>
        <w:rPr>
          <w:sz w:val="28"/>
        </w:rPr>
        <w:t>hành</w:t>
      </w:r>
      <w:r>
        <w:rPr>
          <w:spacing w:val="-4"/>
          <w:sz w:val="28"/>
        </w:rPr>
        <w:t> </w:t>
      </w:r>
      <w:r>
        <w:rPr>
          <w:sz w:val="28"/>
        </w:rPr>
        <w:t>giám</w:t>
      </w:r>
      <w:r>
        <w:rPr>
          <w:spacing w:val="-6"/>
          <w:sz w:val="28"/>
        </w:rPr>
        <w:t> </w:t>
      </w:r>
      <w:r>
        <w:rPr>
          <w:sz w:val="28"/>
        </w:rPr>
        <w:t>định</w:t>
      </w:r>
      <w:r>
        <w:rPr>
          <w:spacing w:val="-4"/>
          <w:sz w:val="28"/>
        </w:rPr>
        <w:t> </w:t>
      </w:r>
      <w:r>
        <w:rPr>
          <w:sz w:val="28"/>
        </w:rPr>
        <w:t>tỷ</w:t>
      </w:r>
      <w:r>
        <w:rPr>
          <w:spacing w:val="-5"/>
          <w:sz w:val="28"/>
        </w:rPr>
        <w:t> </w:t>
      </w:r>
      <w:r>
        <w:rPr>
          <w:sz w:val="28"/>
        </w:rPr>
        <w:t>lệ</w:t>
      </w:r>
      <w:r>
        <w:rPr>
          <w:spacing w:val="-2"/>
          <w:sz w:val="28"/>
        </w:rPr>
        <w:t> </w:t>
      </w:r>
      <w:r>
        <w:rPr>
          <w:sz w:val="28"/>
        </w:rPr>
        <w:t>tổn thương</w:t>
      </w:r>
      <w:r>
        <w:rPr>
          <w:spacing w:val="-4"/>
          <w:sz w:val="28"/>
        </w:rPr>
        <w:t> </w:t>
      </w:r>
      <w:r>
        <w:rPr>
          <w:sz w:val="28"/>
        </w:rPr>
        <w:t>trên hồ</w:t>
      </w:r>
      <w:r>
        <w:rPr>
          <w:spacing w:val="-1"/>
          <w:sz w:val="28"/>
        </w:rPr>
        <w:t> </w:t>
      </w:r>
      <w:r>
        <w:rPr>
          <w:sz w:val="28"/>
        </w:rPr>
        <w:t>sơ</w:t>
      </w:r>
      <w:r>
        <w:rPr>
          <w:spacing w:val="-4"/>
          <w:sz w:val="28"/>
        </w:rPr>
        <w:t> </w:t>
      </w:r>
      <w:r>
        <w:rPr>
          <w:sz w:val="28"/>
        </w:rPr>
        <w:t>bệnh án</w:t>
      </w:r>
      <w:r>
        <w:rPr>
          <w:spacing w:val="-1"/>
          <w:sz w:val="28"/>
        </w:rPr>
        <w:t> </w:t>
      </w:r>
      <w:r>
        <w:rPr>
          <w:sz w:val="28"/>
        </w:rPr>
        <w:t>của</w:t>
      </w:r>
      <w:r>
        <w:rPr>
          <w:spacing w:val="-1"/>
          <w:sz w:val="28"/>
        </w:rPr>
        <w:t> </w:t>
      </w:r>
      <w:r>
        <w:rPr>
          <w:sz w:val="28"/>
        </w:rPr>
        <w:t>các</w:t>
      </w:r>
      <w:r>
        <w:rPr>
          <w:spacing w:val="-1"/>
          <w:sz w:val="28"/>
        </w:rPr>
        <w:t> </w:t>
      </w:r>
      <w:r>
        <w:rPr>
          <w:sz w:val="28"/>
        </w:rPr>
        <w:t>bị hại</w:t>
      </w:r>
      <w:r>
        <w:rPr>
          <w:spacing w:val="-1"/>
          <w:sz w:val="28"/>
        </w:rPr>
        <w:t> </w:t>
      </w:r>
      <w:r>
        <w:rPr>
          <w:sz w:val="28"/>
        </w:rPr>
        <w:t>nhưng Cơ quan giám</w:t>
      </w:r>
      <w:r>
        <w:rPr>
          <w:spacing w:val="-2"/>
          <w:sz w:val="28"/>
        </w:rPr>
        <w:t> </w:t>
      </w:r>
      <w:r>
        <w:rPr>
          <w:sz w:val="28"/>
        </w:rPr>
        <w:t>định từ chối giám định. Vì vậy, Hội đồng xét xử không có căn cứ để xử lý.</w:t>
      </w:r>
    </w:p>
    <w:p>
      <w:pPr>
        <w:pStyle w:val="ListParagraph"/>
        <w:numPr>
          <w:ilvl w:val="0"/>
          <w:numId w:val="3"/>
        </w:numPr>
        <w:tabs>
          <w:tab w:pos="1574" w:val="left" w:leader="none"/>
        </w:tabs>
        <w:spacing w:line="240" w:lineRule="auto" w:before="121" w:after="0"/>
        <w:ind w:left="162" w:right="146" w:firstLine="851"/>
        <w:jc w:val="both"/>
        <w:rPr>
          <w:sz w:val="28"/>
        </w:rPr>
      </w:pPr>
      <w:r>
        <w:rPr>
          <w:sz w:val="28"/>
        </w:rPr>
        <w:t>Về trách nhiệm bồi thường dân sự: Bị cáo và các bị hại đã tự thỏa thuận bồi thường, các bị hại không yêu cầu bồi thường thêm, nên Hội đồng xét xử không xem xét.</w:t>
      </w:r>
    </w:p>
    <w:p>
      <w:pPr>
        <w:pStyle w:val="ListParagraph"/>
        <w:numPr>
          <w:ilvl w:val="0"/>
          <w:numId w:val="3"/>
        </w:numPr>
        <w:tabs>
          <w:tab w:pos="1557" w:val="left" w:leader="none"/>
        </w:tabs>
        <w:spacing w:line="240" w:lineRule="auto" w:before="119" w:after="0"/>
        <w:ind w:left="162" w:right="146" w:firstLine="851"/>
        <w:jc w:val="both"/>
        <w:rPr>
          <w:sz w:val="28"/>
        </w:rPr>
      </w:pPr>
      <w:r>
        <w:rPr>
          <w:sz w:val="28"/>
        </w:rPr>
        <w:t>Đối</w:t>
      </w:r>
      <w:r>
        <w:rPr>
          <w:spacing w:val="-1"/>
          <w:sz w:val="28"/>
        </w:rPr>
        <w:t> </w:t>
      </w:r>
      <w:r>
        <w:rPr>
          <w:sz w:val="28"/>
        </w:rPr>
        <w:t>với</w:t>
      </w:r>
      <w:r>
        <w:rPr>
          <w:spacing w:val="-1"/>
          <w:sz w:val="28"/>
        </w:rPr>
        <w:t> </w:t>
      </w:r>
      <w:r>
        <w:rPr>
          <w:sz w:val="28"/>
        </w:rPr>
        <w:t>số tiền 20.000.000 đồng ông Nguyễn Văn T</w:t>
      </w:r>
      <w:r>
        <w:rPr>
          <w:spacing w:val="-1"/>
          <w:sz w:val="28"/>
        </w:rPr>
        <w:t> </w:t>
      </w:r>
      <w:r>
        <w:rPr>
          <w:sz w:val="28"/>
        </w:rPr>
        <w:t>nộp thay</w:t>
      </w:r>
      <w:r>
        <w:rPr>
          <w:spacing w:val="-3"/>
          <w:sz w:val="28"/>
        </w:rPr>
        <w:t> </w:t>
      </w:r>
      <w:r>
        <w:rPr>
          <w:sz w:val="28"/>
        </w:rPr>
        <w:t>bị cáo tại Chi cục thi hành án dân sự huyện Đình Lập, tỉnh Lạng Sơn để bồi thường, khắc phục hậu quả cho các bị hại. Tuy nhiên, giữa bị cáo và các bị hại đã thỏa thuận,</w:t>
      </w:r>
      <w:r>
        <w:rPr>
          <w:spacing w:val="-1"/>
          <w:sz w:val="28"/>
        </w:rPr>
        <w:t> </w:t>
      </w:r>
      <w:r>
        <w:rPr>
          <w:sz w:val="28"/>
        </w:rPr>
        <w:t>bồi</w:t>
      </w:r>
      <w:r>
        <w:rPr>
          <w:spacing w:val="-1"/>
          <w:sz w:val="28"/>
        </w:rPr>
        <w:t> </w:t>
      </w:r>
      <w:r>
        <w:rPr>
          <w:sz w:val="28"/>
        </w:rPr>
        <w:t>thường xong,</w:t>
      </w:r>
      <w:r>
        <w:rPr>
          <w:spacing w:val="-1"/>
          <w:sz w:val="28"/>
        </w:rPr>
        <w:t> </w:t>
      </w:r>
      <w:r>
        <w:rPr>
          <w:sz w:val="28"/>
        </w:rPr>
        <w:t>các</w:t>
      </w:r>
      <w:r>
        <w:rPr>
          <w:spacing w:val="-1"/>
          <w:sz w:val="28"/>
        </w:rPr>
        <w:t> </w:t>
      </w:r>
      <w:r>
        <w:rPr>
          <w:sz w:val="28"/>
        </w:rPr>
        <w:t>bị hại không</w:t>
      </w:r>
      <w:r>
        <w:rPr>
          <w:spacing w:val="-1"/>
          <w:sz w:val="28"/>
        </w:rPr>
        <w:t> </w:t>
      </w:r>
      <w:r>
        <w:rPr>
          <w:sz w:val="28"/>
        </w:rPr>
        <w:t>yêu cầu bồi thường thêm. Ông Nguyễn Văn T yêu cầu được trả lại số tiền này. Do đó, trả lại số tiền 20.000.000 đồng cho ông Nguyễn Văn T.</w:t>
      </w:r>
    </w:p>
    <w:p>
      <w:pPr>
        <w:pStyle w:val="ListParagraph"/>
        <w:numPr>
          <w:ilvl w:val="0"/>
          <w:numId w:val="3"/>
        </w:numPr>
        <w:tabs>
          <w:tab w:pos="1576" w:val="left" w:leader="none"/>
        </w:tabs>
        <w:spacing w:line="240" w:lineRule="auto" w:before="121" w:after="0"/>
        <w:ind w:left="162" w:right="145" w:firstLine="851"/>
        <w:jc w:val="both"/>
        <w:rPr>
          <w:sz w:val="28"/>
        </w:rPr>
      </w:pPr>
      <w:r>
        <w:rPr>
          <w:sz w:val="28"/>
        </w:rPr>
        <w:t>Về vật chứng của vụ án: Đối với các vật chứng Cơ quan Cảnh sát Điều tra Công an huyện Đình Lập, tỉnh Lạng Sơn đã trả cho chủ sở hữu theo Quyết định 05 ngày 06/7/2022 và Quyết định số 06 ngày 22/8/2022 là đúng</w:t>
      </w:r>
      <w:r>
        <w:rPr>
          <w:spacing w:val="40"/>
          <w:sz w:val="28"/>
        </w:rPr>
        <w:t> </w:t>
      </w:r>
      <w:r>
        <w:rPr>
          <w:sz w:val="28"/>
        </w:rPr>
        <w:t>thẩm quyền, đúng pháp luật, nay không ai có thắc mắc gì nên Hội đồng xét xử không xem xét. Đối với 01 giấy phép lái xe hạng B2, số 240042251653 của bị cáo Nguyễn Văn H xét thấy không ảnh hưởng đến xử lý vụ án và thi hành án</w:t>
      </w:r>
      <w:r>
        <w:rPr>
          <w:spacing w:val="80"/>
          <w:sz w:val="28"/>
        </w:rPr>
        <w:t> </w:t>
      </w:r>
      <w:r>
        <w:rPr>
          <w:sz w:val="28"/>
        </w:rPr>
        <w:t>nên trả lại cho bị cáo. Đối với 01 camera hành trình, màu ghi, nhãn hiệu azur đã bị bung màn hình, cong vênh, hư</w:t>
      </w:r>
      <w:r>
        <w:rPr>
          <w:spacing w:val="-1"/>
          <w:sz w:val="28"/>
        </w:rPr>
        <w:t> </w:t>
      </w:r>
      <w:r>
        <w:rPr>
          <w:sz w:val="28"/>
        </w:rPr>
        <w:t>hỏng thu giữ của Dương Thế D, không còn giá trị sử dụng nên tịch thu để tiêu hủy.</w:t>
      </w:r>
    </w:p>
    <w:p>
      <w:pPr>
        <w:pStyle w:val="ListParagraph"/>
        <w:numPr>
          <w:ilvl w:val="0"/>
          <w:numId w:val="3"/>
        </w:numPr>
        <w:tabs>
          <w:tab w:pos="1578" w:val="left" w:leader="none"/>
        </w:tabs>
        <w:spacing w:line="240" w:lineRule="auto" w:before="122" w:after="0"/>
        <w:ind w:left="162" w:right="146" w:firstLine="859"/>
        <w:jc w:val="both"/>
        <w:rPr>
          <w:sz w:val="28"/>
        </w:rPr>
      </w:pPr>
      <w:r>
        <w:rPr>
          <w:sz w:val="28"/>
        </w:rPr>
        <w:t>Xét đề nghị của đại diện Viện kiểm sát nhân dân huyện Đình Lập, tỉnh Lạng Sơn về tội danh, mức hình phạt và các nội dung khác của vụ án là phù hợp với tính chất, mức độ hành vi phạm tội của bị cáo đã gây ra nên Hội đồng xét xử chấp nhận.</w:t>
      </w:r>
    </w:p>
    <w:p>
      <w:pPr>
        <w:pStyle w:val="ListParagraph"/>
        <w:numPr>
          <w:ilvl w:val="0"/>
          <w:numId w:val="3"/>
        </w:numPr>
        <w:tabs>
          <w:tab w:pos="1648" w:val="left" w:leader="none"/>
        </w:tabs>
        <w:spacing w:line="240" w:lineRule="auto" w:before="118" w:after="0"/>
        <w:ind w:left="162" w:right="143" w:firstLine="921"/>
        <w:jc w:val="both"/>
        <w:rPr>
          <w:sz w:val="28"/>
        </w:rPr>
      </w:pPr>
      <w:r>
        <w:rPr>
          <w:sz w:val="28"/>
        </w:rPr>
        <w:t>Về án phí: Bị cáo bị kết án nên phải chịu án phí hình sự sơ thẩm theo quy định tại khoản 2 Điều 135, khoản 2 Điều 136 Bộ luật Tố tụng hình sự, điểm a khoản 1 Điều 23 Nghị quyết số 326/2016/UBTVQH14 ngày 30/12/2016 của Uỷ ban thường vụ Quốc hội.</w:t>
      </w:r>
    </w:p>
    <w:p>
      <w:pPr>
        <w:spacing w:after="0" w:line="240" w:lineRule="auto"/>
        <w:jc w:val="both"/>
        <w:rPr>
          <w:sz w:val="28"/>
        </w:rPr>
        <w:sectPr>
          <w:pgSz w:w="11910" w:h="16840"/>
          <w:pgMar w:header="0" w:footer="998" w:top="1040" w:bottom="1180" w:left="1540" w:right="980"/>
        </w:sectPr>
      </w:pPr>
    </w:p>
    <w:p>
      <w:pPr>
        <w:pStyle w:val="ListParagraph"/>
        <w:numPr>
          <w:ilvl w:val="0"/>
          <w:numId w:val="3"/>
        </w:numPr>
        <w:tabs>
          <w:tab w:pos="1598" w:val="left" w:leader="none"/>
        </w:tabs>
        <w:spacing w:line="240" w:lineRule="auto" w:before="67" w:after="0"/>
        <w:ind w:left="162" w:right="147" w:firstLine="851"/>
        <w:jc w:val="both"/>
        <w:rPr>
          <w:sz w:val="28"/>
        </w:rPr>
      </w:pPr>
      <w:r>
        <w:rPr>
          <w:sz w:val="28"/>
        </w:rPr>
        <w:t>Bị cáo, bị hại, người có quyền lợi, nghĩa vụ liên quan có quyền kháng cáo bản án theo quy định tại các Điều 331, 333 của Bộ luật Tố tụng hình </w:t>
      </w:r>
      <w:r>
        <w:rPr>
          <w:spacing w:val="-4"/>
          <w:sz w:val="28"/>
        </w:rPr>
        <w:t>sự</w:t>
      </w:r>
      <w:r>
        <w:rPr>
          <w:color w:val="FF0000"/>
          <w:spacing w:val="-4"/>
          <w:sz w:val="28"/>
        </w:rPr>
        <w:t>.</w:t>
      </w:r>
    </w:p>
    <w:p>
      <w:pPr>
        <w:pStyle w:val="BodyText"/>
        <w:spacing w:before="122"/>
        <w:ind w:left="1014" w:right="0" w:firstLine="0"/>
        <w:jc w:val="left"/>
      </w:pPr>
      <w:r>
        <w:rPr/>
        <w:t>Vì các</w:t>
      </w:r>
      <w:r>
        <w:rPr>
          <w:spacing w:val="-1"/>
        </w:rPr>
        <w:t> </w:t>
      </w:r>
      <w:r>
        <w:rPr/>
        <w:t>lẽ</w:t>
      </w:r>
      <w:r>
        <w:rPr>
          <w:spacing w:val="-3"/>
        </w:rPr>
        <w:t> </w:t>
      </w:r>
      <w:r>
        <w:rPr>
          <w:spacing w:val="-2"/>
        </w:rPr>
        <w:t>trên,</w:t>
      </w:r>
    </w:p>
    <w:p>
      <w:pPr>
        <w:pStyle w:val="Heading1"/>
        <w:spacing w:before="244"/>
        <w:ind w:left="3742" w:right="3731"/>
        <w:jc w:val="center"/>
      </w:pPr>
      <w:r>
        <w:rPr/>
        <w:t>QUYẾT</w:t>
      </w:r>
      <w:r>
        <w:rPr>
          <w:spacing w:val="-4"/>
        </w:rPr>
        <w:t> </w:t>
      </w:r>
      <w:r>
        <w:rPr>
          <w:spacing w:val="-2"/>
        </w:rPr>
        <w:t>ĐỊNH:</w:t>
      </w:r>
    </w:p>
    <w:p>
      <w:pPr>
        <w:pStyle w:val="BodyText"/>
        <w:spacing w:before="8"/>
        <w:ind w:left="0" w:right="0" w:firstLine="0"/>
        <w:jc w:val="left"/>
        <w:rPr>
          <w:b/>
          <w:sz w:val="12"/>
        </w:rPr>
      </w:pPr>
    </w:p>
    <w:p>
      <w:pPr>
        <w:pStyle w:val="BodyText"/>
        <w:spacing w:before="89"/>
        <w:ind w:right="148"/>
      </w:pPr>
      <w:r>
        <w:rPr/>
        <w:t>Căn cứ vào điểm d khoản 1 Điều 260, điểm b, s, x khoản 1, khoản 2</w:t>
      </w:r>
      <w:r>
        <w:rPr>
          <w:spacing w:val="40"/>
        </w:rPr>
        <w:t> </w:t>
      </w:r>
      <w:r>
        <w:rPr/>
        <w:t>Điều 51, Điều 50, Điều 65 Bộ luật Hình sự.</w:t>
      </w:r>
    </w:p>
    <w:p>
      <w:pPr>
        <w:pStyle w:val="BodyText"/>
        <w:spacing w:before="122"/>
        <w:ind w:right="147"/>
      </w:pPr>
      <w:r>
        <w:rPr/>
        <w:t>Căn cứ vào điểm c khoản 2, điểm b khoản 3 Điều 106; khoản 2 Điều</w:t>
      </w:r>
      <w:r>
        <w:rPr>
          <w:spacing w:val="40"/>
        </w:rPr>
        <w:t> </w:t>
      </w:r>
      <w:r>
        <w:rPr/>
        <w:t>135; khoản 2 Điều 136; Điều 292; Điều 331; Điều 333 Bộ luật Tố tụng hình sự.</w:t>
      </w:r>
    </w:p>
    <w:p>
      <w:pPr>
        <w:pStyle w:val="BodyText"/>
        <w:spacing w:before="119"/>
        <w:ind w:right="143"/>
      </w:pPr>
      <w:r>
        <w:rPr/>
        <w:t>Căn cứ vào điểm a khoản 1 Điều 23 Nghị quyết số 326/2016/UBTVQH14 ngày 30/12/2016 của Uỷ ban thường vụ Quốc hội quy định về mức thu, miễn, giảm, thu, nộp, quản lý và sử dụng án phí và lệ phí Tòa </w:t>
      </w:r>
      <w:r>
        <w:rPr>
          <w:spacing w:val="-4"/>
        </w:rPr>
        <w:t>án.</w:t>
      </w:r>
    </w:p>
    <w:p>
      <w:pPr>
        <w:pStyle w:val="ListParagraph"/>
        <w:numPr>
          <w:ilvl w:val="0"/>
          <w:numId w:val="4"/>
        </w:numPr>
        <w:tabs>
          <w:tab w:pos="1316" w:val="left" w:leader="none"/>
        </w:tabs>
        <w:spacing w:line="240" w:lineRule="auto" w:before="121" w:after="0"/>
        <w:ind w:left="162" w:right="148" w:firstLine="851"/>
        <w:jc w:val="both"/>
        <w:rPr>
          <w:sz w:val="28"/>
        </w:rPr>
      </w:pPr>
      <w:r>
        <w:rPr>
          <w:sz w:val="28"/>
        </w:rPr>
        <w:t>Về tội danh: Tuyên bố bị cáo Nguyễn Văn H phạm tội Vi phạm quy định về tham gia giao thông đường bộ.</w:t>
      </w:r>
    </w:p>
    <w:p>
      <w:pPr>
        <w:pStyle w:val="ListParagraph"/>
        <w:numPr>
          <w:ilvl w:val="0"/>
          <w:numId w:val="4"/>
        </w:numPr>
        <w:tabs>
          <w:tab w:pos="1340" w:val="left" w:leader="none"/>
        </w:tabs>
        <w:spacing w:line="240" w:lineRule="auto" w:before="120" w:after="0"/>
        <w:ind w:left="162" w:right="143" w:firstLine="851"/>
        <w:jc w:val="both"/>
        <w:rPr>
          <w:sz w:val="28"/>
        </w:rPr>
      </w:pPr>
      <w:r>
        <w:rPr>
          <w:sz w:val="28"/>
        </w:rPr>
        <w:t>Về hình phạt: Xử phạt bị cáo Nguyễn Văn H 02 (hai) năm tù cho hưởng án treo. Thời gian thử thách là 04 (bốn) năm kể từ ngày tuyên án sơ thẩm </w:t>
      </w:r>
      <w:r>
        <w:rPr>
          <w:spacing w:val="-2"/>
          <w:sz w:val="28"/>
        </w:rPr>
        <w:t>(29/11/2022).</w:t>
      </w:r>
    </w:p>
    <w:p>
      <w:pPr>
        <w:pStyle w:val="BodyText"/>
        <w:spacing w:before="119"/>
        <w:ind w:right="145"/>
      </w:pPr>
      <w:r>
        <w:rPr/>
        <w:t>Giao bị cáo Nguyễn Văn H cho Ủy ban nhân dân xã T, huyện L, tỉnh</w:t>
      </w:r>
      <w:r>
        <w:rPr>
          <w:spacing w:val="80"/>
        </w:rPr>
        <w:t> </w:t>
      </w:r>
      <w:r>
        <w:rPr/>
        <w:t>Bắc Giang để giám sát và giáo dục trong thời gian thử thách. Gia đình bị cáo có trách nhiệm phối hợp với Ủy ban nhân dân xã T, huyện L, tỉnh Bắc Giang trong việc giám sát, giáo dục bị cáo. Trường hợp người được hưởng án treo thay đổi nơi cư trú thì thực hiện theo quy định tại Điều 92 Luật Thi hành án hình sự. Trong thời gian thử thách, người được hưởng án treo cố ý vi phạm nghĩa vụ 02 lần trở lên thì Tòa án có thể quyết định buộc người được hưởng án treo phải</w:t>
      </w:r>
      <w:r>
        <w:rPr>
          <w:spacing w:val="40"/>
        </w:rPr>
        <w:t> </w:t>
      </w:r>
      <w:r>
        <w:rPr/>
        <w:t>chấp hành hình phạt tù của bản án đã cho hưởng án treo.</w:t>
      </w:r>
    </w:p>
    <w:p>
      <w:pPr>
        <w:pStyle w:val="BodyText"/>
        <w:spacing w:before="122"/>
        <w:ind w:left="1014" w:right="0" w:firstLine="0"/>
      </w:pPr>
      <w:r>
        <w:rPr/>
        <w:t>Không</w:t>
      </w:r>
      <w:r>
        <w:rPr>
          <w:spacing w:val="-1"/>
        </w:rPr>
        <w:t> </w:t>
      </w:r>
      <w:r>
        <w:rPr/>
        <w:t>áp</w:t>
      </w:r>
      <w:r>
        <w:rPr>
          <w:spacing w:val="-5"/>
        </w:rPr>
        <w:t> </w:t>
      </w:r>
      <w:r>
        <w:rPr/>
        <w:t>dụng hình</w:t>
      </w:r>
      <w:r>
        <w:rPr>
          <w:spacing w:val="-5"/>
        </w:rPr>
        <w:t> </w:t>
      </w:r>
      <w:r>
        <w:rPr/>
        <w:t>phạt</w:t>
      </w:r>
      <w:r>
        <w:rPr>
          <w:spacing w:val="-4"/>
        </w:rPr>
        <w:t> </w:t>
      </w:r>
      <w:r>
        <w:rPr/>
        <w:t>bổ</w:t>
      </w:r>
      <w:r>
        <w:rPr>
          <w:spacing w:val="-4"/>
        </w:rPr>
        <w:t> </w:t>
      </w:r>
      <w:r>
        <w:rPr/>
        <w:t>sung</w:t>
      </w:r>
      <w:r>
        <w:rPr>
          <w:spacing w:val="-1"/>
        </w:rPr>
        <w:t> </w:t>
      </w:r>
      <w:r>
        <w:rPr/>
        <w:t>đối</w:t>
      </w:r>
      <w:r>
        <w:rPr>
          <w:spacing w:val="-4"/>
        </w:rPr>
        <w:t> </w:t>
      </w:r>
      <w:r>
        <w:rPr/>
        <w:t>với</w:t>
      </w:r>
      <w:r>
        <w:rPr>
          <w:spacing w:val="-5"/>
        </w:rPr>
        <w:t> </w:t>
      </w:r>
      <w:r>
        <w:rPr/>
        <w:t>bị</w:t>
      </w:r>
      <w:r>
        <w:rPr>
          <w:spacing w:val="-1"/>
        </w:rPr>
        <w:t> </w:t>
      </w:r>
      <w:r>
        <w:rPr>
          <w:spacing w:val="-4"/>
        </w:rPr>
        <w:t>cáo.</w:t>
      </w:r>
    </w:p>
    <w:p>
      <w:pPr>
        <w:pStyle w:val="ListParagraph"/>
        <w:numPr>
          <w:ilvl w:val="0"/>
          <w:numId w:val="4"/>
        </w:numPr>
        <w:tabs>
          <w:tab w:pos="1295" w:val="left" w:leader="none"/>
        </w:tabs>
        <w:spacing w:line="240" w:lineRule="auto" w:before="119" w:after="0"/>
        <w:ind w:left="1294" w:right="0" w:hanging="281"/>
        <w:jc w:val="both"/>
        <w:rPr>
          <w:sz w:val="28"/>
        </w:rPr>
      </w:pPr>
      <w:r>
        <w:rPr>
          <w:sz w:val="28"/>
        </w:rPr>
        <w:t>Về</w:t>
      </w:r>
      <w:r>
        <w:rPr>
          <w:spacing w:val="-3"/>
          <w:sz w:val="28"/>
        </w:rPr>
        <w:t> </w:t>
      </w:r>
      <w:r>
        <w:rPr>
          <w:sz w:val="28"/>
        </w:rPr>
        <w:t>xử</w:t>
      </w:r>
      <w:r>
        <w:rPr>
          <w:spacing w:val="-3"/>
          <w:sz w:val="28"/>
        </w:rPr>
        <w:t> </w:t>
      </w:r>
      <w:r>
        <w:rPr>
          <w:sz w:val="28"/>
        </w:rPr>
        <w:t>lý vật chứng</w:t>
      </w:r>
      <w:r>
        <w:rPr>
          <w:spacing w:val="-4"/>
          <w:sz w:val="28"/>
        </w:rPr>
        <w:t> </w:t>
      </w:r>
      <w:r>
        <w:rPr>
          <w:sz w:val="28"/>
        </w:rPr>
        <w:t>và</w:t>
      </w:r>
      <w:r>
        <w:rPr>
          <w:spacing w:val="-1"/>
          <w:sz w:val="28"/>
        </w:rPr>
        <w:t> </w:t>
      </w:r>
      <w:r>
        <w:rPr>
          <w:sz w:val="28"/>
        </w:rPr>
        <w:t>các</w:t>
      </w:r>
      <w:r>
        <w:rPr>
          <w:spacing w:val="-4"/>
          <w:sz w:val="28"/>
        </w:rPr>
        <w:t> </w:t>
      </w:r>
      <w:r>
        <w:rPr>
          <w:sz w:val="28"/>
        </w:rPr>
        <w:t>biện</w:t>
      </w:r>
      <w:r>
        <w:rPr>
          <w:spacing w:val="-4"/>
          <w:sz w:val="28"/>
        </w:rPr>
        <w:t> </w:t>
      </w:r>
      <w:r>
        <w:rPr>
          <w:sz w:val="28"/>
        </w:rPr>
        <w:t>pháp</w:t>
      </w:r>
      <w:r>
        <w:rPr>
          <w:spacing w:val="-3"/>
          <w:sz w:val="28"/>
        </w:rPr>
        <w:t> </w:t>
      </w:r>
      <w:r>
        <w:rPr>
          <w:sz w:val="28"/>
        </w:rPr>
        <w:t>tư</w:t>
      </w:r>
      <w:r>
        <w:rPr>
          <w:spacing w:val="-2"/>
          <w:sz w:val="28"/>
        </w:rPr>
        <w:t> </w:t>
      </w:r>
      <w:r>
        <w:rPr>
          <w:spacing w:val="-4"/>
          <w:sz w:val="28"/>
        </w:rPr>
        <w:t>pháp:</w:t>
      </w:r>
    </w:p>
    <w:p>
      <w:pPr>
        <w:pStyle w:val="BodyText"/>
        <w:ind w:right="147"/>
      </w:pPr>
      <w:r>
        <w:rPr/>
        <w:t>Trả cho bị cáo Nguyễn Văn H 01 giấy phép lái xe hạng B2, số </w:t>
      </w:r>
      <w:r>
        <w:rPr>
          <w:spacing w:val="-2"/>
        </w:rPr>
        <w:t>240042251653.</w:t>
      </w:r>
    </w:p>
    <w:p>
      <w:pPr>
        <w:pStyle w:val="BodyText"/>
        <w:ind w:right="144"/>
      </w:pPr>
      <w:r>
        <w:rPr/>
        <w:t>Tịch thu tiêu hủy: 01 camera hành trình, màu ghi, nhãn hiệu azur đã bị bung màn hình, cong vênh, hư hỏng, bên trong có 01 thẻ nhớ nhãn hiệu King Ston, màu đen, dung lượng 16GB, thẻ nhớ này bị gãy (cammera được niêm phong trong phong bì dán kín, trên phong bì có chữ ký giáp lai của những người tham gia niêm phong và hình dấu giáp lai của Cơ quan Cảnh sát Điều tra Công an huyện Đình Lập, tỉnh Lạng Sơn).</w:t>
      </w:r>
    </w:p>
    <w:p>
      <w:pPr>
        <w:spacing w:before="120"/>
        <w:ind w:left="162" w:right="146" w:firstLine="851"/>
        <w:jc w:val="both"/>
        <w:rPr>
          <w:i/>
          <w:sz w:val="28"/>
        </w:rPr>
      </w:pPr>
      <w:r>
        <w:rPr>
          <w:i/>
          <w:sz w:val="28"/>
        </w:rPr>
        <w:t>(Các vật chứng trên hiện đang lưu giữ tại Chi cục Thi hành án dân sự</w:t>
      </w:r>
      <w:r>
        <w:rPr>
          <w:i/>
          <w:sz w:val="28"/>
        </w:rPr>
        <w:t> huyện</w:t>
      </w:r>
      <w:r>
        <w:rPr>
          <w:i/>
          <w:spacing w:val="40"/>
          <w:sz w:val="28"/>
        </w:rPr>
        <w:t> </w:t>
      </w:r>
      <w:r>
        <w:rPr>
          <w:i/>
          <w:sz w:val="28"/>
        </w:rPr>
        <w:t>Đình</w:t>
      </w:r>
      <w:r>
        <w:rPr>
          <w:i/>
          <w:spacing w:val="39"/>
          <w:sz w:val="28"/>
        </w:rPr>
        <w:t> </w:t>
      </w:r>
      <w:r>
        <w:rPr>
          <w:i/>
          <w:sz w:val="28"/>
        </w:rPr>
        <w:t>Lập,</w:t>
      </w:r>
      <w:r>
        <w:rPr>
          <w:i/>
          <w:spacing w:val="38"/>
          <w:sz w:val="28"/>
        </w:rPr>
        <w:t> </w:t>
      </w:r>
      <w:r>
        <w:rPr>
          <w:i/>
          <w:sz w:val="28"/>
        </w:rPr>
        <w:t>tỉnh</w:t>
      </w:r>
      <w:r>
        <w:rPr>
          <w:i/>
          <w:spacing w:val="39"/>
          <w:sz w:val="28"/>
        </w:rPr>
        <w:t> </w:t>
      </w:r>
      <w:r>
        <w:rPr>
          <w:i/>
          <w:sz w:val="28"/>
        </w:rPr>
        <w:t>Lạng</w:t>
      </w:r>
      <w:r>
        <w:rPr>
          <w:i/>
          <w:spacing w:val="37"/>
          <w:sz w:val="28"/>
        </w:rPr>
        <w:t> </w:t>
      </w:r>
      <w:r>
        <w:rPr>
          <w:i/>
          <w:sz w:val="28"/>
        </w:rPr>
        <w:t>Sơn</w:t>
      </w:r>
      <w:r>
        <w:rPr>
          <w:i/>
          <w:spacing w:val="39"/>
          <w:sz w:val="28"/>
        </w:rPr>
        <w:t> </w:t>
      </w:r>
      <w:r>
        <w:rPr>
          <w:i/>
          <w:sz w:val="28"/>
        </w:rPr>
        <w:t>theo</w:t>
      </w:r>
      <w:r>
        <w:rPr>
          <w:i/>
          <w:spacing w:val="39"/>
          <w:sz w:val="28"/>
        </w:rPr>
        <w:t> </w:t>
      </w:r>
      <w:r>
        <w:rPr>
          <w:i/>
          <w:sz w:val="28"/>
        </w:rPr>
        <w:t>Biên</w:t>
      </w:r>
      <w:r>
        <w:rPr>
          <w:i/>
          <w:spacing w:val="39"/>
          <w:sz w:val="28"/>
        </w:rPr>
        <w:t> </w:t>
      </w:r>
      <w:r>
        <w:rPr>
          <w:i/>
          <w:sz w:val="28"/>
        </w:rPr>
        <w:t>bản</w:t>
      </w:r>
      <w:r>
        <w:rPr>
          <w:i/>
          <w:spacing w:val="39"/>
          <w:sz w:val="28"/>
        </w:rPr>
        <w:t> </w:t>
      </w:r>
      <w:r>
        <w:rPr>
          <w:i/>
          <w:sz w:val="28"/>
        </w:rPr>
        <w:t>giao</w:t>
      </w:r>
      <w:r>
        <w:rPr>
          <w:i/>
          <w:spacing w:val="39"/>
          <w:sz w:val="28"/>
        </w:rPr>
        <w:t> </w:t>
      </w:r>
      <w:r>
        <w:rPr>
          <w:i/>
          <w:sz w:val="28"/>
        </w:rPr>
        <w:t>nhận</w:t>
      </w:r>
      <w:r>
        <w:rPr>
          <w:i/>
          <w:spacing w:val="39"/>
          <w:sz w:val="28"/>
        </w:rPr>
        <w:t> </w:t>
      </w:r>
      <w:r>
        <w:rPr>
          <w:i/>
          <w:sz w:val="28"/>
        </w:rPr>
        <w:t>vật</w:t>
      </w:r>
      <w:r>
        <w:rPr>
          <w:i/>
          <w:spacing w:val="37"/>
          <w:sz w:val="28"/>
        </w:rPr>
        <w:t> </w:t>
      </w:r>
      <w:r>
        <w:rPr>
          <w:i/>
          <w:sz w:val="28"/>
        </w:rPr>
        <w:t>chứng</w:t>
      </w:r>
      <w:r>
        <w:rPr>
          <w:i/>
          <w:spacing w:val="40"/>
          <w:sz w:val="28"/>
        </w:rPr>
        <w:t> </w:t>
      </w:r>
      <w:r>
        <w:rPr>
          <w:i/>
          <w:sz w:val="28"/>
        </w:rPr>
        <w:t>ngày</w:t>
      </w:r>
      <w:r>
        <w:rPr>
          <w:i/>
          <w:spacing w:val="39"/>
          <w:sz w:val="28"/>
        </w:rPr>
        <w:t> </w:t>
      </w:r>
      <w:r>
        <w:rPr>
          <w:i/>
          <w:sz w:val="28"/>
        </w:rPr>
        <w:t>03</w:t>
      </w:r>
    </w:p>
    <w:p>
      <w:pPr>
        <w:spacing w:after="0"/>
        <w:jc w:val="both"/>
        <w:rPr>
          <w:sz w:val="28"/>
        </w:rPr>
        <w:sectPr>
          <w:pgSz w:w="11910" w:h="16840"/>
          <w:pgMar w:header="0" w:footer="998" w:top="1040" w:bottom="1180" w:left="1540" w:right="980"/>
        </w:sectPr>
      </w:pPr>
    </w:p>
    <w:p>
      <w:pPr>
        <w:spacing w:line="242" w:lineRule="auto" w:before="67"/>
        <w:ind w:left="162" w:right="146" w:firstLine="0"/>
        <w:jc w:val="both"/>
        <w:rPr>
          <w:i/>
          <w:sz w:val="28"/>
        </w:rPr>
      </w:pPr>
      <w:r>
        <w:rPr>
          <w:i/>
          <w:sz w:val="28"/>
        </w:rPr>
        <w:t>tháng 10 năm 2022 giữa Công an huyện Đình Lập, tỉnh Lạng Sơn và Chi cục</w:t>
      </w:r>
      <w:r>
        <w:rPr>
          <w:i/>
          <w:spacing w:val="40"/>
          <w:sz w:val="28"/>
        </w:rPr>
        <w:t> </w:t>
      </w:r>
      <w:r>
        <w:rPr>
          <w:i/>
          <w:sz w:val="28"/>
        </w:rPr>
        <w:t>Thi hành án dân sự huyện Đình Lập, tỉnh Lạng Sơn).</w:t>
      </w:r>
    </w:p>
    <w:p>
      <w:pPr>
        <w:pStyle w:val="BodyText"/>
        <w:spacing w:before="116"/>
      </w:pPr>
      <w:r>
        <w:rPr/>
        <w:t>Hoàn trả cho ông Nguyễn Văn T 20.000.000đ (hai mươi triệu đồng) tiền khắc phục hậu quả đã nộp tại Chi cục thi hành án dân sự huyện Đình Lập, tỉnh Lạng Sơn theo Biên lai thu tiền số AA/2021/0004181, ngày 15 tháng 6 năm </w:t>
      </w:r>
      <w:r>
        <w:rPr>
          <w:spacing w:val="-2"/>
        </w:rPr>
        <w:t>2022.</w:t>
      </w:r>
    </w:p>
    <w:p>
      <w:pPr>
        <w:pStyle w:val="ListParagraph"/>
        <w:numPr>
          <w:ilvl w:val="0"/>
          <w:numId w:val="4"/>
        </w:numPr>
        <w:tabs>
          <w:tab w:pos="1323" w:val="left" w:leader="none"/>
        </w:tabs>
        <w:spacing w:line="242" w:lineRule="auto" w:before="118" w:after="0"/>
        <w:ind w:left="162" w:right="147" w:firstLine="851"/>
        <w:jc w:val="both"/>
        <w:rPr>
          <w:sz w:val="28"/>
        </w:rPr>
      </w:pPr>
      <w:r>
        <w:rPr>
          <w:sz w:val="28"/>
        </w:rPr>
        <w:t>Về án phí: Buộc bị cáo Nguyễn Văn H phải chịu 200.000 đồng (hai trăm nghìn đồng) tiền án phí hình sự sơ thẩm để sung ngân sách Nhà nước.</w:t>
      </w:r>
    </w:p>
    <w:p>
      <w:pPr>
        <w:pStyle w:val="ListParagraph"/>
        <w:numPr>
          <w:ilvl w:val="0"/>
          <w:numId w:val="4"/>
        </w:numPr>
        <w:tabs>
          <w:tab w:pos="1316" w:val="left" w:leader="none"/>
        </w:tabs>
        <w:spacing w:line="240" w:lineRule="auto" w:before="115" w:after="0"/>
        <w:ind w:left="162" w:right="146" w:firstLine="851"/>
        <w:jc w:val="both"/>
        <w:rPr>
          <w:sz w:val="28"/>
        </w:rPr>
      </w:pPr>
      <w:r>
        <w:rPr>
          <w:sz w:val="28"/>
        </w:rPr>
        <w:t>Về quyền kháng cáo: Bị cáo, người có quyền lợi, nghĩa vụ liên quan đến vụ án có mặt tại phiên tòa có quyền kháng cáo trong hạn 15 ngày</w:t>
      </w:r>
      <w:r>
        <w:rPr>
          <w:spacing w:val="-3"/>
          <w:sz w:val="28"/>
        </w:rPr>
        <w:t> </w:t>
      </w:r>
      <w:r>
        <w:rPr>
          <w:sz w:val="28"/>
        </w:rPr>
        <w:t>kể từ ngày tuyên án. Bị hại vắng mặt có quyền kháng cáo bản án trong hạn 15 ngày kể từ ngày nhận được bản án hoặc kể từ ngày bản án được niêm yết.</w:t>
      </w:r>
    </w:p>
    <w:p>
      <w:pPr>
        <w:pStyle w:val="BodyText"/>
        <w:spacing w:before="1" w:after="1"/>
        <w:ind w:left="0" w:right="0" w:firstLine="0"/>
        <w:jc w:val="left"/>
        <w:rPr>
          <w:sz w:val="2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53"/>
        <w:gridCol w:w="4815"/>
      </w:tblGrid>
      <w:tr>
        <w:trPr>
          <w:trHeight w:val="2895" w:hRule="atLeast"/>
        </w:trPr>
        <w:tc>
          <w:tcPr>
            <w:tcW w:w="435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5"/>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Lạng</w:t>
            </w:r>
            <w:r>
              <w:rPr>
                <w:spacing w:val="-3"/>
                <w:sz w:val="22"/>
              </w:rPr>
              <w:t> </w:t>
            </w:r>
            <w:r>
              <w:rPr>
                <w:spacing w:val="-4"/>
                <w:sz w:val="22"/>
              </w:rPr>
              <w:t>Sơn;</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tỉnh Lạng</w:t>
            </w:r>
            <w:r>
              <w:rPr>
                <w:spacing w:val="-3"/>
                <w:sz w:val="22"/>
              </w:rPr>
              <w:t> </w:t>
            </w:r>
            <w:r>
              <w:rPr>
                <w:spacing w:val="-4"/>
                <w:sz w:val="22"/>
              </w:rPr>
              <w:t>Sơn;</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Đình Lập,</w:t>
            </w:r>
            <w:r>
              <w:rPr>
                <w:spacing w:val="-4"/>
                <w:sz w:val="22"/>
              </w:rPr>
              <w:t> </w:t>
            </w:r>
            <w:r>
              <w:rPr>
                <w:sz w:val="22"/>
              </w:rPr>
              <w:t>tỉnh</w:t>
            </w:r>
            <w:r>
              <w:rPr>
                <w:spacing w:val="-3"/>
                <w:sz w:val="22"/>
              </w:rPr>
              <w:t> </w:t>
            </w:r>
            <w:r>
              <w:rPr>
                <w:sz w:val="22"/>
              </w:rPr>
              <w:t>Lạng</w:t>
            </w:r>
            <w:r>
              <w:rPr>
                <w:spacing w:val="-3"/>
                <w:sz w:val="22"/>
              </w:rPr>
              <w:t> </w:t>
            </w:r>
            <w:r>
              <w:rPr>
                <w:spacing w:val="-4"/>
                <w:sz w:val="22"/>
              </w:rPr>
              <w:t>Sơn;</w:t>
            </w:r>
          </w:p>
          <w:p>
            <w:pPr>
              <w:pStyle w:val="TableParagraph"/>
              <w:numPr>
                <w:ilvl w:val="0"/>
                <w:numId w:val="5"/>
              </w:numPr>
              <w:tabs>
                <w:tab w:pos="178" w:val="left" w:leader="none"/>
              </w:tabs>
              <w:spacing w:line="252" w:lineRule="exact" w:before="2" w:after="0"/>
              <w:ind w:left="177" w:right="0" w:hanging="128"/>
              <w:jc w:val="left"/>
              <w:rPr>
                <w:sz w:val="22"/>
              </w:rPr>
            </w:pP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Đình Lập,</w:t>
            </w:r>
            <w:r>
              <w:rPr>
                <w:spacing w:val="-4"/>
                <w:sz w:val="22"/>
              </w:rPr>
              <w:t> </w:t>
            </w:r>
            <w:r>
              <w:rPr>
                <w:sz w:val="22"/>
              </w:rPr>
              <w:t>tỉnh</w:t>
            </w:r>
            <w:r>
              <w:rPr>
                <w:spacing w:val="-4"/>
                <w:sz w:val="22"/>
              </w:rPr>
              <w:t> </w:t>
            </w:r>
            <w:r>
              <w:rPr>
                <w:sz w:val="22"/>
              </w:rPr>
              <w:t>Lạng</w:t>
            </w:r>
            <w:r>
              <w:rPr>
                <w:spacing w:val="-3"/>
                <w:sz w:val="22"/>
              </w:rPr>
              <w:t> </w:t>
            </w:r>
            <w:r>
              <w:rPr>
                <w:spacing w:val="-4"/>
                <w:sz w:val="22"/>
              </w:rPr>
              <w:t>Sơn;</w:t>
            </w:r>
          </w:p>
          <w:p>
            <w:pPr>
              <w:pStyle w:val="TableParagraph"/>
              <w:numPr>
                <w:ilvl w:val="0"/>
                <w:numId w:val="5"/>
              </w:numPr>
              <w:tabs>
                <w:tab w:pos="178" w:val="left" w:leader="none"/>
              </w:tabs>
              <w:spacing w:line="252" w:lineRule="exact" w:before="0" w:after="0"/>
              <w:ind w:left="177" w:right="0" w:hanging="128"/>
              <w:jc w:val="left"/>
              <w:rPr>
                <w:sz w:val="22"/>
              </w:rPr>
            </w:pPr>
            <w:r>
              <w:rPr>
                <w:sz w:val="22"/>
              </w:rPr>
              <w:t>CCTHADS</w:t>
            </w:r>
            <w:r>
              <w:rPr>
                <w:spacing w:val="-4"/>
                <w:sz w:val="22"/>
              </w:rPr>
              <w:t> </w:t>
            </w:r>
            <w:r>
              <w:rPr>
                <w:sz w:val="22"/>
              </w:rPr>
              <w:t>huyện</w:t>
            </w:r>
            <w:r>
              <w:rPr>
                <w:spacing w:val="-3"/>
                <w:sz w:val="22"/>
              </w:rPr>
              <w:t> </w:t>
            </w:r>
            <w:r>
              <w:rPr>
                <w:sz w:val="22"/>
              </w:rPr>
              <w:t>Đình</w:t>
            </w:r>
            <w:r>
              <w:rPr>
                <w:spacing w:val="-3"/>
                <w:sz w:val="22"/>
              </w:rPr>
              <w:t> </w:t>
            </w:r>
            <w:r>
              <w:rPr>
                <w:sz w:val="22"/>
              </w:rPr>
              <w:t>Lập,</w:t>
            </w:r>
            <w:r>
              <w:rPr>
                <w:spacing w:val="-3"/>
                <w:sz w:val="22"/>
              </w:rPr>
              <w:t> </w:t>
            </w:r>
            <w:r>
              <w:rPr>
                <w:sz w:val="22"/>
              </w:rPr>
              <w:t>tỉnh</w:t>
            </w:r>
            <w:r>
              <w:rPr>
                <w:spacing w:val="-3"/>
                <w:sz w:val="22"/>
              </w:rPr>
              <w:t> </w:t>
            </w:r>
            <w:r>
              <w:rPr>
                <w:sz w:val="22"/>
              </w:rPr>
              <w:t>Lạng</w:t>
            </w:r>
            <w:r>
              <w:rPr>
                <w:spacing w:val="-6"/>
                <w:sz w:val="22"/>
              </w:rPr>
              <w:t> </w:t>
            </w:r>
            <w:r>
              <w:rPr>
                <w:spacing w:val="-4"/>
                <w:sz w:val="22"/>
              </w:rPr>
              <w:t>Sơn;</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52" w:lineRule="exact" w:before="1" w:after="0"/>
              <w:ind w:left="177" w:right="0" w:hanging="128"/>
              <w:jc w:val="left"/>
              <w:rPr>
                <w:sz w:val="22"/>
              </w:rPr>
            </w:pPr>
            <w:r>
              <w:rPr>
                <w:sz w:val="22"/>
              </w:rPr>
              <w:t>Bị </w:t>
            </w:r>
            <w:r>
              <w:rPr>
                <w:spacing w:val="-4"/>
                <w:sz w:val="22"/>
              </w:rPr>
              <w:t>hại;</w:t>
            </w:r>
          </w:p>
          <w:p>
            <w:pPr>
              <w:pStyle w:val="TableParagraph"/>
              <w:numPr>
                <w:ilvl w:val="0"/>
                <w:numId w:val="5"/>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có</w:t>
            </w:r>
            <w:r>
              <w:rPr>
                <w:spacing w:val="-2"/>
                <w:sz w:val="22"/>
              </w:rPr>
              <w:t> QLNVLQ;</w:t>
            </w:r>
          </w:p>
          <w:p>
            <w:pPr>
              <w:pStyle w:val="TableParagraph"/>
              <w:numPr>
                <w:ilvl w:val="0"/>
                <w:numId w:val="5"/>
              </w:numPr>
              <w:tabs>
                <w:tab w:pos="175" w:val="left" w:leader="none"/>
              </w:tabs>
              <w:spacing w:line="240" w:lineRule="auto" w:before="1"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tc>
        <w:tc>
          <w:tcPr>
            <w:tcW w:w="4815" w:type="dxa"/>
          </w:tcPr>
          <w:p>
            <w:pPr>
              <w:pStyle w:val="TableParagraph"/>
              <w:ind w:left="239" w:right="48"/>
              <w:jc w:val="center"/>
              <w:rPr>
                <w:b/>
                <w:sz w:val="26"/>
              </w:rPr>
            </w:pPr>
            <w:r>
              <w:rPr>
                <w:b/>
                <w:sz w:val="26"/>
              </w:rPr>
              <w:t>TM.HỘI ĐỒNG XÉT XỬ SƠ THẨM THẨM</w:t>
            </w:r>
            <w:r>
              <w:rPr>
                <w:b/>
                <w:spacing w:val="-9"/>
                <w:sz w:val="26"/>
              </w:rPr>
              <w:t> </w:t>
            </w:r>
            <w:r>
              <w:rPr>
                <w:b/>
                <w:sz w:val="26"/>
              </w:rPr>
              <w:t>PHÁN–</w:t>
            </w:r>
            <w:r>
              <w:rPr>
                <w:b/>
                <w:spacing w:val="-7"/>
                <w:sz w:val="26"/>
              </w:rPr>
              <w:t> </w:t>
            </w:r>
            <w:r>
              <w:rPr>
                <w:b/>
                <w:sz w:val="26"/>
              </w:rPr>
              <w:t>CHỦ</w:t>
            </w:r>
            <w:r>
              <w:rPr>
                <w:b/>
                <w:spacing w:val="-7"/>
                <w:sz w:val="26"/>
              </w:rPr>
              <w:t> </w:t>
            </w:r>
            <w:r>
              <w:rPr>
                <w:b/>
                <w:sz w:val="26"/>
              </w:rPr>
              <w:t>TỌA</w:t>
            </w:r>
            <w:r>
              <w:rPr>
                <w:b/>
                <w:spacing w:val="-9"/>
                <w:sz w:val="26"/>
              </w:rPr>
              <w:t> </w:t>
            </w:r>
            <w:r>
              <w:rPr>
                <w:b/>
                <w:sz w:val="26"/>
              </w:rPr>
              <w:t>PHIÊN</w:t>
            </w:r>
            <w:r>
              <w:rPr>
                <w:b/>
                <w:spacing w:val="-9"/>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31"/>
              </w:rPr>
            </w:pPr>
          </w:p>
          <w:p>
            <w:pPr>
              <w:pStyle w:val="TableParagraph"/>
              <w:spacing w:line="302" w:lineRule="exact" w:before="1"/>
              <w:ind w:left="237" w:right="48"/>
              <w:jc w:val="center"/>
              <w:rPr>
                <w:b/>
                <w:sz w:val="28"/>
              </w:rPr>
            </w:pPr>
            <w:r>
              <w:rPr>
                <w:b/>
                <w:sz w:val="28"/>
              </w:rPr>
              <w:t>Lành</w:t>
            </w:r>
            <w:r>
              <w:rPr>
                <w:b/>
                <w:spacing w:val="-2"/>
                <w:sz w:val="28"/>
              </w:rPr>
              <w:t> </w:t>
            </w:r>
            <w:r>
              <w:rPr>
                <w:b/>
                <w:sz w:val="28"/>
              </w:rPr>
              <w:t>Thị</w:t>
            </w:r>
            <w:r>
              <w:rPr>
                <w:b/>
                <w:spacing w:val="-1"/>
                <w:sz w:val="28"/>
              </w:rPr>
              <w:t> </w:t>
            </w:r>
            <w:r>
              <w:rPr>
                <w:b/>
                <w:spacing w:val="-5"/>
                <w:sz w:val="28"/>
              </w:rPr>
              <w:t>Vệ</w:t>
            </w:r>
          </w:p>
        </w:tc>
      </w:tr>
    </w:tbl>
    <w:sectPr>
      <w:pgSz w:w="11910" w:h="16840"/>
      <w:pgMar w:header="0" w:footer="998" w:top="1040" w:bottom="11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2.470001pt;margin-top:781.011169pt;width:20pt;height:16.4pt;mso-position-horizontal-relative:page;mso-position-vertical-relative:page;z-index:-15826432" type="#_x0000_t202" id="docshape2"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7" w:hanging="125"/>
      </w:pPr>
      <w:rPr>
        <w:rFonts w:hint="default"/>
        <w:lang w:val="vi" w:eastAsia="en-US" w:bidi="ar-SA"/>
      </w:rPr>
    </w:lvl>
    <w:lvl w:ilvl="2">
      <w:start w:val="0"/>
      <w:numFmt w:val="bullet"/>
      <w:lvlText w:val="•"/>
      <w:lvlJc w:val="left"/>
      <w:pPr>
        <w:ind w:left="1014" w:hanging="125"/>
      </w:pPr>
      <w:rPr>
        <w:rFonts w:hint="default"/>
        <w:lang w:val="vi" w:eastAsia="en-US" w:bidi="ar-SA"/>
      </w:rPr>
    </w:lvl>
    <w:lvl w:ilvl="3">
      <w:start w:val="0"/>
      <w:numFmt w:val="bullet"/>
      <w:lvlText w:val="•"/>
      <w:lvlJc w:val="left"/>
      <w:pPr>
        <w:ind w:left="1431" w:hanging="125"/>
      </w:pPr>
      <w:rPr>
        <w:rFonts w:hint="default"/>
        <w:lang w:val="vi" w:eastAsia="en-US" w:bidi="ar-SA"/>
      </w:rPr>
    </w:lvl>
    <w:lvl w:ilvl="4">
      <w:start w:val="0"/>
      <w:numFmt w:val="bullet"/>
      <w:lvlText w:val="•"/>
      <w:lvlJc w:val="left"/>
      <w:pPr>
        <w:ind w:left="1849" w:hanging="125"/>
      </w:pPr>
      <w:rPr>
        <w:rFonts w:hint="default"/>
        <w:lang w:val="vi" w:eastAsia="en-US" w:bidi="ar-SA"/>
      </w:rPr>
    </w:lvl>
    <w:lvl w:ilvl="5">
      <w:start w:val="0"/>
      <w:numFmt w:val="bullet"/>
      <w:lvlText w:val="•"/>
      <w:lvlJc w:val="left"/>
      <w:pPr>
        <w:ind w:left="2266" w:hanging="125"/>
      </w:pPr>
      <w:rPr>
        <w:rFonts w:hint="default"/>
        <w:lang w:val="vi" w:eastAsia="en-US" w:bidi="ar-SA"/>
      </w:rPr>
    </w:lvl>
    <w:lvl w:ilvl="6">
      <w:start w:val="0"/>
      <w:numFmt w:val="bullet"/>
      <w:lvlText w:val="•"/>
      <w:lvlJc w:val="left"/>
      <w:pPr>
        <w:ind w:left="2683" w:hanging="125"/>
      </w:pPr>
      <w:rPr>
        <w:rFonts w:hint="default"/>
        <w:lang w:val="vi" w:eastAsia="en-US" w:bidi="ar-SA"/>
      </w:rPr>
    </w:lvl>
    <w:lvl w:ilvl="7">
      <w:start w:val="0"/>
      <w:numFmt w:val="bullet"/>
      <w:lvlText w:val="•"/>
      <w:lvlJc w:val="left"/>
      <w:pPr>
        <w:ind w:left="3101" w:hanging="125"/>
      </w:pPr>
      <w:rPr>
        <w:rFonts w:hint="default"/>
        <w:lang w:val="vi" w:eastAsia="en-US" w:bidi="ar-SA"/>
      </w:rPr>
    </w:lvl>
    <w:lvl w:ilvl="8">
      <w:start w:val="0"/>
      <w:numFmt w:val="bullet"/>
      <w:lvlText w:val="•"/>
      <w:lvlJc w:val="left"/>
      <w:pPr>
        <w:ind w:left="3518" w:hanging="125"/>
      </w:pPr>
      <w:rPr>
        <w:rFonts w:hint="default"/>
        <w:lang w:val="vi" w:eastAsia="en-US" w:bidi="ar-SA"/>
      </w:rPr>
    </w:lvl>
  </w:abstractNum>
  <w:abstractNum w:abstractNumId="3">
    <w:multiLevelType w:val="hybridMultilevel"/>
    <w:lvl w:ilvl="0">
      <w:start w:val="1"/>
      <w:numFmt w:val="decimal"/>
      <w:lvlText w:val="%1."/>
      <w:lvlJc w:val="left"/>
      <w:pPr>
        <w:ind w:left="162"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302"/>
      </w:pPr>
      <w:rPr>
        <w:rFonts w:hint="default"/>
        <w:lang w:val="vi" w:eastAsia="en-US" w:bidi="ar-SA"/>
      </w:rPr>
    </w:lvl>
    <w:lvl w:ilvl="2">
      <w:start w:val="0"/>
      <w:numFmt w:val="bullet"/>
      <w:lvlText w:val="•"/>
      <w:lvlJc w:val="left"/>
      <w:pPr>
        <w:ind w:left="2005" w:hanging="302"/>
      </w:pPr>
      <w:rPr>
        <w:rFonts w:hint="default"/>
        <w:lang w:val="vi" w:eastAsia="en-US" w:bidi="ar-SA"/>
      </w:rPr>
    </w:lvl>
    <w:lvl w:ilvl="3">
      <w:start w:val="0"/>
      <w:numFmt w:val="bullet"/>
      <w:lvlText w:val="•"/>
      <w:lvlJc w:val="left"/>
      <w:pPr>
        <w:ind w:left="2927" w:hanging="302"/>
      </w:pPr>
      <w:rPr>
        <w:rFonts w:hint="default"/>
        <w:lang w:val="vi" w:eastAsia="en-US" w:bidi="ar-SA"/>
      </w:rPr>
    </w:lvl>
    <w:lvl w:ilvl="4">
      <w:start w:val="0"/>
      <w:numFmt w:val="bullet"/>
      <w:lvlText w:val="•"/>
      <w:lvlJc w:val="left"/>
      <w:pPr>
        <w:ind w:left="3850" w:hanging="302"/>
      </w:pPr>
      <w:rPr>
        <w:rFonts w:hint="default"/>
        <w:lang w:val="vi" w:eastAsia="en-US" w:bidi="ar-SA"/>
      </w:rPr>
    </w:lvl>
    <w:lvl w:ilvl="5">
      <w:start w:val="0"/>
      <w:numFmt w:val="bullet"/>
      <w:lvlText w:val="•"/>
      <w:lvlJc w:val="left"/>
      <w:pPr>
        <w:ind w:left="4773" w:hanging="302"/>
      </w:pPr>
      <w:rPr>
        <w:rFonts w:hint="default"/>
        <w:lang w:val="vi" w:eastAsia="en-US" w:bidi="ar-SA"/>
      </w:rPr>
    </w:lvl>
    <w:lvl w:ilvl="6">
      <w:start w:val="0"/>
      <w:numFmt w:val="bullet"/>
      <w:lvlText w:val="•"/>
      <w:lvlJc w:val="left"/>
      <w:pPr>
        <w:ind w:left="5695" w:hanging="302"/>
      </w:pPr>
      <w:rPr>
        <w:rFonts w:hint="default"/>
        <w:lang w:val="vi" w:eastAsia="en-US" w:bidi="ar-SA"/>
      </w:rPr>
    </w:lvl>
    <w:lvl w:ilvl="7">
      <w:start w:val="0"/>
      <w:numFmt w:val="bullet"/>
      <w:lvlText w:val="•"/>
      <w:lvlJc w:val="left"/>
      <w:pPr>
        <w:ind w:left="6618" w:hanging="302"/>
      </w:pPr>
      <w:rPr>
        <w:rFonts w:hint="default"/>
        <w:lang w:val="vi" w:eastAsia="en-US" w:bidi="ar-SA"/>
      </w:rPr>
    </w:lvl>
    <w:lvl w:ilvl="8">
      <w:start w:val="0"/>
      <w:numFmt w:val="bullet"/>
      <w:lvlText w:val="•"/>
      <w:lvlJc w:val="left"/>
      <w:pPr>
        <w:ind w:left="7541" w:hanging="302"/>
      </w:pPr>
      <w:rPr>
        <w:rFonts w:hint="default"/>
        <w:lang w:val="vi" w:eastAsia="en-US" w:bidi="ar-SA"/>
      </w:rPr>
    </w:lvl>
  </w:abstractNum>
  <w:abstractNum w:abstractNumId="2">
    <w:multiLevelType w:val="hybridMultilevel"/>
    <w:lvl w:ilvl="0">
      <w:start w:val="1"/>
      <w:numFmt w:val="decimal"/>
      <w:lvlText w:val="[%1]"/>
      <w:lvlJc w:val="left"/>
      <w:pPr>
        <w:ind w:left="162" w:hanging="42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427"/>
      </w:pPr>
      <w:rPr>
        <w:rFonts w:hint="default"/>
        <w:lang w:val="vi" w:eastAsia="en-US" w:bidi="ar-SA"/>
      </w:rPr>
    </w:lvl>
    <w:lvl w:ilvl="2">
      <w:start w:val="0"/>
      <w:numFmt w:val="bullet"/>
      <w:lvlText w:val="•"/>
      <w:lvlJc w:val="left"/>
      <w:pPr>
        <w:ind w:left="2005" w:hanging="427"/>
      </w:pPr>
      <w:rPr>
        <w:rFonts w:hint="default"/>
        <w:lang w:val="vi" w:eastAsia="en-US" w:bidi="ar-SA"/>
      </w:rPr>
    </w:lvl>
    <w:lvl w:ilvl="3">
      <w:start w:val="0"/>
      <w:numFmt w:val="bullet"/>
      <w:lvlText w:val="•"/>
      <w:lvlJc w:val="left"/>
      <w:pPr>
        <w:ind w:left="2927" w:hanging="427"/>
      </w:pPr>
      <w:rPr>
        <w:rFonts w:hint="default"/>
        <w:lang w:val="vi" w:eastAsia="en-US" w:bidi="ar-SA"/>
      </w:rPr>
    </w:lvl>
    <w:lvl w:ilvl="4">
      <w:start w:val="0"/>
      <w:numFmt w:val="bullet"/>
      <w:lvlText w:val="•"/>
      <w:lvlJc w:val="left"/>
      <w:pPr>
        <w:ind w:left="3850" w:hanging="427"/>
      </w:pPr>
      <w:rPr>
        <w:rFonts w:hint="default"/>
        <w:lang w:val="vi" w:eastAsia="en-US" w:bidi="ar-SA"/>
      </w:rPr>
    </w:lvl>
    <w:lvl w:ilvl="5">
      <w:start w:val="0"/>
      <w:numFmt w:val="bullet"/>
      <w:lvlText w:val="•"/>
      <w:lvlJc w:val="left"/>
      <w:pPr>
        <w:ind w:left="4773" w:hanging="427"/>
      </w:pPr>
      <w:rPr>
        <w:rFonts w:hint="default"/>
        <w:lang w:val="vi" w:eastAsia="en-US" w:bidi="ar-SA"/>
      </w:rPr>
    </w:lvl>
    <w:lvl w:ilvl="6">
      <w:start w:val="0"/>
      <w:numFmt w:val="bullet"/>
      <w:lvlText w:val="•"/>
      <w:lvlJc w:val="left"/>
      <w:pPr>
        <w:ind w:left="5695" w:hanging="427"/>
      </w:pPr>
      <w:rPr>
        <w:rFonts w:hint="default"/>
        <w:lang w:val="vi" w:eastAsia="en-US" w:bidi="ar-SA"/>
      </w:rPr>
    </w:lvl>
    <w:lvl w:ilvl="7">
      <w:start w:val="0"/>
      <w:numFmt w:val="bullet"/>
      <w:lvlText w:val="•"/>
      <w:lvlJc w:val="left"/>
      <w:pPr>
        <w:ind w:left="6618" w:hanging="427"/>
      </w:pPr>
      <w:rPr>
        <w:rFonts w:hint="default"/>
        <w:lang w:val="vi" w:eastAsia="en-US" w:bidi="ar-SA"/>
      </w:rPr>
    </w:lvl>
    <w:lvl w:ilvl="8">
      <w:start w:val="0"/>
      <w:numFmt w:val="bullet"/>
      <w:lvlText w:val="•"/>
      <w:lvlJc w:val="left"/>
      <w:pPr>
        <w:ind w:left="7541" w:hanging="427"/>
      </w:pPr>
      <w:rPr>
        <w:rFonts w:hint="default"/>
        <w:lang w:val="vi" w:eastAsia="en-US" w:bidi="ar-SA"/>
      </w:rPr>
    </w:lvl>
  </w:abstractNum>
  <w:abstractNum w:abstractNumId="1">
    <w:multiLevelType w:val="hybridMultilevel"/>
    <w:lvl w:ilvl="0">
      <w:start w:val="1"/>
      <w:numFmt w:val="decimal"/>
      <w:lvlText w:val="%1."/>
      <w:lvlJc w:val="left"/>
      <w:pPr>
        <w:ind w:left="162" w:hanging="31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314"/>
      </w:pPr>
      <w:rPr>
        <w:rFonts w:hint="default"/>
        <w:lang w:val="vi" w:eastAsia="en-US" w:bidi="ar-SA"/>
      </w:rPr>
    </w:lvl>
    <w:lvl w:ilvl="2">
      <w:start w:val="0"/>
      <w:numFmt w:val="bullet"/>
      <w:lvlText w:val="•"/>
      <w:lvlJc w:val="left"/>
      <w:pPr>
        <w:ind w:left="2005" w:hanging="314"/>
      </w:pPr>
      <w:rPr>
        <w:rFonts w:hint="default"/>
        <w:lang w:val="vi" w:eastAsia="en-US" w:bidi="ar-SA"/>
      </w:rPr>
    </w:lvl>
    <w:lvl w:ilvl="3">
      <w:start w:val="0"/>
      <w:numFmt w:val="bullet"/>
      <w:lvlText w:val="•"/>
      <w:lvlJc w:val="left"/>
      <w:pPr>
        <w:ind w:left="2927" w:hanging="314"/>
      </w:pPr>
      <w:rPr>
        <w:rFonts w:hint="default"/>
        <w:lang w:val="vi" w:eastAsia="en-US" w:bidi="ar-SA"/>
      </w:rPr>
    </w:lvl>
    <w:lvl w:ilvl="4">
      <w:start w:val="0"/>
      <w:numFmt w:val="bullet"/>
      <w:lvlText w:val="•"/>
      <w:lvlJc w:val="left"/>
      <w:pPr>
        <w:ind w:left="3850" w:hanging="314"/>
      </w:pPr>
      <w:rPr>
        <w:rFonts w:hint="default"/>
        <w:lang w:val="vi" w:eastAsia="en-US" w:bidi="ar-SA"/>
      </w:rPr>
    </w:lvl>
    <w:lvl w:ilvl="5">
      <w:start w:val="0"/>
      <w:numFmt w:val="bullet"/>
      <w:lvlText w:val="•"/>
      <w:lvlJc w:val="left"/>
      <w:pPr>
        <w:ind w:left="4773" w:hanging="314"/>
      </w:pPr>
      <w:rPr>
        <w:rFonts w:hint="default"/>
        <w:lang w:val="vi" w:eastAsia="en-US" w:bidi="ar-SA"/>
      </w:rPr>
    </w:lvl>
    <w:lvl w:ilvl="6">
      <w:start w:val="0"/>
      <w:numFmt w:val="bullet"/>
      <w:lvlText w:val="•"/>
      <w:lvlJc w:val="left"/>
      <w:pPr>
        <w:ind w:left="5695" w:hanging="314"/>
      </w:pPr>
      <w:rPr>
        <w:rFonts w:hint="default"/>
        <w:lang w:val="vi" w:eastAsia="en-US" w:bidi="ar-SA"/>
      </w:rPr>
    </w:lvl>
    <w:lvl w:ilvl="7">
      <w:start w:val="0"/>
      <w:numFmt w:val="bullet"/>
      <w:lvlText w:val="•"/>
      <w:lvlJc w:val="left"/>
      <w:pPr>
        <w:ind w:left="6618" w:hanging="314"/>
      </w:pPr>
      <w:rPr>
        <w:rFonts w:hint="default"/>
        <w:lang w:val="vi" w:eastAsia="en-US" w:bidi="ar-SA"/>
      </w:rPr>
    </w:lvl>
    <w:lvl w:ilvl="8">
      <w:start w:val="0"/>
      <w:numFmt w:val="bullet"/>
      <w:lvlText w:val="•"/>
      <w:lvlJc w:val="left"/>
      <w:pPr>
        <w:ind w:left="7541" w:hanging="314"/>
      </w:pPr>
      <w:rPr>
        <w:rFonts w:hint="default"/>
        <w:lang w:val="vi" w:eastAsia="en-US" w:bidi="ar-SA"/>
      </w:rPr>
    </w:lvl>
  </w:abstractNum>
  <w:abstractNum w:abstractNumId="0">
    <w:multiLevelType w:val="hybridMultilevel"/>
    <w:lvl w:ilvl="0">
      <w:start w:val="0"/>
      <w:numFmt w:val="bullet"/>
      <w:lvlText w:val="-"/>
      <w:lvlJc w:val="left"/>
      <w:pPr>
        <w:ind w:left="162"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082" w:hanging="178"/>
      </w:pPr>
      <w:rPr>
        <w:rFonts w:hint="default"/>
        <w:lang w:val="vi" w:eastAsia="en-US" w:bidi="ar-SA"/>
      </w:rPr>
    </w:lvl>
    <w:lvl w:ilvl="2">
      <w:start w:val="0"/>
      <w:numFmt w:val="bullet"/>
      <w:lvlText w:val="•"/>
      <w:lvlJc w:val="left"/>
      <w:pPr>
        <w:ind w:left="2005" w:hanging="178"/>
      </w:pPr>
      <w:rPr>
        <w:rFonts w:hint="default"/>
        <w:lang w:val="vi" w:eastAsia="en-US" w:bidi="ar-SA"/>
      </w:rPr>
    </w:lvl>
    <w:lvl w:ilvl="3">
      <w:start w:val="0"/>
      <w:numFmt w:val="bullet"/>
      <w:lvlText w:val="•"/>
      <w:lvlJc w:val="left"/>
      <w:pPr>
        <w:ind w:left="2927" w:hanging="178"/>
      </w:pPr>
      <w:rPr>
        <w:rFonts w:hint="default"/>
        <w:lang w:val="vi" w:eastAsia="en-US" w:bidi="ar-SA"/>
      </w:rPr>
    </w:lvl>
    <w:lvl w:ilvl="4">
      <w:start w:val="0"/>
      <w:numFmt w:val="bullet"/>
      <w:lvlText w:val="•"/>
      <w:lvlJc w:val="left"/>
      <w:pPr>
        <w:ind w:left="3850" w:hanging="178"/>
      </w:pPr>
      <w:rPr>
        <w:rFonts w:hint="default"/>
        <w:lang w:val="vi" w:eastAsia="en-US" w:bidi="ar-SA"/>
      </w:rPr>
    </w:lvl>
    <w:lvl w:ilvl="5">
      <w:start w:val="0"/>
      <w:numFmt w:val="bullet"/>
      <w:lvlText w:val="•"/>
      <w:lvlJc w:val="left"/>
      <w:pPr>
        <w:ind w:left="4773" w:hanging="178"/>
      </w:pPr>
      <w:rPr>
        <w:rFonts w:hint="default"/>
        <w:lang w:val="vi" w:eastAsia="en-US" w:bidi="ar-SA"/>
      </w:rPr>
    </w:lvl>
    <w:lvl w:ilvl="6">
      <w:start w:val="0"/>
      <w:numFmt w:val="bullet"/>
      <w:lvlText w:val="•"/>
      <w:lvlJc w:val="left"/>
      <w:pPr>
        <w:ind w:left="5695" w:hanging="178"/>
      </w:pPr>
      <w:rPr>
        <w:rFonts w:hint="default"/>
        <w:lang w:val="vi" w:eastAsia="en-US" w:bidi="ar-SA"/>
      </w:rPr>
    </w:lvl>
    <w:lvl w:ilvl="7">
      <w:start w:val="0"/>
      <w:numFmt w:val="bullet"/>
      <w:lvlText w:val="•"/>
      <w:lvlJc w:val="left"/>
      <w:pPr>
        <w:ind w:left="6618" w:hanging="178"/>
      </w:pPr>
      <w:rPr>
        <w:rFonts w:hint="default"/>
        <w:lang w:val="vi" w:eastAsia="en-US" w:bidi="ar-SA"/>
      </w:rPr>
    </w:lvl>
    <w:lvl w:ilvl="8">
      <w:start w:val="0"/>
      <w:numFmt w:val="bullet"/>
      <w:lvlText w:val="•"/>
      <w:lvlJc w:val="left"/>
      <w:pPr>
        <w:ind w:left="7541" w:hanging="17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right="146" w:firstLine="85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25"/>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146"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2023-04-24T21:33:13Z</dcterms:created>
  <dcterms:modified xsi:type="dcterms:W3CDTF">2023-04-24T21:33:13Z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