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sz w:val="2"/>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3"/>
        <w:gridCol w:w="5530"/>
      </w:tblGrid>
      <w:tr>
        <w:trPr>
          <w:trHeight w:val="1799" w:hRule="atLeast"/>
        </w:trPr>
        <w:tc>
          <w:tcPr>
            <w:tcW w:w="3833" w:type="dxa"/>
          </w:tcPr>
          <w:p>
            <w:pPr>
              <w:pStyle w:val="TableParagraph"/>
              <w:spacing w:line="287" w:lineRule="exact"/>
              <w:ind w:left="51" w:right="121"/>
              <w:jc w:val="center"/>
              <w:rPr>
                <w:b/>
                <w:sz w:val="26"/>
              </w:rPr>
            </w:pPr>
            <w:r>
              <w:rPr>
                <w:b/>
                <w:sz w:val="26"/>
              </w:rPr>
              <w:t>TÒA</w:t>
            </w:r>
            <w:r>
              <w:rPr>
                <w:b/>
                <w:spacing w:val="-14"/>
                <w:sz w:val="26"/>
              </w:rPr>
              <w:t> </w:t>
            </w:r>
            <w:r>
              <w:rPr>
                <w:b/>
                <w:sz w:val="26"/>
              </w:rPr>
              <w:t>ÁN</w:t>
            </w:r>
            <w:r>
              <w:rPr>
                <w:b/>
                <w:spacing w:val="-14"/>
                <w:sz w:val="26"/>
              </w:rPr>
              <w:t> </w:t>
            </w:r>
            <w:r>
              <w:rPr>
                <w:b/>
                <w:sz w:val="26"/>
              </w:rPr>
              <w:t>NHÂN</w:t>
            </w:r>
            <w:r>
              <w:rPr>
                <w:b/>
                <w:spacing w:val="-14"/>
                <w:sz w:val="26"/>
              </w:rPr>
              <w:t> </w:t>
            </w:r>
            <w:r>
              <w:rPr>
                <w:b/>
                <w:sz w:val="26"/>
              </w:rPr>
              <w:t>DÂN</w:t>
            </w:r>
            <w:r>
              <w:rPr>
                <w:b/>
                <w:spacing w:val="-14"/>
                <w:sz w:val="26"/>
              </w:rPr>
              <w:t> </w:t>
            </w:r>
            <w:r>
              <w:rPr>
                <w:b/>
                <w:sz w:val="26"/>
              </w:rPr>
              <w:t>CẤP</w:t>
            </w:r>
            <w:r>
              <w:rPr>
                <w:b/>
                <w:spacing w:val="-13"/>
                <w:sz w:val="26"/>
              </w:rPr>
              <w:t> </w:t>
            </w:r>
            <w:r>
              <w:rPr>
                <w:b/>
                <w:spacing w:val="-5"/>
                <w:sz w:val="26"/>
              </w:rPr>
              <w:t>CAO</w:t>
            </w:r>
          </w:p>
          <w:p>
            <w:pPr>
              <w:pStyle w:val="TableParagraph"/>
              <w:spacing w:line="322" w:lineRule="exact" w:after="28"/>
              <w:ind w:left="51" w:right="187"/>
              <w:jc w:val="center"/>
              <w:rPr>
                <w:b/>
                <w:sz w:val="28"/>
              </w:rPr>
            </w:pPr>
            <w:r>
              <w:rPr>
                <w:b/>
                <w:sz w:val="28"/>
              </w:rPr>
              <w:t>TẠI</w:t>
            </w:r>
            <w:r>
              <w:rPr>
                <w:b/>
                <w:spacing w:val="-1"/>
                <w:sz w:val="28"/>
              </w:rPr>
              <w:t> </w:t>
            </w:r>
            <w:r>
              <w:rPr>
                <w:b/>
                <w:sz w:val="28"/>
              </w:rPr>
              <w:t>HÀ</w:t>
            </w:r>
            <w:r>
              <w:rPr>
                <w:b/>
                <w:spacing w:val="-2"/>
                <w:sz w:val="28"/>
              </w:rPr>
              <w:t> </w:t>
            </w:r>
            <w:r>
              <w:rPr>
                <w:b/>
                <w:spacing w:val="-5"/>
                <w:sz w:val="28"/>
              </w:rPr>
              <w:t>NỘI</w:t>
            </w:r>
          </w:p>
          <w:p>
            <w:pPr>
              <w:pStyle w:val="TableParagraph"/>
              <w:spacing w:line="20" w:lineRule="exact"/>
              <w:ind w:left="1367"/>
              <w:rPr>
                <w:sz w:val="2"/>
              </w:rPr>
            </w:pPr>
            <w:r>
              <w:rPr>
                <w:sz w:val="2"/>
              </w:rPr>
              <w:pict>
                <v:group style="width:48pt;height:.75pt;mso-position-horizontal-relative:char;mso-position-vertical-relative:line" id="docshapegroup2" coordorigin="0,0" coordsize="960,15">
                  <v:line style="position:absolute" from="0,7" to="960,7" stroked="true" strokeweight=".72pt" strokecolor="#000000">
                    <v:stroke dashstyle="solid"/>
                  </v:line>
                </v:group>
              </w:pict>
            </w:r>
            <w:r>
              <w:rPr>
                <w:sz w:val="2"/>
              </w:rPr>
            </w:r>
          </w:p>
          <w:p>
            <w:pPr>
              <w:pStyle w:val="TableParagraph"/>
              <w:spacing w:before="246"/>
              <w:ind w:left="153" w:right="400" w:hanging="34"/>
              <w:rPr>
                <w:sz w:val="26"/>
              </w:rPr>
            </w:pPr>
            <w:r>
              <w:rPr>
                <w:sz w:val="26"/>
              </w:rPr>
              <w:t>Bản</w:t>
            </w:r>
            <w:r>
              <w:rPr>
                <w:spacing w:val="-14"/>
                <w:sz w:val="26"/>
              </w:rPr>
              <w:t> </w:t>
            </w:r>
            <w:r>
              <w:rPr>
                <w:sz w:val="26"/>
              </w:rPr>
              <w:t>án</w:t>
            </w:r>
            <w:r>
              <w:rPr>
                <w:spacing w:val="-14"/>
                <w:sz w:val="26"/>
              </w:rPr>
              <w:t> </w:t>
            </w:r>
            <w:r>
              <w:rPr>
                <w:sz w:val="26"/>
              </w:rPr>
              <w:t>số:</w:t>
            </w:r>
            <w:r>
              <w:rPr>
                <w:spacing w:val="-11"/>
                <w:sz w:val="26"/>
              </w:rPr>
              <w:t> </w:t>
            </w:r>
            <w:r>
              <w:rPr>
                <w:sz w:val="26"/>
              </w:rPr>
              <w:t>07/2023/DS-PT Ngày 04 - 01 - 2023</w:t>
            </w:r>
          </w:p>
          <w:p>
            <w:pPr>
              <w:pStyle w:val="TableParagraph"/>
              <w:spacing w:line="278" w:lineRule="exact"/>
              <w:ind w:left="153"/>
              <w:rPr>
                <w:sz w:val="26"/>
              </w:rPr>
            </w:pPr>
            <w:r>
              <w:rPr>
                <w:sz w:val="26"/>
              </w:rPr>
              <w:t>V/v</w:t>
            </w:r>
            <w:r>
              <w:rPr>
                <w:spacing w:val="-5"/>
                <w:sz w:val="26"/>
              </w:rPr>
              <w:t> </w:t>
            </w:r>
            <w:r>
              <w:rPr>
                <w:sz w:val="26"/>
              </w:rPr>
              <w:t>tranh</w:t>
            </w:r>
            <w:r>
              <w:rPr>
                <w:spacing w:val="-5"/>
                <w:sz w:val="26"/>
              </w:rPr>
              <w:t> </w:t>
            </w:r>
            <w:r>
              <w:rPr>
                <w:sz w:val="26"/>
              </w:rPr>
              <w:t>chấp</w:t>
            </w:r>
            <w:r>
              <w:rPr>
                <w:spacing w:val="-2"/>
                <w:sz w:val="26"/>
              </w:rPr>
              <w:t> </w:t>
            </w:r>
            <w:r>
              <w:rPr>
                <w:sz w:val="26"/>
              </w:rPr>
              <w:t>lối</w:t>
            </w:r>
            <w:r>
              <w:rPr>
                <w:spacing w:val="-3"/>
                <w:sz w:val="26"/>
              </w:rPr>
              <w:t> </w:t>
            </w:r>
            <w:r>
              <w:rPr>
                <w:sz w:val="26"/>
              </w:rPr>
              <w:t>đi</w:t>
            </w:r>
            <w:r>
              <w:rPr>
                <w:spacing w:val="-4"/>
                <w:sz w:val="26"/>
              </w:rPr>
              <w:t> </w:t>
            </w:r>
            <w:r>
              <w:rPr>
                <w:spacing w:val="-2"/>
                <w:sz w:val="26"/>
              </w:rPr>
              <w:t>chung.</w:t>
            </w:r>
          </w:p>
        </w:tc>
        <w:tc>
          <w:tcPr>
            <w:tcW w:w="5530" w:type="dxa"/>
          </w:tcPr>
          <w:p>
            <w:pPr>
              <w:pStyle w:val="TableParagraph"/>
              <w:spacing w:line="287" w:lineRule="exact"/>
              <w:ind w:left="122"/>
              <w:rPr>
                <w:b/>
                <w:sz w:val="26"/>
              </w:rPr>
            </w:pPr>
            <w:r>
              <w:rPr>
                <w:b/>
                <w:sz w:val="26"/>
              </w:rPr>
              <w:t>CỘNG</w:t>
            </w:r>
            <w:r>
              <w:rPr>
                <w:b/>
                <w:spacing w:val="-16"/>
                <w:sz w:val="26"/>
              </w:rPr>
              <w:t> </w:t>
            </w:r>
            <w:r>
              <w:rPr>
                <w:b/>
                <w:sz w:val="26"/>
              </w:rPr>
              <w:t>HÒA</w:t>
            </w:r>
            <w:r>
              <w:rPr>
                <w:b/>
                <w:spacing w:val="-14"/>
                <w:sz w:val="26"/>
              </w:rPr>
              <w:t> </w:t>
            </w:r>
            <w:r>
              <w:rPr>
                <w:b/>
                <w:sz w:val="26"/>
              </w:rPr>
              <w:t>XÃ</w:t>
            </w:r>
            <w:r>
              <w:rPr>
                <w:b/>
                <w:spacing w:val="-14"/>
                <w:sz w:val="26"/>
              </w:rPr>
              <w:t> </w:t>
            </w:r>
            <w:r>
              <w:rPr>
                <w:b/>
                <w:sz w:val="26"/>
              </w:rPr>
              <w:t>HỘI</w:t>
            </w:r>
            <w:r>
              <w:rPr>
                <w:b/>
                <w:spacing w:val="-13"/>
                <w:sz w:val="26"/>
              </w:rPr>
              <w:t> </w:t>
            </w:r>
            <w:r>
              <w:rPr>
                <w:b/>
                <w:sz w:val="26"/>
              </w:rPr>
              <w:t>CHỦ</w:t>
            </w:r>
            <w:r>
              <w:rPr>
                <w:b/>
                <w:spacing w:val="-16"/>
                <w:sz w:val="26"/>
              </w:rPr>
              <w:t> </w:t>
            </w:r>
            <w:r>
              <w:rPr>
                <w:b/>
                <w:sz w:val="26"/>
              </w:rPr>
              <w:t>NGHĨA</w:t>
            </w:r>
            <w:r>
              <w:rPr>
                <w:b/>
                <w:spacing w:val="-15"/>
                <w:sz w:val="26"/>
              </w:rPr>
              <w:t> </w:t>
            </w:r>
            <w:r>
              <w:rPr>
                <w:b/>
                <w:sz w:val="26"/>
              </w:rPr>
              <w:t>VIỆT</w:t>
            </w:r>
            <w:r>
              <w:rPr>
                <w:b/>
                <w:spacing w:val="-14"/>
                <w:sz w:val="26"/>
              </w:rPr>
              <w:t> </w:t>
            </w:r>
            <w:r>
              <w:rPr>
                <w:b/>
                <w:spacing w:val="-5"/>
                <w:sz w:val="26"/>
              </w:rPr>
              <w:t>NAM</w:t>
            </w:r>
          </w:p>
          <w:p>
            <w:pPr>
              <w:pStyle w:val="TableParagraph"/>
              <w:spacing w:line="322" w:lineRule="exact"/>
              <w:ind w:left="1171"/>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2"/>
                <w:sz w:val="28"/>
              </w:rPr>
              <w:t> </w:t>
            </w:r>
            <w:r>
              <w:rPr>
                <w:b/>
                <w:sz w:val="28"/>
              </w:rPr>
              <w:t>do -</w:t>
            </w:r>
            <w:r>
              <w:rPr>
                <w:b/>
                <w:spacing w:val="-2"/>
                <w:sz w:val="28"/>
              </w:rPr>
              <w:t> </w:t>
            </w:r>
            <w:r>
              <w:rPr>
                <w:b/>
                <w:sz w:val="28"/>
              </w:rPr>
              <w:t>Hạnh</w:t>
            </w:r>
            <w:r>
              <w:rPr>
                <w:b/>
                <w:spacing w:val="-1"/>
                <w:sz w:val="28"/>
              </w:rPr>
              <w:t> </w:t>
            </w:r>
            <w:r>
              <w:rPr>
                <w:b/>
                <w:spacing w:val="-4"/>
                <w:sz w:val="28"/>
              </w:rPr>
              <w:t>phúc</w:t>
            </w:r>
          </w:p>
        </w:tc>
      </w:tr>
    </w:tbl>
    <w:p>
      <w:pPr>
        <w:pStyle w:val="BodyText"/>
        <w:spacing w:before="11"/>
        <w:ind w:left="0" w:firstLine="0"/>
        <w:jc w:val="left"/>
        <w:rPr>
          <w:sz w:val="16"/>
        </w:rPr>
      </w:pPr>
    </w:p>
    <w:p>
      <w:pPr>
        <w:pStyle w:val="Heading1"/>
        <w:ind w:right="1633"/>
      </w:pPr>
      <w:r>
        <w:rPr/>
        <w:pict>
          <v:shape style="position:absolute;margin-left:327.600006pt;margin-top:-68.059708pt;width:167.9pt;height:.1pt;mso-position-horizontal-relative:page;mso-position-vertical-relative:paragraph;z-index:-15814144" id="docshape3" coordorigin="6552,-1361" coordsize="3358,1" path="m6552,-1361l8231,-1361,8231,-1360,9910,-1360e" filled="false" stroked="true" strokeweight=".72pt" strokecolor="#000000">
            <v:path arrowok="t"/>
            <v:stroke dashstyle="solid"/>
            <w10:wrap type="none"/>
          </v:shape>
        </w:pict>
      </w:r>
      <w:r>
        <w:rPr/>
        <w:t>NHÂN</w:t>
      </w:r>
      <w:r>
        <w:rPr>
          <w:spacing w:val="-5"/>
        </w:rPr>
        <w:t> </w:t>
      </w:r>
      <w:r>
        <w:rPr>
          <w:spacing w:val="-4"/>
        </w:rPr>
        <w:t>DANH</w:t>
      </w:r>
    </w:p>
    <w:p>
      <w:pPr>
        <w:spacing w:line="480" w:lineRule="auto" w:before="1"/>
        <w:ind w:left="1662" w:right="1633" w:firstLine="0"/>
        <w:jc w:val="center"/>
        <w:rPr>
          <w:b/>
          <w:sz w:val="26"/>
        </w:rPr>
      </w:pPr>
      <w:r>
        <w:rPr>
          <w:b/>
          <w:sz w:val="26"/>
        </w:rPr>
        <w:t>NƯỚC</w:t>
      </w:r>
      <w:r>
        <w:rPr>
          <w:b/>
          <w:spacing w:val="-6"/>
          <w:sz w:val="26"/>
        </w:rPr>
        <w:t> </w:t>
      </w:r>
      <w:r>
        <w:rPr>
          <w:b/>
          <w:sz w:val="26"/>
        </w:rPr>
        <w:t>CỘNG</w:t>
      </w:r>
      <w:r>
        <w:rPr>
          <w:b/>
          <w:spacing w:val="-6"/>
          <w:sz w:val="26"/>
        </w:rPr>
        <w:t> </w:t>
      </w:r>
      <w:r>
        <w:rPr>
          <w:b/>
          <w:sz w:val="26"/>
        </w:rPr>
        <w:t>HÒA</w:t>
      </w:r>
      <w:r>
        <w:rPr>
          <w:b/>
          <w:spacing w:val="-4"/>
          <w:sz w:val="26"/>
        </w:rPr>
        <w:t> </w:t>
      </w:r>
      <w:r>
        <w:rPr>
          <w:b/>
          <w:sz w:val="26"/>
        </w:rPr>
        <w:t>XÃ</w:t>
      </w:r>
      <w:r>
        <w:rPr>
          <w:b/>
          <w:spacing w:val="-3"/>
          <w:sz w:val="26"/>
        </w:rPr>
        <w:t> </w:t>
      </w:r>
      <w:r>
        <w:rPr>
          <w:b/>
          <w:sz w:val="26"/>
        </w:rPr>
        <w:t>HỘI</w:t>
      </w:r>
      <w:r>
        <w:rPr>
          <w:b/>
          <w:spacing w:val="-4"/>
          <w:sz w:val="26"/>
        </w:rPr>
        <w:t> </w:t>
      </w:r>
      <w:r>
        <w:rPr>
          <w:b/>
          <w:sz w:val="26"/>
        </w:rPr>
        <w:t>CHỦ</w:t>
      </w:r>
      <w:r>
        <w:rPr>
          <w:b/>
          <w:spacing w:val="-6"/>
          <w:sz w:val="26"/>
        </w:rPr>
        <w:t> </w:t>
      </w:r>
      <w:r>
        <w:rPr>
          <w:b/>
          <w:sz w:val="26"/>
        </w:rPr>
        <w:t>NGHĨA</w:t>
      </w:r>
      <w:r>
        <w:rPr>
          <w:b/>
          <w:spacing w:val="-6"/>
          <w:sz w:val="26"/>
        </w:rPr>
        <w:t> </w:t>
      </w:r>
      <w:r>
        <w:rPr>
          <w:b/>
          <w:sz w:val="26"/>
        </w:rPr>
        <w:t>VIỆT</w:t>
      </w:r>
      <w:r>
        <w:rPr>
          <w:b/>
          <w:spacing w:val="-4"/>
          <w:sz w:val="26"/>
        </w:rPr>
        <w:t> </w:t>
      </w:r>
      <w:r>
        <w:rPr>
          <w:b/>
          <w:sz w:val="26"/>
        </w:rPr>
        <w:t>NAM TÒA ÁN NHÂN DÂN CẤP CAO TẠI HÀ NỘI</w:t>
      </w:r>
    </w:p>
    <w:p>
      <w:pPr>
        <w:pStyle w:val="ListParagraph"/>
        <w:numPr>
          <w:ilvl w:val="0"/>
          <w:numId w:val="1"/>
        </w:numPr>
        <w:tabs>
          <w:tab w:pos="966" w:val="left" w:leader="none"/>
        </w:tabs>
        <w:spacing w:line="340" w:lineRule="auto" w:before="137" w:after="0"/>
        <w:ind w:left="801" w:right="2507" w:firstLine="0"/>
        <w:jc w:val="left"/>
        <w:rPr>
          <w:b/>
          <w:i/>
          <w:sz w:val="28"/>
        </w:rPr>
      </w:pPr>
      <w:r>
        <w:rPr>
          <w:b/>
          <w:i/>
          <w:sz w:val="28"/>
        </w:rPr>
        <w:t>Thành phần Hội đồng xét xử phúc thẩm gồm có:</w:t>
      </w:r>
      <w:r>
        <w:rPr>
          <w:b/>
          <w:i/>
          <w:sz w:val="28"/>
        </w:rPr>
        <w:t> </w:t>
      </w:r>
      <w:r>
        <w:rPr>
          <w:i/>
          <w:sz w:val="28"/>
        </w:rPr>
        <w:t>Thẩm</w:t>
      </w:r>
      <w:r>
        <w:rPr>
          <w:i/>
          <w:spacing w:val="-8"/>
          <w:sz w:val="28"/>
        </w:rPr>
        <w:t> </w:t>
      </w:r>
      <w:r>
        <w:rPr>
          <w:i/>
          <w:sz w:val="28"/>
        </w:rPr>
        <w:t>phán</w:t>
      </w:r>
      <w:r>
        <w:rPr>
          <w:i/>
          <w:spacing w:val="-1"/>
          <w:sz w:val="28"/>
        </w:rPr>
        <w:t> </w:t>
      </w:r>
      <w:r>
        <w:rPr>
          <w:i/>
          <w:sz w:val="28"/>
        </w:rPr>
        <w:t>-</w:t>
      </w:r>
      <w:r>
        <w:rPr>
          <w:i/>
          <w:spacing w:val="-4"/>
          <w:sz w:val="28"/>
        </w:rPr>
        <w:t> </w:t>
      </w:r>
      <w:r>
        <w:rPr>
          <w:i/>
          <w:sz w:val="28"/>
        </w:rPr>
        <w:t>Chủ</w:t>
      </w:r>
      <w:r>
        <w:rPr>
          <w:i/>
          <w:spacing w:val="-2"/>
          <w:sz w:val="28"/>
        </w:rPr>
        <w:t> </w:t>
      </w:r>
      <w:r>
        <w:rPr>
          <w:i/>
          <w:sz w:val="28"/>
        </w:rPr>
        <w:t>tọa</w:t>
      </w:r>
      <w:r>
        <w:rPr>
          <w:i/>
          <w:spacing w:val="-4"/>
          <w:sz w:val="28"/>
        </w:rPr>
        <w:t> </w:t>
      </w:r>
      <w:r>
        <w:rPr>
          <w:i/>
          <w:sz w:val="28"/>
        </w:rPr>
        <w:t>phiên</w:t>
      </w:r>
      <w:r>
        <w:rPr>
          <w:i/>
          <w:spacing w:val="-2"/>
          <w:sz w:val="28"/>
        </w:rPr>
        <w:t> </w:t>
      </w:r>
      <w:r>
        <w:rPr>
          <w:i/>
          <w:sz w:val="28"/>
        </w:rPr>
        <w:t>tòa:</w:t>
      </w:r>
      <w:r>
        <w:rPr>
          <w:i/>
          <w:spacing w:val="-2"/>
          <w:sz w:val="28"/>
        </w:rPr>
        <w:t> </w:t>
      </w:r>
      <w:r>
        <w:rPr>
          <w:sz w:val="28"/>
        </w:rPr>
        <w:t>Ông</w:t>
      </w:r>
      <w:r>
        <w:rPr>
          <w:spacing w:val="-2"/>
          <w:sz w:val="28"/>
        </w:rPr>
        <w:t> </w:t>
      </w:r>
      <w:r>
        <w:rPr>
          <w:sz w:val="28"/>
        </w:rPr>
        <w:t>Trần</w:t>
      </w:r>
      <w:r>
        <w:rPr>
          <w:spacing w:val="-6"/>
          <w:sz w:val="28"/>
        </w:rPr>
        <w:t> </w:t>
      </w:r>
      <w:r>
        <w:rPr>
          <w:sz w:val="28"/>
        </w:rPr>
        <w:t>Quang</w:t>
      </w:r>
      <w:r>
        <w:rPr>
          <w:spacing w:val="-2"/>
          <w:sz w:val="28"/>
        </w:rPr>
        <w:t> </w:t>
      </w:r>
      <w:r>
        <w:rPr>
          <w:sz w:val="28"/>
        </w:rPr>
        <w:t>Minh </w:t>
      </w:r>
      <w:r>
        <w:rPr>
          <w:i/>
          <w:sz w:val="28"/>
        </w:rPr>
        <w:t>Các Thẩm phán: </w:t>
      </w:r>
      <w:r>
        <w:rPr>
          <w:sz w:val="28"/>
        </w:rPr>
        <w:t>Ông Nguyễn Văn Cường</w:t>
      </w:r>
    </w:p>
    <w:p>
      <w:pPr>
        <w:pStyle w:val="BodyText"/>
        <w:spacing w:before="1"/>
        <w:ind w:left="2761" w:firstLine="0"/>
        <w:jc w:val="left"/>
      </w:pPr>
      <w:r>
        <w:rPr/>
        <w:t>Ông</w:t>
      </w:r>
      <w:r>
        <w:rPr>
          <w:spacing w:val="-4"/>
        </w:rPr>
        <w:t> </w:t>
      </w:r>
      <w:r>
        <w:rPr/>
        <w:t>Võ</w:t>
      </w:r>
      <w:r>
        <w:rPr>
          <w:spacing w:val="-3"/>
        </w:rPr>
        <w:t> </w:t>
      </w:r>
      <w:r>
        <w:rPr/>
        <w:t>Hồng</w:t>
      </w:r>
      <w:r>
        <w:rPr>
          <w:spacing w:val="-1"/>
        </w:rPr>
        <w:t> </w:t>
      </w:r>
      <w:r>
        <w:rPr>
          <w:spacing w:val="-4"/>
        </w:rPr>
        <w:t>Sơn.</w:t>
      </w:r>
    </w:p>
    <w:p>
      <w:pPr>
        <w:pStyle w:val="ListParagraph"/>
        <w:numPr>
          <w:ilvl w:val="0"/>
          <w:numId w:val="1"/>
        </w:numPr>
        <w:tabs>
          <w:tab w:pos="987" w:val="left" w:leader="none"/>
        </w:tabs>
        <w:spacing w:line="252" w:lineRule="auto" w:before="139" w:after="0"/>
        <w:ind w:left="262" w:right="231" w:firstLine="539"/>
        <w:jc w:val="both"/>
        <w:rPr>
          <w:b/>
          <w:i/>
          <w:sz w:val="28"/>
        </w:rPr>
      </w:pPr>
      <w:r>
        <w:rPr>
          <w:b/>
          <w:i/>
          <w:sz w:val="28"/>
        </w:rPr>
        <w:t>Thư ký phiên tòa: </w:t>
      </w:r>
      <w:r>
        <w:rPr>
          <w:sz w:val="28"/>
        </w:rPr>
        <w:t>Bà Đặng Thị Xuân Thành - Thư ký Tòa án nhân dân cấp cao tại Hà Nội.</w:t>
      </w:r>
    </w:p>
    <w:p>
      <w:pPr>
        <w:pStyle w:val="ListParagraph"/>
        <w:numPr>
          <w:ilvl w:val="0"/>
          <w:numId w:val="1"/>
        </w:numPr>
        <w:tabs>
          <w:tab w:pos="970" w:val="left" w:leader="none"/>
        </w:tabs>
        <w:spacing w:line="240" w:lineRule="auto" w:before="123" w:after="0"/>
        <w:ind w:left="970" w:right="0" w:hanging="169"/>
        <w:jc w:val="both"/>
        <w:rPr>
          <w:i/>
          <w:sz w:val="28"/>
        </w:rPr>
      </w:pPr>
      <w:r>
        <w:rPr>
          <w:b/>
          <w:i/>
          <w:sz w:val="28"/>
        </w:rPr>
        <w:t>Đại</w:t>
      </w:r>
      <w:r>
        <w:rPr>
          <w:b/>
          <w:i/>
          <w:spacing w:val="-3"/>
          <w:sz w:val="28"/>
        </w:rPr>
        <w:t> </w:t>
      </w:r>
      <w:r>
        <w:rPr>
          <w:b/>
          <w:i/>
          <w:sz w:val="28"/>
        </w:rPr>
        <w:t>diện</w:t>
      </w:r>
      <w:r>
        <w:rPr>
          <w:b/>
          <w:i/>
          <w:spacing w:val="-4"/>
          <w:sz w:val="28"/>
        </w:rPr>
        <w:t> </w:t>
      </w:r>
      <w:r>
        <w:rPr>
          <w:b/>
          <w:i/>
          <w:sz w:val="28"/>
        </w:rPr>
        <w:t>Viện</w:t>
      </w:r>
      <w:r>
        <w:rPr>
          <w:b/>
          <w:i/>
          <w:spacing w:val="-3"/>
          <w:sz w:val="28"/>
        </w:rPr>
        <w:t> </w:t>
      </w:r>
      <w:r>
        <w:rPr>
          <w:b/>
          <w:i/>
          <w:sz w:val="28"/>
        </w:rPr>
        <w:t>kiểm</w:t>
      </w:r>
      <w:r>
        <w:rPr>
          <w:b/>
          <w:i/>
          <w:spacing w:val="-2"/>
          <w:sz w:val="28"/>
        </w:rPr>
        <w:t> </w:t>
      </w:r>
      <w:r>
        <w:rPr>
          <w:b/>
          <w:i/>
          <w:sz w:val="28"/>
        </w:rPr>
        <w:t>sát</w:t>
      </w:r>
      <w:r>
        <w:rPr>
          <w:b/>
          <w:i/>
          <w:spacing w:val="-5"/>
          <w:sz w:val="28"/>
        </w:rPr>
        <w:t> </w:t>
      </w:r>
      <w:r>
        <w:rPr>
          <w:b/>
          <w:i/>
          <w:sz w:val="28"/>
        </w:rPr>
        <w:t>nhân</w:t>
      </w:r>
      <w:r>
        <w:rPr>
          <w:b/>
          <w:i/>
          <w:spacing w:val="-6"/>
          <w:sz w:val="28"/>
        </w:rPr>
        <w:t> </w:t>
      </w:r>
      <w:r>
        <w:rPr>
          <w:b/>
          <w:i/>
          <w:sz w:val="28"/>
        </w:rPr>
        <w:t>dân</w:t>
      </w:r>
      <w:r>
        <w:rPr>
          <w:b/>
          <w:i/>
          <w:spacing w:val="-4"/>
          <w:sz w:val="28"/>
        </w:rPr>
        <w:t> </w:t>
      </w:r>
      <w:r>
        <w:rPr>
          <w:b/>
          <w:i/>
          <w:sz w:val="28"/>
        </w:rPr>
        <w:t>cấp</w:t>
      </w:r>
      <w:r>
        <w:rPr>
          <w:b/>
          <w:i/>
          <w:spacing w:val="-3"/>
          <w:sz w:val="28"/>
        </w:rPr>
        <w:t> </w:t>
      </w:r>
      <w:r>
        <w:rPr>
          <w:b/>
          <w:i/>
          <w:sz w:val="28"/>
        </w:rPr>
        <w:t>cao</w:t>
      </w:r>
      <w:r>
        <w:rPr>
          <w:b/>
          <w:i/>
          <w:spacing w:val="-2"/>
          <w:sz w:val="28"/>
        </w:rPr>
        <w:t> </w:t>
      </w:r>
      <w:r>
        <w:rPr>
          <w:b/>
          <w:i/>
          <w:sz w:val="28"/>
        </w:rPr>
        <w:t>tại</w:t>
      </w:r>
      <w:r>
        <w:rPr>
          <w:b/>
          <w:i/>
          <w:spacing w:val="-3"/>
          <w:sz w:val="28"/>
        </w:rPr>
        <w:t> </w:t>
      </w:r>
      <w:r>
        <w:rPr>
          <w:b/>
          <w:i/>
          <w:sz w:val="28"/>
        </w:rPr>
        <w:t>Hà</w:t>
      </w:r>
      <w:r>
        <w:rPr>
          <w:b/>
          <w:i/>
          <w:spacing w:val="-3"/>
          <w:sz w:val="28"/>
        </w:rPr>
        <w:t> </w:t>
      </w:r>
      <w:r>
        <w:rPr>
          <w:b/>
          <w:i/>
          <w:sz w:val="28"/>
        </w:rPr>
        <w:t>Nội</w:t>
      </w:r>
      <w:r>
        <w:rPr>
          <w:b/>
          <w:i/>
          <w:spacing w:val="-4"/>
          <w:sz w:val="28"/>
        </w:rPr>
        <w:t> </w:t>
      </w:r>
      <w:r>
        <w:rPr>
          <w:b/>
          <w:i/>
          <w:sz w:val="28"/>
        </w:rPr>
        <w:t>tham</w:t>
      </w:r>
      <w:r>
        <w:rPr>
          <w:b/>
          <w:i/>
          <w:spacing w:val="-2"/>
          <w:sz w:val="28"/>
        </w:rPr>
        <w:t> </w:t>
      </w:r>
      <w:r>
        <w:rPr>
          <w:b/>
          <w:i/>
          <w:sz w:val="28"/>
        </w:rPr>
        <w:t>gia</w:t>
      </w:r>
      <w:r>
        <w:rPr>
          <w:b/>
          <w:i/>
          <w:spacing w:val="-3"/>
          <w:sz w:val="28"/>
        </w:rPr>
        <w:t> </w:t>
      </w:r>
      <w:r>
        <w:rPr>
          <w:b/>
          <w:i/>
          <w:sz w:val="28"/>
        </w:rPr>
        <w:t>phiên</w:t>
      </w:r>
      <w:r>
        <w:rPr>
          <w:b/>
          <w:i/>
          <w:spacing w:val="-3"/>
          <w:sz w:val="28"/>
        </w:rPr>
        <w:t> </w:t>
      </w:r>
      <w:r>
        <w:rPr>
          <w:b/>
          <w:i/>
          <w:spacing w:val="-4"/>
          <w:sz w:val="28"/>
        </w:rPr>
        <w:t>tòa:</w:t>
      </w:r>
    </w:p>
    <w:p>
      <w:pPr>
        <w:pStyle w:val="BodyText"/>
        <w:spacing w:before="19"/>
        <w:ind w:firstLine="0"/>
      </w:pPr>
      <w:r>
        <w:rPr/>
        <w:t>Ông</w:t>
      </w:r>
      <w:r>
        <w:rPr>
          <w:spacing w:val="-2"/>
        </w:rPr>
        <w:t> </w:t>
      </w:r>
      <w:r>
        <w:rPr/>
        <w:t>Phạm</w:t>
      </w:r>
      <w:r>
        <w:rPr>
          <w:spacing w:val="-6"/>
        </w:rPr>
        <w:t> </w:t>
      </w:r>
      <w:r>
        <w:rPr/>
        <w:t>Quốc</w:t>
      </w:r>
      <w:r>
        <w:rPr>
          <w:spacing w:val="-2"/>
        </w:rPr>
        <w:t> </w:t>
      </w:r>
      <w:r>
        <w:rPr/>
        <w:t>Huy</w:t>
      </w:r>
      <w:r>
        <w:rPr>
          <w:spacing w:val="-1"/>
        </w:rPr>
        <w:t> </w:t>
      </w:r>
      <w:r>
        <w:rPr/>
        <w:t>-</w:t>
      </w:r>
      <w:r>
        <w:rPr>
          <w:spacing w:val="-3"/>
        </w:rPr>
        <w:t> </w:t>
      </w:r>
      <w:r>
        <w:rPr/>
        <w:t>Kiểm</w:t>
      </w:r>
      <w:r>
        <w:rPr>
          <w:spacing w:val="-4"/>
        </w:rPr>
        <w:t> </w:t>
      </w:r>
      <w:r>
        <w:rPr/>
        <w:t>sát</w:t>
      </w:r>
      <w:r>
        <w:rPr>
          <w:spacing w:val="-1"/>
        </w:rPr>
        <w:t> </w:t>
      </w:r>
      <w:r>
        <w:rPr>
          <w:spacing w:val="-4"/>
        </w:rPr>
        <w:t>viên.</w:t>
      </w:r>
    </w:p>
    <w:p>
      <w:pPr>
        <w:pStyle w:val="BodyText"/>
        <w:spacing w:line="254" w:lineRule="auto" w:before="137"/>
        <w:ind w:right="230" w:firstLine="539"/>
      </w:pPr>
      <w:r>
        <w:rPr/>
        <w:t>Ngày</w:t>
      </w:r>
      <w:r>
        <w:rPr>
          <w:spacing w:val="-1"/>
        </w:rPr>
        <w:t> </w:t>
      </w:r>
      <w:r>
        <w:rPr/>
        <w:t>04 tháng 01 năm</w:t>
      </w:r>
      <w:r>
        <w:rPr>
          <w:spacing w:val="-1"/>
        </w:rPr>
        <w:t> </w:t>
      </w:r>
      <w:r>
        <w:rPr/>
        <w:t>2023, tại trụ sở Tòa án nhân dân cấp cao tại Hà Nội, xét xử phúc thẩm công khai vụ án thụ lý số: 335/2022/TLPT-DS ngày 14 tháng 10 năm 2022, về việc “Tranh chấp lối đi chung”.</w:t>
      </w:r>
    </w:p>
    <w:p>
      <w:pPr>
        <w:pStyle w:val="BodyText"/>
        <w:spacing w:line="254" w:lineRule="auto"/>
        <w:ind w:right="228" w:firstLine="539"/>
      </w:pPr>
      <w:r>
        <w:rPr/>
        <w:t>Do Bản án dân sự sơ thẩm số 03/2022/DS-ST ngày 06 tháng 9 năm 2022 của Tòa án nhân dân tỉnh S bị kháng cáo.</w:t>
      </w:r>
    </w:p>
    <w:p>
      <w:pPr>
        <w:pStyle w:val="BodyText"/>
        <w:spacing w:line="252" w:lineRule="auto" w:before="119"/>
        <w:ind w:right="230" w:firstLine="539"/>
      </w:pPr>
      <w:r>
        <w:rPr/>
        <w:t>Theo</w:t>
      </w:r>
      <w:r>
        <w:rPr>
          <w:spacing w:val="40"/>
        </w:rPr>
        <w:t> </w:t>
      </w:r>
      <w:r>
        <w:rPr/>
        <w:t>Quyết định</w:t>
      </w:r>
      <w:r>
        <w:rPr>
          <w:spacing w:val="40"/>
        </w:rPr>
        <w:t> </w:t>
      </w:r>
      <w:r>
        <w:rPr/>
        <w:t>đưa</w:t>
      </w:r>
      <w:r>
        <w:rPr>
          <w:spacing w:val="40"/>
        </w:rPr>
        <w:t> </w:t>
      </w:r>
      <w:r>
        <w:rPr/>
        <w:t>vụ án</w:t>
      </w:r>
      <w:r>
        <w:rPr>
          <w:spacing w:val="40"/>
        </w:rPr>
        <w:t> </w:t>
      </w:r>
      <w:r>
        <w:rPr/>
        <w:t>ra xét xử</w:t>
      </w:r>
      <w:r>
        <w:rPr>
          <w:spacing w:val="40"/>
        </w:rPr>
        <w:t> </w:t>
      </w:r>
      <w:r>
        <w:rPr/>
        <w:t>phúc</w:t>
      </w:r>
      <w:r>
        <w:rPr>
          <w:spacing w:val="40"/>
        </w:rPr>
        <w:t> </w:t>
      </w:r>
      <w:r>
        <w:rPr/>
        <w:t>thẩm số</w:t>
      </w:r>
      <w:r>
        <w:rPr>
          <w:spacing w:val="40"/>
        </w:rPr>
        <w:t> </w:t>
      </w:r>
      <w:r>
        <w:rPr/>
        <w:t>11989/2022/QĐPT- HC ngày 20 tháng 12 năm 2022 của Tòa án nhân dân cấp cao tại Hà Nội, giữa các đương sự:</w:t>
      </w:r>
    </w:p>
    <w:p>
      <w:pPr>
        <w:pStyle w:val="ListParagraph"/>
        <w:numPr>
          <w:ilvl w:val="0"/>
          <w:numId w:val="2"/>
        </w:numPr>
        <w:tabs>
          <w:tab w:pos="1100" w:val="left" w:leader="none"/>
        </w:tabs>
        <w:spacing w:line="240" w:lineRule="auto" w:before="126" w:after="0"/>
        <w:ind w:left="1099" w:right="0" w:hanging="299"/>
        <w:jc w:val="both"/>
        <w:rPr>
          <w:sz w:val="28"/>
        </w:rPr>
      </w:pPr>
      <w:r>
        <w:rPr>
          <w:sz w:val="28"/>
        </w:rPr>
        <w:t>Nguyên</w:t>
      </w:r>
      <w:r>
        <w:rPr>
          <w:spacing w:val="13"/>
          <w:sz w:val="28"/>
        </w:rPr>
        <w:t> </w:t>
      </w:r>
      <w:r>
        <w:rPr>
          <w:sz w:val="28"/>
        </w:rPr>
        <w:t>đơn:</w:t>
      </w:r>
      <w:r>
        <w:rPr>
          <w:spacing w:val="15"/>
          <w:sz w:val="28"/>
        </w:rPr>
        <w:t> </w:t>
      </w:r>
      <w:r>
        <w:rPr>
          <w:sz w:val="28"/>
        </w:rPr>
        <w:t>Anh</w:t>
      </w:r>
      <w:r>
        <w:rPr>
          <w:spacing w:val="11"/>
          <w:sz w:val="28"/>
        </w:rPr>
        <w:t> </w:t>
      </w:r>
      <w:r>
        <w:rPr>
          <w:b/>
          <w:sz w:val="28"/>
        </w:rPr>
        <w:t>ĐTN</w:t>
      </w:r>
      <w:r>
        <w:rPr>
          <w:sz w:val="28"/>
        </w:rPr>
        <w:t>;</w:t>
      </w:r>
      <w:r>
        <w:rPr>
          <w:spacing w:val="14"/>
          <w:sz w:val="28"/>
        </w:rPr>
        <w:t> </w:t>
      </w:r>
      <w:r>
        <w:rPr>
          <w:sz w:val="28"/>
        </w:rPr>
        <w:t>địa</w:t>
      </w:r>
      <w:r>
        <w:rPr>
          <w:spacing w:val="12"/>
          <w:sz w:val="28"/>
        </w:rPr>
        <w:t> </w:t>
      </w:r>
      <w:r>
        <w:rPr>
          <w:sz w:val="28"/>
        </w:rPr>
        <w:t>chỉ:</w:t>
      </w:r>
      <w:r>
        <w:rPr>
          <w:spacing w:val="13"/>
          <w:sz w:val="28"/>
        </w:rPr>
        <w:t> </w:t>
      </w:r>
      <w:r>
        <w:rPr>
          <w:sz w:val="28"/>
        </w:rPr>
        <w:t>Tiểu</w:t>
      </w:r>
      <w:r>
        <w:rPr>
          <w:spacing w:val="10"/>
          <w:sz w:val="28"/>
        </w:rPr>
        <w:t> </w:t>
      </w:r>
      <w:r>
        <w:rPr>
          <w:sz w:val="28"/>
        </w:rPr>
        <w:t>khu</w:t>
      </w:r>
      <w:r>
        <w:rPr>
          <w:spacing w:val="11"/>
          <w:sz w:val="28"/>
        </w:rPr>
        <w:t> </w:t>
      </w:r>
      <w:r>
        <w:rPr>
          <w:sz w:val="28"/>
        </w:rPr>
        <w:t>70,</w:t>
      </w:r>
      <w:r>
        <w:rPr>
          <w:spacing w:val="11"/>
          <w:sz w:val="28"/>
        </w:rPr>
        <w:t> </w:t>
      </w:r>
      <w:r>
        <w:rPr>
          <w:sz w:val="28"/>
        </w:rPr>
        <w:t>thị</w:t>
      </w:r>
      <w:r>
        <w:rPr>
          <w:spacing w:val="13"/>
          <w:sz w:val="28"/>
        </w:rPr>
        <w:t> </w:t>
      </w:r>
      <w:r>
        <w:rPr>
          <w:sz w:val="28"/>
        </w:rPr>
        <w:t>trấn</w:t>
      </w:r>
      <w:r>
        <w:rPr>
          <w:spacing w:val="19"/>
          <w:sz w:val="28"/>
        </w:rPr>
        <w:t> </w:t>
      </w:r>
      <w:r>
        <w:rPr>
          <w:sz w:val="28"/>
        </w:rPr>
        <w:t>N,</w:t>
      </w:r>
      <w:r>
        <w:rPr>
          <w:spacing w:val="9"/>
          <w:sz w:val="28"/>
        </w:rPr>
        <w:t> </w:t>
      </w:r>
      <w:r>
        <w:rPr>
          <w:sz w:val="28"/>
        </w:rPr>
        <w:t>huyện</w:t>
      </w:r>
      <w:r>
        <w:rPr>
          <w:spacing w:val="14"/>
          <w:sz w:val="28"/>
        </w:rPr>
        <w:t> </w:t>
      </w:r>
      <w:r>
        <w:rPr>
          <w:sz w:val="28"/>
        </w:rPr>
        <w:t>M,</w:t>
      </w:r>
      <w:r>
        <w:rPr>
          <w:spacing w:val="12"/>
          <w:sz w:val="28"/>
        </w:rPr>
        <w:t> </w:t>
      </w:r>
      <w:r>
        <w:rPr>
          <w:spacing w:val="-4"/>
          <w:sz w:val="28"/>
        </w:rPr>
        <w:t>tỉnh</w:t>
      </w:r>
    </w:p>
    <w:p>
      <w:pPr>
        <w:pStyle w:val="BodyText"/>
        <w:spacing w:before="16"/>
        <w:ind w:firstLine="0"/>
      </w:pPr>
      <w:r>
        <w:rPr/>
        <w:t>S.</w:t>
      </w:r>
      <w:r>
        <w:rPr>
          <w:spacing w:val="-4"/>
        </w:rPr>
        <w:t> </w:t>
      </w:r>
      <w:r>
        <w:rPr/>
        <w:t>(có</w:t>
      </w:r>
      <w:r>
        <w:rPr>
          <w:spacing w:val="1"/>
        </w:rPr>
        <w:t> </w:t>
      </w:r>
      <w:r>
        <w:rPr>
          <w:spacing w:val="-4"/>
        </w:rPr>
        <w:t>mặt)</w:t>
      </w:r>
    </w:p>
    <w:p>
      <w:pPr>
        <w:pStyle w:val="ListParagraph"/>
        <w:numPr>
          <w:ilvl w:val="0"/>
          <w:numId w:val="2"/>
        </w:numPr>
        <w:tabs>
          <w:tab w:pos="1116" w:val="left" w:leader="none"/>
        </w:tabs>
        <w:spacing w:line="254" w:lineRule="auto" w:before="139" w:after="0"/>
        <w:ind w:left="262" w:right="225" w:firstLine="539"/>
        <w:jc w:val="both"/>
        <w:rPr>
          <w:sz w:val="28"/>
        </w:rPr>
      </w:pPr>
      <w:r>
        <w:rPr>
          <w:sz w:val="28"/>
        </w:rPr>
        <w:t>Bị đơn: Ông </w:t>
      </w:r>
      <w:r>
        <w:rPr>
          <w:b/>
          <w:sz w:val="28"/>
        </w:rPr>
        <w:t>TQH</w:t>
      </w:r>
      <w:r>
        <w:rPr>
          <w:sz w:val="28"/>
        </w:rPr>
        <w:t>; địa chỉ: Tiểu khu 70, thị trấn N, huyện M, tỉnh S. (vắng mặt)</w:t>
      </w:r>
    </w:p>
    <w:p>
      <w:pPr>
        <w:pStyle w:val="BodyText"/>
        <w:spacing w:line="254" w:lineRule="auto" w:before="117"/>
        <w:ind w:right="229" w:firstLine="539"/>
      </w:pPr>
      <w:r>
        <w:rPr/>
        <w:t>Người đại diện theo ủy quyền của bị đơn: Anh </w:t>
      </w:r>
      <w:r>
        <w:rPr>
          <w:b/>
        </w:rPr>
        <w:t>TQT</w:t>
      </w:r>
      <w:r>
        <w:rPr/>
        <w:t>; địa chỉ: Tiểu khu 70, thị trấn N, huyện M, tỉnh S. (có mặt)</w:t>
      </w:r>
    </w:p>
    <w:p>
      <w:pPr>
        <w:pStyle w:val="ListParagraph"/>
        <w:numPr>
          <w:ilvl w:val="0"/>
          <w:numId w:val="2"/>
        </w:numPr>
        <w:tabs>
          <w:tab w:pos="1083" w:val="left" w:leader="none"/>
        </w:tabs>
        <w:spacing w:line="240" w:lineRule="auto" w:before="119" w:after="0"/>
        <w:ind w:left="1082" w:right="0" w:hanging="282"/>
        <w:jc w:val="both"/>
        <w:rPr>
          <w:sz w:val="28"/>
        </w:rPr>
      </w:pPr>
      <w:r>
        <w:rPr>
          <w:sz w:val="28"/>
        </w:rPr>
        <w:t>Người</w:t>
      </w:r>
      <w:r>
        <w:rPr>
          <w:spacing w:val="-2"/>
          <w:sz w:val="28"/>
        </w:rPr>
        <w:t> </w:t>
      </w:r>
      <w:r>
        <w:rPr>
          <w:sz w:val="28"/>
        </w:rPr>
        <w:t>có</w:t>
      </w:r>
      <w:r>
        <w:rPr>
          <w:spacing w:val="-5"/>
          <w:sz w:val="28"/>
        </w:rPr>
        <w:t> </w:t>
      </w:r>
      <w:r>
        <w:rPr>
          <w:sz w:val="28"/>
        </w:rPr>
        <w:t>quyền</w:t>
      </w:r>
      <w:r>
        <w:rPr>
          <w:spacing w:val="-1"/>
          <w:sz w:val="28"/>
        </w:rPr>
        <w:t> </w:t>
      </w:r>
      <w:r>
        <w:rPr>
          <w:sz w:val="28"/>
        </w:rPr>
        <w:t>lợi,</w:t>
      </w:r>
      <w:r>
        <w:rPr>
          <w:spacing w:val="-4"/>
          <w:sz w:val="28"/>
        </w:rPr>
        <w:t> </w:t>
      </w:r>
      <w:r>
        <w:rPr>
          <w:sz w:val="28"/>
        </w:rPr>
        <w:t>nghĩa</w:t>
      </w:r>
      <w:r>
        <w:rPr>
          <w:spacing w:val="-5"/>
          <w:sz w:val="28"/>
        </w:rPr>
        <w:t> </w:t>
      </w:r>
      <w:r>
        <w:rPr>
          <w:sz w:val="28"/>
        </w:rPr>
        <w:t>vụ</w:t>
      </w:r>
      <w:r>
        <w:rPr>
          <w:spacing w:val="-4"/>
          <w:sz w:val="28"/>
        </w:rPr>
        <w:t> </w:t>
      </w:r>
      <w:r>
        <w:rPr>
          <w:sz w:val="28"/>
        </w:rPr>
        <w:t>liên</w:t>
      </w:r>
      <w:r>
        <w:rPr>
          <w:spacing w:val="-5"/>
          <w:sz w:val="28"/>
        </w:rPr>
        <w:t> </w:t>
      </w:r>
      <w:r>
        <w:rPr>
          <w:spacing w:val="-4"/>
          <w:sz w:val="28"/>
        </w:rPr>
        <w:t>quan</w:t>
      </w:r>
    </w:p>
    <w:p>
      <w:pPr>
        <w:pStyle w:val="ListParagraph"/>
        <w:numPr>
          <w:ilvl w:val="1"/>
          <w:numId w:val="2"/>
        </w:numPr>
        <w:tabs>
          <w:tab w:pos="1294" w:val="left" w:leader="none"/>
        </w:tabs>
        <w:spacing w:line="240" w:lineRule="auto" w:before="137" w:after="0"/>
        <w:ind w:left="1294" w:right="0" w:hanging="493"/>
        <w:jc w:val="both"/>
        <w:rPr>
          <w:sz w:val="28"/>
        </w:rPr>
      </w:pPr>
      <w:r>
        <w:rPr>
          <w:sz w:val="28"/>
        </w:rPr>
        <w:t>Anh</w:t>
      </w:r>
      <w:r>
        <w:rPr>
          <w:spacing w:val="-3"/>
          <w:sz w:val="28"/>
        </w:rPr>
        <w:t> </w:t>
      </w:r>
      <w:r>
        <w:rPr>
          <w:sz w:val="28"/>
        </w:rPr>
        <w:t>TQT;</w:t>
      </w:r>
      <w:r>
        <w:rPr>
          <w:spacing w:val="-2"/>
          <w:sz w:val="28"/>
        </w:rPr>
        <w:t> </w:t>
      </w:r>
      <w:r>
        <w:rPr>
          <w:sz w:val="28"/>
        </w:rPr>
        <w:t>địa</w:t>
      </w:r>
      <w:r>
        <w:rPr>
          <w:spacing w:val="-2"/>
          <w:sz w:val="28"/>
        </w:rPr>
        <w:t> </w:t>
      </w:r>
      <w:r>
        <w:rPr>
          <w:sz w:val="28"/>
        </w:rPr>
        <w:t>chỉ:</w:t>
      </w:r>
      <w:r>
        <w:rPr>
          <w:spacing w:val="-2"/>
          <w:sz w:val="28"/>
        </w:rPr>
        <w:t> </w:t>
      </w:r>
      <w:r>
        <w:rPr>
          <w:sz w:val="28"/>
        </w:rPr>
        <w:t>Tiểu</w:t>
      </w:r>
      <w:r>
        <w:rPr>
          <w:spacing w:val="-4"/>
          <w:sz w:val="28"/>
        </w:rPr>
        <w:t> </w:t>
      </w:r>
      <w:r>
        <w:rPr>
          <w:sz w:val="28"/>
        </w:rPr>
        <w:t>khu</w:t>
      </w:r>
      <w:r>
        <w:rPr>
          <w:spacing w:val="-2"/>
          <w:sz w:val="28"/>
        </w:rPr>
        <w:t> </w:t>
      </w:r>
      <w:r>
        <w:rPr>
          <w:sz w:val="28"/>
        </w:rPr>
        <w:t>70,</w:t>
      </w:r>
      <w:r>
        <w:rPr>
          <w:spacing w:val="-4"/>
          <w:sz w:val="28"/>
        </w:rPr>
        <w:t> </w:t>
      </w:r>
      <w:r>
        <w:rPr>
          <w:sz w:val="28"/>
        </w:rPr>
        <w:t>thị</w:t>
      </w:r>
      <w:r>
        <w:rPr>
          <w:spacing w:val="-1"/>
          <w:sz w:val="28"/>
        </w:rPr>
        <w:t> </w:t>
      </w:r>
      <w:r>
        <w:rPr>
          <w:sz w:val="28"/>
        </w:rPr>
        <w:t>trấn N,</w:t>
      </w:r>
      <w:r>
        <w:rPr>
          <w:spacing w:val="-4"/>
          <w:sz w:val="28"/>
        </w:rPr>
        <w:t> </w:t>
      </w:r>
      <w:r>
        <w:rPr>
          <w:sz w:val="28"/>
        </w:rPr>
        <w:t>huyện M,</w:t>
      </w:r>
      <w:r>
        <w:rPr>
          <w:spacing w:val="-4"/>
          <w:sz w:val="28"/>
        </w:rPr>
        <w:t> </w:t>
      </w:r>
      <w:r>
        <w:rPr>
          <w:sz w:val="28"/>
        </w:rPr>
        <w:t>tỉnh</w:t>
      </w:r>
      <w:r>
        <w:rPr>
          <w:spacing w:val="-2"/>
          <w:sz w:val="28"/>
        </w:rPr>
        <w:t> </w:t>
      </w:r>
      <w:r>
        <w:rPr>
          <w:sz w:val="28"/>
        </w:rPr>
        <w:t>S.</w:t>
      </w:r>
      <w:r>
        <w:rPr>
          <w:spacing w:val="-7"/>
          <w:sz w:val="28"/>
        </w:rPr>
        <w:t> </w:t>
      </w:r>
      <w:r>
        <w:rPr>
          <w:sz w:val="28"/>
        </w:rPr>
        <w:t>(có</w:t>
      </w:r>
      <w:r>
        <w:rPr>
          <w:spacing w:val="-1"/>
          <w:sz w:val="28"/>
        </w:rPr>
        <w:t> </w:t>
      </w:r>
      <w:r>
        <w:rPr>
          <w:spacing w:val="-4"/>
          <w:sz w:val="28"/>
        </w:rPr>
        <w:t>mặt)</w:t>
      </w:r>
    </w:p>
    <w:p>
      <w:pPr>
        <w:pStyle w:val="ListParagraph"/>
        <w:numPr>
          <w:ilvl w:val="1"/>
          <w:numId w:val="2"/>
        </w:numPr>
        <w:tabs>
          <w:tab w:pos="1318" w:val="left" w:leader="none"/>
        </w:tabs>
        <w:spacing w:line="254" w:lineRule="auto" w:before="139" w:after="0"/>
        <w:ind w:left="262" w:right="228" w:firstLine="539"/>
        <w:jc w:val="both"/>
        <w:rPr>
          <w:sz w:val="28"/>
        </w:rPr>
      </w:pPr>
      <w:r>
        <w:rPr>
          <w:sz w:val="28"/>
        </w:rPr>
        <w:t>Bà </w:t>
      </w:r>
      <w:r>
        <w:rPr>
          <w:b/>
          <w:sz w:val="28"/>
        </w:rPr>
        <w:t>VTN1 </w:t>
      </w:r>
      <w:r>
        <w:rPr>
          <w:sz w:val="28"/>
        </w:rPr>
        <w:t>và chị </w:t>
      </w:r>
      <w:r>
        <w:rPr>
          <w:b/>
          <w:sz w:val="28"/>
        </w:rPr>
        <w:t>LTN2</w:t>
      </w:r>
      <w:r>
        <w:rPr>
          <w:sz w:val="28"/>
        </w:rPr>
        <w:t>; cùng địa chỉ: Tiểu khu 70, thị trấn N, huyện M, tỉnh S. (vắng mặt)</w:t>
      </w:r>
    </w:p>
    <w:p>
      <w:pPr>
        <w:spacing w:after="0" w:line="254" w:lineRule="auto"/>
        <w:jc w:val="both"/>
        <w:rPr>
          <w:sz w:val="28"/>
        </w:rPr>
        <w:sectPr>
          <w:footerReference w:type="default" r:id="rId5"/>
          <w:type w:val="continuous"/>
          <w:pgSz w:w="11910" w:h="16840"/>
          <w:pgMar w:footer="570" w:header="0" w:top="1100" w:bottom="760" w:left="1440" w:right="900"/>
          <w:pgNumType w:start="1"/>
        </w:sectPr>
      </w:pPr>
    </w:p>
    <w:p>
      <w:pPr>
        <w:pStyle w:val="BodyText"/>
        <w:spacing w:line="254" w:lineRule="auto" w:before="64"/>
        <w:ind w:firstLine="539"/>
        <w:jc w:val="left"/>
      </w:pPr>
      <w:r>
        <w:rPr/>
        <w:t>Người</w:t>
      </w:r>
      <w:r>
        <w:rPr>
          <w:spacing w:val="-1"/>
        </w:rPr>
        <w:t> </w:t>
      </w:r>
      <w:r>
        <w:rPr/>
        <w:t>đại</w:t>
      </w:r>
      <w:r>
        <w:rPr>
          <w:spacing w:val="-1"/>
        </w:rPr>
        <w:t> </w:t>
      </w:r>
      <w:r>
        <w:rPr/>
        <w:t>diện</w:t>
      </w:r>
      <w:r>
        <w:rPr>
          <w:spacing w:val="-2"/>
        </w:rPr>
        <w:t> </w:t>
      </w:r>
      <w:r>
        <w:rPr/>
        <w:t>theo</w:t>
      </w:r>
      <w:r>
        <w:rPr>
          <w:spacing w:val="-1"/>
        </w:rPr>
        <w:t> </w:t>
      </w:r>
      <w:r>
        <w:rPr/>
        <w:t>ủy</w:t>
      </w:r>
      <w:r>
        <w:rPr>
          <w:spacing w:val="-5"/>
        </w:rPr>
        <w:t> </w:t>
      </w:r>
      <w:r>
        <w:rPr/>
        <w:t>quyền của</w:t>
      </w:r>
      <w:r>
        <w:rPr>
          <w:spacing w:val="-2"/>
        </w:rPr>
        <w:t> </w:t>
      </w:r>
      <w:r>
        <w:rPr/>
        <w:t>bà</w:t>
      </w:r>
      <w:r>
        <w:rPr>
          <w:spacing w:val="-3"/>
        </w:rPr>
        <w:t> </w:t>
      </w:r>
      <w:r>
        <w:rPr/>
        <w:t>N1</w:t>
      </w:r>
      <w:r>
        <w:rPr>
          <w:spacing w:val="-1"/>
        </w:rPr>
        <w:t> </w:t>
      </w:r>
      <w:r>
        <w:rPr/>
        <w:t>và</w:t>
      </w:r>
      <w:r>
        <w:rPr>
          <w:spacing w:val="-2"/>
        </w:rPr>
        <w:t> </w:t>
      </w:r>
      <w:r>
        <w:rPr/>
        <w:t>chị N2: Anh TQT; địa</w:t>
      </w:r>
      <w:r>
        <w:rPr>
          <w:spacing w:val="-1"/>
        </w:rPr>
        <w:t> </w:t>
      </w:r>
      <w:r>
        <w:rPr/>
        <w:t>chỉ: Tiểu khu 70, thị trấn N, huyện M, tỉnh S. (có mặt)</w:t>
      </w:r>
    </w:p>
    <w:p>
      <w:pPr>
        <w:pStyle w:val="ListParagraph"/>
        <w:numPr>
          <w:ilvl w:val="1"/>
          <w:numId w:val="2"/>
        </w:numPr>
        <w:tabs>
          <w:tab w:pos="1407" w:val="left" w:leader="none"/>
        </w:tabs>
        <w:spacing w:line="240" w:lineRule="auto" w:before="119" w:after="0"/>
        <w:ind w:left="1406" w:right="0" w:hanging="606"/>
        <w:jc w:val="left"/>
        <w:rPr>
          <w:sz w:val="28"/>
        </w:rPr>
      </w:pPr>
      <w:r>
        <w:rPr>
          <w:sz w:val="28"/>
        </w:rPr>
        <w:t>Bà</w:t>
      </w:r>
      <w:r>
        <w:rPr>
          <w:spacing w:val="16"/>
          <w:sz w:val="28"/>
        </w:rPr>
        <w:t> </w:t>
      </w:r>
      <w:r>
        <w:rPr>
          <w:b/>
          <w:sz w:val="28"/>
        </w:rPr>
        <w:t>NTBN3</w:t>
      </w:r>
      <w:r>
        <w:rPr>
          <w:sz w:val="28"/>
        </w:rPr>
        <w:t>;</w:t>
      </w:r>
      <w:r>
        <w:rPr>
          <w:spacing w:val="16"/>
          <w:sz w:val="28"/>
        </w:rPr>
        <w:t> </w:t>
      </w:r>
      <w:r>
        <w:rPr>
          <w:sz w:val="28"/>
        </w:rPr>
        <w:t>địa</w:t>
      </w:r>
      <w:r>
        <w:rPr>
          <w:spacing w:val="15"/>
          <w:sz w:val="28"/>
        </w:rPr>
        <w:t> </w:t>
      </w:r>
      <w:r>
        <w:rPr>
          <w:sz w:val="28"/>
        </w:rPr>
        <w:t>chỉ:</w:t>
      </w:r>
      <w:r>
        <w:rPr>
          <w:spacing w:val="18"/>
          <w:sz w:val="28"/>
        </w:rPr>
        <w:t> </w:t>
      </w:r>
      <w:r>
        <w:rPr>
          <w:sz w:val="28"/>
        </w:rPr>
        <w:t>Tiểu</w:t>
      </w:r>
      <w:r>
        <w:rPr>
          <w:spacing w:val="16"/>
          <w:sz w:val="28"/>
        </w:rPr>
        <w:t> </w:t>
      </w:r>
      <w:r>
        <w:rPr>
          <w:sz w:val="28"/>
        </w:rPr>
        <w:t>khu</w:t>
      </w:r>
      <w:r>
        <w:rPr>
          <w:spacing w:val="22"/>
          <w:sz w:val="28"/>
        </w:rPr>
        <w:t> </w:t>
      </w:r>
      <w:r>
        <w:rPr>
          <w:sz w:val="28"/>
        </w:rPr>
        <w:t>70,</w:t>
      </w:r>
      <w:r>
        <w:rPr>
          <w:spacing w:val="17"/>
          <w:sz w:val="28"/>
        </w:rPr>
        <w:t> </w:t>
      </w:r>
      <w:r>
        <w:rPr>
          <w:sz w:val="28"/>
        </w:rPr>
        <w:t>thị</w:t>
      </w:r>
      <w:r>
        <w:rPr>
          <w:spacing w:val="16"/>
          <w:sz w:val="28"/>
        </w:rPr>
        <w:t> </w:t>
      </w:r>
      <w:r>
        <w:rPr>
          <w:sz w:val="28"/>
        </w:rPr>
        <w:t>trấn</w:t>
      </w:r>
      <w:r>
        <w:rPr>
          <w:spacing w:val="20"/>
          <w:sz w:val="28"/>
        </w:rPr>
        <w:t> </w:t>
      </w:r>
      <w:r>
        <w:rPr>
          <w:sz w:val="28"/>
        </w:rPr>
        <w:t>N,</w:t>
      </w:r>
      <w:r>
        <w:rPr>
          <w:spacing w:val="17"/>
          <w:sz w:val="28"/>
        </w:rPr>
        <w:t> </w:t>
      </w:r>
      <w:r>
        <w:rPr>
          <w:sz w:val="28"/>
        </w:rPr>
        <w:t>huyện</w:t>
      </w:r>
      <w:r>
        <w:rPr>
          <w:spacing w:val="20"/>
          <w:sz w:val="28"/>
        </w:rPr>
        <w:t> </w:t>
      </w:r>
      <w:r>
        <w:rPr>
          <w:sz w:val="28"/>
        </w:rPr>
        <w:t>M,</w:t>
      </w:r>
      <w:r>
        <w:rPr>
          <w:spacing w:val="17"/>
          <w:sz w:val="28"/>
        </w:rPr>
        <w:t> </w:t>
      </w:r>
      <w:r>
        <w:rPr>
          <w:sz w:val="28"/>
        </w:rPr>
        <w:t>tỉnh</w:t>
      </w:r>
      <w:r>
        <w:rPr>
          <w:spacing w:val="17"/>
          <w:sz w:val="28"/>
        </w:rPr>
        <w:t> </w:t>
      </w:r>
      <w:r>
        <w:rPr>
          <w:sz w:val="28"/>
        </w:rPr>
        <w:t>S.</w:t>
      </w:r>
      <w:r>
        <w:rPr>
          <w:spacing w:val="18"/>
          <w:sz w:val="28"/>
        </w:rPr>
        <w:t> </w:t>
      </w:r>
      <w:r>
        <w:rPr>
          <w:spacing w:val="-2"/>
          <w:sz w:val="28"/>
        </w:rPr>
        <w:t>(vắng</w:t>
      </w:r>
    </w:p>
    <w:p>
      <w:pPr>
        <w:pStyle w:val="BodyText"/>
        <w:spacing w:before="17"/>
        <w:ind w:firstLine="0"/>
        <w:jc w:val="left"/>
      </w:pPr>
      <w:r>
        <w:rPr>
          <w:spacing w:val="-4"/>
        </w:rPr>
        <w:t>mặt)</w:t>
      </w:r>
    </w:p>
    <w:p>
      <w:pPr>
        <w:pStyle w:val="BodyText"/>
        <w:spacing w:before="139"/>
        <w:ind w:left="801" w:firstLine="0"/>
        <w:jc w:val="left"/>
      </w:pPr>
      <w:r>
        <w:rPr/>
        <w:t>Người</w:t>
      </w:r>
      <w:r>
        <w:rPr>
          <w:spacing w:val="9"/>
        </w:rPr>
        <w:t> </w:t>
      </w:r>
      <w:r>
        <w:rPr/>
        <w:t>đại</w:t>
      </w:r>
      <w:r>
        <w:rPr>
          <w:spacing w:val="11"/>
        </w:rPr>
        <w:t> </w:t>
      </w:r>
      <w:r>
        <w:rPr/>
        <w:t>diện</w:t>
      </w:r>
      <w:r>
        <w:rPr>
          <w:spacing w:val="12"/>
        </w:rPr>
        <w:t> </w:t>
      </w:r>
      <w:r>
        <w:rPr/>
        <w:t>theo</w:t>
      </w:r>
      <w:r>
        <w:rPr>
          <w:spacing w:val="9"/>
        </w:rPr>
        <w:t> </w:t>
      </w:r>
      <w:r>
        <w:rPr/>
        <w:t>ủy</w:t>
      </w:r>
      <w:r>
        <w:rPr>
          <w:spacing w:val="10"/>
        </w:rPr>
        <w:t> </w:t>
      </w:r>
      <w:r>
        <w:rPr/>
        <w:t>quyền</w:t>
      </w:r>
      <w:r>
        <w:rPr>
          <w:spacing w:val="20"/>
        </w:rPr>
        <w:t> </w:t>
      </w:r>
      <w:r>
        <w:rPr/>
        <w:t>của</w:t>
      </w:r>
      <w:r>
        <w:rPr>
          <w:spacing w:val="11"/>
        </w:rPr>
        <w:t> </w:t>
      </w:r>
      <w:r>
        <w:rPr/>
        <w:t>bà</w:t>
      </w:r>
      <w:r>
        <w:rPr>
          <w:spacing w:val="14"/>
        </w:rPr>
        <w:t> </w:t>
      </w:r>
      <w:r>
        <w:rPr/>
        <w:t>N3:</w:t>
      </w:r>
      <w:r>
        <w:rPr>
          <w:spacing w:val="12"/>
        </w:rPr>
        <w:t> </w:t>
      </w:r>
      <w:r>
        <w:rPr/>
        <w:t>Anh</w:t>
      </w:r>
      <w:r>
        <w:rPr>
          <w:spacing w:val="15"/>
        </w:rPr>
        <w:t> </w:t>
      </w:r>
      <w:r>
        <w:rPr/>
        <w:t>ĐTN;</w:t>
      </w:r>
      <w:r>
        <w:rPr>
          <w:spacing w:val="12"/>
        </w:rPr>
        <w:t> </w:t>
      </w:r>
      <w:r>
        <w:rPr/>
        <w:t>địa</w:t>
      </w:r>
      <w:r>
        <w:rPr>
          <w:spacing w:val="13"/>
        </w:rPr>
        <w:t> </w:t>
      </w:r>
      <w:r>
        <w:rPr/>
        <w:t>chỉ:</w:t>
      </w:r>
      <w:r>
        <w:rPr>
          <w:spacing w:val="12"/>
        </w:rPr>
        <w:t> </w:t>
      </w:r>
      <w:r>
        <w:rPr/>
        <w:t>Tiểu</w:t>
      </w:r>
      <w:r>
        <w:rPr>
          <w:spacing w:val="11"/>
        </w:rPr>
        <w:t> </w:t>
      </w:r>
      <w:r>
        <w:rPr/>
        <w:t>khu</w:t>
      </w:r>
      <w:r>
        <w:rPr>
          <w:spacing w:val="13"/>
        </w:rPr>
        <w:t> </w:t>
      </w:r>
      <w:r>
        <w:rPr>
          <w:spacing w:val="-5"/>
        </w:rPr>
        <w:t>70,</w:t>
      </w:r>
    </w:p>
    <w:p>
      <w:pPr>
        <w:pStyle w:val="BodyText"/>
        <w:spacing w:before="18"/>
        <w:ind w:firstLine="0"/>
        <w:jc w:val="left"/>
      </w:pPr>
      <w:r>
        <w:rPr/>
        <w:t>thị</w:t>
      </w:r>
      <w:r>
        <w:rPr>
          <w:spacing w:val="-2"/>
        </w:rPr>
        <w:t> </w:t>
      </w:r>
      <w:r>
        <w:rPr/>
        <w:t>trấn</w:t>
      </w:r>
      <w:r>
        <w:rPr>
          <w:spacing w:val="-2"/>
        </w:rPr>
        <w:t> </w:t>
      </w:r>
      <w:r>
        <w:rPr/>
        <w:t>N,</w:t>
      </w:r>
      <w:r>
        <w:rPr>
          <w:spacing w:val="-3"/>
        </w:rPr>
        <w:t> </w:t>
      </w:r>
      <w:r>
        <w:rPr/>
        <w:t>huyện</w:t>
      </w:r>
      <w:r>
        <w:rPr>
          <w:spacing w:val="-2"/>
        </w:rPr>
        <w:t> </w:t>
      </w:r>
      <w:r>
        <w:rPr/>
        <w:t>M,</w:t>
      </w:r>
      <w:r>
        <w:rPr>
          <w:spacing w:val="-4"/>
        </w:rPr>
        <w:t> </w:t>
      </w:r>
      <w:r>
        <w:rPr/>
        <w:t>tỉnh</w:t>
      </w:r>
      <w:r>
        <w:rPr>
          <w:spacing w:val="-2"/>
        </w:rPr>
        <w:t> </w:t>
      </w:r>
      <w:r>
        <w:rPr/>
        <w:t>S.</w:t>
      </w:r>
      <w:r>
        <w:rPr>
          <w:spacing w:val="-4"/>
        </w:rPr>
        <w:t> </w:t>
      </w:r>
      <w:r>
        <w:rPr/>
        <w:t>(có</w:t>
      </w:r>
      <w:r>
        <w:rPr>
          <w:spacing w:val="-1"/>
        </w:rPr>
        <w:t> </w:t>
      </w:r>
      <w:r>
        <w:rPr>
          <w:spacing w:val="-4"/>
        </w:rPr>
        <w:t>mặt)</w:t>
      </w:r>
    </w:p>
    <w:p>
      <w:pPr>
        <w:pStyle w:val="ListParagraph"/>
        <w:numPr>
          <w:ilvl w:val="1"/>
          <w:numId w:val="2"/>
        </w:numPr>
        <w:tabs>
          <w:tab w:pos="1270" w:val="left" w:leader="none"/>
        </w:tabs>
        <w:spacing w:line="240" w:lineRule="auto" w:before="137" w:after="0"/>
        <w:ind w:left="1270" w:right="0" w:hanging="469"/>
        <w:jc w:val="left"/>
        <w:rPr>
          <w:sz w:val="28"/>
        </w:rPr>
      </w:pPr>
      <w:r>
        <w:rPr>
          <w:spacing w:val="-2"/>
          <w:sz w:val="28"/>
        </w:rPr>
        <w:t>Sở</w:t>
      </w:r>
      <w:r>
        <w:rPr>
          <w:spacing w:val="-13"/>
          <w:sz w:val="28"/>
        </w:rPr>
        <w:t> </w:t>
      </w:r>
      <w:r>
        <w:rPr>
          <w:spacing w:val="-2"/>
          <w:sz w:val="28"/>
        </w:rPr>
        <w:t>Tài</w:t>
      </w:r>
      <w:r>
        <w:rPr>
          <w:spacing w:val="-11"/>
          <w:sz w:val="28"/>
        </w:rPr>
        <w:t> </w:t>
      </w:r>
      <w:r>
        <w:rPr>
          <w:spacing w:val="-2"/>
          <w:sz w:val="28"/>
        </w:rPr>
        <w:t>nguyên</w:t>
      </w:r>
      <w:r>
        <w:rPr>
          <w:spacing w:val="-11"/>
          <w:sz w:val="28"/>
        </w:rPr>
        <w:t> </w:t>
      </w:r>
      <w:r>
        <w:rPr>
          <w:spacing w:val="-2"/>
          <w:sz w:val="28"/>
        </w:rPr>
        <w:t>và</w:t>
      </w:r>
      <w:r>
        <w:rPr>
          <w:spacing w:val="-11"/>
          <w:sz w:val="28"/>
        </w:rPr>
        <w:t> </w:t>
      </w:r>
      <w:r>
        <w:rPr>
          <w:spacing w:val="-2"/>
          <w:sz w:val="28"/>
        </w:rPr>
        <w:t>Môi</w:t>
      </w:r>
      <w:r>
        <w:rPr>
          <w:spacing w:val="-14"/>
          <w:sz w:val="28"/>
        </w:rPr>
        <w:t> </w:t>
      </w:r>
      <w:r>
        <w:rPr>
          <w:spacing w:val="-2"/>
          <w:sz w:val="28"/>
        </w:rPr>
        <w:t>trường</w:t>
      </w:r>
      <w:r>
        <w:rPr>
          <w:spacing w:val="-13"/>
          <w:sz w:val="28"/>
        </w:rPr>
        <w:t> </w:t>
      </w:r>
      <w:r>
        <w:rPr>
          <w:spacing w:val="-2"/>
          <w:sz w:val="28"/>
        </w:rPr>
        <w:t>tỉnh</w:t>
      </w:r>
      <w:r>
        <w:rPr>
          <w:spacing w:val="-13"/>
          <w:sz w:val="28"/>
        </w:rPr>
        <w:t> </w:t>
      </w:r>
      <w:r>
        <w:rPr>
          <w:spacing w:val="-2"/>
          <w:sz w:val="28"/>
        </w:rPr>
        <w:t>S.</w:t>
      </w:r>
      <w:r>
        <w:rPr>
          <w:spacing w:val="-15"/>
          <w:sz w:val="28"/>
        </w:rPr>
        <w:t> </w:t>
      </w:r>
      <w:r>
        <w:rPr>
          <w:spacing w:val="-2"/>
          <w:sz w:val="28"/>
        </w:rPr>
        <w:t>(có</w:t>
      </w:r>
      <w:r>
        <w:rPr>
          <w:spacing w:val="-11"/>
          <w:sz w:val="28"/>
        </w:rPr>
        <w:t> </w:t>
      </w:r>
      <w:r>
        <w:rPr>
          <w:spacing w:val="-2"/>
          <w:sz w:val="28"/>
        </w:rPr>
        <w:t>đơn</w:t>
      </w:r>
      <w:r>
        <w:rPr>
          <w:spacing w:val="-13"/>
          <w:sz w:val="28"/>
        </w:rPr>
        <w:t> </w:t>
      </w:r>
      <w:r>
        <w:rPr>
          <w:spacing w:val="-2"/>
          <w:sz w:val="28"/>
        </w:rPr>
        <w:t>xin</w:t>
      </w:r>
      <w:r>
        <w:rPr>
          <w:spacing w:val="-13"/>
          <w:sz w:val="28"/>
        </w:rPr>
        <w:t> </w:t>
      </w:r>
      <w:r>
        <w:rPr>
          <w:spacing w:val="-2"/>
          <w:sz w:val="28"/>
        </w:rPr>
        <w:t>xét</w:t>
      </w:r>
      <w:r>
        <w:rPr>
          <w:spacing w:val="-13"/>
          <w:sz w:val="28"/>
        </w:rPr>
        <w:t> </w:t>
      </w:r>
      <w:r>
        <w:rPr>
          <w:spacing w:val="-2"/>
          <w:sz w:val="28"/>
        </w:rPr>
        <w:t>xử</w:t>
      </w:r>
      <w:r>
        <w:rPr>
          <w:spacing w:val="-15"/>
          <w:sz w:val="28"/>
        </w:rPr>
        <w:t> </w:t>
      </w:r>
      <w:r>
        <w:rPr>
          <w:spacing w:val="-2"/>
          <w:sz w:val="28"/>
        </w:rPr>
        <w:t>vắng</w:t>
      </w:r>
      <w:r>
        <w:rPr>
          <w:spacing w:val="-13"/>
          <w:sz w:val="28"/>
        </w:rPr>
        <w:t> </w:t>
      </w:r>
      <w:r>
        <w:rPr>
          <w:spacing w:val="-4"/>
          <w:sz w:val="28"/>
        </w:rPr>
        <w:t>mặt)</w:t>
      </w:r>
    </w:p>
    <w:p>
      <w:pPr>
        <w:spacing w:before="169"/>
        <w:ind w:left="1660" w:right="1633" w:firstLine="0"/>
        <w:jc w:val="center"/>
        <w:rPr>
          <w:b/>
          <w:sz w:val="26"/>
        </w:rPr>
      </w:pPr>
      <w:r>
        <w:rPr>
          <w:b/>
          <w:sz w:val="26"/>
        </w:rPr>
        <w:t>NỘI</w:t>
      </w:r>
      <w:r>
        <w:rPr>
          <w:b/>
          <w:spacing w:val="-8"/>
          <w:sz w:val="26"/>
        </w:rPr>
        <w:t> </w:t>
      </w:r>
      <w:r>
        <w:rPr>
          <w:b/>
          <w:sz w:val="26"/>
        </w:rPr>
        <w:t>DUNG</w:t>
      </w:r>
      <w:r>
        <w:rPr>
          <w:b/>
          <w:spacing w:val="-7"/>
          <w:sz w:val="26"/>
        </w:rPr>
        <w:t> </w:t>
      </w:r>
      <w:r>
        <w:rPr>
          <w:b/>
          <w:sz w:val="26"/>
        </w:rPr>
        <w:t>VỤ</w:t>
      </w:r>
      <w:r>
        <w:rPr>
          <w:b/>
          <w:spacing w:val="-6"/>
          <w:sz w:val="26"/>
        </w:rPr>
        <w:t> </w:t>
      </w:r>
      <w:r>
        <w:rPr>
          <w:b/>
          <w:spacing w:val="-5"/>
          <w:sz w:val="26"/>
        </w:rPr>
        <w:t>ÁN</w:t>
      </w:r>
    </w:p>
    <w:p>
      <w:pPr>
        <w:spacing w:line="252" w:lineRule="auto" w:before="131"/>
        <w:ind w:left="262" w:right="237" w:firstLine="566"/>
        <w:jc w:val="both"/>
        <w:rPr>
          <w:i/>
          <w:sz w:val="28"/>
        </w:rPr>
      </w:pPr>
      <w:r>
        <w:rPr>
          <w:i/>
          <w:sz w:val="28"/>
        </w:rPr>
        <w:t>Theo đơn khởi kiện, bản tự khai, các tài liệu có trong hồ sơ vụ án và tại</w:t>
      </w:r>
      <w:r>
        <w:rPr>
          <w:i/>
          <w:sz w:val="28"/>
        </w:rPr>
        <w:t> phiên tòa sơ thẩm, nguyên đơn anh ĐTN trình bày:</w:t>
      </w:r>
    </w:p>
    <w:p>
      <w:pPr>
        <w:pStyle w:val="BodyText"/>
        <w:spacing w:line="254" w:lineRule="auto" w:before="124"/>
        <w:ind w:right="228"/>
      </w:pPr>
      <w:r>
        <w:rPr/>
        <w:t>Năm 2016, gia đình anh ĐTN có mua lại mảnh đất của ông NĐL tại tiểu khu 70, thị trấn N, huyện M, tỉnh S, đất có Giấy chứng nhận quyền sử dụng đất (viết tắt là GCNQSDĐ) số K184699 do Ủy ban nhân dân (viết tắt là UBND) huyện M cấp ngày 16/4/1998. Ngày 19/4/2017, anh ĐTN đã hoàn tất thủ tục đăng</w:t>
      </w:r>
      <w:r>
        <w:rPr>
          <w:spacing w:val="-1"/>
        </w:rPr>
        <w:t> </w:t>
      </w:r>
      <w:r>
        <w:rPr/>
        <w:t>ký GCNQSDĐ sang tên</w:t>
      </w:r>
      <w:r>
        <w:rPr>
          <w:spacing w:val="-1"/>
        </w:rPr>
        <w:t> </w:t>
      </w:r>
      <w:r>
        <w:rPr/>
        <w:t>vợ chồng anh N.</w:t>
      </w:r>
      <w:r>
        <w:rPr>
          <w:spacing w:val="-1"/>
        </w:rPr>
        <w:t> </w:t>
      </w:r>
      <w:r>
        <w:rPr/>
        <w:t>Khi đó đường</w:t>
      </w:r>
      <w:r>
        <w:rPr>
          <w:spacing w:val="-1"/>
        </w:rPr>
        <w:t> </w:t>
      </w:r>
      <w:r>
        <w:rPr/>
        <w:t>đi</w:t>
      </w:r>
      <w:r>
        <w:rPr>
          <w:spacing w:val="-1"/>
        </w:rPr>
        <w:t> </w:t>
      </w:r>
      <w:r>
        <w:rPr/>
        <w:t>vào cổng là</w:t>
      </w:r>
      <w:r>
        <w:rPr>
          <w:spacing w:val="-1"/>
        </w:rPr>
        <w:t> </w:t>
      </w:r>
      <w:r>
        <w:rPr/>
        <w:t>một ngõ đi chung giữa nhà anh N và lô đất giáp ranh (đất bà K) và hiện là đất của ông TQH. Theo sơ đồ được thể hiện trên GCNQSDĐ của anh N thì lối đi chung của hai mảnh đất rộng 2,5m, kéo dài qua đất của anh N 9m là lối đi chung duy nhất để vào đất nhà anh N. Năm</w:t>
      </w:r>
      <w:r>
        <w:rPr>
          <w:spacing w:val="-2"/>
        </w:rPr>
        <w:t> </w:t>
      </w:r>
      <w:r>
        <w:rPr/>
        <w:t>2018, gia</w:t>
      </w:r>
      <w:r>
        <w:rPr>
          <w:spacing w:val="-2"/>
        </w:rPr>
        <w:t> </w:t>
      </w:r>
      <w:r>
        <w:rPr/>
        <w:t>đình anh N làm</w:t>
      </w:r>
      <w:r>
        <w:rPr>
          <w:spacing w:val="-2"/>
        </w:rPr>
        <w:t> </w:t>
      </w:r>
      <w:r>
        <w:rPr/>
        <w:t>nhà và chuyển hướng nhà và cổng lên trục đường bên trên đường xóm trong, còn lối đi chung ngày trước anh N đã đổ bê tông để đi lại cho thuận tiện.</w:t>
      </w:r>
    </w:p>
    <w:p>
      <w:pPr>
        <w:pStyle w:val="BodyText"/>
        <w:spacing w:line="254" w:lineRule="auto" w:before="106"/>
        <w:ind w:right="226"/>
      </w:pPr>
      <w:r>
        <w:rPr/>
        <w:t>Năm 2021, khi chủ mới của mảnh đất giáp ranh là ông TQH tiến hành xây dựng nhà ở thì anh N phát hiện lối đi ngày trước kéo dài qua đất nhà anh N đã được quy hoạch lại vào hết sơ đồ của lô đất giáp ranh trong khi anh N không được ký giáp ranh. Tại thời điểm năm 2022 gia đình ông H đã tiến hành xây dựng vào ngõ đi chung và để lại cho gia đình anh N khoảng hơn 1m ngõ để sử </w:t>
      </w:r>
      <w:r>
        <w:rPr>
          <w:spacing w:val="-4"/>
        </w:rPr>
        <w:t>dụng.</w:t>
      </w:r>
    </w:p>
    <w:p>
      <w:pPr>
        <w:pStyle w:val="BodyText"/>
        <w:spacing w:line="254" w:lineRule="auto" w:before="112"/>
        <w:ind w:right="227"/>
      </w:pPr>
      <w:r>
        <w:rPr/>
        <w:t>Anh ĐTN đề nghị Tòa án giải quyết buộc ông TQH</w:t>
      </w:r>
      <w:r>
        <w:rPr>
          <w:spacing w:val="40"/>
        </w:rPr>
        <w:t> </w:t>
      </w:r>
      <w:r>
        <w:rPr/>
        <w:t>trả lại lối đi chung có chiều dài là 9m, chiều rộng là 2,5m, tổng cộng là 22,5m</w:t>
      </w:r>
      <w:r>
        <w:rPr>
          <w:vertAlign w:val="superscript"/>
        </w:rPr>
        <w:t>2</w:t>
      </w:r>
      <w:r>
        <w:rPr>
          <w:vertAlign w:val="baseline"/>
        </w:rPr>
        <w:t>. Tuy nhiên hiện nay ông H đã xây</w:t>
      </w:r>
      <w:r>
        <w:rPr>
          <w:spacing w:val="-1"/>
          <w:vertAlign w:val="baseline"/>
        </w:rPr>
        <w:t> </w:t>
      </w:r>
      <w:r>
        <w:rPr>
          <w:vertAlign w:val="baseline"/>
        </w:rPr>
        <w:t>dựng nhà vào một phần lối đi, nên anh N chỉ yêu cầu ông H trả lại phần diện tích lối đi chung còn lại theo hiện trạng Tòa án đã thẩm định đo đạc ngày 11/5/2022 là 15,8m</w:t>
      </w:r>
      <w:r>
        <w:rPr>
          <w:vertAlign w:val="superscript"/>
        </w:rPr>
        <w:t>2</w:t>
      </w:r>
      <w:r>
        <w:rPr>
          <w:vertAlign w:val="baseline"/>
        </w:rPr>
        <w:t>. Đề nghị hủy GCNQSDĐ số CU293117 do Sở Tài nguyên và Môi trường cấp ngày 03/7/2020 cho ông TĐK7, bà NTTH7 hiện đã chuyển nhượng cho ông TQH và bà VTN1.</w:t>
      </w:r>
    </w:p>
    <w:p>
      <w:pPr>
        <w:spacing w:line="254" w:lineRule="auto" w:before="112"/>
        <w:ind w:left="262" w:right="227" w:firstLine="566"/>
        <w:jc w:val="both"/>
        <w:rPr>
          <w:i/>
          <w:sz w:val="28"/>
        </w:rPr>
      </w:pPr>
      <w:r>
        <w:rPr>
          <w:i/>
          <w:sz w:val="28"/>
        </w:rPr>
        <w:t>Theo Bản tự khai và trong quá trình giải quyết vụ án, bị đơn ông TQH</w:t>
      </w:r>
      <w:r>
        <w:rPr>
          <w:i/>
          <w:spacing w:val="80"/>
          <w:sz w:val="28"/>
        </w:rPr>
        <w:t> </w:t>
      </w:r>
      <w:r>
        <w:rPr>
          <w:i/>
          <w:sz w:val="28"/>
        </w:rPr>
        <w:t>trình bày:</w:t>
      </w:r>
    </w:p>
    <w:p>
      <w:pPr>
        <w:pStyle w:val="BodyText"/>
        <w:spacing w:line="254" w:lineRule="auto" w:before="117"/>
        <w:ind w:right="228"/>
      </w:pPr>
      <w:r>
        <w:rPr/>
        <w:t>Tháng 8/2021, gia đình ông TQH có nhận chuyển nhượng một mảnh đất từ gia đình ông TĐK7, bà NTTH7, thửa đất đã có GCNQSDĐ số CU 293117 do</w:t>
      </w:r>
      <w:r>
        <w:rPr>
          <w:spacing w:val="40"/>
        </w:rPr>
        <w:t> </w:t>
      </w:r>
      <w:r>
        <w:rPr/>
        <w:t>Sở</w:t>
      </w:r>
      <w:r>
        <w:rPr>
          <w:spacing w:val="-1"/>
        </w:rPr>
        <w:t> </w:t>
      </w:r>
      <w:r>
        <w:rPr/>
        <w:t>Tài</w:t>
      </w:r>
      <w:r>
        <w:rPr>
          <w:spacing w:val="-3"/>
        </w:rPr>
        <w:t> </w:t>
      </w:r>
      <w:r>
        <w:rPr/>
        <w:t>nguyên</w:t>
      </w:r>
      <w:r>
        <w:rPr>
          <w:spacing w:val="-1"/>
        </w:rPr>
        <w:t> </w:t>
      </w:r>
      <w:r>
        <w:rPr/>
        <w:t>và</w:t>
      </w:r>
      <w:r>
        <w:rPr>
          <w:spacing w:val="-2"/>
        </w:rPr>
        <w:t> </w:t>
      </w:r>
      <w:r>
        <w:rPr/>
        <w:t>Môi</w:t>
      </w:r>
      <w:r>
        <w:rPr>
          <w:spacing w:val="-2"/>
        </w:rPr>
        <w:t> </w:t>
      </w:r>
      <w:r>
        <w:rPr/>
        <w:t>trường</w:t>
      </w:r>
      <w:r>
        <w:rPr>
          <w:spacing w:val="-1"/>
        </w:rPr>
        <w:t> </w:t>
      </w:r>
      <w:r>
        <w:rPr/>
        <w:t>cấp</w:t>
      </w:r>
      <w:r>
        <w:rPr>
          <w:spacing w:val="-4"/>
        </w:rPr>
        <w:t> </w:t>
      </w:r>
      <w:r>
        <w:rPr/>
        <w:t>cho</w:t>
      </w:r>
      <w:r>
        <w:rPr>
          <w:spacing w:val="-1"/>
        </w:rPr>
        <w:t> </w:t>
      </w:r>
      <w:r>
        <w:rPr/>
        <w:t>ông</w:t>
      </w:r>
      <w:r>
        <w:rPr>
          <w:spacing w:val="-2"/>
        </w:rPr>
        <w:t> </w:t>
      </w:r>
      <w:r>
        <w:rPr/>
        <w:t>K7,</w:t>
      </w:r>
      <w:r>
        <w:rPr>
          <w:spacing w:val="-2"/>
        </w:rPr>
        <w:t> </w:t>
      </w:r>
      <w:r>
        <w:rPr/>
        <w:t>bà</w:t>
      </w:r>
      <w:r>
        <w:rPr>
          <w:spacing w:val="-3"/>
        </w:rPr>
        <w:t> </w:t>
      </w:r>
      <w:r>
        <w:rPr/>
        <w:t>H7.</w:t>
      </w:r>
      <w:r>
        <w:rPr>
          <w:spacing w:val="-2"/>
        </w:rPr>
        <w:t> </w:t>
      </w:r>
      <w:r>
        <w:rPr/>
        <w:t>Hợp</w:t>
      </w:r>
      <w:r>
        <w:rPr>
          <w:spacing w:val="-2"/>
        </w:rPr>
        <w:t> </w:t>
      </w:r>
      <w:r>
        <w:rPr/>
        <w:t>đồng</w:t>
      </w:r>
      <w:r>
        <w:rPr>
          <w:spacing w:val="-3"/>
        </w:rPr>
        <w:t> </w:t>
      </w:r>
      <w:r>
        <w:rPr/>
        <w:t>chuyển </w:t>
      </w:r>
      <w:r>
        <w:rPr>
          <w:spacing w:val="-2"/>
        </w:rPr>
        <w:t>nhượng</w:t>
      </w:r>
    </w:p>
    <w:p>
      <w:pPr>
        <w:spacing w:after="0" w:line="254" w:lineRule="auto"/>
        <w:sectPr>
          <w:pgSz w:w="11910" w:h="16840"/>
          <w:pgMar w:header="0" w:footer="570" w:top="1060" w:bottom="760" w:left="1440" w:right="900"/>
        </w:sectPr>
      </w:pPr>
    </w:p>
    <w:p>
      <w:pPr>
        <w:pStyle w:val="BodyText"/>
        <w:spacing w:line="254" w:lineRule="auto" w:before="64"/>
        <w:ind w:right="230" w:firstLine="0"/>
      </w:pPr>
      <w:r>
        <w:rPr/>
        <w:t>được hai bên ký kết và được chứng nhận hợp pháp. Ông H đã thực hiện các thủ tục đăng ký biến động đất đai, sang tên chủ sử dụng đất và đã được cơ quan có thẩm quyền xác nhận.</w:t>
      </w:r>
    </w:p>
    <w:p>
      <w:pPr>
        <w:pStyle w:val="BodyText"/>
        <w:spacing w:line="254" w:lineRule="auto"/>
        <w:ind w:right="227"/>
      </w:pPr>
      <w:r>
        <w:rPr/>
        <w:t>Tại thời điểm nhận chuyển nhượng thửa đất nêu trên, trên thực địa ranh</w:t>
      </w:r>
      <w:r>
        <w:rPr>
          <w:spacing w:val="40"/>
        </w:rPr>
        <w:t> </w:t>
      </w:r>
      <w:r>
        <w:rPr/>
        <w:t>giới thửa đất vẫn nguyên trạng như trong GCNQSDĐ cấp cho ông K7, bà H7, không có bất kỳ sự tranh chấp nào với các hộ liền kề. Ông H đã tiếp nhận và quản lý đất trên thực địa đúng theo hiện trạng cũng như hình thể và số liệu trên GCNQSDĐ đã được cấp, ông H không lấn chiếm vào lối đi chung. Vì vậy đề nghị Tòa án nhân dân tỉnh S không chấp nhận yêu cầu khởi kiện của nguyên đơn, công nhận toàn bộ quyền sử dụng đất theo</w:t>
      </w:r>
      <w:r>
        <w:rPr>
          <w:spacing w:val="36"/>
        </w:rPr>
        <w:t> </w:t>
      </w:r>
      <w:r>
        <w:rPr/>
        <w:t>GCNQSDĐ số CU293117 do</w:t>
      </w:r>
      <w:r>
        <w:rPr>
          <w:spacing w:val="40"/>
        </w:rPr>
        <w:t> </w:t>
      </w:r>
      <w:r>
        <w:rPr/>
        <w:t>Sở Tài nguyên và Môi trường S cấp ngày 03/7/2021 thuộc quyền sử dụng hợp pháp của vợ chồng ông H.</w:t>
      </w:r>
    </w:p>
    <w:p>
      <w:pPr>
        <w:spacing w:before="109"/>
        <w:ind w:left="828" w:right="0" w:firstLine="0"/>
        <w:jc w:val="both"/>
        <w:rPr>
          <w:i/>
          <w:sz w:val="28"/>
        </w:rPr>
      </w:pPr>
      <w:r>
        <w:rPr>
          <w:i/>
          <w:sz w:val="28"/>
        </w:rPr>
        <w:t>*</w:t>
      </w:r>
      <w:r>
        <w:rPr>
          <w:i/>
          <w:spacing w:val="-4"/>
          <w:sz w:val="28"/>
        </w:rPr>
        <w:t> </w:t>
      </w:r>
      <w:r>
        <w:rPr>
          <w:i/>
          <w:sz w:val="28"/>
        </w:rPr>
        <w:t>Ý</w:t>
      </w:r>
      <w:r>
        <w:rPr>
          <w:i/>
          <w:spacing w:val="-5"/>
          <w:sz w:val="28"/>
        </w:rPr>
        <w:t> </w:t>
      </w:r>
      <w:r>
        <w:rPr>
          <w:i/>
          <w:sz w:val="28"/>
        </w:rPr>
        <w:t>kiến</w:t>
      </w:r>
      <w:r>
        <w:rPr>
          <w:i/>
          <w:spacing w:val="-2"/>
          <w:sz w:val="28"/>
        </w:rPr>
        <w:t> </w:t>
      </w:r>
      <w:r>
        <w:rPr>
          <w:i/>
          <w:sz w:val="28"/>
        </w:rPr>
        <w:t>của</w:t>
      </w:r>
      <w:r>
        <w:rPr>
          <w:i/>
          <w:spacing w:val="-2"/>
          <w:sz w:val="28"/>
        </w:rPr>
        <w:t> </w:t>
      </w:r>
      <w:r>
        <w:rPr>
          <w:i/>
          <w:sz w:val="28"/>
        </w:rPr>
        <w:t>người</w:t>
      </w:r>
      <w:r>
        <w:rPr>
          <w:i/>
          <w:spacing w:val="-4"/>
          <w:sz w:val="28"/>
        </w:rPr>
        <w:t> </w:t>
      </w:r>
      <w:r>
        <w:rPr>
          <w:i/>
          <w:sz w:val="28"/>
        </w:rPr>
        <w:t>có</w:t>
      </w:r>
      <w:r>
        <w:rPr>
          <w:i/>
          <w:spacing w:val="-4"/>
          <w:sz w:val="28"/>
        </w:rPr>
        <w:t> </w:t>
      </w:r>
      <w:r>
        <w:rPr>
          <w:i/>
          <w:sz w:val="28"/>
        </w:rPr>
        <w:t>quyền</w:t>
      </w:r>
      <w:r>
        <w:rPr>
          <w:i/>
          <w:spacing w:val="-4"/>
          <w:sz w:val="28"/>
        </w:rPr>
        <w:t> </w:t>
      </w:r>
      <w:r>
        <w:rPr>
          <w:i/>
          <w:sz w:val="28"/>
        </w:rPr>
        <w:t>lợi</w:t>
      </w:r>
      <w:r>
        <w:rPr>
          <w:i/>
          <w:spacing w:val="-2"/>
          <w:sz w:val="28"/>
        </w:rPr>
        <w:t> </w:t>
      </w:r>
      <w:r>
        <w:rPr>
          <w:i/>
          <w:sz w:val="28"/>
        </w:rPr>
        <w:t>nghĩa</w:t>
      </w:r>
      <w:r>
        <w:rPr>
          <w:i/>
          <w:spacing w:val="-2"/>
          <w:sz w:val="28"/>
        </w:rPr>
        <w:t> </w:t>
      </w:r>
      <w:r>
        <w:rPr>
          <w:i/>
          <w:sz w:val="28"/>
        </w:rPr>
        <w:t>vụ</w:t>
      </w:r>
      <w:r>
        <w:rPr>
          <w:i/>
          <w:spacing w:val="-2"/>
          <w:sz w:val="28"/>
        </w:rPr>
        <w:t> </w:t>
      </w:r>
      <w:r>
        <w:rPr>
          <w:i/>
          <w:sz w:val="28"/>
        </w:rPr>
        <w:t>liên</w:t>
      </w:r>
      <w:r>
        <w:rPr>
          <w:i/>
          <w:spacing w:val="-1"/>
          <w:sz w:val="28"/>
        </w:rPr>
        <w:t> </w:t>
      </w:r>
      <w:r>
        <w:rPr>
          <w:i/>
          <w:spacing w:val="-2"/>
          <w:sz w:val="28"/>
        </w:rPr>
        <w:t>quan:</w:t>
      </w:r>
    </w:p>
    <w:p>
      <w:pPr>
        <w:pStyle w:val="BodyText"/>
        <w:spacing w:before="139"/>
        <w:ind w:left="828" w:firstLine="0"/>
      </w:pPr>
      <w:r>
        <w:rPr/>
        <w:t>-</w:t>
      </w:r>
      <w:r>
        <w:rPr>
          <w:spacing w:val="-6"/>
        </w:rPr>
        <w:t> </w:t>
      </w:r>
      <w:r>
        <w:rPr/>
        <w:t>Sở</w:t>
      </w:r>
      <w:r>
        <w:rPr>
          <w:spacing w:val="-3"/>
        </w:rPr>
        <w:t> </w:t>
      </w:r>
      <w:r>
        <w:rPr/>
        <w:t>Tài</w:t>
      </w:r>
      <w:r>
        <w:rPr>
          <w:spacing w:val="-1"/>
        </w:rPr>
        <w:t> </w:t>
      </w:r>
      <w:r>
        <w:rPr/>
        <w:t>nguyên</w:t>
      </w:r>
      <w:r>
        <w:rPr>
          <w:spacing w:val="-2"/>
        </w:rPr>
        <w:t> </w:t>
      </w:r>
      <w:r>
        <w:rPr/>
        <w:t>và</w:t>
      </w:r>
      <w:r>
        <w:rPr>
          <w:spacing w:val="-4"/>
        </w:rPr>
        <w:t> </w:t>
      </w:r>
      <w:r>
        <w:rPr/>
        <w:t>Môi</w:t>
      </w:r>
      <w:r>
        <w:rPr>
          <w:spacing w:val="-1"/>
        </w:rPr>
        <w:t> </w:t>
      </w:r>
      <w:r>
        <w:rPr/>
        <w:t>trường</w:t>
      </w:r>
      <w:r>
        <w:rPr>
          <w:spacing w:val="-4"/>
        </w:rPr>
        <w:t> </w:t>
      </w:r>
      <w:r>
        <w:rPr/>
        <w:t>tỉnh</w:t>
      </w:r>
      <w:r>
        <w:rPr>
          <w:spacing w:val="-2"/>
        </w:rPr>
        <w:t> </w:t>
      </w:r>
      <w:r>
        <w:rPr>
          <w:spacing w:val="-5"/>
        </w:rPr>
        <w:t>S:</w:t>
      </w:r>
    </w:p>
    <w:p>
      <w:pPr>
        <w:pStyle w:val="BodyText"/>
        <w:spacing w:line="254" w:lineRule="auto" w:before="139"/>
        <w:ind w:right="225"/>
      </w:pPr>
      <w:r>
        <w:rPr/>
        <w:t>Thửa đất của ông TĐK7, bà NTTH7 được cấp GCNQSDĐ số seri CU 293117 (diện tích 163m</w:t>
      </w:r>
      <w:r>
        <w:rPr>
          <w:vertAlign w:val="superscript"/>
        </w:rPr>
        <w:t>2</w:t>
      </w:r>
      <w:r>
        <w:rPr>
          <w:vertAlign w:val="baseline"/>
        </w:rPr>
        <w:t>, thửa đất số 87, 87a, tờ bản đồ số 39, Quyết định số 818/QĐ-VPĐKĐĐ ngày 03/7/2020 của Văn phòng đăng ký đất đai) có nguồn gốc nhận chuyển nhượng từ ông NĐT8, bà HTN8; ông NĐT8, bà HTN8 sử</w:t>
      </w:r>
      <w:r>
        <w:rPr>
          <w:spacing w:val="40"/>
          <w:vertAlign w:val="baseline"/>
        </w:rPr>
        <w:t> </w:t>
      </w:r>
      <w:r>
        <w:rPr>
          <w:vertAlign w:val="baseline"/>
        </w:rPr>
        <w:t>dụng đất có nguồn gốc là tách thửa, nhận chuyển nhượng từ ông LVD9, bà TTT9. Việc chuyển nhượng đất được thực hiện đảm</w:t>
      </w:r>
      <w:r>
        <w:rPr>
          <w:spacing w:val="-1"/>
          <w:vertAlign w:val="baseline"/>
        </w:rPr>
        <w:t> </w:t>
      </w:r>
      <w:r>
        <w:rPr>
          <w:vertAlign w:val="baseline"/>
        </w:rPr>
        <w:t>bảo đầy đủ và đúng trình tự theo quy định tại Điều 79 Nghị định số 43/2014/NĐ-CP ngày 15/5/2014 của Chính phủ. Trong quá trình giải quyết thủ tục</w:t>
      </w:r>
      <w:r>
        <w:rPr>
          <w:spacing w:val="-1"/>
          <w:vertAlign w:val="baseline"/>
        </w:rPr>
        <w:t> </w:t>
      </w:r>
      <w:r>
        <w:rPr>
          <w:vertAlign w:val="baseline"/>
        </w:rPr>
        <w:t>hành chính, Chi nhánh Văn phòng đăng ký đất đai không nhận được nội dung phản ánh về tranh chấp đất đai liên quan đến thửa đất chuyển nhượng.</w:t>
      </w:r>
    </w:p>
    <w:p>
      <w:pPr>
        <w:pStyle w:val="BodyText"/>
        <w:spacing w:line="254" w:lineRule="auto" w:before="106"/>
        <w:ind w:right="226"/>
      </w:pPr>
      <w:r>
        <w:rPr/>
        <w:t>Năm</w:t>
      </w:r>
      <w:r>
        <w:rPr>
          <w:spacing w:val="-3"/>
        </w:rPr>
        <w:t> </w:t>
      </w:r>
      <w:r>
        <w:rPr/>
        <w:t>2021, ông TĐK7, bà NTTH7 đã chuyển nhượng đất cho ông TQH, bà VTN1, ngày 17/8/2021 Chi nhánh Văn phòng Đăng ký đất đai huyện M đã tiến hành xác nhận đăng</w:t>
      </w:r>
      <w:r>
        <w:rPr>
          <w:spacing w:val="-2"/>
        </w:rPr>
        <w:t> </w:t>
      </w:r>
      <w:r>
        <w:rPr/>
        <w:t>ký biến động tại trang 03 GCNQSĐĐ số CU 293117 đã</w:t>
      </w:r>
      <w:r>
        <w:rPr>
          <w:spacing w:val="-1"/>
        </w:rPr>
        <w:t> </w:t>
      </w:r>
      <w:r>
        <w:rPr/>
        <w:t>cấp ông TĐK7, bà NTTH7.</w:t>
      </w:r>
    </w:p>
    <w:p>
      <w:pPr>
        <w:pStyle w:val="BodyText"/>
        <w:spacing w:line="254" w:lineRule="auto"/>
        <w:ind w:right="227"/>
      </w:pPr>
      <w:r>
        <w:rPr/>
        <w:t>Theo quy định tại khoản 2 Điều 106 Luật Đất đai năm 2013 và Điều 87 Nghị định số 43/2014/NĐ-CP ngày 15/5/2014 của Chính phủ, chỉ thu hồi GCNQSĐĐ đã cấp không đúng thẩm</w:t>
      </w:r>
      <w:r>
        <w:rPr>
          <w:spacing w:val="-2"/>
        </w:rPr>
        <w:t> </w:t>
      </w:r>
      <w:r>
        <w:rPr/>
        <w:t>quyền, không đúng đối tượng sử dụng đất, không đúng diện tích đất, không đủ điều kiện được cấp, không đúng mục đích</w:t>
      </w:r>
      <w:r>
        <w:rPr>
          <w:spacing w:val="80"/>
        </w:rPr>
        <w:t> </w:t>
      </w:r>
      <w:r>
        <w:rPr/>
        <w:t>sử dụng đất, thời hạn sử dụng đất hoặc nguồn gốc sử dụng đất. Do vậy Sở Tài nguyên và Môi trường không có căn cứ để thu hồi GCNQSĐĐ đã cấp cho ông TĐK7, bà NTTH7 (hiện đã được chuyển nhượng cho ông TQH, bà VTN1).</w:t>
      </w:r>
    </w:p>
    <w:p>
      <w:pPr>
        <w:pStyle w:val="ListParagraph"/>
        <w:numPr>
          <w:ilvl w:val="0"/>
          <w:numId w:val="3"/>
        </w:numPr>
        <w:tabs>
          <w:tab w:pos="997" w:val="left" w:leader="none"/>
        </w:tabs>
        <w:spacing w:line="252" w:lineRule="auto" w:before="112" w:after="0"/>
        <w:ind w:left="262" w:right="230" w:firstLine="566"/>
        <w:jc w:val="both"/>
        <w:rPr>
          <w:sz w:val="28"/>
        </w:rPr>
      </w:pPr>
      <w:r>
        <w:rPr>
          <w:sz w:val="28"/>
        </w:rPr>
        <w:t>Chị NTBN3: Được thể</w:t>
      </w:r>
      <w:r>
        <w:rPr>
          <w:spacing w:val="-1"/>
          <w:sz w:val="28"/>
        </w:rPr>
        <w:t> </w:t>
      </w:r>
      <w:r>
        <w:rPr>
          <w:sz w:val="28"/>
        </w:rPr>
        <w:t>hiện trong văn bản ngày</w:t>
      </w:r>
      <w:r>
        <w:rPr>
          <w:spacing w:val="-2"/>
          <w:sz w:val="28"/>
        </w:rPr>
        <w:t> </w:t>
      </w:r>
      <w:r>
        <w:rPr>
          <w:sz w:val="28"/>
        </w:rPr>
        <w:t>04/6/2022, chị N3 đồng ý với ý kiến đề nghị của anh N và các tài liệu anh ĐTN đã cung cấp.</w:t>
      </w:r>
    </w:p>
    <w:p>
      <w:pPr>
        <w:pStyle w:val="ListParagraph"/>
        <w:numPr>
          <w:ilvl w:val="0"/>
          <w:numId w:val="3"/>
        </w:numPr>
        <w:tabs>
          <w:tab w:pos="1004" w:val="left" w:leader="none"/>
        </w:tabs>
        <w:spacing w:line="252" w:lineRule="auto" w:before="123" w:after="0"/>
        <w:ind w:left="262" w:right="227" w:firstLine="566"/>
        <w:jc w:val="both"/>
        <w:rPr>
          <w:sz w:val="28"/>
        </w:rPr>
      </w:pPr>
      <w:r>
        <w:rPr>
          <w:sz w:val="28"/>
        </w:rPr>
        <w:t>Bà VTN1: Tháng 7/2021, vợ chồng bà N1 nhận chuyển nhượng 01 mảnh đất của ông TĐK7, bà NTTH7, thửa đất có diện tích 163m</w:t>
      </w:r>
      <w:r>
        <w:rPr>
          <w:sz w:val="28"/>
          <w:vertAlign w:val="superscript"/>
        </w:rPr>
        <w:t>2</w:t>
      </w:r>
      <w:r>
        <w:rPr>
          <w:sz w:val="28"/>
          <w:vertAlign w:val="baseline"/>
        </w:rPr>
        <w:t>. Gia đình bà N1 xây dựng nhà ở theo đúng diện tích đất trong GCNQSDĐ, không xâm phạm vào lối</w:t>
      </w:r>
    </w:p>
    <w:p>
      <w:pPr>
        <w:spacing w:after="0" w:line="252" w:lineRule="auto"/>
        <w:jc w:val="both"/>
        <w:rPr>
          <w:sz w:val="28"/>
        </w:rPr>
        <w:sectPr>
          <w:pgSz w:w="11910" w:h="16840"/>
          <w:pgMar w:header="0" w:footer="570" w:top="1060" w:bottom="760" w:left="1440" w:right="900"/>
        </w:sectPr>
      </w:pPr>
    </w:p>
    <w:p>
      <w:pPr>
        <w:pStyle w:val="BodyText"/>
        <w:spacing w:line="254" w:lineRule="auto" w:before="64"/>
        <w:ind w:right="231" w:firstLine="0"/>
      </w:pPr>
      <w:r>
        <w:rPr/>
        <w:t>đi</w:t>
      </w:r>
      <w:r>
        <w:rPr>
          <w:spacing w:val="-2"/>
        </w:rPr>
        <w:t> </w:t>
      </w:r>
      <w:r>
        <w:rPr/>
        <w:t>chung</w:t>
      </w:r>
      <w:r>
        <w:rPr>
          <w:spacing w:val="-2"/>
        </w:rPr>
        <w:t> </w:t>
      </w:r>
      <w:r>
        <w:rPr/>
        <w:t>của</w:t>
      </w:r>
      <w:r>
        <w:rPr>
          <w:spacing w:val="-2"/>
        </w:rPr>
        <w:t> </w:t>
      </w:r>
      <w:r>
        <w:rPr/>
        <w:t>xóm.</w:t>
      </w:r>
      <w:r>
        <w:rPr>
          <w:spacing w:val="-1"/>
        </w:rPr>
        <w:t> </w:t>
      </w:r>
      <w:r>
        <w:rPr/>
        <w:t>Khi</w:t>
      </w:r>
      <w:r>
        <w:rPr>
          <w:spacing w:val="-2"/>
        </w:rPr>
        <w:t> </w:t>
      </w:r>
      <w:r>
        <w:rPr/>
        <w:t>xây</w:t>
      </w:r>
      <w:r>
        <w:rPr>
          <w:spacing w:val="-4"/>
        </w:rPr>
        <w:t> </w:t>
      </w:r>
      <w:r>
        <w:rPr/>
        <w:t>dựng</w:t>
      </w:r>
      <w:r>
        <w:rPr>
          <w:spacing w:val="-2"/>
        </w:rPr>
        <w:t> </w:t>
      </w:r>
      <w:r>
        <w:rPr/>
        <w:t>gia</w:t>
      </w:r>
      <w:r>
        <w:rPr>
          <w:spacing w:val="-3"/>
        </w:rPr>
        <w:t> </w:t>
      </w:r>
      <w:r>
        <w:rPr/>
        <w:t>đình bà</w:t>
      </w:r>
      <w:r>
        <w:rPr>
          <w:spacing w:val="-1"/>
        </w:rPr>
        <w:t> </w:t>
      </w:r>
      <w:r>
        <w:rPr/>
        <w:t>N1 còn</w:t>
      </w:r>
      <w:r>
        <w:rPr>
          <w:spacing w:val="-1"/>
        </w:rPr>
        <w:t> </w:t>
      </w:r>
      <w:r>
        <w:rPr/>
        <w:t>bớt lại</w:t>
      </w:r>
      <w:r>
        <w:rPr>
          <w:spacing w:val="-2"/>
        </w:rPr>
        <w:t> </w:t>
      </w:r>
      <w:r>
        <w:rPr/>
        <w:t>1,3m</w:t>
      </w:r>
      <w:r>
        <w:rPr>
          <w:spacing w:val="-6"/>
        </w:rPr>
        <w:t> </w:t>
      </w:r>
      <w:r>
        <w:rPr/>
        <w:t>đất phía</w:t>
      </w:r>
      <w:r>
        <w:rPr>
          <w:spacing w:val="-2"/>
        </w:rPr>
        <w:t> </w:t>
      </w:r>
      <w:r>
        <w:rPr/>
        <w:t>đường bê tông của xóm làm lối đi vào đất của gia đình anh N. Bà N1 đồng nhất ý kiến quan điểm của ông TQH về việc giải quyết tranh chấp.</w:t>
      </w:r>
    </w:p>
    <w:p>
      <w:pPr>
        <w:pStyle w:val="ListParagraph"/>
        <w:numPr>
          <w:ilvl w:val="0"/>
          <w:numId w:val="3"/>
        </w:numPr>
        <w:tabs>
          <w:tab w:pos="994" w:val="left" w:leader="none"/>
        </w:tabs>
        <w:spacing w:line="254" w:lineRule="auto" w:before="116" w:after="0"/>
        <w:ind w:left="262" w:right="228" w:firstLine="566"/>
        <w:jc w:val="both"/>
        <w:rPr>
          <w:sz w:val="28"/>
        </w:rPr>
      </w:pPr>
      <w:r>
        <w:rPr>
          <w:sz w:val="28"/>
        </w:rPr>
        <w:t>Anh TQT</w:t>
      </w:r>
      <w:r>
        <w:rPr>
          <w:spacing w:val="-4"/>
          <w:sz w:val="28"/>
        </w:rPr>
        <w:t> </w:t>
      </w:r>
      <w:r>
        <w:rPr>
          <w:sz w:val="28"/>
        </w:rPr>
        <w:t>và</w:t>
      </w:r>
      <w:r>
        <w:rPr>
          <w:spacing w:val="-2"/>
          <w:sz w:val="28"/>
        </w:rPr>
        <w:t> </w:t>
      </w:r>
      <w:r>
        <w:rPr>
          <w:sz w:val="28"/>
        </w:rPr>
        <w:t>chị LTN2:</w:t>
      </w:r>
      <w:r>
        <w:rPr>
          <w:spacing w:val="-1"/>
          <w:sz w:val="28"/>
        </w:rPr>
        <w:t> </w:t>
      </w:r>
      <w:r>
        <w:rPr>
          <w:sz w:val="28"/>
        </w:rPr>
        <w:t>Đều</w:t>
      </w:r>
      <w:r>
        <w:rPr>
          <w:spacing w:val="-3"/>
          <w:sz w:val="28"/>
        </w:rPr>
        <w:t> </w:t>
      </w:r>
      <w:r>
        <w:rPr>
          <w:sz w:val="28"/>
        </w:rPr>
        <w:t>đồng</w:t>
      </w:r>
      <w:r>
        <w:rPr>
          <w:spacing w:val="-3"/>
          <w:sz w:val="28"/>
        </w:rPr>
        <w:t> </w:t>
      </w:r>
      <w:r>
        <w:rPr>
          <w:sz w:val="28"/>
        </w:rPr>
        <w:t>nhất</w:t>
      </w:r>
      <w:r>
        <w:rPr>
          <w:spacing w:val="-2"/>
          <w:sz w:val="28"/>
        </w:rPr>
        <w:t> </w:t>
      </w:r>
      <w:r>
        <w:rPr>
          <w:sz w:val="28"/>
        </w:rPr>
        <w:t>ý</w:t>
      </w:r>
      <w:r>
        <w:rPr>
          <w:spacing w:val="-4"/>
          <w:sz w:val="28"/>
        </w:rPr>
        <w:t> </w:t>
      </w:r>
      <w:r>
        <w:rPr>
          <w:sz w:val="28"/>
        </w:rPr>
        <w:t>kiến</w:t>
      </w:r>
      <w:r>
        <w:rPr>
          <w:spacing w:val="-3"/>
          <w:sz w:val="28"/>
        </w:rPr>
        <w:t> </w:t>
      </w:r>
      <w:r>
        <w:rPr>
          <w:sz w:val="28"/>
        </w:rPr>
        <w:t>quan</w:t>
      </w:r>
      <w:r>
        <w:rPr>
          <w:spacing w:val="-2"/>
          <w:sz w:val="28"/>
        </w:rPr>
        <w:t> </w:t>
      </w:r>
      <w:r>
        <w:rPr>
          <w:sz w:val="28"/>
        </w:rPr>
        <w:t>điểm</w:t>
      </w:r>
      <w:r>
        <w:rPr>
          <w:spacing w:val="-6"/>
          <w:sz w:val="28"/>
        </w:rPr>
        <w:t> </w:t>
      </w:r>
      <w:r>
        <w:rPr>
          <w:sz w:val="28"/>
        </w:rPr>
        <w:t>của</w:t>
      </w:r>
      <w:r>
        <w:rPr>
          <w:spacing w:val="-3"/>
          <w:sz w:val="28"/>
        </w:rPr>
        <w:t> </w:t>
      </w:r>
      <w:r>
        <w:rPr>
          <w:sz w:val="28"/>
        </w:rPr>
        <w:t>ông TQH</w:t>
      </w:r>
      <w:r>
        <w:rPr>
          <w:spacing w:val="-2"/>
          <w:sz w:val="28"/>
        </w:rPr>
        <w:t> </w:t>
      </w:r>
      <w:r>
        <w:rPr>
          <w:sz w:val="28"/>
        </w:rPr>
        <w:t>về các nội dung liên quan đến diện tích đất ông H bà N1 đã nhận chuyển nhượng của</w:t>
      </w:r>
      <w:r>
        <w:rPr>
          <w:spacing w:val="-3"/>
          <w:sz w:val="28"/>
        </w:rPr>
        <w:t> </w:t>
      </w:r>
      <w:r>
        <w:rPr>
          <w:sz w:val="28"/>
        </w:rPr>
        <w:t>ông TĐK7,</w:t>
      </w:r>
      <w:r>
        <w:rPr>
          <w:spacing w:val="-3"/>
          <w:sz w:val="28"/>
        </w:rPr>
        <w:t> </w:t>
      </w:r>
      <w:r>
        <w:rPr>
          <w:sz w:val="28"/>
        </w:rPr>
        <w:t>bà NTTH7 và</w:t>
      </w:r>
      <w:r>
        <w:rPr>
          <w:spacing w:val="-3"/>
          <w:sz w:val="28"/>
        </w:rPr>
        <w:t> </w:t>
      </w:r>
      <w:r>
        <w:rPr>
          <w:sz w:val="28"/>
        </w:rPr>
        <w:t>lịch</w:t>
      </w:r>
      <w:r>
        <w:rPr>
          <w:spacing w:val="-2"/>
          <w:sz w:val="28"/>
        </w:rPr>
        <w:t> </w:t>
      </w:r>
      <w:r>
        <w:rPr>
          <w:sz w:val="28"/>
        </w:rPr>
        <w:t>sử</w:t>
      </w:r>
      <w:r>
        <w:rPr>
          <w:spacing w:val="-2"/>
          <w:sz w:val="28"/>
        </w:rPr>
        <w:t> </w:t>
      </w:r>
      <w:r>
        <w:rPr>
          <w:sz w:val="28"/>
        </w:rPr>
        <w:t>lối</w:t>
      </w:r>
      <w:r>
        <w:rPr>
          <w:spacing w:val="-2"/>
          <w:sz w:val="28"/>
        </w:rPr>
        <w:t> </w:t>
      </w:r>
      <w:r>
        <w:rPr>
          <w:sz w:val="28"/>
        </w:rPr>
        <w:t>đi</w:t>
      </w:r>
      <w:r>
        <w:rPr>
          <w:spacing w:val="-1"/>
          <w:sz w:val="28"/>
        </w:rPr>
        <w:t> </w:t>
      </w:r>
      <w:r>
        <w:rPr>
          <w:sz w:val="28"/>
        </w:rPr>
        <w:t>chung</w:t>
      </w:r>
      <w:r>
        <w:rPr>
          <w:spacing w:val="-2"/>
          <w:sz w:val="28"/>
        </w:rPr>
        <w:t> </w:t>
      </w:r>
      <w:r>
        <w:rPr>
          <w:sz w:val="28"/>
        </w:rPr>
        <w:t>đang</w:t>
      </w:r>
      <w:r>
        <w:rPr>
          <w:spacing w:val="-2"/>
          <w:sz w:val="28"/>
        </w:rPr>
        <w:t> </w:t>
      </w:r>
      <w:r>
        <w:rPr>
          <w:sz w:val="28"/>
        </w:rPr>
        <w:t>tranh</w:t>
      </w:r>
      <w:r>
        <w:rPr>
          <w:spacing w:val="-3"/>
          <w:sz w:val="28"/>
        </w:rPr>
        <w:t> </w:t>
      </w:r>
      <w:r>
        <w:rPr>
          <w:sz w:val="28"/>
        </w:rPr>
        <w:t>chấp. Anh</w:t>
      </w:r>
      <w:r>
        <w:rPr>
          <w:spacing w:val="-3"/>
          <w:sz w:val="28"/>
        </w:rPr>
        <w:t> </w:t>
      </w:r>
      <w:r>
        <w:rPr>
          <w:sz w:val="28"/>
        </w:rPr>
        <w:t>T</w:t>
      </w:r>
      <w:r>
        <w:rPr>
          <w:spacing w:val="-2"/>
          <w:sz w:val="28"/>
        </w:rPr>
        <w:t> </w:t>
      </w:r>
      <w:r>
        <w:rPr>
          <w:sz w:val="28"/>
        </w:rPr>
        <w:t>và</w:t>
      </w:r>
      <w:r>
        <w:rPr>
          <w:spacing w:val="-1"/>
          <w:sz w:val="28"/>
        </w:rPr>
        <w:t> </w:t>
      </w:r>
      <w:r>
        <w:rPr>
          <w:sz w:val="28"/>
        </w:rPr>
        <w:t>chị N2 đề nghị Tòa án không chấp nhận yêu cầu khởi kiện của nguyên đơn.</w:t>
      </w:r>
    </w:p>
    <w:p>
      <w:pPr>
        <w:pStyle w:val="BodyText"/>
        <w:spacing w:line="254" w:lineRule="auto"/>
        <w:ind w:right="228"/>
      </w:pPr>
      <w:r>
        <w:rPr/>
        <w:t>Tại Bản án dân sự sơ thẩm số 03/2022/DS-ST ngày 06/9/2022 của Tòa án nhân dân tỉnh S đã: Căn cứ Điều 34, khoản 9 Điều 26, khoản 3 Điều 144, Điều 147, khoản 1 Điều 157, khoản 1 Điều 165, Điều 267, Điều 271, khoản 1 Điều 273 Bộ luật Tố tụng dân sự; Điều 32 Luật Tố tụng hành chính; Điều 166, khoản 1</w:t>
      </w:r>
      <w:r>
        <w:rPr>
          <w:spacing w:val="-1"/>
        </w:rPr>
        <w:t> </w:t>
      </w:r>
      <w:r>
        <w:rPr/>
        <w:t>Điều</w:t>
      </w:r>
      <w:r>
        <w:rPr>
          <w:spacing w:val="-1"/>
        </w:rPr>
        <w:t> </w:t>
      </w:r>
      <w:r>
        <w:rPr/>
        <w:t>203</w:t>
      </w:r>
      <w:r>
        <w:rPr>
          <w:spacing w:val="-1"/>
        </w:rPr>
        <w:t> </w:t>
      </w:r>
      <w:r>
        <w:rPr/>
        <w:t>Luật Đất</w:t>
      </w:r>
      <w:r>
        <w:rPr>
          <w:spacing w:val="-2"/>
        </w:rPr>
        <w:t> </w:t>
      </w:r>
      <w:r>
        <w:rPr/>
        <w:t>đai; Nghị</w:t>
      </w:r>
      <w:r>
        <w:rPr>
          <w:spacing w:val="-1"/>
        </w:rPr>
        <w:t> </w:t>
      </w:r>
      <w:r>
        <w:rPr/>
        <w:t>quyết</w:t>
      </w:r>
      <w:r>
        <w:rPr>
          <w:spacing w:val="-1"/>
        </w:rPr>
        <w:t> </w:t>
      </w:r>
      <w:r>
        <w:rPr/>
        <w:t>số</w:t>
      </w:r>
      <w:r>
        <w:rPr>
          <w:spacing w:val="-2"/>
        </w:rPr>
        <w:t> </w:t>
      </w:r>
      <w:r>
        <w:rPr/>
        <w:t>326/2016/UBTVQH14</w:t>
      </w:r>
      <w:r>
        <w:rPr>
          <w:spacing w:val="-2"/>
        </w:rPr>
        <w:t> </w:t>
      </w:r>
      <w:r>
        <w:rPr/>
        <w:t>ngày</w:t>
      </w:r>
      <w:r>
        <w:rPr>
          <w:spacing w:val="-6"/>
        </w:rPr>
        <w:t> </w:t>
      </w:r>
      <w:r>
        <w:rPr/>
        <w:t>30/12/2016 của</w:t>
      </w:r>
      <w:r>
        <w:rPr>
          <w:spacing w:val="-2"/>
        </w:rPr>
        <w:t> </w:t>
      </w:r>
      <w:r>
        <w:rPr/>
        <w:t>Ủy</w:t>
      </w:r>
      <w:r>
        <w:rPr>
          <w:spacing w:val="-6"/>
        </w:rPr>
        <w:t> </w:t>
      </w:r>
      <w:r>
        <w:rPr/>
        <w:t>ban</w:t>
      </w:r>
      <w:r>
        <w:rPr>
          <w:spacing w:val="-1"/>
        </w:rPr>
        <w:t> </w:t>
      </w:r>
      <w:r>
        <w:rPr/>
        <w:t>Thường</w:t>
      </w:r>
      <w:r>
        <w:rPr>
          <w:spacing w:val="-1"/>
        </w:rPr>
        <w:t> </w:t>
      </w:r>
      <w:r>
        <w:rPr/>
        <w:t>vụ</w:t>
      </w:r>
      <w:r>
        <w:rPr>
          <w:spacing w:val="-1"/>
        </w:rPr>
        <w:t> </w:t>
      </w:r>
      <w:r>
        <w:rPr/>
        <w:t>Quốc</w:t>
      </w:r>
      <w:r>
        <w:rPr>
          <w:spacing w:val="-2"/>
        </w:rPr>
        <w:t> </w:t>
      </w:r>
      <w:r>
        <w:rPr/>
        <w:t>hội</w:t>
      </w:r>
      <w:r>
        <w:rPr>
          <w:spacing w:val="-4"/>
        </w:rPr>
        <w:t> </w:t>
      </w:r>
      <w:r>
        <w:rPr/>
        <w:t>quy</w:t>
      </w:r>
      <w:r>
        <w:rPr>
          <w:spacing w:val="-3"/>
        </w:rPr>
        <w:t> </w:t>
      </w:r>
      <w:r>
        <w:rPr/>
        <w:t>định</w:t>
      </w:r>
      <w:r>
        <w:rPr>
          <w:spacing w:val="-5"/>
        </w:rPr>
        <w:t> </w:t>
      </w:r>
      <w:r>
        <w:rPr/>
        <w:t>về</w:t>
      </w:r>
      <w:r>
        <w:rPr>
          <w:spacing w:val="-2"/>
        </w:rPr>
        <w:t> </w:t>
      </w:r>
      <w:r>
        <w:rPr/>
        <w:t>mức</w:t>
      </w:r>
      <w:r>
        <w:rPr>
          <w:spacing w:val="-2"/>
        </w:rPr>
        <w:t> </w:t>
      </w:r>
      <w:r>
        <w:rPr/>
        <w:t>thu,</w:t>
      </w:r>
      <w:r>
        <w:rPr>
          <w:spacing w:val="-1"/>
        </w:rPr>
        <w:t> </w:t>
      </w:r>
      <w:r>
        <w:rPr/>
        <w:t>miễn,</w:t>
      </w:r>
      <w:r>
        <w:rPr>
          <w:spacing w:val="-3"/>
        </w:rPr>
        <w:t> </w:t>
      </w:r>
      <w:r>
        <w:rPr/>
        <w:t>thu</w:t>
      </w:r>
      <w:r>
        <w:rPr>
          <w:spacing w:val="-3"/>
        </w:rPr>
        <w:t> </w:t>
      </w:r>
      <w:r>
        <w:rPr/>
        <w:t>nộp,</w:t>
      </w:r>
      <w:r>
        <w:rPr>
          <w:spacing w:val="-2"/>
        </w:rPr>
        <w:t> </w:t>
      </w:r>
      <w:r>
        <w:rPr/>
        <w:t>quản</w:t>
      </w:r>
      <w:r>
        <w:rPr>
          <w:spacing w:val="-1"/>
        </w:rPr>
        <w:t> </w:t>
      </w:r>
      <w:r>
        <w:rPr/>
        <w:t>lý</w:t>
      </w:r>
      <w:r>
        <w:rPr>
          <w:spacing w:val="-1"/>
        </w:rPr>
        <w:t> </w:t>
      </w:r>
      <w:r>
        <w:rPr/>
        <w:t>và sử dụng án phí và lệ phí Tòa án.</w:t>
      </w:r>
    </w:p>
    <w:p>
      <w:pPr>
        <w:pStyle w:val="BodyText"/>
        <w:spacing w:line="254" w:lineRule="auto" w:before="112"/>
        <w:ind w:right="226"/>
      </w:pPr>
      <w:r>
        <w:rPr/>
        <w:t>Tuyên xử: Không</w:t>
      </w:r>
      <w:r>
        <w:rPr>
          <w:spacing w:val="-1"/>
        </w:rPr>
        <w:t> </w:t>
      </w:r>
      <w:r>
        <w:rPr/>
        <w:t>chấp</w:t>
      </w:r>
      <w:r>
        <w:rPr>
          <w:spacing w:val="-1"/>
        </w:rPr>
        <w:t> </w:t>
      </w:r>
      <w:r>
        <w:rPr/>
        <w:t>nhận</w:t>
      </w:r>
      <w:r>
        <w:rPr>
          <w:spacing w:val="-3"/>
        </w:rPr>
        <w:t> </w:t>
      </w:r>
      <w:r>
        <w:rPr/>
        <w:t>toàn</w:t>
      </w:r>
      <w:r>
        <w:rPr>
          <w:spacing w:val="-1"/>
        </w:rPr>
        <w:t> </w:t>
      </w:r>
      <w:r>
        <w:rPr/>
        <w:t>bộ</w:t>
      </w:r>
      <w:r>
        <w:rPr>
          <w:spacing w:val="-1"/>
        </w:rPr>
        <w:t> </w:t>
      </w:r>
      <w:r>
        <w:rPr/>
        <w:t>yêu cầu</w:t>
      </w:r>
      <w:r>
        <w:rPr>
          <w:spacing w:val="-1"/>
        </w:rPr>
        <w:t> </w:t>
      </w:r>
      <w:r>
        <w:rPr/>
        <w:t>khởi</w:t>
      </w:r>
      <w:r>
        <w:rPr>
          <w:spacing w:val="-3"/>
        </w:rPr>
        <w:t> </w:t>
      </w:r>
      <w:r>
        <w:rPr/>
        <w:t>kiện của</w:t>
      </w:r>
      <w:r>
        <w:rPr>
          <w:spacing w:val="-2"/>
        </w:rPr>
        <w:t> </w:t>
      </w:r>
      <w:r>
        <w:rPr/>
        <w:t>nguyên</w:t>
      </w:r>
      <w:r>
        <w:rPr>
          <w:spacing w:val="-1"/>
        </w:rPr>
        <w:t> </w:t>
      </w:r>
      <w:r>
        <w:rPr/>
        <w:t>đơn anh ĐTN về việc: Yêu cầu ông TQH trả lại lối đi chung có chiều dài 9m, chiều rộng 2,5m, tổng cộng là 22,5m</w:t>
      </w:r>
      <w:r>
        <w:rPr>
          <w:vertAlign w:val="superscript"/>
        </w:rPr>
        <w:t>2</w:t>
      </w:r>
      <w:r>
        <w:rPr>
          <w:vertAlign w:val="baseline"/>
        </w:rPr>
        <w:t> tại tiểu khu 70 thị trấn N, huyện M, tỉnh S và yêu cầu hủy</w:t>
      </w:r>
      <w:r>
        <w:rPr>
          <w:spacing w:val="-1"/>
          <w:vertAlign w:val="baseline"/>
        </w:rPr>
        <w:t> </w:t>
      </w:r>
      <w:r>
        <w:rPr>
          <w:vertAlign w:val="baseline"/>
        </w:rPr>
        <w:t>GCNQSĐĐ số CU293117 do Sở Tài nguyên và Môi trường tỉnh S</w:t>
      </w:r>
      <w:r>
        <w:rPr>
          <w:spacing w:val="-1"/>
          <w:vertAlign w:val="baseline"/>
        </w:rPr>
        <w:t> </w:t>
      </w:r>
      <w:r>
        <w:rPr>
          <w:vertAlign w:val="baseline"/>
        </w:rPr>
        <w:t>cấp ngày 03/7/2020</w:t>
      </w:r>
      <w:r>
        <w:rPr>
          <w:spacing w:val="-1"/>
          <w:vertAlign w:val="baseline"/>
        </w:rPr>
        <w:t> </w:t>
      </w:r>
      <w:r>
        <w:rPr>
          <w:vertAlign w:val="baseline"/>
        </w:rPr>
        <w:t>cho</w:t>
      </w:r>
      <w:r>
        <w:rPr>
          <w:spacing w:val="-1"/>
          <w:vertAlign w:val="baseline"/>
        </w:rPr>
        <w:t> </w:t>
      </w:r>
      <w:r>
        <w:rPr>
          <w:vertAlign w:val="baseline"/>
        </w:rPr>
        <w:t>ông</w:t>
      </w:r>
      <w:r>
        <w:rPr>
          <w:spacing w:val="-2"/>
          <w:vertAlign w:val="baseline"/>
        </w:rPr>
        <w:t> </w:t>
      </w:r>
      <w:r>
        <w:rPr>
          <w:vertAlign w:val="baseline"/>
        </w:rPr>
        <w:t>TĐK7 và</w:t>
      </w:r>
      <w:r>
        <w:rPr>
          <w:spacing w:val="-3"/>
          <w:vertAlign w:val="baseline"/>
        </w:rPr>
        <w:t> </w:t>
      </w:r>
      <w:r>
        <w:rPr>
          <w:vertAlign w:val="baseline"/>
        </w:rPr>
        <w:t>bà</w:t>
      </w:r>
      <w:r>
        <w:rPr>
          <w:spacing w:val="-1"/>
          <w:vertAlign w:val="baseline"/>
        </w:rPr>
        <w:t> </w:t>
      </w:r>
      <w:r>
        <w:rPr>
          <w:vertAlign w:val="baseline"/>
        </w:rPr>
        <w:t>NTTH7</w:t>
      </w:r>
      <w:r>
        <w:rPr>
          <w:spacing w:val="-2"/>
          <w:vertAlign w:val="baseline"/>
        </w:rPr>
        <w:t> </w:t>
      </w:r>
      <w:r>
        <w:rPr>
          <w:vertAlign w:val="baseline"/>
        </w:rPr>
        <w:t>(đã</w:t>
      </w:r>
      <w:r>
        <w:rPr>
          <w:spacing w:val="-3"/>
          <w:vertAlign w:val="baseline"/>
        </w:rPr>
        <w:t> </w:t>
      </w:r>
      <w:r>
        <w:rPr>
          <w:vertAlign w:val="baseline"/>
        </w:rPr>
        <w:t>được</w:t>
      </w:r>
      <w:r>
        <w:rPr>
          <w:spacing w:val="-4"/>
          <w:vertAlign w:val="baseline"/>
        </w:rPr>
        <w:t> </w:t>
      </w:r>
      <w:r>
        <w:rPr>
          <w:vertAlign w:val="baseline"/>
        </w:rPr>
        <w:t>chuyển</w:t>
      </w:r>
      <w:r>
        <w:rPr>
          <w:spacing w:val="-2"/>
          <w:vertAlign w:val="baseline"/>
        </w:rPr>
        <w:t> </w:t>
      </w:r>
      <w:r>
        <w:rPr>
          <w:vertAlign w:val="baseline"/>
        </w:rPr>
        <w:t>nhượng</w:t>
      </w:r>
      <w:r>
        <w:rPr>
          <w:spacing w:val="-3"/>
          <w:vertAlign w:val="baseline"/>
        </w:rPr>
        <w:t> </w:t>
      </w:r>
      <w:r>
        <w:rPr>
          <w:vertAlign w:val="baseline"/>
        </w:rPr>
        <w:t>cho</w:t>
      </w:r>
      <w:r>
        <w:rPr>
          <w:spacing w:val="-3"/>
          <w:vertAlign w:val="baseline"/>
        </w:rPr>
        <w:t> </w:t>
      </w:r>
      <w:r>
        <w:rPr>
          <w:vertAlign w:val="baseline"/>
        </w:rPr>
        <w:t>ông TQH, bà VTN1).</w:t>
      </w:r>
    </w:p>
    <w:p>
      <w:pPr>
        <w:pStyle w:val="BodyText"/>
        <w:spacing w:line="252" w:lineRule="auto" w:before="113"/>
        <w:ind w:right="228" w:firstLine="539"/>
      </w:pPr>
      <w:r>
        <w:rPr/>
        <w:t>Ngoài ra, Tòa án cấp sơ thẩm còn quyết định về chi phí tố tụng, án phí, tuyên quyền kháng cáo cho các đương sự theo quy định pháp luật.</w:t>
      </w:r>
    </w:p>
    <w:p>
      <w:pPr>
        <w:pStyle w:val="BodyText"/>
        <w:spacing w:line="254" w:lineRule="auto" w:before="123"/>
        <w:ind w:right="228" w:firstLine="539"/>
      </w:pPr>
      <w:r>
        <w:rPr/>
        <w:t>Ngày</w:t>
      </w:r>
      <w:r>
        <w:rPr>
          <w:spacing w:val="-4"/>
        </w:rPr>
        <w:t> </w:t>
      </w:r>
      <w:r>
        <w:rPr/>
        <w:t>29/9/2022,</w:t>
      </w:r>
      <w:r>
        <w:rPr>
          <w:spacing w:val="-1"/>
        </w:rPr>
        <w:t> </w:t>
      </w:r>
      <w:r>
        <w:rPr/>
        <w:t>nguyên đơn là anh ĐTN</w:t>
      </w:r>
      <w:r>
        <w:rPr>
          <w:spacing w:val="-2"/>
        </w:rPr>
        <w:t> </w:t>
      </w:r>
      <w:r>
        <w:rPr/>
        <w:t>có đơn kháng cáo toàn bộ bản án, đề nghị chấp nhận yêu cầu khởi kiện của anh.</w:t>
      </w:r>
    </w:p>
    <w:p>
      <w:pPr>
        <w:pStyle w:val="BodyText"/>
        <w:spacing w:before="117"/>
        <w:ind w:left="801" w:firstLine="0"/>
      </w:pPr>
      <w:r>
        <w:rPr/>
        <w:t>Tại</w:t>
      </w:r>
      <w:r>
        <w:rPr>
          <w:spacing w:val="-2"/>
        </w:rPr>
        <w:t> </w:t>
      </w:r>
      <w:r>
        <w:rPr/>
        <w:t>phiên</w:t>
      </w:r>
      <w:r>
        <w:rPr>
          <w:spacing w:val="-5"/>
        </w:rPr>
        <w:t> </w:t>
      </w:r>
      <w:r>
        <w:rPr/>
        <w:t>tòa</w:t>
      </w:r>
      <w:r>
        <w:rPr>
          <w:spacing w:val="-5"/>
        </w:rPr>
        <w:t> </w:t>
      </w:r>
      <w:r>
        <w:rPr/>
        <w:t>phúc</w:t>
      </w:r>
      <w:r>
        <w:rPr>
          <w:spacing w:val="-5"/>
        </w:rPr>
        <w:t> </w:t>
      </w:r>
      <w:r>
        <w:rPr>
          <w:spacing w:val="-4"/>
        </w:rPr>
        <w:t>thẩm:</w:t>
      </w:r>
    </w:p>
    <w:p>
      <w:pPr>
        <w:pStyle w:val="BodyText"/>
        <w:spacing w:line="254" w:lineRule="auto" w:before="139"/>
        <w:ind w:right="231" w:firstLine="539"/>
      </w:pPr>
      <w:r>
        <w:rPr/>
        <w:t>Anh ĐTN giữ nguyên yêu cầu kháng cáo, đề nghị chấp nhận yêu cầu khởi kiện của anh.</w:t>
      </w:r>
    </w:p>
    <w:p>
      <w:pPr>
        <w:pStyle w:val="BodyText"/>
        <w:spacing w:line="254" w:lineRule="auto"/>
        <w:ind w:right="229" w:firstLine="539"/>
      </w:pPr>
      <w:r>
        <w:rPr/>
        <w:t>Anh TQT</w:t>
      </w:r>
      <w:r>
        <w:rPr>
          <w:spacing w:val="-1"/>
        </w:rPr>
        <w:t> </w:t>
      </w:r>
      <w:r>
        <w:rPr/>
        <w:t>là</w:t>
      </w:r>
      <w:r>
        <w:rPr>
          <w:spacing w:val="-2"/>
        </w:rPr>
        <w:t> </w:t>
      </w:r>
      <w:r>
        <w:rPr/>
        <w:t>người</w:t>
      </w:r>
      <w:r>
        <w:rPr>
          <w:spacing w:val="-1"/>
        </w:rPr>
        <w:t> </w:t>
      </w:r>
      <w:r>
        <w:rPr/>
        <w:t>đại</w:t>
      </w:r>
      <w:r>
        <w:rPr>
          <w:spacing w:val="-1"/>
        </w:rPr>
        <w:t> </w:t>
      </w:r>
      <w:r>
        <w:rPr/>
        <w:t>diện</w:t>
      </w:r>
      <w:r>
        <w:rPr>
          <w:spacing w:val="-1"/>
        </w:rPr>
        <w:t> </w:t>
      </w:r>
      <w:r>
        <w:rPr/>
        <w:t>theo ủy</w:t>
      </w:r>
      <w:r>
        <w:rPr>
          <w:spacing w:val="-5"/>
        </w:rPr>
        <w:t> </w:t>
      </w:r>
      <w:r>
        <w:rPr/>
        <w:t>quyền của</w:t>
      </w:r>
      <w:r>
        <w:rPr>
          <w:spacing w:val="-2"/>
        </w:rPr>
        <w:t> </w:t>
      </w:r>
      <w:r>
        <w:rPr/>
        <w:t>ông</w:t>
      </w:r>
      <w:r>
        <w:rPr>
          <w:spacing w:val="-1"/>
        </w:rPr>
        <w:t> </w:t>
      </w:r>
      <w:r>
        <w:rPr/>
        <w:t>TQH</w:t>
      </w:r>
      <w:r>
        <w:rPr>
          <w:spacing w:val="-2"/>
        </w:rPr>
        <w:t> </w:t>
      </w:r>
      <w:r>
        <w:rPr/>
        <w:t>đề</w:t>
      </w:r>
      <w:r>
        <w:rPr>
          <w:spacing w:val="-2"/>
        </w:rPr>
        <w:t> </w:t>
      </w:r>
      <w:r>
        <w:rPr/>
        <w:t>nghị</w:t>
      </w:r>
      <w:r>
        <w:rPr>
          <w:spacing w:val="-2"/>
        </w:rPr>
        <w:t> </w:t>
      </w:r>
      <w:r>
        <w:rPr/>
        <w:t>Tòa</w:t>
      </w:r>
      <w:r>
        <w:rPr>
          <w:spacing w:val="-1"/>
        </w:rPr>
        <w:t> </w:t>
      </w:r>
      <w:r>
        <w:rPr/>
        <w:t>án</w:t>
      </w:r>
      <w:r>
        <w:rPr>
          <w:spacing w:val="-1"/>
        </w:rPr>
        <w:t> </w:t>
      </w:r>
      <w:r>
        <w:rPr/>
        <w:t>cấp phúc thẩm không chấp nhận kháng cáo của anh N, giữ nguyên quyết định của bản án sơ thẩm.</w:t>
      </w:r>
    </w:p>
    <w:p>
      <w:pPr>
        <w:pStyle w:val="BodyText"/>
        <w:spacing w:line="254" w:lineRule="auto"/>
        <w:ind w:right="229" w:firstLine="539"/>
      </w:pPr>
      <w:r>
        <w:rPr/>
        <w:t>Đại diện Viện kiểm sát nhân dân cấp cao tại Hà Nội đề nghị không chấp nhận kháng cáo của anh N, giữ nguyên quyết định Bản án dân sự sơ thẩm số 03/2022/DS-ST ngày 06/9/2022 của Tòa án nhân dân tỉnh S.</w:t>
      </w:r>
    </w:p>
    <w:p>
      <w:pPr>
        <w:spacing w:before="148"/>
        <w:ind w:left="1659" w:right="1633" w:firstLine="0"/>
        <w:jc w:val="center"/>
        <w:rPr>
          <w:b/>
          <w:sz w:val="26"/>
        </w:rPr>
      </w:pPr>
      <w:r>
        <w:rPr>
          <w:b/>
          <w:sz w:val="26"/>
        </w:rPr>
        <w:t>NHẬN</w:t>
      </w:r>
      <w:r>
        <w:rPr>
          <w:b/>
          <w:spacing w:val="-8"/>
          <w:sz w:val="26"/>
        </w:rPr>
        <w:t> </w:t>
      </w:r>
      <w:r>
        <w:rPr>
          <w:b/>
          <w:sz w:val="26"/>
        </w:rPr>
        <w:t>ĐỊNH</w:t>
      </w:r>
      <w:r>
        <w:rPr>
          <w:b/>
          <w:spacing w:val="-7"/>
          <w:sz w:val="26"/>
        </w:rPr>
        <w:t> </w:t>
      </w:r>
      <w:r>
        <w:rPr>
          <w:b/>
          <w:sz w:val="26"/>
        </w:rPr>
        <w:t>CỦA</w:t>
      </w:r>
      <w:r>
        <w:rPr>
          <w:b/>
          <w:spacing w:val="-8"/>
          <w:sz w:val="26"/>
        </w:rPr>
        <w:t> </w:t>
      </w:r>
      <w:r>
        <w:rPr>
          <w:b/>
          <w:sz w:val="26"/>
        </w:rPr>
        <w:t>TÒA</w:t>
      </w:r>
      <w:r>
        <w:rPr>
          <w:b/>
          <w:spacing w:val="-7"/>
          <w:sz w:val="26"/>
        </w:rPr>
        <w:t> </w:t>
      </w:r>
      <w:r>
        <w:rPr>
          <w:b/>
          <w:spacing w:val="-5"/>
          <w:sz w:val="26"/>
        </w:rPr>
        <w:t>ÁN</w:t>
      </w:r>
    </w:p>
    <w:p>
      <w:pPr>
        <w:pStyle w:val="BodyText"/>
        <w:spacing w:line="252" w:lineRule="auto" w:before="131"/>
        <w:ind w:right="230" w:firstLine="539"/>
      </w:pPr>
      <w:r>
        <w:rPr/>
        <w:t>Sau khi nghiên cứu các tài liệu, chứng cứ có trong hồ sơ vụ án; ý kiến trình bày</w:t>
      </w:r>
      <w:r>
        <w:rPr>
          <w:spacing w:val="-3"/>
        </w:rPr>
        <w:t> </w:t>
      </w:r>
      <w:r>
        <w:rPr/>
        <w:t>của các đương sự</w:t>
      </w:r>
      <w:r>
        <w:rPr>
          <w:spacing w:val="-3"/>
        </w:rPr>
        <w:t> </w:t>
      </w:r>
      <w:r>
        <w:rPr/>
        <w:t>và ý kiến tranh luận tại phiên tòa trên cơ sở ý kiến đề nghị của đại diện Viện kiểm sát. Hội đồng xét xử nhận định:</w:t>
      </w:r>
    </w:p>
    <w:p>
      <w:pPr>
        <w:pStyle w:val="ListParagraph"/>
        <w:numPr>
          <w:ilvl w:val="0"/>
          <w:numId w:val="4"/>
        </w:numPr>
        <w:tabs>
          <w:tab w:pos="1199" w:val="left" w:leader="none"/>
        </w:tabs>
        <w:spacing w:line="240" w:lineRule="auto" w:before="126" w:after="0"/>
        <w:ind w:left="1198" w:right="0" w:hanging="398"/>
        <w:jc w:val="both"/>
        <w:rPr>
          <w:sz w:val="28"/>
        </w:rPr>
      </w:pPr>
      <w:r>
        <w:rPr>
          <w:sz w:val="28"/>
        </w:rPr>
        <w:t>Về</w:t>
      </w:r>
      <w:r>
        <w:rPr>
          <w:spacing w:val="-2"/>
          <w:sz w:val="28"/>
        </w:rPr>
        <w:t> </w:t>
      </w:r>
      <w:r>
        <w:rPr>
          <w:sz w:val="28"/>
        </w:rPr>
        <w:t>tố </w:t>
      </w:r>
      <w:r>
        <w:rPr>
          <w:spacing w:val="-4"/>
          <w:sz w:val="28"/>
        </w:rPr>
        <w:t>tụng</w:t>
      </w:r>
    </w:p>
    <w:p>
      <w:pPr>
        <w:spacing w:after="0" w:line="240" w:lineRule="auto"/>
        <w:jc w:val="both"/>
        <w:rPr>
          <w:sz w:val="28"/>
        </w:rPr>
        <w:sectPr>
          <w:pgSz w:w="11910" w:h="16840"/>
          <w:pgMar w:header="0" w:footer="570" w:top="1060" w:bottom="760" w:left="1440" w:right="900"/>
        </w:sectPr>
      </w:pPr>
    </w:p>
    <w:p>
      <w:pPr>
        <w:pStyle w:val="BodyText"/>
        <w:spacing w:line="254" w:lineRule="auto" w:before="64"/>
        <w:ind w:right="227" w:firstLine="539"/>
      </w:pPr>
      <w:r>
        <w:rPr/>
        <w:t>Ngày 20/9/2022, anh ĐTN có đơn kháng cáo toàn bộ bản án sơ thẩm trong thời hạn luật định, nên được xem xét theo quy định của pháp luật.</w:t>
      </w:r>
    </w:p>
    <w:p>
      <w:pPr>
        <w:pStyle w:val="ListParagraph"/>
        <w:numPr>
          <w:ilvl w:val="0"/>
          <w:numId w:val="4"/>
        </w:numPr>
        <w:tabs>
          <w:tab w:pos="1234" w:val="left" w:leader="none"/>
        </w:tabs>
        <w:spacing w:line="252" w:lineRule="auto" w:before="119" w:after="0"/>
        <w:ind w:left="262" w:right="229" w:firstLine="566"/>
        <w:jc w:val="both"/>
        <w:rPr>
          <w:sz w:val="28"/>
        </w:rPr>
      </w:pPr>
      <w:r>
        <w:rPr>
          <w:sz w:val="28"/>
        </w:rPr>
        <w:t>Về nội dung: Xét yêu cầu khởi kiện và kháng cáo của nguyên đơn, Hội đồng xét xử nhận thấy:</w:t>
      </w:r>
    </w:p>
    <w:p>
      <w:pPr>
        <w:pStyle w:val="BodyText"/>
        <w:spacing w:line="254" w:lineRule="auto" w:before="123"/>
        <w:ind w:right="230"/>
      </w:pPr>
      <w:r>
        <w:rPr/>
        <w:t>[2.1] Nguồn gốc lối đi chung: Theo các tài liệu, chứng cứ do đương sự</w:t>
      </w:r>
      <w:r>
        <w:rPr>
          <w:spacing w:val="40"/>
        </w:rPr>
        <w:t> </w:t>
      </w:r>
      <w:r>
        <w:rPr/>
        <w:t>cung cấp và xác minh thu thập của Tòa án cấp sơ thẩm thì lối đi chung đang tranh chấp được hình thành từ trước năm 1980, là lối đi chung của 03 gia đình ông QK, ông bà TL, gia đình bà LY. Hiện tại lối đi chung đang được hai gia</w:t>
      </w:r>
      <w:r>
        <w:rPr>
          <w:spacing w:val="40"/>
        </w:rPr>
        <w:t> </w:t>
      </w:r>
      <w:r>
        <w:rPr/>
        <w:t>đình anh ĐTN và ông TQH sử dụng.</w:t>
      </w:r>
    </w:p>
    <w:p>
      <w:pPr>
        <w:pStyle w:val="BodyText"/>
        <w:spacing w:line="254" w:lineRule="auto" w:before="113"/>
        <w:ind w:right="229"/>
      </w:pPr>
      <w:r>
        <w:rPr/>
        <w:t>[2.2] Anh ĐTN xác định lối đi chung hiện nay đã bị thay đổi hiện trạng, một phần diện tích lối đi chung đã được cấp vào GCNQSDĐ của hộ ông TQH, bà VTN1, nay anh N yêu cầu ông H phải trả lại 15,8m</w:t>
      </w:r>
      <w:r>
        <w:rPr>
          <w:vertAlign w:val="superscript"/>
        </w:rPr>
        <w:t>2</w:t>
      </w:r>
      <w:r>
        <w:rPr>
          <w:vertAlign w:val="baseline"/>
        </w:rPr>
        <w:t> diện tích lối đi chung theo Biên bản xem xét thẩm định tại chỗ ngày 11/5/2022 của Tòa án nhân dân tỉnh S với lý do tại GCNQSDĐ cấp cho ông NĐL theo Quyết định số 154/1998/QĐ-UB ngày 16/4/1998 thể hiện, bên cạnh thửa đất phía giáp thửa đất nhà bà K (nay là đất của ông TQH) có 01 con đường dài 9m, rộng 2,5.</w:t>
      </w:r>
    </w:p>
    <w:p>
      <w:pPr>
        <w:spacing w:line="254" w:lineRule="auto" w:before="112"/>
        <w:ind w:left="262" w:right="227" w:firstLine="566"/>
        <w:jc w:val="both"/>
        <w:rPr>
          <w:sz w:val="28"/>
        </w:rPr>
      </w:pPr>
      <w:r>
        <w:rPr>
          <w:sz w:val="28"/>
        </w:rPr>
        <w:t>Tuy nhiên căn cứ bản đồ địa chính năm 2000, UBND huyện M đã thực</w:t>
      </w:r>
      <w:r>
        <w:rPr>
          <w:spacing w:val="80"/>
          <w:sz w:val="28"/>
        </w:rPr>
        <w:t> </w:t>
      </w:r>
      <w:r>
        <w:rPr>
          <w:sz w:val="28"/>
        </w:rPr>
        <w:t>hiện đo đạc địa chính chính quy và cấp đổi GCNQSDĐ cho các hộ dân. Thời điểm này anh ĐTN chưa nhận chuyển nhượng quyền sử dụng đất từ ông NĐL. Năm 2017, anh N nhận chuyển nhượng quyền sử dụng đất của ông NĐL và chỉ thay đổi thông tin trên GCNQSDĐ chứ không đề nghị cấp GCNQSDĐ mới nên hình thể thửa đất vẫn giữ nguyên như bản đồ địa chính và sơ đồ trong GCNQSDĐ đã cấp cho ông NĐL trước năm 2000. Theo Văn bản trả lời số 1901/STNMT ngày 30/5/2022 của Sở Tài nguyên và Môi trường tỉnh S thì:</w:t>
      </w:r>
      <w:r>
        <w:rPr>
          <w:spacing w:val="40"/>
          <w:sz w:val="28"/>
        </w:rPr>
        <w:t> </w:t>
      </w:r>
      <w:r>
        <w:rPr>
          <w:i/>
          <w:sz w:val="28"/>
        </w:rPr>
        <w:t>“Bản đồ địa chính được đo vẽ thời điểm năm 2000 đã được Phó Chủ tịch Ủy</w:t>
      </w:r>
      <w:r>
        <w:rPr>
          <w:i/>
          <w:spacing w:val="40"/>
          <w:sz w:val="28"/>
        </w:rPr>
        <w:t> </w:t>
      </w:r>
      <w:r>
        <w:rPr>
          <w:i/>
          <w:sz w:val="28"/>
        </w:rPr>
        <w:t>ban nhân dân xã Phiêng Luông (nay là thị trấn N), Giám đốc Sở địa chính S ký xác nhận, do đó đảm bảo tính pháp lý theo quy định và đến nay vẫn còn giá trị sử dụng chưa có bản đồ nào thay thế”</w:t>
      </w:r>
      <w:r>
        <w:rPr>
          <w:sz w:val="28"/>
        </w:rPr>
        <w:t>.</w:t>
      </w:r>
    </w:p>
    <w:p>
      <w:pPr>
        <w:pStyle w:val="BodyText"/>
        <w:spacing w:line="254" w:lineRule="auto" w:before="105"/>
        <w:ind w:right="228"/>
      </w:pPr>
      <w:r>
        <w:rPr/>
        <w:t>Như vậy, phải khẳng định phần đất mà anh N cho rằng hộ ông H đang lấn chiếm lối đi chung đã được UBND huyện M thực hiện đo đạc địa chính chính quy và cấp đổi GCNQSDĐ cho các hộ dân từ những năm 2000, trong đó phần đất này đã được điều chỉnh và nằm trong GCNQSDĐ của hộ bà K, sau đó hộ bà K</w:t>
      </w:r>
      <w:r>
        <w:rPr>
          <w:spacing w:val="-2"/>
        </w:rPr>
        <w:t> </w:t>
      </w:r>
      <w:r>
        <w:rPr/>
        <w:t>đã</w:t>
      </w:r>
      <w:r>
        <w:rPr>
          <w:spacing w:val="-1"/>
        </w:rPr>
        <w:t> </w:t>
      </w:r>
      <w:r>
        <w:rPr/>
        <w:t>chuyển nhượng</w:t>
      </w:r>
      <w:r>
        <w:rPr>
          <w:spacing w:val="-1"/>
        </w:rPr>
        <w:t> </w:t>
      </w:r>
      <w:r>
        <w:rPr/>
        <w:t>lại</w:t>
      </w:r>
      <w:r>
        <w:rPr>
          <w:spacing w:val="-1"/>
        </w:rPr>
        <w:t> </w:t>
      </w:r>
      <w:r>
        <w:rPr/>
        <w:t>cho</w:t>
      </w:r>
      <w:r>
        <w:rPr>
          <w:spacing w:val="-1"/>
        </w:rPr>
        <w:t> </w:t>
      </w:r>
      <w:r>
        <w:rPr/>
        <w:t>hộ</w:t>
      </w:r>
      <w:r>
        <w:rPr>
          <w:spacing w:val="-1"/>
        </w:rPr>
        <w:t> </w:t>
      </w:r>
      <w:r>
        <w:rPr/>
        <w:t>ông</w:t>
      </w:r>
      <w:r>
        <w:rPr>
          <w:spacing w:val="-2"/>
        </w:rPr>
        <w:t> </w:t>
      </w:r>
      <w:r>
        <w:rPr/>
        <w:t>bà TĐK7,</w:t>
      </w:r>
      <w:r>
        <w:rPr>
          <w:spacing w:val="-1"/>
        </w:rPr>
        <w:t> </w:t>
      </w:r>
      <w:r>
        <w:rPr/>
        <w:t>NTTH7 và</w:t>
      </w:r>
      <w:r>
        <w:rPr>
          <w:spacing w:val="-2"/>
        </w:rPr>
        <w:t> </w:t>
      </w:r>
      <w:r>
        <w:rPr/>
        <w:t>đến</w:t>
      </w:r>
      <w:r>
        <w:rPr>
          <w:spacing w:val="-1"/>
        </w:rPr>
        <w:t> </w:t>
      </w:r>
      <w:r>
        <w:rPr/>
        <w:t>tháng</w:t>
      </w:r>
      <w:r>
        <w:rPr>
          <w:spacing w:val="-1"/>
        </w:rPr>
        <w:t> </w:t>
      </w:r>
      <w:r>
        <w:rPr/>
        <w:t>8</w:t>
      </w:r>
      <w:r>
        <w:rPr>
          <w:spacing w:val="-2"/>
        </w:rPr>
        <w:t> </w:t>
      </w:r>
      <w:r>
        <w:rPr/>
        <w:t>năm</w:t>
      </w:r>
      <w:r>
        <w:rPr>
          <w:spacing w:val="-6"/>
        </w:rPr>
        <w:t> </w:t>
      </w:r>
      <w:r>
        <w:rPr/>
        <w:t>2021 ông bà K7, H7 mới bán lại cho hộ ông TQH.</w:t>
      </w:r>
    </w:p>
    <w:p>
      <w:pPr>
        <w:pStyle w:val="BodyText"/>
        <w:spacing w:line="254" w:lineRule="auto" w:before="113"/>
        <w:ind w:right="229"/>
      </w:pPr>
      <w:r>
        <w:rPr/>
        <w:t>Bên cạnh đó, sau khi nhận chuyển nhượng đất, anh N đã tiến hành xây</w:t>
      </w:r>
      <w:r>
        <w:rPr>
          <w:spacing w:val="40"/>
        </w:rPr>
        <w:t> </w:t>
      </w:r>
      <w:r>
        <w:rPr/>
        <w:t>dựng nhà ở, còn tường rào giáp với đất của ông TQH vẫn nguyên hiện trạng từ trước, cuối tường rào cũng là phần cuối đất của anh N chỉ để lại 01 lối nhỏ làm cổng phụ để đi ra lối đi chung với chiều rộng 1,31m như hiện nay. Anh N cũng đã thuê thợ đổ bê tông lối đi này và cũng chỉ đổ bê tông đến điểm tường rào có mở</w:t>
      </w:r>
      <w:r>
        <w:rPr>
          <w:spacing w:val="20"/>
        </w:rPr>
        <w:t> </w:t>
      </w:r>
      <w:r>
        <w:rPr/>
        <w:t>cổng</w:t>
      </w:r>
      <w:r>
        <w:rPr>
          <w:spacing w:val="18"/>
        </w:rPr>
        <w:t> </w:t>
      </w:r>
      <w:r>
        <w:rPr/>
        <w:t>phụ</w:t>
      </w:r>
      <w:r>
        <w:rPr>
          <w:spacing w:val="18"/>
        </w:rPr>
        <w:t> </w:t>
      </w:r>
      <w:r>
        <w:rPr/>
        <w:t>như</w:t>
      </w:r>
      <w:r>
        <w:rPr>
          <w:spacing w:val="16"/>
        </w:rPr>
        <w:t> </w:t>
      </w:r>
      <w:r>
        <w:rPr/>
        <w:t>hiện</w:t>
      </w:r>
      <w:r>
        <w:rPr>
          <w:spacing w:val="18"/>
        </w:rPr>
        <w:t> </w:t>
      </w:r>
      <w:r>
        <w:rPr/>
        <w:t>trạng</w:t>
      </w:r>
      <w:r>
        <w:rPr>
          <w:spacing w:val="18"/>
        </w:rPr>
        <w:t> </w:t>
      </w:r>
      <w:r>
        <w:rPr/>
        <w:t>hiện</w:t>
      </w:r>
      <w:r>
        <w:rPr>
          <w:spacing w:val="18"/>
        </w:rPr>
        <w:t> </w:t>
      </w:r>
      <w:r>
        <w:rPr/>
        <w:t>nay.</w:t>
      </w:r>
      <w:r>
        <w:rPr>
          <w:spacing w:val="27"/>
        </w:rPr>
        <w:t> </w:t>
      </w:r>
      <w:r>
        <w:rPr/>
        <w:t>Anh</w:t>
      </w:r>
      <w:r>
        <w:rPr>
          <w:spacing w:val="20"/>
        </w:rPr>
        <w:t> </w:t>
      </w:r>
      <w:r>
        <w:rPr/>
        <w:t>N</w:t>
      </w:r>
      <w:r>
        <w:rPr>
          <w:spacing w:val="17"/>
        </w:rPr>
        <w:t> </w:t>
      </w:r>
      <w:r>
        <w:rPr/>
        <w:t>và</w:t>
      </w:r>
      <w:r>
        <w:rPr>
          <w:spacing w:val="18"/>
        </w:rPr>
        <w:t> </w:t>
      </w:r>
      <w:r>
        <w:rPr/>
        <w:t>ông</w:t>
      </w:r>
      <w:r>
        <w:rPr>
          <w:spacing w:val="20"/>
        </w:rPr>
        <w:t> </w:t>
      </w:r>
      <w:r>
        <w:rPr/>
        <w:t>H</w:t>
      </w:r>
      <w:r>
        <w:rPr>
          <w:spacing w:val="20"/>
        </w:rPr>
        <w:t> </w:t>
      </w:r>
      <w:r>
        <w:rPr/>
        <w:t>cũng</w:t>
      </w:r>
      <w:r>
        <w:rPr>
          <w:spacing w:val="18"/>
        </w:rPr>
        <w:t> </w:t>
      </w:r>
      <w:r>
        <w:rPr/>
        <w:t>xác</w:t>
      </w:r>
      <w:r>
        <w:rPr>
          <w:spacing w:val="17"/>
        </w:rPr>
        <w:t> </w:t>
      </w:r>
      <w:r>
        <w:rPr/>
        <w:t>định</w:t>
      </w:r>
      <w:r>
        <w:rPr>
          <w:spacing w:val="18"/>
        </w:rPr>
        <w:t> </w:t>
      </w:r>
      <w:r>
        <w:rPr/>
        <w:t>hai</w:t>
      </w:r>
      <w:r>
        <w:rPr>
          <w:spacing w:val="18"/>
        </w:rPr>
        <w:t> </w:t>
      </w:r>
      <w:r>
        <w:rPr/>
        <w:t>bên</w:t>
      </w:r>
    </w:p>
    <w:p>
      <w:pPr>
        <w:spacing w:after="0" w:line="254" w:lineRule="auto"/>
        <w:sectPr>
          <w:pgSz w:w="11910" w:h="16840"/>
          <w:pgMar w:header="0" w:footer="570" w:top="1060" w:bottom="760" w:left="1440" w:right="900"/>
        </w:sectPr>
      </w:pPr>
    </w:p>
    <w:p>
      <w:pPr>
        <w:pStyle w:val="BodyText"/>
        <w:spacing w:line="254" w:lineRule="auto" w:before="64"/>
        <w:ind w:right="226" w:firstLine="0"/>
      </w:pPr>
      <w:r>
        <w:rPr/>
        <w:t>không có tranh chấp về ranh giới thửa đất mà chỉ tranh chấp phần đất mà anh N xác định là lối đi chung tính từ cổng phụ giáp ranh với nhà ông H kéo dài theo tường rào của gia đình anh N là 09m mà hiện nay anh N xác định ông H đã lấn chiếm sử dụng. Do đó không có cơ sở để chấp nhận yêu cầu khởi kiện của anh</w:t>
      </w:r>
      <w:r>
        <w:rPr>
          <w:spacing w:val="40"/>
        </w:rPr>
        <w:t> </w:t>
      </w:r>
      <w:r>
        <w:rPr>
          <w:spacing w:val="-6"/>
        </w:rPr>
        <w:t>N.</w:t>
      </w:r>
    </w:p>
    <w:p>
      <w:pPr>
        <w:pStyle w:val="BodyText"/>
        <w:spacing w:before="99"/>
        <w:ind w:right="227"/>
      </w:pPr>
      <w:r>
        <w:rPr/>
        <w:t>[2.3] Việc anh N yêu cầu ông H phải trả lại 15,8m</w:t>
      </w:r>
      <w:r>
        <w:rPr>
          <w:vertAlign w:val="superscript"/>
        </w:rPr>
        <w:t>2</w:t>
      </w:r>
      <w:r>
        <w:rPr>
          <w:vertAlign w:val="baseline"/>
        </w:rPr>
        <w:t> diện tích lối đi chung theo Biên bản xem xét thẩm định tại chỗ ngày 11/5/2022 của Tòa án nhân dân tỉnh S thể hiện: Lối đi đang tranh chấp (trừ đi phần đất nguyên đơn xác định bị đơn đã lấn chiếm và xây nhà) thì lối đi chung còn lại bị đơn đã xây tường rào, sân hè có diện tích là 15,8m</w:t>
      </w:r>
      <w:r>
        <w:rPr>
          <w:vertAlign w:val="superscript"/>
        </w:rPr>
        <w:t>2</w:t>
      </w:r>
      <w:r>
        <w:rPr>
          <w:vertAlign w:val="baseline"/>
        </w:rPr>
        <w:t> tại tiểu khu 70 thị trấn N, huyện M, tỉnh S, cũng là diện tích đất lối đi chung mà nguyên đơn yêu cầu bị đơn trả lại. Toàn bộ diện tích đất đang tranh chấp trên được ghi nhận trong GCNQSDĐ số CU293117 do Sở</w:t>
      </w:r>
      <w:r>
        <w:rPr>
          <w:spacing w:val="-1"/>
          <w:vertAlign w:val="baseline"/>
        </w:rPr>
        <w:t> </w:t>
      </w:r>
      <w:r>
        <w:rPr>
          <w:vertAlign w:val="baseline"/>
        </w:rPr>
        <w:t>Tài</w:t>
      </w:r>
      <w:r>
        <w:rPr>
          <w:spacing w:val="-3"/>
          <w:vertAlign w:val="baseline"/>
        </w:rPr>
        <w:t> </w:t>
      </w:r>
      <w:r>
        <w:rPr>
          <w:vertAlign w:val="baseline"/>
        </w:rPr>
        <w:t>nguyên</w:t>
      </w:r>
      <w:r>
        <w:rPr>
          <w:spacing w:val="-1"/>
          <w:vertAlign w:val="baseline"/>
        </w:rPr>
        <w:t> </w:t>
      </w:r>
      <w:r>
        <w:rPr>
          <w:vertAlign w:val="baseline"/>
        </w:rPr>
        <w:t>và Môi</w:t>
      </w:r>
      <w:r>
        <w:rPr>
          <w:spacing w:val="-2"/>
          <w:vertAlign w:val="baseline"/>
        </w:rPr>
        <w:t> </w:t>
      </w:r>
      <w:r>
        <w:rPr>
          <w:vertAlign w:val="baseline"/>
        </w:rPr>
        <w:t>trường</w:t>
      </w:r>
      <w:r>
        <w:rPr>
          <w:spacing w:val="-2"/>
          <w:vertAlign w:val="baseline"/>
        </w:rPr>
        <w:t> </w:t>
      </w:r>
      <w:r>
        <w:rPr>
          <w:vertAlign w:val="baseline"/>
        </w:rPr>
        <w:t>cấp</w:t>
      </w:r>
      <w:r>
        <w:rPr>
          <w:spacing w:val="-2"/>
          <w:vertAlign w:val="baseline"/>
        </w:rPr>
        <w:t> </w:t>
      </w:r>
      <w:r>
        <w:rPr>
          <w:vertAlign w:val="baseline"/>
        </w:rPr>
        <w:t>ngày</w:t>
      </w:r>
      <w:r>
        <w:rPr>
          <w:spacing w:val="-6"/>
          <w:vertAlign w:val="baseline"/>
        </w:rPr>
        <w:t> </w:t>
      </w:r>
      <w:r>
        <w:rPr>
          <w:vertAlign w:val="baseline"/>
        </w:rPr>
        <w:t>03/7/2020</w:t>
      </w:r>
      <w:r>
        <w:rPr>
          <w:spacing w:val="-1"/>
          <w:vertAlign w:val="baseline"/>
        </w:rPr>
        <w:t> </w:t>
      </w:r>
      <w:r>
        <w:rPr>
          <w:vertAlign w:val="baseline"/>
        </w:rPr>
        <w:t>cho</w:t>
      </w:r>
      <w:r>
        <w:rPr>
          <w:spacing w:val="-2"/>
          <w:vertAlign w:val="baseline"/>
        </w:rPr>
        <w:t> </w:t>
      </w:r>
      <w:r>
        <w:rPr>
          <w:vertAlign w:val="baseline"/>
        </w:rPr>
        <w:t>ông TĐK7</w:t>
      </w:r>
      <w:r>
        <w:rPr>
          <w:spacing w:val="-3"/>
          <w:vertAlign w:val="baseline"/>
        </w:rPr>
        <w:t> </w:t>
      </w:r>
      <w:r>
        <w:rPr>
          <w:vertAlign w:val="baseline"/>
        </w:rPr>
        <w:t>và</w:t>
      </w:r>
      <w:r>
        <w:rPr>
          <w:spacing w:val="-3"/>
          <w:vertAlign w:val="baseline"/>
        </w:rPr>
        <w:t> </w:t>
      </w:r>
      <w:r>
        <w:rPr>
          <w:vertAlign w:val="baseline"/>
        </w:rPr>
        <w:t>bà</w:t>
      </w:r>
      <w:r>
        <w:rPr>
          <w:spacing w:val="-3"/>
          <w:vertAlign w:val="baseline"/>
        </w:rPr>
        <w:t> </w:t>
      </w:r>
      <w:r>
        <w:rPr>
          <w:vertAlign w:val="baseline"/>
        </w:rPr>
        <w:t>NTTH7, hiện nay đã chuyển nhượng cho bị đơn ông TQH.</w:t>
      </w:r>
    </w:p>
    <w:p>
      <w:pPr>
        <w:pStyle w:val="BodyText"/>
        <w:spacing w:before="119"/>
        <w:ind w:right="226"/>
      </w:pPr>
      <w:r>
        <w:rPr/>
        <w:t>Theo Công văn số 841/STNMT-ĐĐ&amp;ĐĐBĐ ngày 11/3/2022 của Sở Tài nguyên và Môi trường tỉnh S thì hồ sơ chuyển nhượng đất giữa ông TĐK7, bà NTTH7 với ông TQH, bà VTN1</w:t>
      </w:r>
      <w:r>
        <w:rPr>
          <w:spacing w:val="40"/>
        </w:rPr>
        <w:t> </w:t>
      </w:r>
      <w:r>
        <w:rPr/>
        <w:t>thủ tục hành chính không nhận được nội dung phản ánh về tranh chấp đất đai liên quan đến thửa đất.</w:t>
      </w:r>
    </w:p>
    <w:p>
      <w:pPr>
        <w:spacing w:line="240" w:lineRule="auto" w:before="121"/>
        <w:ind w:left="262" w:right="226" w:firstLine="566"/>
        <w:jc w:val="both"/>
        <w:rPr>
          <w:sz w:val="28"/>
        </w:rPr>
      </w:pPr>
      <w:r>
        <w:rPr>
          <w:sz w:val="28"/>
        </w:rPr>
        <w:t>Tòa án đã</w:t>
      </w:r>
      <w:r>
        <w:rPr>
          <w:spacing w:val="-1"/>
          <w:sz w:val="28"/>
        </w:rPr>
        <w:t> </w:t>
      </w:r>
      <w:r>
        <w:rPr>
          <w:sz w:val="28"/>
        </w:rPr>
        <w:t>tiến hành xác minh đối với ông NĐL là</w:t>
      </w:r>
      <w:r>
        <w:rPr>
          <w:spacing w:val="-1"/>
          <w:sz w:val="28"/>
        </w:rPr>
        <w:t> </w:t>
      </w:r>
      <w:r>
        <w:rPr>
          <w:sz w:val="28"/>
        </w:rPr>
        <w:t>người đã</w:t>
      </w:r>
      <w:r>
        <w:rPr>
          <w:spacing w:val="-1"/>
          <w:sz w:val="28"/>
        </w:rPr>
        <w:t> </w:t>
      </w:r>
      <w:r>
        <w:rPr>
          <w:sz w:val="28"/>
        </w:rPr>
        <w:t>chuyển nhượng đất cho anh ĐTN, ông L cho biết: “</w:t>
      </w:r>
      <w:r>
        <w:rPr>
          <w:i/>
          <w:sz w:val="28"/>
        </w:rPr>
        <w:t>Gia đình ông L chuyển nhượng đất cho gia</w:t>
      </w:r>
      <w:r>
        <w:rPr>
          <w:i/>
          <w:sz w:val="28"/>
        </w:rPr>
        <w:t> đình anh ĐTN khoảng năm 2018. Khi bán cho ông N thì đã có lối đi chung đường</w:t>
      </w:r>
      <w:r>
        <w:rPr>
          <w:i/>
          <w:spacing w:val="-1"/>
          <w:sz w:val="28"/>
        </w:rPr>
        <w:t> </w:t>
      </w:r>
      <w:r>
        <w:rPr>
          <w:i/>
          <w:sz w:val="28"/>
        </w:rPr>
        <w:t>xóm</w:t>
      </w:r>
      <w:r>
        <w:rPr>
          <w:i/>
          <w:spacing w:val="-3"/>
          <w:sz w:val="28"/>
        </w:rPr>
        <w:t> </w:t>
      </w:r>
      <w:r>
        <w:rPr>
          <w:i/>
          <w:sz w:val="28"/>
        </w:rPr>
        <w:t>đến</w:t>
      </w:r>
      <w:r>
        <w:rPr>
          <w:i/>
          <w:spacing w:val="-1"/>
          <w:sz w:val="28"/>
        </w:rPr>
        <w:t> </w:t>
      </w:r>
      <w:r>
        <w:rPr>
          <w:i/>
          <w:sz w:val="28"/>
        </w:rPr>
        <w:t>cổng</w:t>
      </w:r>
      <w:r>
        <w:rPr>
          <w:i/>
          <w:spacing w:val="-1"/>
          <w:sz w:val="28"/>
        </w:rPr>
        <w:t> </w:t>
      </w:r>
      <w:r>
        <w:rPr>
          <w:i/>
          <w:sz w:val="28"/>
        </w:rPr>
        <w:t>sắt</w:t>
      </w:r>
      <w:r>
        <w:rPr>
          <w:i/>
          <w:spacing w:val="-2"/>
          <w:sz w:val="28"/>
        </w:rPr>
        <w:t> </w:t>
      </w:r>
      <w:r>
        <w:rPr>
          <w:i/>
          <w:sz w:val="28"/>
        </w:rPr>
        <w:t>nhà ông N</w:t>
      </w:r>
      <w:r>
        <w:rPr>
          <w:i/>
          <w:spacing w:val="-2"/>
          <w:sz w:val="28"/>
        </w:rPr>
        <w:t> </w:t>
      </w:r>
      <w:r>
        <w:rPr>
          <w:i/>
          <w:sz w:val="28"/>
        </w:rPr>
        <w:t>hiện</w:t>
      </w:r>
      <w:r>
        <w:rPr>
          <w:i/>
          <w:spacing w:val="-1"/>
          <w:sz w:val="28"/>
        </w:rPr>
        <w:t> </w:t>
      </w:r>
      <w:r>
        <w:rPr>
          <w:i/>
          <w:sz w:val="28"/>
        </w:rPr>
        <w:t>nay.</w:t>
      </w:r>
      <w:r>
        <w:rPr>
          <w:i/>
          <w:spacing w:val="-1"/>
          <w:sz w:val="28"/>
        </w:rPr>
        <w:t> </w:t>
      </w:r>
      <w:r>
        <w:rPr>
          <w:i/>
          <w:sz w:val="28"/>
        </w:rPr>
        <w:t>Hai</w:t>
      </w:r>
      <w:r>
        <w:rPr>
          <w:i/>
          <w:spacing w:val="-1"/>
          <w:sz w:val="28"/>
        </w:rPr>
        <w:t> </w:t>
      </w:r>
      <w:r>
        <w:rPr>
          <w:i/>
          <w:sz w:val="28"/>
        </w:rPr>
        <w:t>gia</w:t>
      </w:r>
      <w:r>
        <w:rPr>
          <w:i/>
          <w:spacing w:val="-2"/>
          <w:sz w:val="28"/>
        </w:rPr>
        <w:t> </w:t>
      </w:r>
      <w:r>
        <w:rPr>
          <w:i/>
          <w:sz w:val="28"/>
        </w:rPr>
        <w:t>đình</w:t>
      </w:r>
      <w:r>
        <w:rPr>
          <w:i/>
          <w:spacing w:val="-2"/>
          <w:sz w:val="28"/>
        </w:rPr>
        <w:t> </w:t>
      </w:r>
      <w:r>
        <w:rPr>
          <w:i/>
          <w:sz w:val="28"/>
        </w:rPr>
        <w:t>nhà ông L</w:t>
      </w:r>
      <w:r>
        <w:rPr>
          <w:i/>
          <w:spacing w:val="-2"/>
          <w:sz w:val="28"/>
        </w:rPr>
        <w:t> </w:t>
      </w:r>
      <w:r>
        <w:rPr>
          <w:i/>
          <w:sz w:val="28"/>
        </w:rPr>
        <w:t>và</w:t>
      </w:r>
      <w:r>
        <w:rPr>
          <w:i/>
          <w:spacing w:val="-1"/>
          <w:sz w:val="28"/>
        </w:rPr>
        <w:t> </w:t>
      </w:r>
      <w:r>
        <w:rPr>
          <w:i/>
          <w:sz w:val="28"/>
        </w:rPr>
        <w:t>ông QK thống nhất thỏa thuận bỏ lại khoảng 5m</w:t>
      </w:r>
      <w:r>
        <w:rPr>
          <w:i/>
          <w:spacing w:val="-1"/>
          <w:sz w:val="28"/>
        </w:rPr>
        <w:t> </w:t>
      </w:r>
      <w:r>
        <w:rPr>
          <w:i/>
          <w:sz w:val="28"/>
        </w:rPr>
        <w:t>đến 6m không rào để hai gia đình đi lại thuận tiện. Đất bỏ ra thỏa thuận cho hai gia đình là đất của nhà ông QK”. </w:t>
      </w:r>
      <w:r>
        <w:rPr>
          <w:sz w:val="28"/>
        </w:rPr>
        <w:t>Tiến hành xác minh đối với bà NTK là chủ đất ban đầu của thửa đất hiện nay ông H đang sử dụng, bà K cho biết: “</w:t>
      </w:r>
      <w:r>
        <w:rPr>
          <w:i/>
          <w:sz w:val="28"/>
        </w:rPr>
        <w:t>Ngõ đi chung đang có tranh chấp là lối đi chung</w:t>
      </w:r>
      <w:r>
        <w:rPr>
          <w:i/>
          <w:sz w:val="28"/>
        </w:rPr>
        <w:t> của 03 gia đình bà Lê Thị Liên, ông Trương Quốc Lưu và nhà tôi (hiện nay là</w:t>
      </w:r>
      <w:r>
        <w:rPr>
          <w:i/>
          <w:spacing w:val="80"/>
          <w:sz w:val="28"/>
        </w:rPr>
        <w:t> </w:t>
      </w:r>
      <w:r>
        <w:rPr>
          <w:i/>
          <w:sz w:val="28"/>
        </w:rPr>
        <w:t>hộ ông TQH). Ở cuối ngõ 03 gia đình có nhất trí cho bà Nguyễn Thị Hồng (hiện nay là đất của ông ĐTN) mở một chiếc cổng để đi vào vườn hái hoa quả. Lối đi chung đang có tranh chấp không có gì thay đổi so với trước đây</w:t>
      </w:r>
      <w:r>
        <w:rPr>
          <w:sz w:val="28"/>
        </w:rPr>
        <w:t>”.</w:t>
      </w:r>
    </w:p>
    <w:p>
      <w:pPr>
        <w:pStyle w:val="BodyText"/>
        <w:spacing w:line="268" w:lineRule="auto" w:before="159"/>
        <w:ind w:right="227"/>
      </w:pPr>
      <w:r>
        <w:rPr/>
        <w:t>Ngoài ra, tiến hành xác minh đối với các hộ dân xung quanh lối đi chung đang tranh chấp gồm ông Trương Quốc Lưu, bà Lê Thị Liên, bà Trần Thị Hương, ông Đào Xuân Tư, các hộ dân đều cho biết lối đi chung này được hình thành từ trước năm 1980 và hiện trạng lối đi chung hiện nay không có gì thay</w:t>
      </w:r>
      <w:r>
        <w:rPr>
          <w:spacing w:val="40"/>
        </w:rPr>
        <w:t> </w:t>
      </w:r>
      <w:r>
        <w:rPr/>
        <w:t>đổi so với trước đây. Ngoài ra, nguyên đơn và bị đơn đều thừa nhận tường rào</w:t>
      </w:r>
      <w:r>
        <w:rPr>
          <w:spacing w:val="40"/>
        </w:rPr>
        <w:t> </w:t>
      </w:r>
      <w:r>
        <w:rPr/>
        <w:t>và cổng sắt của gia đình ông N có vị trí giáp với lối đi chung đang có tranh chấp được xây dựng từ trước khi ông bà Hòa Nhâm nhận chuyển nhượng đất và xây dựng nhà là không có thay đổi. Anh ĐTN cũng thừa nhận, năm 2018 gia đình anh làm nhà và chuyển hướng nhà và cổng lên trục đường bên trên đường xóm trong, còn lối đi chung ngày trước anh N cũng đã đổ bê tông để đi lại cho thuận tiện, nhưng khi đổ bê tông con đường xóm anh cũng chỉ làm đến vị trí cổng sắt đi</w:t>
      </w:r>
      <w:r>
        <w:rPr>
          <w:spacing w:val="19"/>
        </w:rPr>
        <w:t> </w:t>
      </w:r>
      <w:r>
        <w:rPr/>
        <w:t>vào</w:t>
      </w:r>
      <w:r>
        <w:rPr>
          <w:spacing w:val="19"/>
        </w:rPr>
        <w:t> </w:t>
      </w:r>
      <w:r>
        <w:rPr/>
        <w:t>vườn</w:t>
      </w:r>
      <w:r>
        <w:rPr>
          <w:spacing w:val="20"/>
        </w:rPr>
        <w:t> </w:t>
      </w:r>
      <w:r>
        <w:rPr/>
        <w:t>của</w:t>
      </w:r>
      <w:r>
        <w:rPr>
          <w:spacing w:val="18"/>
        </w:rPr>
        <w:t> </w:t>
      </w:r>
      <w:r>
        <w:rPr/>
        <w:t>gia</w:t>
      </w:r>
      <w:r>
        <w:rPr>
          <w:spacing w:val="18"/>
        </w:rPr>
        <w:t> </w:t>
      </w:r>
      <w:r>
        <w:rPr/>
        <w:t>đình</w:t>
      </w:r>
      <w:r>
        <w:rPr>
          <w:spacing w:val="21"/>
        </w:rPr>
        <w:t> </w:t>
      </w:r>
      <w:r>
        <w:rPr/>
        <w:t>anh</w:t>
      </w:r>
      <w:r>
        <w:rPr>
          <w:spacing w:val="19"/>
        </w:rPr>
        <w:t> </w:t>
      </w:r>
      <w:r>
        <w:rPr/>
        <w:t>chứ</w:t>
      </w:r>
      <w:r>
        <w:rPr>
          <w:spacing w:val="17"/>
        </w:rPr>
        <w:t> </w:t>
      </w:r>
      <w:r>
        <w:rPr/>
        <w:t>không</w:t>
      </w:r>
      <w:r>
        <w:rPr>
          <w:spacing w:val="19"/>
        </w:rPr>
        <w:t> </w:t>
      </w:r>
      <w:r>
        <w:rPr/>
        <w:t>làm</w:t>
      </w:r>
      <w:r>
        <w:rPr>
          <w:spacing w:val="16"/>
        </w:rPr>
        <w:t> </w:t>
      </w:r>
      <w:r>
        <w:rPr/>
        <w:t>sâu</w:t>
      </w:r>
      <w:r>
        <w:rPr>
          <w:spacing w:val="22"/>
        </w:rPr>
        <w:t> </w:t>
      </w:r>
      <w:r>
        <w:rPr/>
        <w:t>vào</w:t>
      </w:r>
      <w:r>
        <w:rPr>
          <w:spacing w:val="19"/>
        </w:rPr>
        <w:t> </w:t>
      </w:r>
      <w:r>
        <w:rPr/>
        <w:t>phần</w:t>
      </w:r>
      <w:r>
        <w:rPr>
          <w:spacing w:val="19"/>
        </w:rPr>
        <w:t> </w:t>
      </w:r>
      <w:r>
        <w:rPr/>
        <w:t>đất</w:t>
      </w:r>
      <w:r>
        <w:rPr>
          <w:spacing w:val="19"/>
        </w:rPr>
        <w:t> </w:t>
      </w:r>
      <w:r>
        <w:rPr/>
        <w:t>anh</w:t>
      </w:r>
      <w:r>
        <w:rPr>
          <w:spacing w:val="19"/>
        </w:rPr>
        <w:t> </w:t>
      </w:r>
      <w:r>
        <w:rPr/>
        <w:t>xác</w:t>
      </w:r>
      <w:r>
        <w:rPr>
          <w:spacing w:val="18"/>
        </w:rPr>
        <w:t> </w:t>
      </w:r>
      <w:r>
        <w:rPr/>
        <w:t>định</w:t>
      </w:r>
      <w:r>
        <w:rPr>
          <w:spacing w:val="21"/>
        </w:rPr>
        <w:t> </w:t>
      </w:r>
      <w:r>
        <w:rPr/>
        <w:t>là</w:t>
      </w:r>
    </w:p>
    <w:p>
      <w:pPr>
        <w:spacing w:after="0" w:line="268" w:lineRule="auto"/>
        <w:sectPr>
          <w:pgSz w:w="11910" w:h="16840"/>
          <w:pgMar w:header="0" w:footer="570" w:top="1060" w:bottom="760" w:left="1440" w:right="900"/>
        </w:sectPr>
      </w:pPr>
    </w:p>
    <w:p>
      <w:pPr>
        <w:pStyle w:val="BodyText"/>
        <w:spacing w:line="268" w:lineRule="auto" w:before="65"/>
        <w:ind w:right="236" w:firstLine="0"/>
      </w:pPr>
      <w:r>
        <w:rPr/>
        <w:t>lối đi chung</w:t>
      </w:r>
      <w:r>
        <w:rPr>
          <w:spacing w:val="-1"/>
        </w:rPr>
        <w:t> </w:t>
      </w:r>
      <w:r>
        <w:rPr/>
        <w:t>gia</w:t>
      </w:r>
      <w:r>
        <w:rPr>
          <w:spacing w:val="-1"/>
        </w:rPr>
        <w:t> </w:t>
      </w:r>
      <w:r>
        <w:rPr/>
        <w:t>đình ông H</w:t>
      </w:r>
      <w:r>
        <w:rPr>
          <w:spacing w:val="-1"/>
        </w:rPr>
        <w:t> </w:t>
      </w:r>
      <w:r>
        <w:rPr/>
        <w:t>đã</w:t>
      </w:r>
      <w:r>
        <w:rPr>
          <w:spacing w:val="-1"/>
        </w:rPr>
        <w:t> </w:t>
      </w:r>
      <w:r>
        <w:rPr/>
        <w:t>lấn chiếm, khi đó lối</w:t>
      </w:r>
      <w:r>
        <w:rPr>
          <w:spacing w:val="-1"/>
        </w:rPr>
        <w:t> </w:t>
      </w:r>
      <w:r>
        <w:rPr/>
        <w:t>đi chung và</w:t>
      </w:r>
      <w:r>
        <w:rPr>
          <w:spacing w:val="-1"/>
        </w:rPr>
        <w:t> </w:t>
      </w:r>
      <w:r>
        <w:rPr/>
        <w:t>thửa</w:t>
      </w:r>
      <w:r>
        <w:rPr>
          <w:spacing w:val="-1"/>
        </w:rPr>
        <w:t> </w:t>
      </w:r>
      <w:r>
        <w:rPr/>
        <w:t>đất của</w:t>
      </w:r>
      <w:r>
        <w:rPr>
          <w:spacing w:val="-1"/>
        </w:rPr>
        <w:t> </w:t>
      </w:r>
      <w:r>
        <w:rPr/>
        <w:t>gia đình ông H đang sử dụng là đất vườn, chưa có nhà hay công trình xây dựng gì trên đất.</w:t>
      </w:r>
    </w:p>
    <w:p>
      <w:pPr>
        <w:pStyle w:val="BodyText"/>
        <w:spacing w:line="254" w:lineRule="auto" w:before="97"/>
        <w:ind w:right="227"/>
      </w:pPr>
      <w:r>
        <w:rPr/>
        <w:t>[2.4] Từ những nhận định nêu trên, xác định lối đi chung đang có tranh chấp giữa anh ĐTN với ông TQH từ khi hình thành cho đến khi xảy ra tranh chấp vẫn nguyên trạng không có thay đổi; việc gia đình ông H sử dụng đất và xây dựng công trình vẫn nằm trong diện tích đất đã được cấp GCNQSDĐ số CU293117 do Sở Tài nguyên và Môi trường tỉnh S cấp ngày 03/7/2020 cho ông TĐK7 và bà NTTH7 đã chuyển nhượng cho ông TQH và phù hợp với bản đồ quy hoạch đất của xã Phiêng Luông (nay thuộc thị trấn N), huyện M, tỉnh S lập năm</w:t>
      </w:r>
      <w:r>
        <w:rPr>
          <w:spacing w:val="-5"/>
        </w:rPr>
        <w:t> </w:t>
      </w:r>
      <w:r>
        <w:rPr/>
        <w:t>2000</w:t>
      </w:r>
      <w:r>
        <w:rPr>
          <w:spacing w:val="-2"/>
        </w:rPr>
        <w:t> </w:t>
      </w:r>
      <w:r>
        <w:rPr/>
        <w:t>hiện</w:t>
      </w:r>
      <w:r>
        <w:rPr>
          <w:spacing w:val="-1"/>
        </w:rPr>
        <w:t> </w:t>
      </w:r>
      <w:r>
        <w:rPr/>
        <w:t>đang</w:t>
      </w:r>
      <w:r>
        <w:rPr>
          <w:spacing w:val="-3"/>
        </w:rPr>
        <w:t> </w:t>
      </w:r>
      <w:r>
        <w:rPr/>
        <w:t>có</w:t>
      </w:r>
      <w:r>
        <w:rPr>
          <w:spacing w:val="-2"/>
        </w:rPr>
        <w:t> </w:t>
      </w:r>
      <w:r>
        <w:rPr/>
        <w:t>giá</w:t>
      </w:r>
      <w:r>
        <w:rPr>
          <w:spacing w:val="-2"/>
        </w:rPr>
        <w:t> </w:t>
      </w:r>
      <w:r>
        <w:rPr/>
        <w:t>trị</w:t>
      </w:r>
      <w:r>
        <w:rPr>
          <w:spacing w:val="-1"/>
        </w:rPr>
        <w:t> </w:t>
      </w:r>
      <w:r>
        <w:rPr/>
        <w:t>sử</w:t>
      </w:r>
      <w:r>
        <w:rPr>
          <w:spacing w:val="-4"/>
        </w:rPr>
        <w:t> </w:t>
      </w:r>
      <w:r>
        <w:rPr/>
        <w:t>dụng. Do</w:t>
      </w:r>
      <w:r>
        <w:rPr>
          <w:spacing w:val="-2"/>
        </w:rPr>
        <w:t> </w:t>
      </w:r>
      <w:r>
        <w:rPr/>
        <w:t>đó,</w:t>
      </w:r>
      <w:r>
        <w:rPr>
          <w:spacing w:val="-3"/>
        </w:rPr>
        <w:t> </w:t>
      </w:r>
      <w:r>
        <w:rPr/>
        <w:t>việc Hội</w:t>
      </w:r>
      <w:r>
        <w:rPr>
          <w:spacing w:val="-1"/>
        </w:rPr>
        <w:t> </w:t>
      </w:r>
      <w:r>
        <w:rPr/>
        <w:t>đồng</w:t>
      </w:r>
      <w:r>
        <w:rPr>
          <w:spacing w:val="-1"/>
        </w:rPr>
        <w:t> </w:t>
      </w:r>
      <w:r>
        <w:rPr/>
        <w:t>xét</w:t>
      </w:r>
      <w:r>
        <w:rPr>
          <w:spacing w:val="-1"/>
        </w:rPr>
        <w:t> </w:t>
      </w:r>
      <w:r>
        <w:rPr/>
        <w:t>xử cấp</w:t>
      </w:r>
      <w:r>
        <w:rPr>
          <w:spacing w:val="-1"/>
        </w:rPr>
        <w:t> </w:t>
      </w:r>
      <w:r>
        <w:rPr/>
        <w:t>sơ</w:t>
      </w:r>
      <w:r>
        <w:rPr>
          <w:spacing w:val="-3"/>
        </w:rPr>
        <w:t> </w:t>
      </w:r>
      <w:r>
        <w:rPr/>
        <w:t>thẩm không chấp nhận yêu cầu khởi kiện của anh ĐTN là hoàn toàn có căn cứ, đúng pháp luật. Tại phiên tòa phúc thẩm, anh ĐTN không có thêm tài liệu, chứng cứ mới, nên không có cơ sở để chấp nhận kháng cáo của anh N.</w:t>
      </w:r>
    </w:p>
    <w:p>
      <w:pPr>
        <w:pStyle w:val="ListParagraph"/>
        <w:numPr>
          <w:ilvl w:val="0"/>
          <w:numId w:val="4"/>
        </w:numPr>
        <w:tabs>
          <w:tab w:pos="1232" w:val="left" w:leader="none"/>
        </w:tabs>
        <w:spacing w:line="252" w:lineRule="auto" w:before="108" w:after="0"/>
        <w:ind w:left="262" w:right="229" w:firstLine="566"/>
        <w:jc w:val="both"/>
        <w:rPr>
          <w:sz w:val="28"/>
        </w:rPr>
      </w:pPr>
      <w:r>
        <w:rPr>
          <w:sz w:val="28"/>
        </w:rPr>
        <w:t>Về án phí: Do yêu cầu kháng cáo của anh ĐTN không được chấp nhận, nên anh N phải chịu án phí dân sự phúc thẩm theo quy định của pháp luật.</w:t>
      </w:r>
    </w:p>
    <w:p>
      <w:pPr>
        <w:spacing w:before="124"/>
        <w:ind w:left="828" w:right="0" w:firstLine="0"/>
        <w:jc w:val="both"/>
        <w:rPr>
          <w:i/>
          <w:sz w:val="28"/>
        </w:rPr>
      </w:pPr>
      <w:r>
        <w:rPr>
          <w:i/>
          <w:sz w:val="28"/>
        </w:rPr>
        <w:t>Vì các</w:t>
      </w:r>
      <w:r>
        <w:rPr>
          <w:i/>
          <w:spacing w:val="-4"/>
          <w:sz w:val="28"/>
        </w:rPr>
        <w:t> </w:t>
      </w:r>
      <w:r>
        <w:rPr>
          <w:i/>
          <w:sz w:val="28"/>
        </w:rPr>
        <w:t>lẽ </w:t>
      </w:r>
      <w:r>
        <w:rPr>
          <w:i/>
          <w:spacing w:val="-2"/>
          <w:sz w:val="28"/>
        </w:rPr>
        <w:t>trên;</w:t>
      </w:r>
    </w:p>
    <w:p>
      <w:pPr>
        <w:pStyle w:val="Heading1"/>
        <w:spacing w:before="143"/>
        <w:ind w:left="1662"/>
      </w:pPr>
      <w:r>
        <w:rPr/>
        <w:t>QUYẾT</w:t>
      </w:r>
      <w:r>
        <w:rPr>
          <w:spacing w:val="-4"/>
        </w:rPr>
        <w:t> </w:t>
      </w:r>
      <w:r>
        <w:rPr>
          <w:spacing w:val="-2"/>
        </w:rPr>
        <w:t>ĐỊNH:</w:t>
      </w:r>
    </w:p>
    <w:p>
      <w:pPr>
        <w:pStyle w:val="BodyText"/>
        <w:spacing w:line="254" w:lineRule="auto" w:before="132"/>
        <w:ind w:right="227"/>
      </w:pPr>
      <w:r>
        <w:rPr/>
        <w:t>Căn cứ khoản 1 Điều 308 của Bộ luật Tố tụng dân sự; Nghị quyết số 326/2016/UBTVQH14 ngày 30/12/2016 của Uỷ ban Thường vụ Quốc hội về mức thu, miễn, giảm, thu, nộp, quản lý và sử dụng án phí và lệ phí Tòa án.</w:t>
      </w:r>
    </w:p>
    <w:p>
      <w:pPr>
        <w:pStyle w:val="ListParagraph"/>
        <w:numPr>
          <w:ilvl w:val="0"/>
          <w:numId w:val="5"/>
        </w:numPr>
        <w:tabs>
          <w:tab w:pos="1242" w:val="left" w:leader="none"/>
        </w:tabs>
        <w:spacing w:line="254" w:lineRule="auto" w:before="116" w:after="0"/>
        <w:ind w:left="262" w:right="229" w:firstLine="566"/>
        <w:jc w:val="both"/>
        <w:rPr>
          <w:sz w:val="28"/>
        </w:rPr>
      </w:pPr>
      <w:r>
        <w:rPr>
          <w:sz w:val="28"/>
        </w:rPr>
        <w:t>Không chấp nhận kháng cáo của anh ĐTN. Giữ nguyên Bản án dân sự sơ thẩm</w:t>
      </w:r>
      <w:r>
        <w:rPr>
          <w:spacing w:val="-1"/>
          <w:sz w:val="28"/>
        </w:rPr>
        <w:t> </w:t>
      </w:r>
      <w:r>
        <w:rPr>
          <w:sz w:val="28"/>
        </w:rPr>
        <w:t>số 03/2022/DS-ST ngày 06 tháng 9 năm 2022 của Tòa án nhân dân tỉnh </w:t>
      </w:r>
      <w:r>
        <w:rPr>
          <w:spacing w:val="-6"/>
          <w:sz w:val="28"/>
        </w:rPr>
        <w:t>S.</w:t>
      </w:r>
    </w:p>
    <w:p>
      <w:pPr>
        <w:pStyle w:val="ListParagraph"/>
        <w:numPr>
          <w:ilvl w:val="0"/>
          <w:numId w:val="5"/>
        </w:numPr>
        <w:tabs>
          <w:tab w:pos="1237" w:val="left" w:leader="none"/>
        </w:tabs>
        <w:spacing w:line="254" w:lineRule="auto" w:before="116" w:after="0"/>
        <w:ind w:left="262" w:right="230" w:firstLine="566"/>
        <w:jc w:val="both"/>
        <w:rPr>
          <w:sz w:val="28"/>
        </w:rPr>
      </w:pPr>
      <w:r>
        <w:rPr>
          <w:sz w:val="28"/>
        </w:rPr>
        <w:t>Về án phí: Anh ĐTN phải chịu 300.000 đồng án phí dân sự phúc thẩm, được đối trừ số tiền 300.000 đồng đã nộp theo Biên lai thu tạm ứng án phí Tòa án số 0001479 ngày 26 tháng 9 năm 2022 tại Cục Thi hành án dân sự tỉnh S.</w:t>
      </w:r>
    </w:p>
    <w:p>
      <w:pPr>
        <w:pStyle w:val="BodyText"/>
        <w:spacing w:before="117"/>
        <w:ind w:left="828" w:firstLine="0"/>
      </w:pPr>
      <w:r>
        <w:rPr/>
        <w:t>Bản</w:t>
      </w:r>
      <w:r>
        <w:rPr>
          <w:spacing w:val="-1"/>
        </w:rPr>
        <w:t> </w:t>
      </w:r>
      <w:r>
        <w:rPr/>
        <w:t>án phúc</w:t>
      </w:r>
      <w:r>
        <w:rPr>
          <w:spacing w:val="-2"/>
        </w:rPr>
        <w:t> </w:t>
      </w:r>
      <w:r>
        <w:rPr/>
        <w:t>thẩm</w:t>
      </w:r>
      <w:r>
        <w:rPr>
          <w:spacing w:val="-6"/>
        </w:rPr>
        <w:t> </w:t>
      </w:r>
      <w:r>
        <w:rPr/>
        <w:t>có</w:t>
      </w:r>
      <w:r>
        <w:rPr>
          <w:spacing w:val="-1"/>
        </w:rPr>
        <w:t> </w:t>
      </w:r>
      <w:r>
        <w:rPr/>
        <w:t>hiệu</w:t>
      </w:r>
      <w:r>
        <w:rPr>
          <w:spacing w:val="-4"/>
        </w:rPr>
        <w:t> </w:t>
      </w:r>
      <w:r>
        <w:rPr/>
        <w:t>lực</w:t>
      </w:r>
      <w:r>
        <w:rPr>
          <w:spacing w:val="-2"/>
        </w:rPr>
        <w:t> </w:t>
      </w:r>
      <w:r>
        <w:rPr/>
        <w:t>pháp luật</w:t>
      </w:r>
      <w:r>
        <w:rPr>
          <w:spacing w:val="-4"/>
        </w:rPr>
        <w:t> </w:t>
      </w:r>
      <w:r>
        <w:rPr/>
        <w:t>kể</w:t>
      </w:r>
      <w:r>
        <w:rPr>
          <w:spacing w:val="-5"/>
        </w:rPr>
        <w:t> </w:t>
      </w:r>
      <w:r>
        <w:rPr/>
        <w:t>từ</w:t>
      </w:r>
      <w:r>
        <w:rPr>
          <w:spacing w:val="-3"/>
        </w:rPr>
        <w:t> </w:t>
      </w:r>
      <w:r>
        <w:rPr/>
        <w:t>ngày</w:t>
      </w:r>
      <w:r>
        <w:rPr>
          <w:spacing w:val="-5"/>
        </w:rPr>
        <w:t> </w:t>
      </w:r>
      <w:r>
        <w:rPr/>
        <w:t>tuyên </w:t>
      </w:r>
      <w:r>
        <w:rPr>
          <w:spacing w:val="-5"/>
        </w:rPr>
        <w:t>án.</w:t>
      </w:r>
    </w:p>
    <w:p>
      <w:pPr>
        <w:pStyle w:val="BodyText"/>
        <w:spacing w:before="0"/>
        <w:ind w:left="0" w:firstLine="0"/>
        <w:jc w:val="left"/>
        <w:rPr>
          <w:sz w:val="20"/>
        </w:rPr>
      </w:pPr>
    </w:p>
    <w:p>
      <w:pPr>
        <w:pStyle w:val="BodyText"/>
        <w:spacing w:before="5"/>
        <w:ind w:left="0" w:firstLine="0"/>
        <w:jc w:val="left"/>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8"/>
        <w:gridCol w:w="5418"/>
      </w:tblGrid>
      <w:tr>
        <w:trPr>
          <w:trHeight w:val="2521" w:hRule="atLeast"/>
        </w:trPr>
        <w:tc>
          <w:tcPr>
            <w:tcW w:w="3428"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6"/>
              </w:numPr>
              <w:tabs>
                <w:tab w:pos="178" w:val="left" w:leader="none"/>
              </w:tabs>
              <w:spacing w:line="251" w:lineRule="exact" w:before="0" w:after="0"/>
              <w:ind w:left="177"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TableParagraph"/>
              <w:numPr>
                <w:ilvl w:val="0"/>
                <w:numId w:val="6"/>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cấp</w:t>
            </w:r>
            <w:r>
              <w:rPr>
                <w:spacing w:val="-1"/>
                <w:sz w:val="22"/>
              </w:rPr>
              <w:t> </w:t>
            </w:r>
            <w:r>
              <w:rPr>
                <w:sz w:val="22"/>
              </w:rPr>
              <w:t>cao</w:t>
            </w:r>
            <w:r>
              <w:rPr>
                <w:spacing w:val="-4"/>
                <w:sz w:val="22"/>
              </w:rPr>
              <w:t> </w:t>
            </w:r>
            <w:r>
              <w:rPr>
                <w:sz w:val="22"/>
              </w:rPr>
              <w:t>tại Hà</w:t>
            </w:r>
            <w:r>
              <w:rPr>
                <w:spacing w:val="-1"/>
                <w:sz w:val="22"/>
              </w:rPr>
              <w:t> </w:t>
            </w:r>
            <w:r>
              <w:rPr>
                <w:spacing w:val="-4"/>
                <w:sz w:val="22"/>
              </w:rPr>
              <w:t>Nội;</w:t>
            </w:r>
          </w:p>
          <w:p>
            <w:pPr>
              <w:pStyle w:val="TableParagraph"/>
              <w:numPr>
                <w:ilvl w:val="0"/>
                <w:numId w:val="6"/>
              </w:numPr>
              <w:tabs>
                <w:tab w:pos="175" w:val="left" w:leader="none"/>
              </w:tabs>
              <w:spacing w:line="253" w:lineRule="exact" w:before="1" w:after="0"/>
              <w:ind w:left="174" w:right="0" w:hanging="125"/>
              <w:jc w:val="left"/>
              <w:rPr>
                <w:sz w:val="22"/>
              </w:rPr>
            </w:pPr>
            <w:r>
              <w:rPr>
                <w:sz w:val="22"/>
              </w:rPr>
              <w:t>TAND</w:t>
            </w:r>
            <w:r>
              <w:rPr>
                <w:spacing w:val="-3"/>
                <w:sz w:val="22"/>
              </w:rPr>
              <w:t> </w:t>
            </w:r>
            <w:r>
              <w:rPr>
                <w:sz w:val="22"/>
              </w:rPr>
              <w:t>tỉnh</w:t>
            </w:r>
            <w:r>
              <w:rPr>
                <w:spacing w:val="-1"/>
                <w:sz w:val="22"/>
              </w:rPr>
              <w:t> </w:t>
            </w:r>
            <w:r>
              <w:rPr>
                <w:spacing w:val="-5"/>
                <w:sz w:val="22"/>
              </w:rPr>
              <w:t>S;</w:t>
            </w:r>
          </w:p>
          <w:p>
            <w:pPr>
              <w:pStyle w:val="TableParagraph"/>
              <w:numPr>
                <w:ilvl w:val="0"/>
                <w:numId w:val="6"/>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tỉnh </w:t>
            </w:r>
            <w:r>
              <w:rPr>
                <w:spacing w:val="-5"/>
                <w:sz w:val="22"/>
              </w:rPr>
              <w:t>S;</w:t>
            </w:r>
          </w:p>
          <w:p>
            <w:pPr>
              <w:pStyle w:val="TableParagraph"/>
              <w:numPr>
                <w:ilvl w:val="0"/>
                <w:numId w:val="6"/>
              </w:numPr>
              <w:tabs>
                <w:tab w:pos="178" w:val="left" w:leader="none"/>
              </w:tabs>
              <w:spacing w:line="252" w:lineRule="exact" w:before="0" w:after="0"/>
              <w:ind w:left="177" w:right="0" w:hanging="128"/>
              <w:jc w:val="left"/>
              <w:rPr>
                <w:sz w:val="22"/>
              </w:rPr>
            </w:pPr>
            <w:r>
              <w:rPr>
                <w:sz w:val="22"/>
              </w:rPr>
              <w:t>Cục</w:t>
            </w:r>
            <w:r>
              <w:rPr>
                <w:spacing w:val="-5"/>
                <w:sz w:val="22"/>
              </w:rPr>
              <w:t> </w:t>
            </w:r>
            <w:r>
              <w:rPr>
                <w:sz w:val="22"/>
              </w:rPr>
              <w:t>THADS</w:t>
            </w:r>
            <w:r>
              <w:rPr>
                <w:spacing w:val="-2"/>
                <w:sz w:val="22"/>
              </w:rPr>
              <w:t> </w:t>
            </w:r>
            <w:r>
              <w:rPr>
                <w:sz w:val="22"/>
              </w:rPr>
              <w:t>tỉnh</w:t>
            </w:r>
            <w:r>
              <w:rPr>
                <w:spacing w:val="-1"/>
                <w:sz w:val="22"/>
              </w:rPr>
              <w:t> </w:t>
            </w:r>
            <w:r>
              <w:rPr>
                <w:spacing w:val="-5"/>
                <w:sz w:val="22"/>
              </w:rPr>
              <w:t>S;</w:t>
            </w:r>
          </w:p>
          <w:p>
            <w:pPr>
              <w:pStyle w:val="TableParagraph"/>
              <w:numPr>
                <w:ilvl w:val="0"/>
                <w:numId w:val="6"/>
              </w:numPr>
              <w:tabs>
                <w:tab w:pos="175" w:val="left" w:leader="none"/>
              </w:tabs>
              <w:spacing w:line="240" w:lineRule="auto" w:before="2" w:after="0"/>
              <w:ind w:left="174" w:right="0" w:hanging="125"/>
              <w:jc w:val="left"/>
              <w:rPr>
                <w:sz w:val="22"/>
              </w:rPr>
            </w:pPr>
            <w:r>
              <w:rPr>
                <w:sz w:val="22"/>
              </w:rPr>
              <w:t>Lưu</w:t>
            </w:r>
            <w:r>
              <w:rPr>
                <w:spacing w:val="-1"/>
                <w:sz w:val="22"/>
              </w:rPr>
              <w:t> </w:t>
            </w:r>
            <w:r>
              <w:rPr>
                <w:sz w:val="22"/>
              </w:rPr>
              <w:t>hồ</w:t>
            </w:r>
            <w:r>
              <w:rPr>
                <w:spacing w:val="-1"/>
                <w:sz w:val="22"/>
              </w:rPr>
              <w:t> </w:t>
            </w:r>
            <w:r>
              <w:rPr>
                <w:sz w:val="22"/>
              </w:rPr>
              <w:t>sơ vụ</w:t>
            </w:r>
            <w:r>
              <w:rPr>
                <w:spacing w:val="-1"/>
                <w:sz w:val="22"/>
              </w:rPr>
              <w:t> </w:t>
            </w:r>
            <w:r>
              <w:rPr>
                <w:sz w:val="22"/>
              </w:rPr>
              <w:t>án,</w:t>
            </w:r>
            <w:r>
              <w:rPr>
                <w:spacing w:val="1"/>
                <w:sz w:val="22"/>
              </w:rPr>
              <w:t> </w:t>
            </w:r>
            <w:r>
              <w:rPr>
                <w:spacing w:val="-2"/>
                <w:sz w:val="22"/>
              </w:rPr>
              <w:t>P.HCTP.</w:t>
            </w:r>
          </w:p>
        </w:tc>
        <w:tc>
          <w:tcPr>
            <w:tcW w:w="5418" w:type="dxa"/>
          </w:tcPr>
          <w:p>
            <w:pPr>
              <w:pStyle w:val="TableParagraph"/>
              <w:ind w:left="779" w:hanging="41"/>
              <w:rPr>
                <w:b/>
                <w:sz w:val="26"/>
              </w:rPr>
            </w:pPr>
            <w:r>
              <w:rPr>
                <w:b/>
                <w:sz w:val="26"/>
              </w:rPr>
              <w:t>TM.</w:t>
            </w:r>
            <w:r>
              <w:rPr>
                <w:b/>
                <w:spacing w:val="-8"/>
                <w:sz w:val="26"/>
              </w:rPr>
              <w:t> </w:t>
            </w:r>
            <w:r>
              <w:rPr>
                <w:b/>
                <w:sz w:val="26"/>
              </w:rPr>
              <w:t>HỘI</w:t>
            </w:r>
            <w:r>
              <w:rPr>
                <w:b/>
                <w:spacing w:val="-6"/>
                <w:sz w:val="26"/>
              </w:rPr>
              <w:t> </w:t>
            </w:r>
            <w:r>
              <w:rPr>
                <w:b/>
                <w:sz w:val="26"/>
              </w:rPr>
              <w:t>ĐỒNG</w:t>
            </w:r>
            <w:r>
              <w:rPr>
                <w:b/>
                <w:spacing w:val="-6"/>
                <w:sz w:val="26"/>
              </w:rPr>
              <w:t> </w:t>
            </w:r>
            <w:r>
              <w:rPr>
                <w:b/>
                <w:sz w:val="26"/>
              </w:rPr>
              <w:t>XÉT</w:t>
            </w:r>
            <w:r>
              <w:rPr>
                <w:b/>
                <w:spacing w:val="-6"/>
                <w:sz w:val="26"/>
              </w:rPr>
              <w:t> </w:t>
            </w:r>
            <w:r>
              <w:rPr>
                <w:b/>
                <w:sz w:val="26"/>
              </w:rPr>
              <w:t>XỬ</w:t>
            </w:r>
            <w:r>
              <w:rPr>
                <w:b/>
                <w:spacing w:val="-8"/>
                <w:sz w:val="26"/>
              </w:rPr>
              <w:t> </w:t>
            </w:r>
            <w:r>
              <w:rPr>
                <w:b/>
                <w:sz w:val="26"/>
              </w:rPr>
              <w:t>PHÚC</w:t>
            </w:r>
            <w:r>
              <w:rPr>
                <w:b/>
                <w:spacing w:val="-8"/>
                <w:sz w:val="26"/>
              </w:rPr>
              <w:t> </w:t>
            </w:r>
            <w:r>
              <w:rPr>
                <w:b/>
                <w:sz w:val="26"/>
              </w:rPr>
              <w:t>THẨM THẨM</w:t>
            </w:r>
            <w:r>
              <w:rPr>
                <w:b/>
                <w:spacing w:val="-7"/>
                <w:sz w:val="26"/>
              </w:rPr>
              <w:t> </w:t>
            </w:r>
            <w:r>
              <w:rPr>
                <w:b/>
                <w:sz w:val="26"/>
              </w:rPr>
              <w:t>PHÁN</w:t>
            </w:r>
            <w:r>
              <w:rPr>
                <w:b/>
                <w:spacing w:val="-6"/>
                <w:sz w:val="26"/>
              </w:rPr>
              <w:t> </w:t>
            </w:r>
            <w:r>
              <w:rPr>
                <w:b/>
                <w:sz w:val="26"/>
              </w:rPr>
              <w:t>-</w:t>
            </w:r>
            <w:r>
              <w:rPr>
                <w:b/>
                <w:spacing w:val="-4"/>
                <w:sz w:val="26"/>
              </w:rPr>
              <w:t> </w:t>
            </w:r>
            <w:r>
              <w:rPr>
                <w:b/>
                <w:sz w:val="26"/>
              </w:rPr>
              <w:t>CHỦ</w:t>
            </w:r>
            <w:r>
              <w:rPr>
                <w:b/>
                <w:spacing w:val="-3"/>
                <w:sz w:val="26"/>
              </w:rPr>
              <w:t> </w:t>
            </w:r>
            <w:r>
              <w:rPr>
                <w:b/>
                <w:sz w:val="26"/>
              </w:rPr>
              <w:t>TỌA</w:t>
            </w:r>
            <w:r>
              <w:rPr>
                <w:b/>
                <w:spacing w:val="-7"/>
                <w:sz w:val="26"/>
              </w:rPr>
              <w:t> </w:t>
            </w:r>
            <w:r>
              <w:rPr>
                <w:b/>
                <w:sz w:val="26"/>
              </w:rPr>
              <w:t>PHIÊN</w:t>
            </w:r>
            <w:r>
              <w:rPr>
                <w:b/>
                <w:spacing w:val="-6"/>
                <w:sz w:val="26"/>
              </w:rPr>
              <w:t> </w:t>
            </w:r>
            <w:r>
              <w:rPr>
                <w:b/>
                <w:spacing w:val="-5"/>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3"/>
              <w:rPr>
                <w:sz w:val="27"/>
              </w:rPr>
            </w:pPr>
          </w:p>
          <w:p>
            <w:pPr>
              <w:pStyle w:val="TableParagraph"/>
              <w:spacing w:line="302" w:lineRule="exact"/>
              <w:ind w:left="2039"/>
              <w:rPr>
                <w:b/>
                <w:sz w:val="28"/>
              </w:rPr>
            </w:pPr>
            <w:r>
              <w:rPr>
                <w:b/>
                <w:sz w:val="28"/>
              </w:rPr>
              <w:t>Trần</w:t>
            </w:r>
            <w:r>
              <w:rPr>
                <w:b/>
                <w:spacing w:val="-6"/>
                <w:sz w:val="28"/>
              </w:rPr>
              <w:t> </w:t>
            </w:r>
            <w:r>
              <w:rPr>
                <w:b/>
                <w:sz w:val="28"/>
              </w:rPr>
              <w:t>Quang</w:t>
            </w:r>
            <w:r>
              <w:rPr>
                <w:b/>
                <w:spacing w:val="-2"/>
                <w:sz w:val="28"/>
              </w:rPr>
              <w:t> </w:t>
            </w:r>
            <w:r>
              <w:rPr>
                <w:b/>
                <w:spacing w:val="-4"/>
                <w:sz w:val="28"/>
              </w:rPr>
              <w:t>Minh</w:t>
            </w:r>
          </w:p>
        </w:tc>
      </w:tr>
    </w:tbl>
    <w:sectPr>
      <w:pgSz w:w="11910" w:h="16840"/>
      <w:pgMar w:header="0" w:footer="570" w:top="1080" w:bottom="760" w:left="14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350006pt;margin-top:802.39624pt;width:14.3pt;height:16.55pt;mso-position-horizontal-relative:page;mso-position-vertical-relative:page;z-index:-15814656" type="#_x0000_t202" id="docshape1" filled="false" stroked="false">
          <v:textbox inset="0,0,0,0">
            <w:txbxContent>
              <w:p>
                <w:pPr>
                  <w:spacing w:line="301" w:lineRule="exact" w:before="0"/>
                  <w:ind w:left="60" w:right="0" w:firstLine="0"/>
                  <w:jc w:val="left"/>
                  <w:rPr>
                    <w:sz w:val="29"/>
                  </w:rPr>
                </w:pPr>
                <w:r>
                  <w:rPr>
                    <w:w w:val="100"/>
                    <w:sz w:val="29"/>
                  </w:rPr>
                  <w:fldChar w:fldCharType="begin"/>
                </w:r>
                <w:r>
                  <w:rPr>
                    <w:w w:val="100"/>
                    <w:sz w:val="29"/>
                  </w:rPr>
                  <w:instrText> PAGE </w:instrText>
                </w:r>
                <w:r>
                  <w:rPr>
                    <w:w w:val="100"/>
                    <w:sz w:val="29"/>
                  </w:rPr>
                  <w:fldChar w:fldCharType="separate"/>
                </w:r>
                <w:r>
                  <w:rPr>
                    <w:w w:val="100"/>
                    <w:sz w:val="29"/>
                  </w:rPr>
                  <w:t>1</w:t>
                </w:r>
                <w:r>
                  <w:rPr>
                    <w:w w:val="100"/>
                    <w:sz w:val="2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04" w:hanging="128"/>
      </w:pPr>
      <w:rPr>
        <w:rFonts w:hint="default"/>
        <w:lang w:val="vi" w:eastAsia="en-US" w:bidi="ar-SA"/>
      </w:rPr>
    </w:lvl>
    <w:lvl w:ilvl="2">
      <w:start w:val="0"/>
      <w:numFmt w:val="bullet"/>
      <w:lvlText w:val="•"/>
      <w:lvlJc w:val="left"/>
      <w:pPr>
        <w:ind w:left="829" w:hanging="128"/>
      </w:pPr>
      <w:rPr>
        <w:rFonts w:hint="default"/>
        <w:lang w:val="vi" w:eastAsia="en-US" w:bidi="ar-SA"/>
      </w:rPr>
    </w:lvl>
    <w:lvl w:ilvl="3">
      <w:start w:val="0"/>
      <w:numFmt w:val="bullet"/>
      <w:lvlText w:val="•"/>
      <w:lvlJc w:val="left"/>
      <w:pPr>
        <w:ind w:left="1154" w:hanging="128"/>
      </w:pPr>
      <w:rPr>
        <w:rFonts w:hint="default"/>
        <w:lang w:val="vi" w:eastAsia="en-US" w:bidi="ar-SA"/>
      </w:rPr>
    </w:lvl>
    <w:lvl w:ilvl="4">
      <w:start w:val="0"/>
      <w:numFmt w:val="bullet"/>
      <w:lvlText w:val="•"/>
      <w:lvlJc w:val="left"/>
      <w:pPr>
        <w:ind w:left="1479" w:hanging="128"/>
      </w:pPr>
      <w:rPr>
        <w:rFonts w:hint="default"/>
        <w:lang w:val="vi" w:eastAsia="en-US" w:bidi="ar-SA"/>
      </w:rPr>
    </w:lvl>
    <w:lvl w:ilvl="5">
      <w:start w:val="0"/>
      <w:numFmt w:val="bullet"/>
      <w:lvlText w:val="•"/>
      <w:lvlJc w:val="left"/>
      <w:pPr>
        <w:ind w:left="1804" w:hanging="128"/>
      </w:pPr>
      <w:rPr>
        <w:rFonts w:hint="default"/>
        <w:lang w:val="vi" w:eastAsia="en-US" w:bidi="ar-SA"/>
      </w:rPr>
    </w:lvl>
    <w:lvl w:ilvl="6">
      <w:start w:val="0"/>
      <w:numFmt w:val="bullet"/>
      <w:lvlText w:val="•"/>
      <w:lvlJc w:val="left"/>
      <w:pPr>
        <w:ind w:left="2128" w:hanging="128"/>
      </w:pPr>
      <w:rPr>
        <w:rFonts w:hint="default"/>
        <w:lang w:val="vi" w:eastAsia="en-US" w:bidi="ar-SA"/>
      </w:rPr>
    </w:lvl>
    <w:lvl w:ilvl="7">
      <w:start w:val="0"/>
      <w:numFmt w:val="bullet"/>
      <w:lvlText w:val="•"/>
      <w:lvlJc w:val="left"/>
      <w:pPr>
        <w:ind w:left="2453" w:hanging="128"/>
      </w:pPr>
      <w:rPr>
        <w:rFonts w:hint="default"/>
        <w:lang w:val="vi" w:eastAsia="en-US" w:bidi="ar-SA"/>
      </w:rPr>
    </w:lvl>
    <w:lvl w:ilvl="8">
      <w:start w:val="0"/>
      <w:numFmt w:val="bullet"/>
      <w:lvlText w:val="•"/>
      <w:lvlJc w:val="left"/>
      <w:pPr>
        <w:ind w:left="2778" w:hanging="128"/>
      </w:pPr>
      <w:rPr>
        <w:rFonts w:hint="default"/>
        <w:lang w:val="vi" w:eastAsia="en-US" w:bidi="ar-SA"/>
      </w:rPr>
    </w:lvl>
  </w:abstractNum>
  <w:abstractNum w:abstractNumId="4">
    <w:multiLevelType w:val="hybridMultilevel"/>
    <w:lvl w:ilvl="0">
      <w:start w:val="1"/>
      <w:numFmt w:val="decimal"/>
      <w:lvlText w:val="[%1]"/>
      <w:lvlJc w:val="left"/>
      <w:pPr>
        <w:ind w:left="262" w:hanging="413"/>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90" w:hanging="413"/>
      </w:pPr>
      <w:rPr>
        <w:rFonts w:hint="default"/>
        <w:lang w:val="vi" w:eastAsia="en-US" w:bidi="ar-SA"/>
      </w:rPr>
    </w:lvl>
    <w:lvl w:ilvl="2">
      <w:start w:val="0"/>
      <w:numFmt w:val="bullet"/>
      <w:lvlText w:val="•"/>
      <w:lvlJc w:val="left"/>
      <w:pPr>
        <w:ind w:left="2121" w:hanging="413"/>
      </w:pPr>
      <w:rPr>
        <w:rFonts w:hint="default"/>
        <w:lang w:val="vi" w:eastAsia="en-US" w:bidi="ar-SA"/>
      </w:rPr>
    </w:lvl>
    <w:lvl w:ilvl="3">
      <w:start w:val="0"/>
      <w:numFmt w:val="bullet"/>
      <w:lvlText w:val="•"/>
      <w:lvlJc w:val="left"/>
      <w:pPr>
        <w:ind w:left="3051" w:hanging="413"/>
      </w:pPr>
      <w:rPr>
        <w:rFonts w:hint="default"/>
        <w:lang w:val="vi" w:eastAsia="en-US" w:bidi="ar-SA"/>
      </w:rPr>
    </w:lvl>
    <w:lvl w:ilvl="4">
      <w:start w:val="0"/>
      <w:numFmt w:val="bullet"/>
      <w:lvlText w:val="•"/>
      <w:lvlJc w:val="left"/>
      <w:pPr>
        <w:ind w:left="3982" w:hanging="413"/>
      </w:pPr>
      <w:rPr>
        <w:rFonts w:hint="default"/>
        <w:lang w:val="vi" w:eastAsia="en-US" w:bidi="ar-SA"/>
      </w:rPr>
    </w:lvl>
    <w:lvl w:ilvl="5">
      <w:start w:val="0"/>
      <w:numFmt w:val="bullet"/>
      <w:lvlText w:val="•"/>
      <w:lvlJc w:val="left"/>
      <w:pPr>
        <w:ind w:left="4913" w:hanging="413"/>
      </w:pPr>
      <w:rPr>
        <w:rFonts w:hint="default"/>
        <w:lang w:val="vi" w:eastAsia="en-US" w:bidi="ar-SA"/>
      </w:rPr>
    </w:lvl>
    <w:lvl w:ilvl="6">
      <w:start w:val="0"/>
      <w:numFmt w:val="bullet"/>
      <w:lvlText w:val="•"/>
      <w:lvlJc w:val="left"/>
      <w:pPr>
        <w:ind w:left="5843" w:hanging="413"/>
      </w:pPr>
      <w:rPr>
        <w:rFonts w:hint="default"/>
        <w:lang w:val="vi" w:eastAsia="en-US" w:bidi="ar-SA"/>
      </w:rPr>
    </w:lvl>
    <w:lvl w:ilvl="7">
      <w:start w:val="0"/>
      <w:numFmt w:val="bullet"/>
      <w:lvlText w:val="•"/>
      <w:lvlJc w:val="left"/>
      <w:pPr>
        <w:ind w:left="6774" w:hanging="413"/>
      </w:pPr>
      <w:rPr>
        <w:rFonts w:hint="default"/>
        <w:lang w:val="vi" w:eastAsia="en-US" w:bidi="ar-SA"/>
      </w:rPr>
    </w:lvl>
    <w:lvl w:ilvl="8">
      <w:start w:val="0"/>
      <w:numFmt w:val="bullet"/>
      <w:lvlText w:val="•"/>
      <w:lvlJc w:val="left"/>
      <w:pPr>
        <w:ind w:left="7705" w:hanging="413"/>
      </w:pPr>
      <w:rPr>
        <w:rFonts w:hint="default"/>
        <w:lang w:val="vi" w:eastAsia="en-US" w:bidi="ar-SA"/>
      </w:rPr>
    </w:lvl>
  </w:abstractNum>
  <w:abstractNum w:abstractNumId="3">
    <w:multiLevelType w:val="hybridMultilevel"/>
    <w:lvl w:ilvl="0">
      <w:start w:val="1"/>
      <w:numFmt w:val="decimal"/>
      <w:lvlText w:val="[%1]"/>
      <w:lvlJc w:val="left"/>
      <w:pPr>
        <w:ind w:left="1198" w:hanging="397"/>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036" w:hanging="397"/>
      </w:pPr>
      <w:rPr>
        <w:rFonts w:hint="default"/>
        <w:lang w:val="vi" w:eastAsia="en-US" w:bidi="ar-SA"/>
      </w:rPr>
    </w:lvl>
    <w:lvl w:ilvl="2">
      <w:start w:val="0"/>
      <w:numFmt w:val="bullet"/>
      <w:lvlText w:val="•"/>
      <w:lvlJc w:val="left"/>
      <w:pPr>
        <w:ind w:left="2873" w:hanging="397"/>
      </w:pPr>
      <w:rPr>
        <w:rFonts w:hint="default"/>
        <w:lang w:val="vi" w:eastAsia="en-US" w:bidi="ar-SA"/>
      </w:rPr>
    </w:lvl>
    <w:lvl w:ilvl="3">
      <w:start w:val="0"/>
      <w:numFmt w:val="bullet"/>
      <w:lvlText w:val="•"/>
      <w:lvlJc w:val="left"/>
      <w:pPr>
        <w:ind w:left="3709" w:hanging="397"/>
      </w:pPr>
      <w:rPr>
        <w:rFonts w:hint="default"/>
        <w:lang w:val="vi" w:eastAsia="en-US" w:bidi="ar-SA"/>
      </w:rPr>
    </w:lvl>
    <w:lvl w:ilvl="4">
      <w:start w:val="0"/>
      <w:numFmt w:val="bullet"/>
      <w:lvlText w:val="•"/>
      <w:lvlJc w:val="left"/>
      <w:pPr>
        <w:ind w:left="4546" w:hanging="397"/>
      </w:pPr>
      <w:rPr>
        <w:rFonts w:hint="default"/>
        <w:lang w:val="vi" w:eastAsia="en-US" w:bidi="ar-SA"/>
      </w:rPr>
    </w:lvl>
    <w:lvl w:ilvl="5">
      <w:start w:val="0"/>
      <w:numFmt w:val="bullet"/>
      <w:lvlText w:val="•"/>
      <w:lvlJc w:val="left"/>
      <w:pPr>
        <w:ind w:left="5383" w:hanging="397"/>
      </w:pPr>
      <w:rPr>
        <w:rFonts w:hint="default"/>
        <w:lang w:val="vi" w:eastAsia="en-US" w:bidi="ar-SA"/>
      </w:rPr>
    </w:lvl>
    <w:lvl w:ilvl="6">
      <w:start w:val="0"/>
      <w:numFmt w:val="bullet"/>
      <w:lvlText w:val="•"/>
      <w:lvlJc w:val="left"/>
      <w:pPr>
        <w:ind w:left="6219" w:hanging="397"/>
      </w:pPr>
      <w:rPr>
        <w:rFonts w:hint="default"/>
        <w:lang w:val="vi" w:eastAsia="en-US" w:bidi="ar-SA"/>
      </w:rPr>
    </w:lvl>
    <w:lvl w:ilvl="7">
      <w:start w:val="0"/>
      <w:numFmt w:val="bullet"/>
      <w:lvlText w:val="•"/>
      <w:lvlJc w:val="left"/>
      <w:pPr>
        <w:ind w:left="7056" w:hanging="397"/>
      </w:pPr>
      <w:rPr>
        <w:rFonts w:hint="default"/>
        <w:lang w:val="vi" w:eastAsia="en-US" w:bidi="ar-SA"/>
      </w:rPr>
    </w:lvl>
    <w:lvl w:ilvl="8">
      <w:start w:val="0"/>
      <w:numFmt w:val="bullet"/>
      <w:lvlText w:val="•"/>
      <w:lvlJc w:val="left"/>
      <w:pPr>
        <w:ind w:left="7893" w:hanging="397"/>
      </w:pPr>
      <w:rPr>
        <w:rFonts w:hint="default"/>
        <w:lang w:val="vi" w:eastAsia="en-US" w:bidi="ar-SA"/>
      </w:rPr>
    </w:lvl>
  </w:abstractNum>
  <w:abstractNum w:abstractNumId="2">
    <w:multiLevelType w:val="hybridMultilevel"/>
    <w:lvl w:ilvl="0">
      <w:start w:val="0"/>
      <w:numFmt w:val="bullet"/>
      <w:lvlText w:val="-"/>
      <w:lvlJc w:val="left"/>
      <w:pPr>
        <w:ind w:left="262" w:hanging="168"/>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90" w:hanging="168"/>
      </w:pPr>
      <w:rPr>
        <w:rFonts w:hint="default"/>
        <w:lang w:val="vi" w:eastAsia="en-US" w:bidi="ar-SA"/>
      </w:rPr>
    </w:lvl>
    <w:lvl w:ilvl="2">
      <w:start w:val="0"/>
      <w:numFmt w:val="bullet"/>
      <w:lvlText w:val="•"/>
      <w:lvlJc w:val="left"/>
      <w:pPr>
        <w:ind w:left="2121" w:hanging="168"/>
      </w:pPr>
      <w:rPr>
        <w:rFonts w:hint="default"/>
        <w:lang w:val="vi" w:eastAsia="en-US" w:bidi="ar-SA"/>
      </w:rPr>
    </w:lvl>
    <w:lvl w:ilvl="3">
      <w:start w:val="0"/>
      <w:numFmt w:val="bullet"/>
      <w:lvlText w:val="•"/>
      <w:lvlJc w:val="left"/>
      <w:pPr>
        <w:ind w:left="3051" w:hanging="168"/>
      </w:pPr>
      <w:rPr>
        <w:rFonts w:hint="default"/>
        <w:lang w:val="vi" w:eastAsia="en-US" w:bidi="ar-SA"/>
      </w:rPr>
    </w:lvl>
    <w:lvl w:ilvl="4">
      <w:start w:val="0"/>
      <w:numFmt w:val="bullet"/>
      <w:lvlText w:val="•"/>
      <w:lvlJc w:val="left"/>
      <w:pPr>
        <w:ind w:left="3982" w:hanging="168"/>
      </w:pPr>
      <w:rPr>
        <w:rFonts w:hint="default"/>
        <w:lang w:val="vi" w:eastAsia="en-US" w:bidi="ar-SA"/>
      </w:rPr>
    </w:lvl>
    <w:lvl w:ilvl="5">
      <w:start w:val="0"/>
      <w:numFmt w:val="bullet"/>
      <w:lvlText w:val="•"/>
      <w:lvlJc w:val="left"/>
      <w:pPr>
        <w:ind w:left="4913" w:hanging="168"/>
      </w:pPr>
      <w:rPr>
        <w:rFonts w:hint="default"/>
        <w:lang w:val="vi" w:eastAsia="en-US" w:bidi="ar-SA"/>
      </w:rPr>
    </w:lvl>
    <w:lvl w:ilvl="6">
      <w:start w:val="0"/>
      <w:numFmt w:val="bullet"/>
      <w:lvlText w:val="•"/>
      <w:lvlJc w:val="left"/>
      <w:pPr>
        <w:ind w:left="5843" w:hanging="168"/>
      </w:pPr>
      <w:rPr>
        <w:rFonts w:hint="default"/>
        <w:lang w:val="vi" w:eastAsia="en-US" w:bidi="ar-SA"/>
      </w:rPr>
    </w:lvl>
    <w:lvl w:ilvl="7">
      <w:start w:val="0"/>
      <w:numFmt w:val="bullet"/>
      <w:lvlText w:val="•"/>
      <w:lvlJc w:val="left"/>
      <w:pPr>
        <w:ind w:left="6774" w:hanging="168"/>
      </w:pPr>
      <w:rPr>
        <w:rFonts w:hint="default"/>
        <w:lang w:val="vi" w:eastAsia="en-US" w:bidi="ar-SA"/>
      </w:rPr>
    </w:lvl>
    <w:lvl w:ilvl="8">
      <w:start w:val="0"/>
      <w:numFmt w:val="bullet"/>
      <w:lvlText w:val="•"/>
      <w:lvlJc w:val="left"/>
      <w:pPr>
        <w:ind w:left="7705" w:hanging="168"/>
      </w:pPr>
      <w:rPr>
        <w:rFonts w:hint="default"/>
        <w:lang w:val="vi" w:eastAsia="en-US" w:bidi="ar-SA"/>
      </w:rPr>
    </w:lvl>
  </w:abstractNum>
  <w:abstractNum w:abstractNumId="1">
    <w:multiLevelType w:val="hybridMultilevel"/>
    <w:lvl w:ilvl="0">
      <w:start w:val="1"/>
      <w:numFmt w:val="decimal"/>
      <w:lvlText w:val="%1."/>
      <w:lvlJc w:val="left"/>
      <w:pPr>
        <w:ind w:left="1099" w:hanging="298"/>
        <w:jc w:val="left"/>
      </w:pPr>
      <w:rPr>
        <w:rFonts w:hint="default" w:ascii="Times New Roman" w:hAnsi="Times New Roman" w:eastAsia="Times New Roman" w:cs="Times New Roman"/>
        <w:b w:val="0"/>
        <w:bCs w:val="0"/>
        <w:i w:val="0"/>
        <w:iCs w:val="0"/>
        <w:w w:val="100"/>
        <w:sz w:val="28"/>
        <w:szCs w:val="28"/>
        <w:lang w:val="vi" w:eastAsia="en-US" w:bidi="ar-SA"/>
      </w:rPr>
    </w:lvl>
    <w:lvl w:ilvl="1">
      <w:start w:val="1"/>
      <w:numFmt w:val="decimal"/>
      <w:lvlText w:val="%1.%2."/>
      <w:lvlJc w:val="left"/>
      <w:pPr>
        <w:ind w:left="1294" w:hanging="492"/>
        <w:jc w:val="lef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218" w:hanging="492"/>
      </w:pPr>
      <w:rPr>
        <w:rFonts w:hint="default"/>
        <w:lang w:val="vi" w:eastAsia="en-US" w:bidi="ar-SA"/>
      </w:rPr>
    </w:lvl>
    <w:lvl w:ilvl="3">
      <w:start w:val="0"/>
      <w:numFmt w:val="bullet"/>
      <w:lvlText w:val="•"/>
      <w:lvlJc w:val="left"/>
      <w:pPr>
        <w:ind w:left="3136" w:hanging="492"/>
      </w:pPr>
      <w:rPr>
        <w:rFonts w:hint="default"/>
        <w:lang w:val="vi" w:eastAsia="en-US" w:bidi="ar-SA"/>
      </w:rPr>
    </w:lvl>
    <w:lvl w:ilvl="4">
      <w:start w:val="0"/>
      <w:numFmt w:val="bullet"/>
      <w:lvlText w:val="•"/>
      <w:lvlJc w:val="left"/>
      <w:pPr>
        <w:ind w:left="4055" w:hanging="492"/>
      </w:pPr>
      <w:rPr>
        <w:rFonts w:hint="default"/>
        <w:lang w:val="vi" w:eastAsia="en-US" w:bidi="ar-SA"/>
      </w:rPr>
    </w:lvl>
    <w:lvl w:ilvl="5">
      <w:start w:val="0"/>
      <w:numFmt w:val="bullet"/>
      <w:lvlText w:val="•"/>
      <w:lvlJc w:val="left"/>
      <w:pPr>
        <w:ind w:left="4973" w:hanging="492"/>
      </w:pPr>
      <w:rPr>
        <w:rFonts w:hint="default"/>
        <w:lang w:val="vi" w:eastAsia="en-US" w:bidi="ar-SA"/>
      </w:rPr>
    </w:lvl>
    <w:lvl w:ilvl="6">
      <w:start w:val="0"/>
      <w:numFmt w:val="bullet"/>
      <w:lvlText w:val="•"/>
      <w:lvlJc w:val="left"/>
      <w:pPr>
        <w:ind w:left="5892" w:hanging="492"/>
      </w:pPr>
      <w:rPr>
        <w:rFonts w:hint="default"/>
        <w:lang w:val="vi" w:eastAsia="en-US" w:bidi="ar-SA"/>
      </w:rPr>
    </w:lvl>
    <w:lvl w:ilvl="7">
      <w:start w:val="0"/>
      <w:numFmt w:val="bullet"/>
      <w:lvlText w:val="•"/>
      <w:lvlJc w:val="left"/>
      <w:pPr>
        <w:ind w:left="6810" w:hanging="492"/>
      </w:pPr>
      <w:rPr>
        <w:rFonts w:hint="default"/>
        <w:lang w:val="vi" w:eastAsia="en-US" w:bidi="ar-SA"/>
      </w:rPr>
    </w:lvl>
    <w:lvl w:ilvl="8">
      <w:start w:val="0"/>
      <w:numFmt w:val="bullet"/>
      <w:lvlText w:val="•"/>
      <w:lvlJc w:val="left"/>
      <w:pPr>
        <w:ind w:left="7729" w:hanging="492"/>
      </w:pPr>
      <w:rPr>
        <w:rFonts w:hint="default"/>
        <w:lang w:val="vi" w:eastAsia="en-US" w:bidi="ar-SA"/>
      </w:rPr>
    </w:lvl>
  </w:abstractNum>
  <w:abstractNum w:abstractNumId="0">
    <w:multiLevelType w:val="hybridMultilevel"/>
    <w:lvl w:ilvl="0">
      <w:start w:val="0"/>
      <w:numFmt w:val="bullet"/>
      <w:lvlText w:val="-"/>
      <w:lvlJc w:val="left"/>
      <w:pPr>
        <w:ind w:left="802"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676" w:hanging="164"/>
      </w:pPr>
      <w:rPr>
        <w:rFonts w:hint="default"/>
        <w:lang w:val="vi" w:eastAsia="en-US" w:bidi="ar-SA"/>
      </w:rPr>
    </w:lvl>
    <w:lvl w:ilvl="2">
      <w:start w:val="0"/>
      <w:numFmt w:val="bullet"/>
      <w:lvlText w:val="•"/>
      <w:lvlJc w:val="left"/>
      <w:pPr>
        <w:ind w:left="2553" w:hanging="164"/>
      </w:pPr>
      <w:rPr>
        <w:rFonts w:hint="default"/>
        <w:lang w:val="vi" w:eastAsia="en-US" w:bidi="ar-SA"/>
      </w:rPr>
    </w:lvl>
    <w:lvl w:ilvl="3">
      <w:start w:val="0"/>
      <w:numFmt w:val="bullet"/>
      <w:lvlText w:val="•"/>
      <w:lvlJc w:val="left"/>
      <w:pPr>
        <w:ind w:left="3429" w:hanging="164"/>
      </w:pPr>
      <w:rPr>
        <w:rFonts w:hint="default"/>
        <w:lang w:val="vi" w:eastAsia="en-US" w:bidi="ar-SA"/>
      </w:rPr>
    </w:lvl>
    <w:lvl w:ilvl="4">
      <w:start w:val="0"/>
      <w:numFmt w:val="bullet"/>
      <w:lvlText w:val="•"/>
      <w:lvlJc w:val="left"/>
      <w:pPr>
        <w:ind w:left="4306" w:hanging="164"/>
      </w:pPr>
      <w:rPr>
        <w:rFonts w:hint="default"/>
        <w:lang w:val="vi" w:eastAsia="en-US" w:bidi="ar-SA"/>
      </w:rPr>
    </w:lvl>
    <w:lvl w:ilvl="5">
      <w:start w:val="0"/>
      <w:numFmt w:val="bullet"/>
      <w:lvlText w:val="•"/>
      <w:lvlJc w:val="left"/>
      <w:pPr>
        <w:ind w:left="5183" w:hanging="164"/>
      </w:pPr>
      <w:rPr>
        <w:rFonts w:hint="default"/>
        <w:lang w:val="vi" w:eastAsia="en-US" w:bidi="ar-SA"/>
      </w:rPr>
    </w:lvl>
    <w:lvl w:ilvl="6">
      <w:start w:val="0"/>
      <w:numFmt w:val="bullet"/>
      <w:lvlText w:val="•"/>
      <w:lvlJc w:val="left"/>
      <w:pPr>
        <w:ind w:left="6059" w:hanging="164"/>
      </w:pPr>
      <w:rPr>
        <w:rFonts w:hint="default"/>
        <w:lang w:val="vi" w:eastAsia="en-US" w:bidi="ar-SA"/>
      </w:rPr>
    </w:lvl>
    <w:lvl w:ilvl="7">
      <w:start w:val="0"/>
      <w:numFmt w:val="bullet"/>
      <w:lvlText w:val="•"/>
      <w:lvlJc w:val="left"/>
      <w:pPr>
        <w:ind w:left="6936" w:hanging="164"/>
      </w:pPr>
      <w:rPr>
        <w:rFonts w:hint="default"/>
        <w:lang w:val="vi" w:eastAsia="en-US" w:bidi="ar-SA"/>
      </w:rPr>
    </w:lvl>
    <w:lvl w:ilvl="8">
      <w:start w:val="0"/>
      <w:numFmt w:val="bullet"/>
      <w:lvlText w:val="•"/>
      <w:lvlJc w:val="left"/>
      <w:pPr>
        <w:ind w:left="7813" w:hanging="16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6"/>
      <w:ind w:left="262"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1661" w:right="1632"/>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line="301" w:lineRule="exact"/>
      <w:ind w:left="60"/>
    </w:pPr>
    <w:rPr>
      <w:rFonts w:ascii="Times New Roman" w:hAnsi="Times New Roman" w:eastAsia="Times New Roman" w:cs="Times New Roman"/>
      <w:sz w:val="29"/>
      <w:szCs w:val="29"/>
      <w:lang w:val="vi" w:eastAsia="en-US" w:bidi="ar-SA"/>
    </w:rPr>
  </w:style>
  <w:style w:styleId="ListParagraph" w:type="paragraph">
    <w:name w:val="List Paragraph"/>
    <w:basedOn w:val="Normal"/>
    <w:uiPriority w:val="1"/>
    <w:qFormat/>
    <w:pPr>
      <w:spacing w:before="116"/>
      <w:ind w:left="262"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dcterms:created xsi:type="dcterms:W3CDTF">2023-04-24T21:31:34Z</dcterms:created>
  <dcterms:modified xsi:type="dcterms:W3CDTF">2023-04-24T21:31:34Z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2013</vt:lpwstr>
  </property>
  <property fmtid="{D5CDD505-2E9C-101B-9397-08002B2CF9AE}" pid="4" name="LastSaved">
    <vt:filetime>2023-04-24T00:00:00Z</vt:filetime>
  </property>
  <property fmtid="{D5CDD505-2E9C-101B-9397-08002B2CF9AE}" pid="5" name="Producer">
    <vt:lpwstr>Microsoft® Word 2013</vt:lpwstr>
  </property>
</Properties>
</file>