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86" w:val="left" w:leader="none"/>
        </w:tabs>
        <w:spacing w:before="70"/>
        <w:ind w:left="282"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2"/>
          <w:sz w:val="24"/>
        </w:rPr>
        <w:t> </w:t>
      </w:r>
      <w:r>
        <w:rPr>
          <w:b/>
          <w:sz w:val="24"/>
        </w:rPr>
        <w:t>XÃ 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5258" w:val="left" w:leader="none"/>
        </w:tabs>
        <w:spacing w:line="297" w:lineRule="exact" w:before="3"/>
        <w:ind w:left="102" w:right="0" w:firstLine="0"/>
        <w:jc w:val="left"/>
        <w:rPr>
          <w:b/>
          <w:sz w:val="26"/>
        </w:rPr>
      </w:pPr>
      <w:r>
        <w:rPr/>
        <w:pict>
          <v:shape style="position:absolute;margin-left:364.5pt;margin-top:16.991165pt;width:139.5pt;height:.1pt;mso-position-horizontal-relative:page;mso-position-vertical-relative:paragraph;z-index:-15728640;mso-wrap-distance-left:0;mso-wrap-distance-right:0" id="docshape1" coordorigin="7290,340" coordsize="2790,0" path="m7290,340l10080,340e" filled="false" stroked="true" strokeweight=".75pt" strokecolor="#000000">
            <v:path arrowok="t"/>
            <v:stroke dashstyle="solid"/>
            <w10:wrap type="topAndBottom"/>
          </v:shape>
        </w:pict>
      </w:r>
      <w:r>
        <w:rPr>
          <w:b/>
          <w:sz w:val="24"/>
        </w:rPr>
        <w:t>HUYỆN</w:t>
      </w:r>
      <w:r>
        <w:rPr>
          <w:b/>
          <w:spacing w:val="-1"/>
          <w:sz w:val="24"/>
        </w:rPr>
        <w:t> </w:t>
      </w:r>
      <w:r>
        <w:rPr>
          <w:b/>
          <w:spacing w:val="-10"/>
          <w:sz w:val="24"/>
        </w:rPr>
        <w:t>D</w:t>
      </w:r>
      <w:r>
        <w:rPr>
          <w:b/>
          <w:sz w:val="24"/>
        </w:rPr>
        <w:tab/>
      </w:r>
      <w:r>
        <w:rPr>
          <w:b/>
          <w:sz w:val="26"/>
        </w:rPr>
        <w:t>Độc</w:t>
      </w:r>
      <w:r>
        <w:rPr>
          <w:b/>
          <w:spacing w:val="-5"/>
          <w:sz w:val="26"/>
        </w:rPr>
        <w:t> </w:t>
      </w:r>
      <w:r>
        <w:rPr>
          <w:b/>
          <w:sz w:val="26"/>
        </w:rPr>
        <w:t>lập</w:t>
      </w:r>
      <w:r>
        <w:rPr>
          <w:b/>
          <w:spacing w:val="-3"/>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spacing w:line="226" w:lineRule="exact" w:before="0" w:after="43"/>
        <w:ind w:left="342" w:right="0" w:firstLine="0"/>
        <w:jc w:val="left"/>
        <w:rPr>
          <w:b/>
          <w:sz w:val="24"/>
        </w:rPr>
      </w:pPr>
      <w:r>
        <w:rPr>
          <w:b/>
          <w:sz w:val="24"/>
        </w:rPr>
        <w:t>TỈNH</w:t>
      </w:r>
      <w:r>
        <w:rPr>
          <w:b/>
          <w:spacing w:val="-3"/>
          <w:sz w:val="24"/>
        </w:rPr>
        <w:t> </w:t>
      </w:r>
      <w:r>
        <w:rPr>
          <w:b/>
          <w:sz w:val="24"/>
        </w:rPr>
        <w:t>KHÁNH</w:t>
      </w:r>
      <w:r>
        <w:rPr>
          <w:b/>
          <w:spacing w:val="-2"/>
          <w:sz w:val="24"/>
        </w:rPr>
        <w:t> </w:t>
      </w:r>
      <w:r>
        <w:rPr>
          <w:b/>
          <w:spacing w:val="-5"/>
          <w:sz w:val="24"/>
        </w:rPr>
        <w:t>HÒA</w:t>
      </w:r>
    </w:p>
    <w:p>
      <w:pPr>
        <w:pStyle w:val="BodyText"/>
        <w:spacing w:line="20" w:lineRule="exact"/>
        <w:ind w:left="650"/>
        <w:rPr>
          <w:sz w:val="2"/>
        </w:rPr>
      </w:pPr>
      <w:r>
        <w:rPr>
          <w:sz w:val="2"/>
        </w:rPr>
        <w:pict>
          <v:group style="width:73.5pt;height:.75pt;mso-position-horizontal-relative:char;mso-position-vertical-relative:line" id="docshapegroup2" coordorigin="0,0" coordsize="1470,15">
            <v:line style="position:absolute" from="0,8" to="1470,8" stroked="true" strokeweight=".75pt" strokecolor="#000000">
              <v:stroke dashstyle="solid"/>
            </v:line>
          </v:group>
        </w:pict>
      </w:r>
      <w:r>
        <w:rPr>
          <w:sz w:val="2"/>
        </w:rPr>
      </w:r>
    </w:p>
    <w:p>
      <w:pPr>
        <w:tabs>
          <w:tab w:pos="4802" w:val="left" w:leader="none"/>
        </w:tabs>
        <w:spacing w:before="52"/>
        <w:ind w:left="102" w:right="0" w:firstLine="0"/>
        <w:jc w:val="left"/>
        <w:rPr>
          <w:i/>
          <w:sz w:val="26"/>
        </w:rPr>
      </w:pPr>
      <w:r>
        <w:rPr>
          <w:sz w:val="26"/>
        </w:rPr>
        <w:t>Số:</w:t>
      </w:r>
      <w:r>
        <w:rPr>
          <w:spacing w:val="-7"/>
          <w:sz w:val="26"/>
        </w:rPr>
        <w:t> </w:t>
      </w:r>
      <w:r>
        <w:rPr>
          <w:spacing w:val="-2"/>
          <w:sz w:val="26"/>
        </w:rPr>
        <w:t>06/2023/QĐCNTTLH</w:t>
      </w:r>
      <w:r>
        <w:rPr>
          <w:sz w:val="26"/>
        </w:rPr>
        <w:tab/>
      </w:r>
      <w:r>
        <w:rPr>
          <w:i/>
          <w:sz w:val="26"/>
        </w:rPr>
        <w:t>D,</w:t>
      </w:r>
      <w:r>
        <w:rPr>
          <w:i/>
          <w:spacing w:val="-4"/>
          <w:sz w:val="26"/>
        </w:rPr>
        <w:t> </w:t>
      </w:r>
      <w:r>
        <w:rPr>
          <w:i/>
          <w:sz w:val="26"/>
        </w:rPr>
        <w:t>ngày</w:t>
      </w:r>
      <w:r>
        <w:rPr>
          <w:i/>
          <w:spacing w:val="-2"/>
          <w:sz w:val="26"/>
        </w:rPr>
        <w:t> </w:t>
      </w:r>
      <w:r>
        <w:rPr>
          <w:i/>
          <w:sz w:val="26"/>
        </w:rPr>
        <w:t>16</w:t>
      </w:r>
      <w:r>
        <w:rPr>
          <w:i/>
          <w:spacing w:val="61"/>
          <w:sz w:val="26"/>
        </w:rPr>
        <w:t> </w:t>
      </w:r>
      <w:r>
        <w:rPr>
          <w:i/>
          <w:sz w:val="26"/>
        </w:rPr>
        <w:t>tháng</w:t>
      </w:r>
      <w:r>
        <w:rPr>
          <w:i/>
          <w:spacing w:val="-2"/>
          <w:sz w:val="26"/>
        </w:rPr>
        <w:t> </w:t>
      </w:r>
      <w:r>
        <w:rPr>
          <w:i/>
          <w:sz w:val="26"/>
        </w:rPr>
        <w:t>01</w:t>
      </w:r>
      <w:r>
        <w:rPr>
          <w:i/>
          <w:spacing w:val="59"/>
          <w:sz w:val="26"/>
        </w:rPr>
        <w:t> </w:t>
      </w:r>
      <w:r>
        <w:rPr>
          <w:i/>
          <w:sz w:val="26"/>
        </w:rPr>
        <w:t>năm</w:t>
      </w:r>
      <w:r>
        <w:rPr>
          <w:i/>
          <w:spacing w:val="-3"/>
          <w:sz w:val="26"/>
        </w:rPr>
        <w:t> </w:t>
      </w:r>
      <w:r>
        <w:rPr>
          <w:i/>
          <w:spacing w:val="-4"/>
          <w:sz w:val="26"/>
        </w:rPr>
        <w:t>2023</w:t>
      </w:r>
    </w:p>
    <w:p>
      <w:pPr>
        <w:pStyle w:val="BodyText"/>
        <w:spacing w:before="5"/>
        <w:rPr>
          <w:i/>
          <w:sz w:val="26"/>
        </w:rPr>
      </w:pPr>
    </w:p>
    <w:p>
      <w:pPr>
        <w:pStyle w:val="Heading1"/>
        <w:ind w:left="3875" w:right="3880"/>
        <w:jc w:val="center"/>
      </w:pPr>
      <w:r>
        <w:rPr/>
        <w:t>QUYẾT</w:t>
      </w:r>
      <w:r>
        <w:rPr>
          <w:spacing w:val="-6"/>
        </w:rPr>
        <w:t> </w:t>
      </w:r>
      <w:r>
        <w:rPr>
          <w:spacing w:val="-4"/>
        </w:rPr>
        <w:t>ĐỊNH</w:t>
      </w:r>
    </w:p>
    <w:p>
      <w:pPr>
        <w:spacing w:before="2"/>
        <w:ind w:left="388" w:right="397"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388" w:right="402"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6"/>
          <w:sz w:val="26"/>
        </w:rPr>
        <w:t> </w:t>
      </w:r>
      <w:r>
        <w:rPr>
          <w:b/>
          <w:sz w:val="26"/>
        </w:rPr>
        <w:t>CỦA</w:t>
      </w:r>
      <w:r>
        <w:rPr>
          <w:b/>
          <w:spacing w:val="-6"/>
          <w:sz w:val="26"/>
        </w:rPr>
        <w:t> </w:t>
      </w:r>
      <w:r>
        <w:rPr>
          <w:b/>
          <w:sz w:val="26"/>
        </w:rPr>
        <w:t>CÁC</w:t>
      </w:r>
      <w:r>
        <w:rPr>
          <w:b/>
          <w:spacing w:val="-6"/>
          <w:sz w:val="26"/>
        </w:rPr>
        <w:t> </w:t>
      </w:r>
      <w:r>
        <w:rPr>
          <w:b/>
          <w:sz w:val="26"/>
        </w:rPr>
        <w:t>BÊN</w:t>
      </w:r>
      <w:r>
        <w:rPr>
          <w:b/>
          <w:spacing w:val="-5"/>
          <w:sz w:val="26"/>
        </w:rPr>
        <w:t> </w:t>
      </w:r>
      <w:r>
        <w:rPr>
          <w:b/>
          <w:sz w:val="26"/>
        </w:rPr>
        <w:t>THAM</w:t>
      </w:r>
      <w:r>
        <w:rPr>
          <w:b/>
          <w:spacing w:val="-6"/>
          <w:sz w:val="26"/>
        </w:rPr>
        <w:t> </w:t>
      </w:r>
      <w:r>
        <w:rPr>
          <w:b/>
          <w:sz w:val="26"/>
        </w:rPr>
        <w:t>GIA</w:t>
      </w:r>
      <w:r>
        <w:rPr>
          <w:b/>
          <w:spacing w:val="-6"/>
          <w:sz w:val="26"/>
        </w:rPr>
        <w:t> </w:t>
      </w:r>
      <w:r>
        <w:rPr>
          <w:b/>
          <w:sz w:val="26"/>
        </w:rPr>
        <w:t>HÒA</w:t>
      </w:r>
      <w:r>
        <w:rPr>
          <w:b/>
          <w:spacing w:val="-5"/>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234"/>
        <w:ind w:left="821" w:right="161"/>
      </w:pPr>
      <w:r>
        <w:rPr/>
        <w:t>Căn cứ</w:t>
      </w:r>
      <w:r>
        <w:rPr>
          <w:spacing w:val="-3"/>
        </w:rPr>
        <w:t> </w:t>
      </w:r>
      <w:r>
        <w:rPr/>
        <w:t>các</w:t>
      </w:r>
      <w:r>
        <w:rPr>
          <w:spacing w:val="-1"/>
        </w:rPr>
        <w:t> </w:t>
      </w:r>
      <w:r>
        <w:rPr/>
        <w:t>Điều</w:t>
      </w:r>
      <w:r>
        <w:rPr>
          <w:spacing w:val="-3"/>
        </w:rPr>
        <w:t> </w:t>
      </w:r>
      <w:r>
        <w:rPr/>
        <w:t>32,</w:t>
      </w:r>
      <w:r>
        <w:rPr>
          <w:spacing w:val="-2"/>
        </w:rPr>
        <w:t> </w:t>
      </w:r>
      <w:r>
        <w:rPr/>
        <w:t>33,</w:t>
      </w:r>
      <w:r>
        <w:rPr>
          <w:spacing w:val="-5"/>
        </w:rPr>
        <w:t> </w:t>
      </w:r>
      <w:r>
        <w:rPr/>
        <w:t>34</w:t>
      </w:r>
      <w:r>
        <w:rPr>
          <w:spacing w:val="-4"/>
        </w:rPr>
        <w:t> </w:t>
      </w:r>
      <w:r>
        <w:rPr/>
        <w:t>và</w:t>
      </w:r>
      <w:r>
        <w:rPr>
          <w:spacing w:val="-4"/>
        </w:rPr>
        <w:t> </w:t>
      </w:r>
      <w:r>
        <w:rPr/>
        <w:t>35 của</w:t>
      </w:r>
      <w:r>
        <w:rPr>
          <w:spacing w:val="-1"/>
        </w:rPr>
        <w:t> </w:t>
      </w:r>
      <w:r>
        <w:rPr/>
        <w:t>Luật</w:t>
      </w:r>
      <w:r>
        <w:rPr>
          <w:spacing w:val="-2"/>
        </w:rPr>
        <w:t> </w:t>
      </w:r>
      <w:r>
        <w:rPr/>
        <w:t>Hòa</w:t>
      </w:r>
      <w:r>
        <w:rPr>
          <w:spacing w:val="-1"/>
        </w:rPr>
        <w:t> </w:t>
      </w:r>
      <w:r>
        <w:rPr/>
        <w:t>giải,</w:t>
      </w:r>
      <w:r>
        <w:rPr>
          <w:spacing w:val="-5"/>
        </w:rPr>
        <w:t> </w:t>
      </w:r>
      <w:r>
        <w:rPr/>
        <w:t>đối thoại</w:t>
      </w:r>
      <w:r>
        <w:rPr>
          <w:spacing w:val="-3"/>
        </w:rPr>
        <w:t> </w:t>
      </w:r>
      <w:r>
        <w:rPr/>
        <w:t>tại Tòa</w:t>
      </w:r>
      <w:r>
        <w:rPr>
          <w:spacing w:val="-1"/>
        </w:rPr>
        <w:t> </w:t>
      </w:r>
      <w:r>
        <w:rPr/>
        <w:t>án; Căn cứ Điều 55 và 58 của Luật hôn nhân và gia đình;</w:t>
      </w:r>
    </w:p>
    <w:p>
      <w:pPr>
        <w:pStyle w:val="BodyText"/>
        <w:ind w:left="102" w:firstLine="719"/>
      </w:pPr>
      <w:r>
        <w:rPr/>
        <w:t>Căn cứ yêu cầu Tòa án công nhận thuận tình ly hôn và sự thỏa thuận của bà Nguyễn Thị Ngọc K và ông Nguyễn Thái H;</w:t>
      </w:r>
    </w:p>
    <w:p>
      <w:pPr>
        <w:pStyle w:val="BodyText"/>
        <w:spacing w:line="322" w:lineRule="exact" w:before="119"/>
        <w:ind w:left="82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02" w:val="left" w:leader="none"/>
        </w:tabs>
        <w:spacing w:line="242" w:lineRule="auto" w:before="0" w:after="0"/>
        <w:ind w:left="102" w:right="111" w:firstLine="719"/>
        <w:jc w:val="left"/>
        <w:rPr>
          <w:sz w:val="28"/>
        </w:rPr>
      </w:pPr>
      <w:r>
        <w:rPr>
          <w:sz w:val="28"/>
        </w:rPr>
        <w:t>Đơn khởi kiện đề ngày 12 tháng 12 năm 2022 về việc yêu cầu ly hôn của</w:t>
      </w:r>
      <w:r>
        <w:rPr>
          <w:spacing w:val="40"/>
          <w:sz w:val="28"/>
        </w:rPr>
        <w:t> </w:t>
      </w:r>
      <w:r>
        <w:rPr>
          <w:sz w:val="28"/>
        </w:rPr>
        <w:t>bà Nguyễn Thị Ngọc K.</w:t>
      </w:r>
    </w:p>
    <w:p>
      <w:pPr>
        <w:pStyle w:val="ListParagraph"/>
        <w:numPr>
          <w:ilvl w:val="0"/>
          <w:numId w:val="1"/>
        </w:numPr>
        <w:tabs>
          <w:tab w:pos="1010" w:val="left" w:leader="none"/>
        </w:tabs>
        <w:spacing w:line="240" w:lineRule="auto" w:before="0" w:after="0"/>
        <w:ind w:left="102" w:right="107" w:firstLine="719"/>
        <w:jc w:val="left"/>
        <w:rPr>
          <w:sz w:val="28"/>
        </w:rPr>
      </w:pPr>
      <w:r>
        <w:rPr>
          <w:sz w:val="28"/>
        </w:rPr>
        <w:t>Biên bản ghi nhận kết quả hòa giải</w:t>
      </w:r>
      <w:r>
        <w:rPr>
          <w:spacing w:val="27"/>
          <w:sz w:val="28"/>
        </w:rPr>
        <w:t> </w:t>
      </w:r>
      <w:r>
        <w:rPr>
          <w:sz w:val="28"/>
        </w:rPr>
        <w:t>ngày 29</w:t>
      </w:r>
      <w:r>
        <w:rPr>
          <w:spacing w:val="24"/>
          <w:sz w:val="28"/>
        </w:rPr>
        <w:t> </w:t>
      </w:r>
      <w:r>
        <w:rPr>
          <w:sz w:val="28"/>
        </w:rPr>
        <w:t>tháng 12 năm 2022 về thuận</w:t>
      </w:r>
      <w:r>
        <w:rPr>
          <w:spacing w:val="40"/>
          <w:sz w:val="28"/>
        </w:rPr>
        <w:t> </w:t>
      </w:r>
      <w:r>
        <w:rPr>
          <w:sz w:val="28"/>
        </w:rPr>
        <w:t>tình ly hôn và sự thỏa thuận của các bên tham gia hòa giải:</w:t>
      </w:r>
    </w:p>
    <w:p>
      <w:pPr>
        <w:pStyle w:val="BodyText"/>
        <w:spacing w:line="321" w:lineRule="exact"/>
        <w:ind w:left="821"/>
      </w:pPr>
      <w:r>
        <w:rPr/>
        <w:t>Bà</w:t>
      </w:r>
      <w:r>
        <w:rPr>
          <w:spacing w:val="-4"/>
        </w:rPr>
        <w:t> </w:t>
      </w:r>
      <w:r>
        <w:rPr/>
        <w:t>Nguyễn</w:t>
      </w:r>
      <w:r>
        <w:rPr>
          <w:spacing w:val="-1"/>
        </w:rPr>
        <w:t> </w:t>
      </w:r>
      <w:r>
        <w:rPr/>
        <w:t>Thị</w:t>
      </w:r>
      <w:r>
        <w:rPr>
          <w:spacing w:val="-1"/>
        </w:rPr>
        <w:t> </w:t>
      </w:r>
      <w:r>
        <w:rPr/>
        <w:t>Ngọc</w:t>
      </w:r>
      <w:r>
        <w:rPr>
          <w:spacing w:val="-5"/>
        </w:rPr>
        <w:t> </w:t>
      </w:r>
      <w:r>
        <w:rPr/>
        <w:t>K,</w:t>
      </w:r>
      <w:r>
        <w:rPr>
          <w:spacing w:val="-3"/>
        </w:rPr>
        <w:t> </w:t>
      </w:r>
      <w:r>
        <w:rPr/>
        <w:t>sinh</w:t>
      </w:r>
      <w:r>
        <w:rPr>
          <w:spacing w:val="-1"/>
        </w:rPr>
        <w:t> </w:t>
      </w:r>
      <w:r>
        <w:rPr/>
        <w:t>năm</w:t>
      </w:r>
      <w:r>
        <w:rPr>
          <w:spacing w:val="-7"/>
        </w:rPr>
        <w:t> </w:t>
      </w:r>
      <w:r>
        <w:rPr>
          <w:spacing w:val="-4"/>
        </w:rPr>
        <w:t>1992</w:t>
      </w:r>
    </w:p>
    <w:p>
      <w:pPr>
        <w:pStyle w:val="BodyText"/>
        <w:ind w:left="821" w:right="2608"/>
      </w:pPr>
      <w:r>
        <w:rPr/>
        <w:t>Địa</w:t>
      </w:r>
      <w:r>
        <w:rPr>
          <w:spacing w:val="-3"/>
        </w:rPr>
        <w:t> </w:t>
      </w:r>
      <w:r>
        <w:rPr/>
        <w:t>chỉ:</w:t>
      </w:r>
      <w:r>
        <w:rPr>
          <w:spacing w:val="-4"/>
        </w:rPr>
        <w:t> </w:t>
      </w:r>
      <w:r>
        <w:rPr/>
        <w:t>Thôn</w:t>
      </w:r>
      <w:r>
        <w:rPr>
          <w:spacing w:val="-5"/>
        </w:rPr>
        <w:t> </w:t>
      </w:r>
      <w:r>
        <w:rPr/>
        <w:t>T</w:t>
      </w:r>
      <w:r>
        <w:rPr>
          <w:spacing w:val="-4"/>
        </w:rPr>
        <w:t> </w:t>
      </w:r>
      <w:r>
        <w:rPr/>
        <w:t>2,</w:t>
      </w:r>
      <w:r>
        <w:rPr>
          <w:spacing w:val="-3"/>
        </w:rPr>
        <w:t> </w:t>
      </w:r>
      <w:r>
        <w:rPr/>
        <w:t>xã</w:t>
      </w:r>
      <w:r>
        <w:rPr>
          <w:spacing w:val="-5"/>
        </w:rPr>
        <w:t> </w:t>
      </w:r>
      <w:r>
        <w:rPr/>
        <w:t>S,</w:t>
      </w:r>
      <w:r>
        <w:rPr>
          <w:spacing w:val="-4"/>
        </w:rPr>
        <w:t> </w:t>
      </w:r>
      <w:r>
        <w:rPr/>
        <w:t>huyện</w:t>
      </w:r>
      <w:r>
        <w:rPr>
          <w:spacing w:val="-1"/>
        </w:rPr>
        <w:t> </w:t>
      </w:r>
      <w:r>
        <w:rPr/>
        <w:t>C,</w:t>
      </w:r>
      <w:r>
        <w:rPr>
          <w:spacing w:val="-4"/>
        </w:rPr>
        <w:t> </w:t>
      </w:r>
      <w:r>
        <w:rPr/>
        <w:t>tỉnh</w:t>
      </w:r>
      <w:r>
        <w:rPr>
          <w:spacing w:val="-2"/>
        </w:rPr>
        <w:t> </w:t>
      </w:r>
      <w:r>
        <w:rPr/>
        <w:t>Khánh</w:t>
      </w:r>
      <w:r>
        <w:rPr>
          <w:spacing w:val="-2"/>
        </w:rPr>
        <w:t> </w:t>
      </w:r>
      <w:r>
        <w:rPr/>
        <w:t>Hòa. Ông Nguyễn Thái H, sinh năm 1990</w:t>
      </w:r>
    </w:p>
    <w:p>
      <w:pPr>
        <w:pStyle w:val="BodyText"/>
        <w:spacing w:line="321" w:lineRule="exact"/>
        <w:ind w:left="821"/>
      </w:pPr>
      <w:r>
        <w:rPr/>
        <w:t>Địa</w:t>
      </w:r>
      <w:r>
        <w:rPr>
          <w:spacing w:val="-2"/>
        </w:rPr>
        <w:t> </w:t>
      </w:r>
      <w:r>
        <w:rPr/>
        <w:t>chỉ:</w:t>
      </w:r>
      <w:r>
        <w:rPr>
          <w:spacing w:val="-2"/>
        </w:rPr>
        <w:t> </w:t>
      </w:r>
      <w:r>
        <w:rPr/>
        <w:t>Thôn</w:t>
      </w:r>
      <w:r>
        <w:rPr>
          <w:spacing w:val="-3"/>
        </w:rPr>
        <w:t> </w:t>
      </w:r>
      <w:r>
        <w:rPr/>
        <w:t>T</w:t>
      </w:r>
      <w:r>
        <w:rPr>
          <w:spacing w:val="-3"/>
        </w:rPr>
        <w:t> </w:t>
      </w:r>
      <w:r>
        <w:rPr/>
        <w:t>2,</w:t>
      </w:r>
      <w:r>
        <w:rPr>
          <w:spacing w:val="-2"/>
        </w:rPr>
        <w:t> </w:t>
      </w:r>
      <w:r>
        <w:rPr/>
        <w:t>xã</w:t>
      </w:r>
      <w:r>
        <w:rPr>
          <w:spacing w:val="-3"/>
        </w:rPr>
        <w:t> </w:t>
      </w:r>
      <w:r>
        <w:rPr/>
        <w:t>D,</w:t>
      </w:r>
      <w:r>
        <w:rPr>
          <w:spacing w:val="-3"/>
        </w:rPr>
        <w:t> </w:t>
      </w:r>
      <w:r>
        <w:rPr/>
        <w:t>huyện D,</w:t>
      </w:r>
      <w:r>
        <w:rPr>
          <w:spacing w:val="-3"/>
        </w:rPr>
        <w:t> </w:t>
      </w:r>
      <w:r>
        <w:rPr/>
        <w:t>Khánh</w:t>
      </w:r>
      <w:r>
        <w:rPr>
          <w:spacing w:val="-4"/>
        </w:rPr>
        <w:t> Hòa.</w:t>
      </w:r>
    </w:p>
    <w:p>
      <w:pPr>
        <w:pStyle w:val="ListParagraph"/>
        <w:numPr>
          <w:ilvl w:val="0"/>
          <w:numId w:val="1"/>
        </w:numPr>
        <w:tabs>
          <w:tab w:pos="998" w:val="left" w:leader="none"/>
        </w:tabs>
        <w:spacing w:line="240" w:lineRule="auto" w:before="0" w:after="0"/>
        <w:ind w:left="102" w:right="120" w:firstLine="719"/>
        <w:jc w:val="left"/>
        <w:rPr>
          <w:sz w:val="28"/>
        </w:rPr>
      </w:pPr>
      <w:r>
        <w:rPr>
          <w:sz w:val="28"/>
        </w:rPr>
        <w:t>Các tài liệu kèm theo Biên bản ghi nhận kết quả hòa giải do Hòa giải viên chuyển sang Tòa án.</w:t>
      </w:r>
    </w:p>
    <w:p>
      <w:pPr>
        <w:pStyle w:val="Heading1"/>
        <w:spacing w:before="121"/>
        <w:ind w:left="34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left="102" w:right="108" w:firstLine="719"/>
        <w:jc w:val="both"/>
      </w:pPr>
      <w:r>
        <w:rPr/>
        <w:t>Việc thuận tình ly hôn và sự thỏa thuận của các bên tham gia hòa giải được ghi trong Biên bản ghi nhận kết quả hòa giải ngày</w:t>
      </w:r>
      <w:r>
        <w:rPr>
          <w:spacing w:val="-3"/>
        </w:rPr>
        <w:t> </w:t>
      </w:r>
      <w:r>
        <w:rPr/>
        <w:t>29 tháng 12 năm</w:t>
      </w:r>
      <w:r>
        <w:rPr>
          <w:spacing w:val="-5"/>
        </w:rPr>
        <w:t> </w:t>
      </w:r>
      <w:r>
        <w:rPr/>
        <w:t>2022 có đủ các điều kiện quy định tại Điều 33 của Luật Hòa giải, đối thoại tại Tòa án.</w:t>
      </w:r>
    </w:p>
    <w:p>
      <w:pPr>
        <w:pStyle w:val="Heading1"/>
        <w:spacing w:before="122"/>
        <w:ind w:left="388" w:right="392"/>
        <w:jc w:val="center"/>
        <w:rPr>
          <w:b w:val="0"/>
        </w:rPr>
      </w:pPr>
      <w:r>
        <w:rPr/>
        <w:t>QUYẾT</w:t>
      </w:r>
      <w:r>
        <w:rPr>
          <w:spacing w:val="-6"/>
        </w:rPr>
        <w:t> </w:t>
      </w:r>
      <w:r>
        <w:rPr>
          <w:spacing w:val="-4"/>
        </w:rPr>
        <w:t>ĐỊNH</w:t>
      </w:r>
      <w:r>
        <w:rPr>
          <w:b w:val="0"/>
          <w:spacing w:val="-4"/>
        </w:rPr>
        <w:t>:</w:t>
      </w:r>
    </w:p>
    <w:p>
      <w:pPr>
        <w:pStyle w:val="ListParagraph"/>
        <w:numPr>
          <w:ilvl w:val="0"/>
          <w:numId w:val="2"/>
        </w:numPr>
        <w:tabs>
          <w:tab w:pos="1125" w:val="left" w:leader="none"/>
        </w:tabs>
        <w:spacing w:line="240" w:lineRule="auto" w:before="119" w:after="0"/>
        <w:ind w:left="102" w:right="103" w:firstLine="719"/>
        <w:jc w:val="both"/>
        <w:rPr>
          <w:sz w:val="28"/>
        </w:rPr>
      </w:pPr>
      <w:r>
        <w:rPr>
          <w:sz w:val="28"/>
        </w:rPr>
        <w:t>Công nhận thuận tình ly hôn và sự thỏa thuận của các bên tham gia hòa giải được ghi trong Biên bản ghi nhận kết quả hòa giải</w:t>
      </w:r>
      <w:r>
        <w:rPr>
          <w:spacing w:val="40"/>
          <w:sz w:val="28"/>
        </w:rPr>
        <w:t> </w:t>
      </w:r>
      <w:r>
        <w:rPr>
          <w:sz w:val="28"/>
        </w:rPr>
        <w:t>ngày 29 tháng 12 năm 2022, cụ thể như sau:</w:t>
      </w:r>
    </w:p>
    <w:p>
      <w:pPr>
        <w:pStyle w:val="ListParagraph"/>
        <w:numPr>
          <w:ilvl w:val="1"/>
          <w:numId w:val="2"/>
        </w:numPr>
        <w:tabs>
          <w:tab w:pos="1007" w:val="left" w:leader="none"/>
        </w:tabs>
        <w:spacing w:line="240" w:lineRule="auto" w:before="120" w:after="0"/>
        <w:ind w:left="102" w:right="104" w:firstLine="719"/>
        <w:jc w:val="left"/>
        <w:rPr>
          <w:sz w:val="28"/>
        </w:rPr>
      </w:pPr>
      <w:r>
        <w:rPr>
          <w:sz w:val="28"/>
        </w:rPr>
        <w:t>Về quan hệ hôn nhân: Bà Nguyễn Thị Ngọc K và ông Nguyễn Thái H tự</w:t>
      </w:r>
      <w:r>
        <w:rPr>
          <w:spacing w:val="80"/>
          <w:sz w:val="28"/>
        </w:rPr>
        <w:t> </w:t>
      </w:r>
      <w:r>
        <w:rPr>
          <w:sz w:val="28"/>
        </w:rPr>
        <w:t>nguyện thuận tình ly hôn.</w:t>
      </w:r>
    </w:p>
    <w:p>
      <w:pPr>
        <w:pStyle w:val="ListParagraph"/>
        <w:numPr>
          <w:ilvl w:val="1"/>
          <w:numId w:val="2"/>
        </w:numPr>
        <w:tabs>
          <w:tab w:pos="986" w:val="left" w:leader="none"/>
        </w:tabs>
        <w:spacing w:line="240" w:lineRule="auto" w:before="119" w:after="0"/>
        <w:ind w:left="985" w:right="0" w:hanging="165"/>
        <w:jc w:val="left"/>
        <w:rPr>
          <w:sz w:val="28"/>
        </w:rPr>
      </w:pPr>
      <w:r>
        <w:rPr>
          <w:sz w:val="28"/>
        </w:rPr>
        <w:t>Về</w:t>
      </w:r>
      <w:r>
        <w:rPr>
          <w:spacing w:val="-4"/>
          <w:sz w:val="28"/>
        </w:rPr>
        <w:t> </w:t>
      </w:r>
      <w:r>
        <w:rPr>
          <w:sz w:val="28"/>
        </w:rPr>
        <w:t>con</w:t>
      </w:r>
      <w:r>
        <w:rPr>
          <w:spacing w:val="-3"/>
          <w:sz w:val="28"/>
        </w:rPr>
        <w:t> </w:t>
      </w:r>
      <w:r>
        <w:rPr>
          <w:sz w:val="28"/>
        </w:rPr>
        <w:t>chung,</w:t>
      </w:r>
      <w:r>
        <w:rPr>
          <w:spacing w:val="-5"/>
          <w:sz w:val="28"/>
        </w:rPr>
        <w:t> </w:t>
      </w:r>
      <w:r>
        <w:rPr>
          <w:sz w:val="28"/>
        </w:rPr>
        <w:t>tài</w:t>
      </w:r>
      <w:r>
        <w:rPr>
          <w:spacing w:val="-3"/>
          <w:sz w:val="28"/>
        </w:rPr>
        <w:t> </w:t>
      </w:r>
      <w:r>
        <w:rPr>
          <w:sz w:val="28"/>
        </w:rPr>
        <w:t>sản</w:t>
      </w:r>
      <w:r>
        <w:rPr>
          <w:spacing w:val="-3"/>
          <w:sz w:val="28"/>
        </w:rPr>
        <w:t> </w:t>
      </w:r>
      <w:r>
        <w:rPr>
          <w:sz w:val="28"/>
        </w:rPr>
        <w:t>chung:</w:t>
      </w:r>
      <w:r>
        <w:rPr>
          <w:spacing w:val="-2"/>
          <w:sz w:val="28"/>
        </w:rPr>
        <w:t> </w:t>
      </w:r>
      <w:r>
        <w:rPr>
          <w:sz w:val="28"/>
        </w:rPr>
        <w:t>Không</w:t>
      </w:r>
      <w:r>
        <w:rPr>
          <w:spacing w:val="-3"/>
          <w:sz w:val="28"/>
        </w:rPr>
        <w:t> </w:t>
      </w:r>
      <w:r>
        <w:rPr>
          <w:spacing w:val="-5"/>
          <w:sz w:val="28"/>
        </w:rPr>
        <w:t>có.</w:t>
      </w:r>
    </w:p>
    <w:p>
      <w:pPr>
        <w:pStyle w:val="ListParagraph"/>
        <w:numPr>
          <w:ilvl w:val="1"/>
          <w:numId w:val="2"/>
        </w:numPr>
        <w:tabs>
          <w:tab w:pos="974" w:val="left" w:leader="none"/>
        </w:tabs>
        <w:spacing w:line="240" w:lineRule="auto" w:before="122" w:after="0"/>
        <w:ind w:left="973" w:right="0" w:hanging="164"/>
        <w:jc w:val="left"/>
        <w:rPr>
          <w:sz w:val="28"/>
        </w:rPr>
      </w:pPr>
      <w:r>
        <w:rPr>
          <w:sz w:val="28"/>
        </w:rPr>
        <w:t>Về</w:t>
      </w:r>
      <w:r>
        <w:rPr>
          <w:spacing w:val="-3"/>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3"/>
          <w:sz w:val="28"/>
        </w:rPr>
        <w:t> </w:t>
      </w:r>
      <w:r>
        <w:rPr>
          <w:sz w:val="28"/>
        </w:rPr>
        <w:t>Không</w:t>
      </w:r>
      <w:r>
        <w:rPr>
          <w:spacing w:val="-1"/>
          <w:sz w:val="28"/>
        </w:rPr>
        <w:t> </w:t>
      </w:r>
      <w:r>
        <w:rPr>
          <w:spacing w:val="-5"/>
          <w:sz w:val="28"/>
        </w:rPr>
        <w:t>có</w:t>
      </w:r>
    </w:p>
    <w:p>
      <w:pPr>
        <w:pStyle w:val="ListParagraph"/>
        <w:numPr>
          <w:ilvl w:val="0"/>
          <w:numId w:val="2"/>
        </w:numPr>
        <w:tabs>
          <w:tab w:pos="1115" w:val="left" w:leader="none"/>
        </w:tabs>
        <w:spacing w:line="240" w:lineRule="auto" w:before="120" w:after="0"/>
        <w:ind w:left="102" w:right="107"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spacing w:after="0" w:line="240" w:lineRule="auto"/>
        <w:jc w:val="both"/>
        <w:rPr>
          <w:sz w:val="28"/>
        </w:rPr>
        <w:sectPr>
          <w:type w:val="continuous"/>
          <w:pgSz w:w="11910" w:h="16840"/>
          <w:pgMar w:top="760" w:bottom="280" w:left="1600" w:right="740"/>
        </w:sectPr>
      </w:pPr>
    </w:p>
    <w:p>
      <w:pPr>
        <w:spacing w:before="138"/>
        <w:ind w:left="193" w:right="0" w:firstLine="0"/>
        <w:jc w:val="left"/>
        <w:rPr>
          <w:i/>
          <w:sz w:val="20"/>
        </w:rPr>
      </w:pPr>
      <w:r>
        <w:rPr>
          <w:b/>
          <w:i/>
          <w:sz w:val="20"/>
        </w:rPr>
        <w:t>Nơi</w:t>
      </w:r>
      <w:r>
        <w:rPr>
          <w:b/>
          <w:i/>
          <w:spacing w:val="-6"/>
          <w:sz w:val="20"/>
        </w:rPr>
        <w:t> </w:t>
      </w:r>
      <w:r>
        <w:rPr>
          <w:b/>
          <w:i/>
          <w:spacing w:val="-2"/>
          <w:sz w:val="20"/>
        </w:rPr>
        <w:t>nhận</w:t>
      </w:r>
      <w:r>
        <w:rPr>
          <w:i/>
          <w:spacing w:val="-2"/>
          <w:sz w:val="20"/>
        </w:rPr>
        <w:t>:</w:t>
      </w:r>
    </w:p>
    <w:p>
      <w:pPr>
        <w:pStyle w:val="ListParagraph"/>
        <w:numPr>
          <w:ilvl w:val="0"/>
          <w:numId w:val="3"/>
        </w:numPr>
        <w:tabs>
          <w:tab w:pos="309" w:val="left" w:leader="none"/>
        </w:tabs>
        <w:spacing w:line="229" w:lineRule="exact" w:before="1" w:after="0"/>
        <w:ind w:left="308" w:right="0" w:hanging="116"/>
        <w:jc w:val="left"/>
        <w:rPr>
          <w:sz w:val="20"/>
        </w:rPr>
      </w:pPr>
      <w:r>
        <w:rPr>
          <w:sz w:val="20"/>
        </w:rPr>
        <w:t>Các</w:t>
      </w:r>
      <w:r>
        <w:rPr>
          <w:spacing w:val="-4"/>
          <w:sz w:val="20"/>
        </w:rPr>
        <w:t> </w:t>
      </w:r>
      <w:r>
        <w:rPr>
          <w:sz w:val="20"/>
        </w:rPr>
        <w:t>bên</w:t>
      </w:r>
      <w:r>
        <w:rPr>
          <w:spacing w:val="-4"/>
          <w:sz w:val="20"/>
        </w:rPr>
        <w:t> </w:t>
      </w:r>
      <w:r>
        <w:rPr>
          <w:sz w:val="20"/>
        </w:rPr>
        <w:t>tham</w:t>
      </w:r>
      <w:r>
        <w:rPr>
          <w:spacing w:val="-5"/>
          <w:sz w:val="20"/>
        </w:rPr>
        <w:t> </w:t>
      </w:r>
      <w:r>
        <w:rPr>
          <w:sz w:val="20"/>
        </w:rPr>
        <w:t>gia</w:t>
      </w:r>
      <w:r>
        <w:rPr>
          <w:spacing w:val="-2"/>
          <w:sz w:val="20"/>
        </w:rPr>
        <w:t> </w:t>
      </w:r>
      <w:r>
        <w:rPr>
          <w:sz w:val="20"/>
        </w:rPr>
        <w:t>hòa</w:t>
      </w:r>
      <w:r>
        <w:rPr>
          <w:spacing w:val="-3"/>
          <w:sz w:val="20"/>
        </w:rPr>
        <w:t> </w:t>
      </w:r>
      <w:r>
        <w:rPr>
          <w:spacing w:val="-4"/>
          <w:sz w:val="20"/>
        </w:rPr>
        <w:t>giải;</w:t>
      </w:r>
    </w:p>
    <w:p>
      <w:pPr>
        <w:pStyle w:val="ListParagraph"/>
        <w:numPr>
          <w:ilvl w:val="0"/>
          <w:numId w:val="3"/>
        </w:numPr>
        <w:tabs>
          <w:tab w:pos="309" w:val="left" w:leader="none"/>
        </w:tabs>
        <w:spacing w:line="229" w:lineRule="exact" w:before="0" w:after="0"/>
        <w:ind w:left="308" w:right="0" w:hanging="116"/>
        <w:jc w:val="left"/>
        <w:rPr>
          <w:sz w:val="20"/>
        </w:rPr>
      </w:pPr>
      <w:r>
        <w:rPr>
          <w:sz w:val="20"/>
        </w:rPr>
        <w:t>VKSND</w:t>
      </w:r>
      <w:r>
        <w:rPr>
          <w:spacing w:val="-5"/>
          <w:sz w:val="20"/>
        </w:rPr>
        <w:t> </w:t>
      </w:r>
      <w:r>
        <w:rPr>
          <w:sz w:val="20"/>
        </w:rPr>
        <w:t>huyện</w:t>
      </w:r>
      <w:r>
        <w:rPr>
          <w:spacing w:val="-6"/>
          <w:sz w:val="20"/>
        </w:rPr>
        <w:t> </w:t>
      </w:r>
      <w:r>
        <w:rPr>
          <w:spacing w:val="-5"/>
          <w:sz w:val="20"/>
        </w:rPr>
        <w:t>D;</w:t>
      </w:r>
    </w:p>
    <w:p>
      <w:pPr>
        <w:spacing w:before="0"/>
        <w:ind w:left="193" w:right="0" w:firstLine="0"/>
        <w:jc w:val="left"/>
        <w:rPr>
          <w:sz w:val="20"/>
        </w:rPr>
      </w:pPr>
      <w:r>
        <w:rPr>
          <w:sz w:val="20"/>
        </w:rPr>
        <w:t>-</w:t>
      </w:r>
      <w:r>
        <w:rPr>
          <w:spacing w:val="-5"/>
          <w:sz w:val="20"/>
        </w:rPr>
        <w:t> </w:t>
      </w:r>
      <w:r>
        <w:rPr>
          <w:sz w:val="20"/>
        </w:rPr>
        <w:t>UBND xã</w:t>
      </w:r>
      <w:r>
        <w:rPr>
          <w:spacing w:val="-3"/>
          <w:sz w:val="20"/>
        </w:rPr>
        <w:t> </w:t>
      </w:r>
      <w:r>
        <w:rPr>
          <w:sz w:val="20"/>
        </w:rPr>
        <w:t>D</w:t>
      </w:r>
      <w:r>
        <w:rPr>
          <w:spacing w:val="-3"/>
          <w:sz w:val="20"/>
        </w:rPr>
        <w:t> </w:t>
      </w:r>
      <w:r>
        <w:rPr>
          <w:sz w:val="20"/>
        </w:rPr>
        <w:t>(số</w:t>
      </w:r>
      <w:r>
        <w:rPr>
          <w:spacing w:val="-2"/>
          <w:sz w:val="20"/>
        </w:rPr>
        <w:t> </w:t>
      </w:r>
      <w:r>
        <w:rPr>
          <w:sz w:val="20"/>
        </w:rPr>
        <w:t>60</w:t>
      </w:r>
      <w:r>
        <w:rPr>
          <w:spacing w:val="-3"/>
          <w:sz w:val="20"/>
        </w:rPr>
        <w:t> </w:t>
      </w:r>
      <w:r>
        <w:rPr>
          <w:sz w:val="20"/>
        </w:rPr>
        <w:t>ngày</w:t>
      </w:r>
      <w:r>
        <w:rPr>
          <w:spacing w:val="-2"/>
          <w:sz w:val="20"/>
        </w:rPr>
        <w:t> 24/9/2013);</w:t>
      </w:r>
    </w:p>
    <w:p>
      <w:pPr>
        <w:pStyle w:val="ListParagraph"/>
        <w:numPr>
          <w:ilvl w:val="0"/>
          <w:numId w:val="3"/>
        </w:numPr>
        <w:tabs>
          <w:tab w:pos="309" w:val="left" w:leader="none"/>
        </w:tabs>
        <w:spacing w:line="252" w:lineRule="exact" w:before="1" w:after="0"/>
        <w:ind w:left="308" w:right="0" w:hanging="116"/>
        <w:jc w:val="left"/>
        <w:rPr>
          <w:sz w:val="20"/>
        </w:rPr>
      </w:pPr>
      <w:r>
        <w:rPr>
          <w:sz w:val="20"/>
        </w:rPr>
        <w:t>Chi</w:t>
      </w:r>
      <w:r>
        <w:rPr>
          <w:spacing w:val="-7"/>
          <w:sz w:val="20"/>
        </w:rPr>
        <w:t> </w:t>
      </w:r>
      <w:r>
        <w:rPr>
          <w:sz w:val="20"/>
        </w:rPr>
        <w:t>cục</w:t>
      </w:r>
      <w:r>
        <w:rPr>
          <w:spacing w:val="-5"/>
          <w:sz w:val="20"/>
        </w:rPr>
        <w:t> </w:t>
      </w:r>
      <w:r>
        <w:rPr>
          <w:sz w:val="20"/>
        </w:rPr>
        <w:t>THADS</w:t>
      </w:r>
      <w:r>
        <w:rPr>
          <w:spacing w:val="-3"/>
          <w:sz w:val="20"/>
        </w:rPr>
        <w:t> </w:t>
      </w:r>
      <w:r>
        <w:rPr>
          <w:sz w:val="20"/>
        </w:rPr>
        <w:t>huyện</w:t>
      </w:r>
      <w:r>
        <w:rPr>
          <w:spacing w:val="-7"/>
          <w:sz w:val="20"/>
        </w:rPr>
        <w:t> </w:t>
      </w:r>
      <w:r>
        <w:rPr>
          <w:sz w:val="20"/>
        </w:rPr>
        <w:t>Diên</w:t>
      </w:r>
      <w:r>
        <w:rPr>
          <w:spacing w:val="2"/>
          <w:sz w:val="20"/>
        </w:rPr>
        <w:t> </w:t>
      </w:r>
      <w:r>
        <w:rPr>
          <w:spacing w:val="-2"/>
          <w:sz w:val="22"/>
        </w:rPr>
        <w:t>Khánh;;</w:t>
      </w:r>
    </w:p>
    <w:p>
      <w:pPr>
        <w:pStyle w:val="ListParagraph"/>
        <w:numPr>
          <w:ilvl w:val="0"/>
          <w:numId w:val="3"/>
        </w:numPr>
        <w:tabs>
          <w:tab w:pos="319" w:val="left" w:leader="none"/>
        </w:tabs>
        <w:spacing w:line="252" w:lineRule="exact" w:before="0" w:after="0"/>
        <w:ind w:left="318" w:right="0" w:hanging="126"/>
        <w:jc w:val="left"/>
        <w:rPr>
          <w:sz w:val="22"/>
        </w:rPr>
      </w:pPr>
      <w:r>
        <w:rPr>
          <w:sz w:val="22"/>
        </w:rPr>
        <w:t>Lưu</w:t>
      </w:r>
      <w:r>
        <w:rPr>
          <w:spacing w:val="-1"/>
          <w:sz w:val="22"/>
        </w:rPr>
        <w:t> </w:t>
      </w:r>
      <w:r>
        <w:rPr>
          <w:spacing w:val="-5"/>
          <w:sz w:val="22"/>
        </w:rPr>
        <w:t>TA.</w:t>
      </w:r>
    </w:p>
    <w:p>
      <w:pPr>
        <w:spacing w:before="122"/>
        <w:ind w:left="747" w:right="0" w:firstLine="0"/>
        <w:jc w:val="left"/>
        <w:rPr>
          <w:b/>
          <w:sz w:val="24"/>
        </w:rPr>
      </w:pPr>
      <w:r>
        <w:rPr/>
        <w:br w:type="column"/>
      </w:r>
      <w:r>
        <w:rPr>
          <w:b/>
          <w:sz w:val="24"/>
        </w:rPr>
        <w:t>THẨM</w:t>
      </w:r>
      <w:r>
        <w:rPr>
          <w:b/>
          <w:spacing w:val="-1"/>
          <w:sz w:val="24"/>
        </w:rPr>
        <w:t> </w:t>
      </w:r>
      <w:r>
        <w:rPr>
          <w:b/>
          <w:spacing w:val="-4"/>
          <w:sz w:val="24"/>
        </w:rPr>
        <w:t>PHÁN</w:t>
      </w:r>
    </w:p>
    <w:p>
      <w:pPr>
        <w:pStyle w:val="BodyText"/>
        <w:rPr>
          <w:b/>
          <w:sz w:val="26"/>
        </w:rPr>
      </w:pPr>
    </w:p>
    <w:p>
      <w:pPr>
        <w:pStyle w:val="BodyText"/>
        <w:spacing w:before="3"/>
        <w:rPr>
          <w:b/>
          <w:sz w:val="30"/>
        </w:rPr>
      </w:pPr>
    </w:p>
    <w:p>
      <w:pPr>
        <w:pStyle w:val="Heading1"/>
      </w:pPr>
      <w:r>
        <w:rPr/>
        <w:t>Nguyễn</w:t>
      </w:r>
      <w:r>
        <w:rPr>
          <w:spacing w:val="-8"/>
        </w:rPr>
        <w:t> </w:t>
      </w:r>
      <w:r>
        <w:rPr/>
        <w:t>Thái</w:t>
      </w:r>
      <w:r>
        <w:rPr>
          <w:spacing w:val="-2"/>
        </w:rPr>
        <w:t> </w:t>
      </w:r>
      <w:r>
        <w:rPr/>
        <w:t>Bảo</w:t>
      </w:r>
      <w:r>
        <w:rPr>
          <w:spacing w:val="-2"/>
        </w:rPr>
        <w:t> </w:t>
      </w:r>
      <w:r>
        <w:rPr>
          <w:spacing w:val="-4"/>
        </w:rPr>
        <w:t>Ngân</w:t>
      </w:r>
    </w:p>
    <w:p>
      <w:pPr>
        <w:spacing w:after="0"/>
        <w:sectPr>
          <w:type w:val="continuous"/>
          <w:pgSz w:w="11910" w:h="16840"/>
          <w:pgMar w:top="760" w:bottom="280" w:left="1600" w:right="740"/>
          <w:cols w:num="2" w:equalWidth="0">
            <w:col w:w="3425" w:space="2351"/>
            <w:col w:w="3794"/>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5"/>
        </w:rPr>
      </w:pPr>
    </w:p>
    <w:p>
      <w:pPr>
        <w:pStyle w:val="BodyText"/>
        <w:spacing w:before="140"/>
        <w:ind w:right="6"/>
        <w:jc w:val="center"/>
      </w:pPr>
      <w:r>
        <w:rPr>
          <w:w w:val="100"/>
        </w:rPr>
        <w:t>2</w:t>
      </w:r>
    </w:p>
    <w:sectPr>
      <w:pgSz w:w="11910" w:h="16840"/>
      <w:pgMar w:top="192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08" w:hanging="116"/>
      </w:pPr>
      <w:rPr>
        <w:rFonts w:hint="default" w:ascii="Times New Roman" w:hAnsi="Times New Roman" w:eastAsia="Times New Roman" w:cs="Times New Roman"/>
        <w:w w:val="99"/>
        <w:lang w:val="vi" w:eastAsia="en-US" w:bidi="ar-SA"/>
      </w:rPr>
    </w:lvl>
    <w:lvl w:ilvl="1">
      <w:start w:val="0"/>
      <w:numFmt w:val="bullet"/>
      <w:lvlText w:val="•"/>
      <w:lvlJc w:val="left"/>
      <w:pPr>
        <w:ind w:left="612" w:hanging="116"/>
      </w:pPr>
      <w:rPr>
        <w:rFonts w:hint="default"/>
        <w:lang w:val="vi" w:eastAsia="en-US" w:bidi="ar-SA"/>
      </w:rPr>
    </w:lvl>
    <w:lvl w:ilvl="2">
      <w:start w:val="0"/>
      <w:numFmt w:val="bullet"/>
      <w:lvlText w:val="•"/>
      <w:lvlJc w:val="left"/>
      <w:pPr>
        <w:ind w:left="924" w:hanging="116"/>
      </w:pPr>
      <w:rPr>
        <w:rFonts w:hint="default"/>
        <w:lang w:val="vi" w:eastAsia="en-US" w:bidi="ar-SA"/>
      </w:rPr>
    </w:lvl>
    <w:lvl w:ilvl="3">
      <w:start w:val="0"/>
      <w:numFmt w:val="bullet"/>
      <w:lvlText w:val="•"/>
      <w:lvlJc w:val="left"/>
      <w:pPr>
        <w:ind w:left="1237" w:hanging="116"/>
      </w:pPr>
      <w:rPr>
        <w:rFonts w:hint="default"/>
        <w:lang w:val="vi" w:eastAsia="en-US" w:bidi="ar-SA"/>
      </w:rPr>
    </w:lvl>
    <w:lvl w:ilvl="4">
      <w:start w:val="0"/>
      <w:numFmt w:val="bullet"/>
      <w:lvlText w:val="•"/>
      <w:lvlJc w:val="left"/>
      <w:pPr>
        <w:ind w:left="1549" w:hanging="116"/>
      </w:pPr>
      <w:rPr>
        <w:rFonts w:hint="default"/>
        <w:lang w:val="vi" w:eastAsia="en-US" w:bidi="ar-SA"/>
      </w:rPr>
    </w:lvl>
    <w:lvl w:ilvl="5">
      <w:start w:val="0"/>
      <w:numFmt w:val="bullet"/>
      <w:lvlText w:val="•"/>
      <w:lvlJc w:val="left"/>
      <w:pPr>
        <w:ind w:left="1862" w:hanging="116"/>
      </w:pPr>
      <w:rPr>
        <w:rFonts w:hint="default"/>
        <w:lang w:val="vi" w:eastAsia="en-US" w:bidi="ar-SA"/>
      </w:rPr>
    </w:lvl>
    <w:lvl w:ilvl="6">
      <w:start w:val="0"/>
      <w:numFmt w:val="bullet"/>
      <w:lvlText w:val="•"/>
      <w:lvlJc w:val="left"/>
      <w:pPr>
        <w:ind w:left="2174" w:hanging="116"/>
      </w:pPr>
      <w:rPr>
        <w:rFonts w:hint="default"/>
        <w:lang w:val="vi" w:eastAsia="en-US" w:bidi="ar-SA"/>
      </w:rPr>
    </w:lvl>
    <w:lvl w:ilvl="7">
      <w:start w:val="0"/>
      <w:numFmt w:val="bullet"/>
      <w:lvlText w:val="•"/>
      <w:lvlJc w:val="left"/>
      <w:pPr>
        <w:ind w:left="2487" w:hanging="116"/>
      </w:pPr>
      <w:rPr>
        <w:rFonts w:hint="default"/>
        <w:lang w:val="vi" w:eastAsia="en-US" w:bidi="ar-SA"/>
      </w:rPr>
    </w:lvl>
    <w:lvl w:ilvl="8">
      <w:start w:val="0"/>
      <w:numFmt w:val="bullet"/>
      <w:lvlText w:val="•"/>
      <w:lvlJc w:val="left"/>
      <w:pPr>
        <w:ind w:left="2799" w:hanging="116"/>
      </w:pPr>
      <w:rPr>
        <w:rFonts w:hint="default"/>
        <w:lang w:val="vi" w:eastAsia="en-US" w:bidi="ar-SA"/>
      </w:rPr>
    </w:lvl>
  </w:abstractNum>
  <w:abstractNum w:abstractNumId="1">
    <w:multiLevelType w:val="hybridMultilevel"/>
    <w:lvl w:ilvl="0">
      <w:start w:val="1"/>
      <w:numFmt w:val="decimal"/>
      <w:lvlText w:val="%1."/>
      <w:lvlJc w:val="left"/>
      <w:pPr>
        <w:ind w:left="10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85"/>
      </w:pPr>
      <w:rPr>
        <w:rFonts w:hint="default"/>
        <w:lang w:val="vi" w:eastAsia="en-US" w:bidi="ar-SA"/>
      </w:rPr>
    </w:lvl>
    <w:lvl w:ilvl="3">
      <w:start w:val="0"/>
      <w:numFmt w:val="bullet"/>
      <w:lvlText w:val="•"/>
      <w:lvlJc w:val="left"/>
      <w:pPr>
        <w:ind w:left="2939" w:hanging="185"/>
      </w:pPr>
      <w:rPr>
        <w:rFonts w:hint="default"/>
        <w:lang w:val="vi" w:eastAsia="en-US" w:bidi="ar-SA"/>
      </w:rPr>
    </w:lvl>
    <w:lvl w:ilvl="4">
      <w:start w:val="0"/>
      <w:numFmt w:val="bullet"/>
      <w:lvlText w:val="•"/>
      <w:lvlJc w:val="left"/>
      <w:pPr>
        <w:ind w:left="3886" w:hanging="185"/>
      </w:pPr>
      <w:rPr>
        <w:rFonts w:hint="default"/>
        <w:lang w:val="vi" w:eastAsia="en-US" w:bidi="ar-SA"/>
      </w:rPr>
    </w:lvl>
    <w:lvl w:ilvl="5">
      <w:start w:val="0"/>
      <w:numFmt w:val="bullet"/>
      <w:lvlText w:val="•"/>
      <w:lvlJc w:val="left"/>
      <w:pPr>
        <w:ind w:left="4833" w:hanging="185"/>
      </w:pPr>
      <w:rPr>
        <w:rFonts w:hint="default"/>
        <w:lang w:val="vi" w:eastAsia="en-US" w:bidi="ar-SA"/>
      </w:rPr>
    </w:lvl>
    <w:lvl w:ilvl="6">
      <w:start w:val="0"/>
      <w:numFmt w:val="bullet"/>
      <w:lvlText w:val="•"/>
      <w:lvlJc w:val="left"/>
      <w:pPr>
        <w:ind w:left="5779" w:hanging="185"/>
      </w:pPr>
      <w:rPr>
        <w:rFonts w:hint="default"/>
        <w:lang w:val="vi" w:eastAsia="en-US" w:bidi="ar-SA"/>
      </w:rPr>
    </w:lvl>
    <w:lvl w:ilvl="7">
      <w:start w:val="0"/>
      <w:numFmt w:val="bullet"/>
      <w:lvlText w:val="•"/>
      <w:lvlJc w:val="left"/>
      <w:pPr>
        <w:ind w:left="6726" w:hanging="185"/>
      </w:pPr>
      <w:rPr>
        <w:rFonts w:hint="default"/>
        <w:lang w:val="vi" w:eastAsia="en-US" w:bidi="ar-SA"/>
      </w:rPr>
    </w:lvl>
    <w:lvl w:ilvl="8">
      <w:start w:val="0"/>
      <w:numFmt w:val="bullet"/>
      <w:lvlText w:val="•"/>
      <w:lvlJc w:val="left"/>
      <w:pPr>
        <w:ind w:left="7673" w:hanging="185"/>
      </w:pPr>
      <w:rPr>
        <w:rFonts w:hint="default"/>
        <w:lang w:val="vi" w:eastAsia="en-US" w:bidi="ar-SA"/>
      </w:rPr>
    </w:lvl>
  </w:abstractNum>
  <w:abstractNum w:abstractNumId="0">
    <w:multiLevelType w:val="hybridMultilevel"/>
    <w:lvl w:ilvl="0">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0"/>
      </w:pPr>
      <w:rPr>
        <w:rFonts w:hint="default"/>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39" w:hanging="180"/>
      </w:pPr>
      <w:rPr>
        <w:rFonts w:hint="default"/>
        <w:lang w:val="vi" w:eastAsia="en-US" w:bidi="ar-SA"/>
      </w:rPr>
    </w:lvl>
    <w:lvl w:ilvl="4">
      <w:start w:val="0"/>
      <w:numFmt w:val="bullet"/>
      <w:lvlText w:val="•"/>
      <w:lvlJc w:val="left"/>
      <w:pPr>
        <w:ind w:left="3886"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79" w:hanging="180"/>
      </w:pPr>
      <w:rPr>
        <w:rFonts w:hint="default"/>
        <w:lang w:val="vi" w:eastAsia="en-US" w:bidi="ar-SA"/>
      </w:rPr>
    </w:lvl>
    <w:lvl w:ilvl="7">
      <w:start w:val="0"/>
      <w:numFmt w:val="bullet"/>
      <w:lvlText w:val="•"/>
      <w:lvlJc w:val="left"/>
      <w:pPr>
        <w:ind w:left="6726" w:hanging="180"/>
      </w:pPr>
      <w:rPr>
        <w:rFonts w:hint="default"/>
        <w:lang w:val="vi" w:eastAsia="en-US" w:bidi="ar-SA"/>
      </w:rPr>
    </w:lvl>
    <w:lvl w:ilvl="8">
      <w:start w:val="0"/>
      <w:numFmt w:val="bullet"/>
      <w:lvlText w:val="•"/>
      <w:lvlJc w:val="left"/>
      <w:pPr>
        <w:ind w:left="7673"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2023-04-24T21:09:38Z</dcterms:created>
  <dcterms:modified xsi:type="dcterms:W3CDTF">2023-04-24T21:09:38Z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