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sz w:val="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9"/>
        <w:gridCol w:w="5560"/>
      </w:tblGrid>
      <w:tr>
        <w:trPr>
          <w:trHeight w:val="698" w:hRule="atLeast"/>
        </w:trPr>
        <w:tc>
          <w:tcPr>
            <w:tcW w:w="4379" w:type="dxa"/>
          </w:tcPr>
          <w:p>
            <w:pPr>
              <w:pStyle w:val="TableParagraph"/>
              <w:ind w:left="1019" w:right="213" w:hanging="9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ÁN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ND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HUYỆN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LẠNG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GIANG </w:t>
            </w:r>
            <w:r>
              <w:rPr>
                <w:b/>
                <w:sz w:val="26"/>
              </w:rPr>
              <w:t>TỈNH BẮC GIANG</w:t>
            </w:r>
          </w:p>
        </w:tc>
        <w:tc>
          <w:tcPr>
            <w:tcW w:w="5560" w:type="dxa"/>
          </w:tcPr>
          <w:p>
            <w:pPr>
              <w:pStyle w:val="TableParagraph"/>
              <w:spacing w:line="287" w:lineRule="exact"/>
              <w:ind w:left="21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CỘNG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HOÀ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XÃ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HỘI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CHỦ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NGHĨA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VIỆT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54"/>
              <w:ind w:left="144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654" w:hRule="atLeast"/>
        </w:trPr>
        <w:tc>
          <w:tcPr>
            <w:tcW w:w="4379" w:type="dxa"/>
          </w:tcPr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Số: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17/2023/QĐST-</w:t>
            </w:r>
            <w:r>
              <w:rPr>
                <w:b/>
                <w:spacing w:val="-4"/>
                <w:sz w:val="24"/>
              </w:rPr>
              <w:t>HNGĐ</w:t>
            </w:r>
          </w:p>
        </w:tc>
        <w:tc>
          <w:tcPr>
            <w:tcW w:w="5560" w:type="dxa"/>
          </w:tcPr>
          <w:p>
            <w:pPr>
              <w:pStyle w:val="TableParagraph"/>
              <w:spacing w:line="20" w:lineRule="exact"/>
              <w:ind w:left="1435"/>
              <w:rPr>
                <w:sz w:val="2"/>
              </w:rPr>
            </w:pPr>
            <w:r>
              <w:rPr>
                <w:sz w:val="2"/>
              </w:rPr>
              <w:pict>
                <v:group style="width:168pt;height:.75pt;mso-position-horizontal-relative:char;mso-position-vertical-relative:line" id="docshapegroup1" coordorigin="0,0" coordsize="3360,15">
                  <v:line style="position:absolute" from="0,7" to="336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308" w:lineRule="exact"/>
              <w:ind w:left="798"/>
              <w:rPr>
                <w:i/>
                <w:sz w:val="28"/>
              </w:rPr>
            </w:pPr>
            <w:r>
              <w:rPr>
                <w:i/>
                <w:sz w:val="28"/>
              </w:rPr>
              <w:t>Lạng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Giang,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Heading1"/>
        <w:spacing w:before="89"/>
        <w:ind w:left="2178" w:right="2471"/>
      </w:pPr>
      <w:r>
        <w:rPr/>
        <w:pict>
          <v:line style="position:absolute;mso-position-horizontal-relative:page;mso-position-vertical-relative:paragraph;z-index:-15779840" from="144.720001pt,-74.299713pt" to="203.970001pt,-74.299713pt" stroked="true" strokeweight=".72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62"/>
        <w:ind w:left="2802" w:right="2931" w:firstLine="0"/>
        <w:jc w:val="center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TÌNH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LY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HÔN</w:t>
      </w:r>
    </w:p>
    <w:p>
      <w:pPr>
        <w:spacing w:before="61"/>
        <w:ind w:left="2343" w:right="2471" w:firstLine="0"/>
        <w:jc w:val="center"/>
        <w:rPr>
          <w:b/>
          <w:sz w:val="26"/>
        </w:rPr>
      </w:pPr>
      <w:r>
        <w:rPr>
          <w:b/>
          <w:sz w:val="26"/>
        </w:rPr>
        <w:t>VÀ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SỰ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THOẢ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ĐƯƠNG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SỰ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268" w:lineRule="auto" w:before="225"/>
        <w:ind w:right="722" w:firstLine="789"/>
      </w:pPr>
      <w:r>
        <w:rPr/>
        <w:t>- Căn cứ hồ sơ vụ án dân sự sơ thẩm thụ lý số: 422/2022/TLST-</w:t>
      </w:r>
      <w:r>
        <w:rPr>
          <w:spacing w:val="-3"/>
        </w:rPr>
        <w:t> </w:t>
      </w:r>
      <w:r>
        <w:rPr/>
        <w:t>HNGĐ ngày</w:t>
      </w:r>
      <w:r>
        <w:rPr>
          <w:spacing w:val="-9"/>
        </w:rPr>
        <w:t> </w:t>
      </w:r>
      <w:r>
        <w:rPr/>
        <w:t>03 tháng</w:t>
      </w:r>
      <w:r>
        <w:rPr>
          <w:spacing w:val="-3"/>
        </w:rPr>
        <w:t> </w:t>
      </w:r>
      <w:r>
        <w:rPr/>
        <w:t>11 năm</w:t>
      </w:r>
      <w:r>
        <w:rPr>
          <w:spacing w:val="-1"/>
        </w:rPr>
        <w:t> </w:t>
      </w:r>
      <w:r>
        <w:rPr/>
        <w:t>2022, giữa:</w:t>
      </w:r>
    </w:p>
    <w:p>
      <w:pPr>
        <w:spacing w:before="106"/>
        <w:ind w:left="1158" w:right="0" w:firstLine="0"/>
        <w:jc w:val="both"/>
        <w:rPr>
          <w:sz w:val="28"/>
        </w:rPr>
      </w:pPr>
      <w:r>
        <w:rPr>
          <w:b/>
          <w:i/>
          <w:sz w:val="28"/>
        </w:rPr>
        <w:t>+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Nguyên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đơn:</w:t>
      </w:r>
      <w:r>
        <w:rPr>
          <w:b/>
          <w:i/>
          <w:spacing w:val="-2"/>
          <w:sz w:val="28"/>
        </w:rPr>
        <w:t> </w:t>
      </w:r>
      <w:r>
        <w:rPr>
          <w:b/>
          <w:sz w:val="28"/>
        </w:rPr>
        <w:t>Chị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Vũ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1982.</w:t>
      </w:r>
    </w:p>
    <w:p>
      <w:pPr>
        <w:pStyle w:val="BodyText"/>
        <w:spacing w:line="312" w:lineRule="auto" w:before="98"/>
        <w:ind w:right="736" w:firstLine="719"/>
      </w:pPr>
      <w:r>
        <w:rPr/>
        <w:t>Nơi cư trú: Thôn Cây Táo Tân Thành, xã Tân Hưng, huyện Lạng Giang, tỉnh Bắc Giang.</w:t>
      </w:r>
    </w:p>
    <w:p>
      <w:pPr>
        <w:spacing w:before="3"/>
        <w:ind w:left="1158" w:right="0" w:firstLine="0"/>
        <w:jc w:val="both"/>
        <w:rPr>
          <w:sz w:val="28"/>
        </w:rPr>
      </w:pPr>
      <w:r>
        <w:rPr>
          <w:b/>
          <w:i/>
          <w:sz w:val="28"/>
        </w:rPr>
        <w:t>+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Bị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đơn:</w:t>
      </w:r>
      <w:r>
        <w:rPr>
          <w:b/>
          <w:i/>
          <w:spacing w:val="-1"/>
          <w:sz w:val="28"/>
        </w:rPr>
        <w:t> </w:t>
      </w:r>
      <w:r>
        <w:rPr>
          <w:b/>
          <w:sz w:val="28"/>
        </w:rPr>
        <w:t>Anh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1978.</w:t>
      </w:r>
    </w:p>
    <w:p>
      <w:pPr>
        <w:pStyle w:val="BodyText"/>
        <w:spacing w:before="98"/>
        <w:ind w:left="1158"/>
      </w:pPr>
      <w:r>
        <w:rPr>
          <w:spacing w:val="-8"/>
        </w:rPr>
        <w:t>Nơi</w:t>
      </w:r>
      <w:r>
        <w:rPr>
          <w:spacing w:val="-9"/>
        </w:rPr>
        <w:t> </w:t>
      </w:r>
      <w:r>
        <w:rPr>
          <w:spacing w:val="-8"/>
        </w:rPr>
        <w:t>cư</w:t>
      </w:r>
      <w:r>
        <w:rPr>
          <w:spacing w:val="-16"/>
        </w:rPr>
        <w:t> </w:t>
      </w:r>
      <w:r>
        <w:rPr>
          <w:spacing w:val="-8"/>
        </w:rPr>
        <w:t>trú:</w:t>
      </w:r>
      <w:r>
        <w:rPr>
          <w:spacing w:val="-9"/>
        </w:rPr>
        <w:t> </w:t>
      </w:r>
      <w:r>
        <w:rPr>
          <w:spacing w:val="-8"/>
        </w:rPr>
        <w:t>Thôn Hố</w:t>
      </w:r>
      <w:r>
        <w:rPr>
          <w:spacing w:val="-12"/>
        </w:rPr>
        <w:t> </w:t>
      </w:r>
      <w:r>
        <w:rPr>
          <w:spacing w:val="-8"/>
        </w:rPr>
        <w:t>Vầu,</w:t>
      </w:r>
      <w:r>
        <w:rPr>
          <w:spacing w:val="-13"/>
        </w:rPr>
        <w:t> </w:t>
      </w:r>
      <w:r>
        <w:rPr>
          <w:spacing w:val="-8"/>
        </w:rPr>
        <w:t>xã</w:t>
      </w:r>
      <w:r>
        <w:rPr>
          <w:spacing w:val="-13"/>
        </w:rPr>
        <w:t> </w:t>
      </w:r>
      <w:r>
        <w:rPr>
          <w:spacing w:val="-8"/>
        </w:rPr>
        <w:t>Tân Hưng,</w:t>
      </w:r>
      <w:r>
        <w:rPr>
          <w:spacing w:val="-13"/>
        </w:rPr>
        <w:t> </w:t>
      </w:r>
      <w:r>
        <w:rPr>
          <w:spacing w:val="-8"/>
        </w:rPr>
        <w:t>huyện</w:t>
      </w:r>
      <w:r>
        <w:rPr>
          <w:spacing w:val="-9"/>
        </w:rPr>
        <w:t> </w:t>
      </w:r>
      <w:r>
        <w:rPr>
          <w:spacing w:val="-8"/>
        </w:rPr>
        <w:t>Lạng Giang,</w:t>
      </w:r>
      <w:r>
        <w:rPr>
          <w:spacing w:val="-13"/>
        </w:rPr>
        <w:t> </w:t>
      </w:r>
      <w:r>
        <w:rPr>
          <w:spacing w:val="-8"/>
        </w:rPr>
        <w:t>tỉnh</w:t>
      </w:r>
      <w:r>
        <w:rPr>
          <w:spacing w:val="-9"/>
        </w:rPr>
        <w:t> </w:t>
      </w:r>
      <w:r>
        <w:rPr>
          <w:spacing w:val="-8"/>
        </w:rPr>
        <w:t>Bắc</w:t>
      </w:r>
      <w:r>
        <w:rPr>
          <w:spacing w:val="-12"/>
        </w:rPr>
        <w:t> </w:t>
      </w:r>
      <w:r>
        <w:rPr>
          <w:spacing w:val="-8"/>
        </w:rPr>
        <w:t>Giang.</w:t>
      </w: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68" w:lineRule="auto" w:before="110" w:after="0"/>
        <w:ind w:left="438" w:right="726" w:firstLine="719"/>
        <w:jc w:val="both"/>
        <w:rPr>
          <w:sz w:val="28"/>
        </w:rPr>
      </w:pPr>
      <w:r>
        <w:rPr>
          <w:sz w:val="28"/>
        </w:rPr>
        <w:t>Căn</w:t>
      </w:r>
      <w:r>
        <w:rPr>
          <w:spacing w:val="-9"/>
          <w:sz w:val="28"/>
        </w:rPr>
        <w:t> </w:t>
      </w:r>
      <w:r>
        <w:rPr>
          <w:sz w:val="28"/>
        </w:rPr>
        <w:t>cứ</w:t>
      </w:r>
      <w:r>
        <w:rPr>
          <w:spacing w:val="-8"/>
          <w:sz w:val="28"/>
        </w:rPr>
        <w:t> </w:t>
      </w:r>
      <w:r>
        <w:rPr>
          <w:sz w:val="28"/>
        </w:rPr>
        <w:t>vào</w:t>
      </w:r>
      <w:r>
        <w:rPr>
          <w:spacing w:val="-7"/>
          <w:sz w:val="28"/>
        </w:rPr>
        <w:t> </w:t>
      </w: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7"/>
          <w:sz w:val="28"/>
        </w:rPr>
        <w:t> </w:t>
      </w:r>
      <w:r>
        <w:rPr>
          <w:sz w:val="28"/>
        </w:rPr>
        <w:t>28;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35;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147;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212,</w:t>
      </w:r>
      <w:r>
        <w:rPr>
          <w:spacing w:val="-8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213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Bộ luật</w:t>
      </w:r>
      <w:r>
        <w:rPr>
          <w:spacing w:val="-3"/>
          <w:sz w:val="28"/>
        </w:rPr>
        <w:t> </w:t>
      </w:r>
      <w:r>
        <w:rPr>
          <w:sz w:val="28"/>
        </w:rPr>
        <w:t>tố</w:t>
      </w:r>
      <w:r>
        <w:rPr>
          <w:spacing w:val="-4"/>
          <w:sz w:val="28"/>
        </w:rPr>
        <w:t> </w:t>
      </w:r>
      <w:r>
        <w:rPr>
          <w:sz w:val="28"/>
        </w:rPr>
        <w:t>tụng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2015.</w:t>
      </w:r>
      <w:r>
        <w:rPr>
          <w:spacing w:val="-5"/>
          <w:sz w:val="28"/>
        </w:rPr>
        <w:t> </w:t>
      </w:r>
      <w:r>
        <w:rPr>
          <w:sz w:val="28"/>
        </w:rPr>
        <w:t>Điều</w:t>
      </w:r>
      <w:r>
        <w:rPr>
          <w:spacing w:val="-5"/>
          <w:sz w:val="28"/>
        </w:rPr>
        <w:t> </w:t>
      </w:r>
      <w:r>
        <w:rPr>
          <w:sz w:val="28"/>
        </w:rPr>
        <w:t>55</w:t>
      </w:r>
      <w:r>
        <w:rPr>
          <w:spacing w:val="-4"/>
          <w:sz w:val="28"/>
        </w:rPr>
        <w:t> </w:t>
      </w:r>
      <w:r>
        <w:rPr>
          <w:sz w:val="28"/>
        </w:rPr>
        <w:t>Luật</w:t>
      </w:r>
      <w:r>
        <w:rPr>
          <w:spacing w:val="-3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nhân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gia đình.</w:t>
      </w:r>
      <w:r>
        <w:rPr>
          <w:spacing w:val="-5"/>
          <w:sz w:val="28"/>
        </w:rPr>
        <w:t> </w:t>
      </w:r>
      <w:r>
        <w:rPr>
          <w:sz w:val="28"/>
        </w:rPr>
        <w:t>Điểm</w:t>
      </w:r>
      <w:r>
        <w:rPr>
          <w:spacing w:val="-9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khoản 5 Điều 27 Nghị quyết số 326/2016/UBTVQH14 ngày 30/12/2016 của Ủy ban thường</w:t>
      </w:r>
      <w:r>
        <w:rPr>
          <w:spacing w:val="-15"/>
          <w:sz w:val="28"/>
        </w:rPr>
        <w:t> </w:t>
      </w:r>
      <w:r>
        <w:rPr>
          <w:sz w:val="28"/>
        </w:rPr>
        <w:t>vụ</w:t>
      </w:r>
      <w:r>
        <w:rPr>
          <w:spacing w:val="-13"/>
          <w:sz w:val="28"/>
        </w:rPr>
        <w:t> </w:t>
      </w:r>
      <w:r>
        <w:rPr>
          <w:sz w:val="28"/>
        </w:rPr>
        <w:t>Quốc</w:t>
      </w:r>
      <w:r>
        <w:rPr>
          <w:spacing w:val="-14"/>
          <w:sz w:val="28"/>
        </w:rPr>
        <w:t> </w:t>
      </w:r>
      <w:r>
        <w:rPr>
          <w:sz w:val="28"/>
        </w:rPr>
        <w:t>hội</w:t>
      </w:r>
      <w:r>
        <w:rPr>
          <w:spacing w:val="-15"/>
          <w:sz w:val="28"/>
        </w:rPr>
        <w:t> </w:t>
      </w:r>
      <w:r>
        <w:rPr>
          <w:sz w:val="28"/>
        </w:rPr>
        <w:t>quy</w:t>
      </w:r>
      <w:r>
        <w:rPr>
          <w:spacing w:val="-19"/>
          <w:sz w:val="28"/>
        </w:rPr>
        <w:t> </w:t>
      </w:r>
      <w:r>
        <w:rPr>
          <w:sz w:val="28"/>
        </w:rPr>
        <w:t>định</w:t>
      </w:r>
      <w:r>
        <w:rPr>
          <w:spacing w:val="-15"/>
          <w:sz w:val="28"/>
        </w:rPr>
        <w:t> </w:t>
      </w:r>
      <w:r>
        <w:rPr>
          <w:sz w:val="28"/>
        </w:rPr>
        <w:t>về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phí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lệ</w:t>
      </w:r>
      <w:r>
        <w:rPr>
          <w:spacing w:val="-14"/>
          <w:sz w:val="28"/>
        </w:rPr>
        <w:t> </w:t>
      </w:r>
      <w:r>
        <w:rPr>
          <w:sz w:val="28"/>
        </w:rPr>
        <w:t>phí</w:t>
      </w:r>
      <w:r>
        <w:rPr>
          <w:spacing w:val="-13"/>
          <w:sz w:val="28"/>
        </w:rPr>
        <w:t> </w:t>
      </w:r>
      <w:r>
        <w:rPr>
          <w:sz w:val="28"/>
        </w:rPr>
        <w:t>Tòa</w:t>
      </w:r>
      <w:r>
        <w:rPr>
          <w:spacing w:val="-14"/>
          <w:sz w:val="28"/>
        </w:rPr>
        <w:t> </w:t>
      </w:r>
      <w:r>
        <w:rPr>
          <w:sz w:val="28"/>
        </w:rPr>
        <w:t>án.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268" w:lineRule="auto" w:before="58" w:after="0"/>
        <w:ind w:left="438" w:right="733" w:firstLine="719"/>
        <w:jc w:val="both"/>
        <w:rPr>
          <w:sz w:val="28"/>
        </w:rPr>
      </w:pPr>
      <w:r>
        <w:rPr>
          <w:sz w:val="28"/>
        </w:rPr>
        <w:t>Căn</w:t>
      </w:r>
      <w:r>
        <w:rPr>
          <w:spacing w:val="-11"/>
          <w:sz w:val="28"/>
        </w:rPr>
        <w:t> </w:t>
      </w:r>
      <w:r>
        <w:rPr>
          <w:sz w:val="28"/>
        </w:rPr>
        <w:t>cứ</w:t>
      </w:r>
      <w:r>
        <w:rPr>
          <w:spacing w:val="-12"/>
          <w:sz w:val="28"/>
        </w:rPr>
        <w:t> </w:t>
      </w:r>
      <w:r>
        <w:rPr>
          <w:sz w:val="28"/>
        </w:rPr>
        <w:t>vào</w:t>
      </w:r>
      <w:r>
        <w:rPr>
          <w:spacing w:val="-11"/>
          <w:sz w:val="28"/>
        </w:rPr>
        <w:t> </w:t>
      </w:r>
      <w:r>
        <w:rPr>
          <w:sz w:val="28"/>
        </w:rPr>
        <w:t>biên</w:t>
      </w:r>
      <w:r>
        <w:rPr>
          <w:spacing w:val="-13"/>
          <w:sz w:val="28"/>
        </w:rPr>
        <w:t> </w:t>
      </w:r>
      <w:r>
        <w:rPr>
          <w:sz w:val="28"/>
        </w:rPr>
        <w:t>bản</w:t>
      </w:r>
      <w:r>
        <w:rPr>
          <w:spacing w:val="-12"/>
          <w:sz w:val="28"/>
        </w:rPr>
        <w:t> </w:t>
      </w:r>
      <w:r>
        <w:rPr>
          <w:sz w:val="28"/>
        </w:rPr>
        <w:t>ghi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13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tự</w:t>
      </w:r>
      <w:r>
        <w:rPr>
          <w:spacing w:val="-13"/>
          <w:sz w:val="28"/>
        </w:rPr>
        <w:t> </w:t>
      </w:r>
      <w:r>
        <w:rPr>
          <w:sz w:val="28"/>
        </w:rPr>
        <w:t>nguyện</w:t>
      </w:r>
      <w:r>
        <w:rPr>
          <w:spacing w:val="-10"/>
          <w:sz w:val="28"/>
        </w:rPr>
        <w:t> </w:t>
      </w:r>
      <w:r>
        <w:rPr>
          <w:sz w:val="28"/>
        </w:rPr>
        <w:t>ly</w:t>
      </w:r>
      <w:r>
        <w:rPr>
          <w:spacing w:val="-15"/>
          <w:sz w:val="28"/>
        </w:rPr>
        <w:t> </w:t>
      </w:r>
      <w:r>
        <w:rPr>
          <w:sz w:val="28"/>
        </w:rPr>
        <w:t>hôn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hoà</w:t>
      </w:r>
      <w:r>
        <w:rPr>
          <w:spacing w:val="-11"/>
          <w:sz w:val="28"/>
        </w:rPr>
        <w:t> </w:t>
      </w:r>
      <w:r>
        <w:rPr>
          <w:sz w:val="28"/>
        </w:rPr>
        <w:t>giải</w:t>
      </w:r>
      <w:r>
        <w:rPr>
          <w:spacing w:val="-13"/>
          <w:sz w:val="28"/>
        </w:rPr>
        <w:t> </w:t>
      </w:r>
      <w:r>
        <w:rPr>
          <w:sz w:val="28"/>
        </w:rPr>
        <w:t>thành</w:t>
      </w:r>
      <w:r>
        <w:rPr>
          <w:spacing w:val="-11"/>
          <w:sz w:val="28"/>
        </w:rPr>
        <w:t> </w:t>
      </w:r>
      <w:r>
        <w:rPr>
          <w:sz w:val="28"/>
        </w:rPr>
        <w:t>ngày 16 tháng 01 năm 2023.</w:t>
      </w:r>
    </w:p>
    <w:p>
      <w:pPr>
        <w:pStyle w:val="Heading1"/>
        <w:ind w:right="1915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line="268" w:lineRule="auto" w:before="98"/>
        <w:ind w:right="735" w:firstLine="700"/>
      </w:pPr>
      <w:r>
        <w:rPr/>
        <w:t>Việc</w:t>
      </w:r>
      <w:r>
        <w:rPr>
          <w:spacing w:val="-9"/>
        </w:rPr>
        <w:t> </w:t>
      </w:r>
      <w:r>
        <w:rPr/>
        <w:t>thuận</w:t>
      </w:r>
      <w:r>
        <w:rPr>
          <w:spacing w:val="-10"/>
        </w:rPr>
        <w:t> </w:t>
      </w:r>
      <w:r>
        <w:rPr/>
        <w:t>tình</w:t>
      </w:r>
      <w:r>
        <w:rPr>
          <w:spacing w:val="-11"/>
        </w:rPr>
        <w:t> </w:t>
      </w:r>
      <w:r>
        <w:rPr/>
        <w:t>ly</w:t>
      </w:r>
      <w:r>
        <w:rPr>
          <w:spacing w:val="-13"/>
        </w:rPr>
        <w:t> </w:t>
      </w:r>
      <w:r>
        <w:rPr/>
        <w:t>hôn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thoả</w:t>
      </w:r>
      <w:r>
        <w:rPr>
          <w:spacing w:val="-9"/>
        </w:rPr>
        <w:t> </w:t>
      </w:r>
      <w:r>
        <w:rPr/>
        <w:t>thuận</w:t>
      </w:r>
      <w:r>
        <w:rPr>
          <w:spacing w:val="-8"/>
        </w:rPr>
        <w:t> </w:t>
      </w:r>
      <w:r>
        <w:rPr/>
        <w:t>của</w:t>
      </w:r>
      <w:r>
        <w:rPr>
          <w:spacing w:val="-9"/>
        </w:rPr>
        <w:t> </w:t>
      </w:r>
      <w:r>
        <w:rPr/>
        <w:t>các</w:t>
      </w:r>
      <w:r>
        <w:rPr>
          <w:spacing w:val="-9"/>
        </w:rPr>
        <w:t> </w:t>
      </w:r>
      <w:r>
        <w:rPr/>
        <w:t>đương</w:t>
      </w:r>
      <w:r>
        <w:rPr>
          <w:spacing w:val="-8"/>
        </w:rPr>
        <w:t> </w:t>
      </w:r>
      <w:r>
        <w:rPr/>
        <w:t>sự</w:t>
      </w:r>
      <w:r>
        <w:rPr>
          <w:spacing w:val="-13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ghi</w:t>
      </w:r>
      <w:r>
        <w:rPr>
          <w:spacing w:val="-10"/>
        </w:rPr>
        <w:t> </w:t>
      </w:r>
      <w:r>
        <w:rPr/>
        <w:t>trong</w:t>
      </w:r>
      <w:r>
        <w:rPr>
          <w:spacing w:val="-11"/>
        </w:rPr>
        <w:t> </w:t>
      </w:r>
      <w:r>
        <w:rPr/>
        <w:t>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</w:t>
      </w:r>
      <w:r>
        <w:rPr>
          <w:spacing w:val="-4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 thành ngày</w:t>
      </w:r>
      <w:r>
        <w:rPr>
          <w:spacing w:val="-3"/>
        </w:rPr>
        <w:t> </w:t>
      </w:r>
      <w:r>
        <w:rPr/>
        <w:t>16 tháng 01 năm</w:t>
      </w:r>
      <w:r>
        <w:rPr>
          <w:spacing w:val="-5"/>
        </w:rPr>
        <w:t> </w:t>
      </w:r>
      <w:r>
        <w:rPr/>
        <w:t>2023 là hoàn toàn tự nguyện, không trái pháp luật, không trái đạo đức xã hội.</w:t>
      </w:r>
    </w:p>
    <w:p>
      <w:pPr>
        <w:pStyle w:val="BodyText"/>
        <w:spacing w:line="268" w:lineRule="auto" w:before="59"/>
        <w:ind w:right="718" w:firstLine="695"/>
      </w:pPr>
      <w:r>
        <w:rPr>
          <w:spacing w:val="-4"/>
        </w:rPr>
        <w:t>Đã</w:t>
      </w:r>
      <w:r>
        <w:rPr>
          <w:spacing w:val="-13"/>
        </w:rPr>
        <w:t> </w:t>
      </w:r>
      <w:r>
        <w:rPr>
          <w:spacing w:val="-4"/>
        </w:rPr>
        <w:t>hết</w:t>
      </w:r>
      <w:r>
        <w:rPr>
          <w:spacing w:val="-10"/>
        </w:rPr>
        <w:t> </w:t>
      </w:r>
      <w:r>
        <w:rPr>
          <w:spacing w:val="-4"/>
        </w:rPr>
        <w:t>thời</w:t>
      </w:r>
      <w:r>
        <w:rPr>
          <w:spacing w:val="-10"/>
        </w:rPr>
        <w:t> </w:t>
      </w:r>
      <w:r>
        <w:rPr>
          <w:spacing w:val="-4"/>
        </w:rPr>
        <w:t>hạn</w:t>
      </w:r>
      <w:r>
        <w:rPr>
          <w:spacing w:val="-10"/>
        </w:rPr>
        <w:t> </w:t>
      </w:r>
      <w:r>
        <w:rPr>
          <w:spacing w:val="-4"/>
        </w:rPr>
        <w:t>07</w:t>
      </w:r>
      <w:r>
        <w:rPr>
          <w:spacing w:val="-10"/>
        </w:rPr>
        <w:t> </w:t>
      </w:r>
      <w:r>
        <w:rPr>
          <w:spacing w:val="-4"/>
        </w:rPr>
        <w:t>(bẩy)</w:t>
      </w:r>
      <w:r>
        <w:rPr>
          <w:spacing w:val="-11"/>
        </w:rPr>
        <w:t> </w:t>
      </w:r>
      <w:r>
        <w:rPr>
          <w:spacing w:val="-4"/>
        </w:rPr>
        <w:t>ngày,</w:t>
      </w:r>
      <w:r>
        <w:rPr>
          <w:spacing w:val="-12"/>
        </w:rPr>
        <w:t> </w:t>
      </w:r>
      <w:r>
        <w:rPr>
          <w:spacing w:val="-4"/>
        </w:rPr>
        <w:t>kể</w:t>
      </w:r>
      <w:r>
        <w:rPr>
          <w:spacing w:val="-11"/>
        </w:rPr>
        <w:t> </w:t>
      </w:r>
      <w:r>
        <w:rPr>
          <w:spacing w:val="-4"/>
        </w:rPr>
        <w:t>từ</w:t>
      </w:r>
      <w:r>
        <w:rPr>
          <w:spacing w:val="-12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9"/>
        </w:rPr>
        <w:t> </w:t>
      </w:r>
      <w:r>
        <w:rPr>
          <w:spacing w:val="-4"/>
        </w:rPr>
        <w:t>biên</w:t>
      </w:r>
      <w:r>
        <w:rPr>
          <w:spacing w:val="-10"/>
        </w:rPr>
        <w:t> </w:t>
      </w:r>
      <w:r>
        <w:rPr>
          <w:spacing w:val="-4"/>
        </w:rPr>
        <w:t>bản</w:t>
      </w:r>
      <w:r>
        <w:rPr>
          <w:spacing w:val="-10"/>
        </w:rPr>
        <w:t> </w:t>
      </w:r>
      <w:r>
        <w:rPr>
          <w:spacing w:val="-4"/>
        </w:rPr>
        <w:t>ghi</w:t>
      </w:r>
      <w:r>
        <w:rPr>
          <w:spacing w:val="-10"/>
        </w:rPr>
        <w:t> </w:t>
      </w:r>
      <w:r>
        <w:rPr>
          <w:spacing w:val="-4"/>
        </w:rPr>
        <w:t>nhận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2"/>
        </w:rPr>
        <w:t> </w:t>
      </w:r>
      <w:r>
        <w:rPr>
          <w:spacing w:val="-4"/>
        </w:rPr>
        <w:t>tự</w:t>
      </w:r>
      <w:r>
        <w:rPr>
          <w:spacing w:val="-12"/>
        </w:rPr>
        <w:t> </w:t>
      </w:r>
      <w:r>
        <w:rPr>
          <w:spacing w:val="-4"/>
        </w:rPr>
        <w:t>nguyện </w:t>
      </w:r>
      <w:r>
        <w:rPr>
          <w:spacing w:val="-6"/>
        </w:rPr>
        <w:t>ly</w:t>
      </w:r>
      <w:r>
        <w:rPr>
          <w:spacing w:val="-18"/>
        </w:rPr>
        <w:t> </w:t>
      </w:r>
      <w:r>
        <w:rPr>
          <w:spacing w:val="-6"/>
        </w:rPr>
        <w:t>hôn</w:t>
      </w:r>
      <w:r>
        <w:rPr>
          <w:spacing w:val="-11"/>
        </w:rPr>
        <w:t> </w:t>
      </w:r>
      <w:r>
        <w:rPr>
          <w:spacing w:val="-6"/>
        </w:rPr>
        <w:t>và</w:t>
      </w:r>
      <w:r>
        <w:rPr>
          <w:spacing w:val="-9"/>
        </w:rPr>
        <w:t> </w:t>
      </w:r>
      <w:r>
        <w:rPr>
          <w:spacing w:val="-6"/>
        </w:rPr>
        <w:t>hoà</w:t>
      </w:r>
      <w:r>
        <w:rPr>
          <w:spacing w:val="-12"/>
        </w:rPr>
        <w:t> </w:t>
      </w:r>
      <w:r>
        <w:rPr>
          <w:spacing w:val="-6"/>
        </w:rPr>
        <w:t>giải</w:t>
      </w:r>
      <w:r>
        <w:rPr>
          <w:spacing w:val="-11"/>
        </w:rPr>
        <w:t> </w:t>
      </w:r>
      <w:r>
        <w:rPr>
          <w:spacing w:val="-6"/>
        </w:rPr>
        <w:t>thành,</w:t>
      </w:r>
      <w:r>
        <w:rPr>
          <w:spacing w:val="-13"/>
        </w:rPr>
        <w:t> </w:t>
      </w:r>
      <w:r>
        <w:rPr>
          <w:spacing w:val="-6"/>
        </w:rPr>
        <w:t>không</w:t>
      </w:r>
      <w:r>
        <w:rPr>
          <w:spacing w:val="-10"/>
        </w:rPr>
        <w:t> </w:t>
      </w:r>
      <w:r>
        <w:rPr>
          <w:spacing w:val="-6"/>
        </w:rPr>
        <w:t>có</w:t>
      </w:r>
      <w:r>
        <w:rPr>
          <w:spacing w:val="-11"/>
        </w:rPr>
        <w:t> </w:t>
      </w:r>
      <w:r>
        <w:rPr>
          <w:spacing w:val="-6"/>
        </w:rPr>
        <w:t>đương</w:t>
      </w:r>
      <w:r>
        <w:rPr>
          <w:spacing w:val="-10"/>
        </w:rPr>
        <w:t> </w:t>
      </w:r>
      <w:r>
        <w:rPr>
          <w:spacing w:val="-6"/>
        </w:rPr>
        <w:t>sự</w:t>
      </w:r>
      <w:r>
        <w:rPr>
          <w:spacing w:val="-8"/>
        </w:rPr>
        <w:t> </w:t>
      </w:r>
      <w:r>
        <w:rPr>
          <w:spacing w:val="-6"/>
        </w:rPr>
        <w:t>nào</w:t>
      </w:r>
      <w:r>
        <w:rPr>
          <w:spacing w:val="-11"/>
        </w:rPr>
        <w:t> </w:t>
      </w:r>
      <w:r>
        <w:rPr>
          <w:spacing w:val="-6"/>
        </w:rPr>
        <w:t>thay</w:t>
      </w:r>
      <w:r>
        <w:rPr>
          <w:spacing w:val="-13"/>
        </w:rPr>
        <w:t> </w:t>
      </w:r>
      <w:r>
        <w:rPr>
          <w:spacing w:val="-6"/>
        </w:rPr>
        <w:t>đổi</w:t>
      </w:r>
      <w:r>
        <w:rPr>
          <w:spacing w:val="-12"/>
        </w:rPr>
        <w:t> </w:t>
      </w:r>
      <w:r>
        <w:rPr>
          <w:spacing w:val="-6"/>
        </w:rPr>
        <w:t>ý</w:t>
      </w:r>
      <w:r>
        <w:rPr>
          <w:spacing w:val="-10"/>
        </w:rPr>
        <w:t> </w:t>
      </w:r>
      <w:r>
        <w:rPr>
          <w:spacing w:val="-6"/>
        </w:rPr>
        <w:t>kiến</w:t>
      </w:r>
      <w:r>
        <w:rPr>
          <w:spacing w:val="-11"/>
        </w:rPr>
        <w:t> </w:t>
      </w:r>
      <w:r>
        <w:rPr>
          <w:spacing w:val="-6"/>
        </w:rPr>
        <w:t>về</w:t>
      </w:r>
      <w:r>
        <w:rPr>
          <w:spacing w:val="-7"/>
        </w:rPr>
        <w:t> </w:t>
      </w:r>
      <w:r>
        <w:rPr>
          <w:spacing w:val="-6"/>
        </w:rPr>
        <w:t>sự</w:t>
      </w:r>
      <w:r>
        <w:rPr>
          <w:spacing w:val="-14"/>
        </w:rPr>
        <w:t> </w:t>
      </w:r>
      <w:r>
        <w:rPr>
          <w:spacing w:val="-6"/>
        </w:rPr>
        <w:t>thoả</w:t>
      </w:r>
      <w:r>
        <w:rPr>
          <w:spacing w:val="-11"/>
        </w:rPr>
        <w:t> </w:t>
      </w:r>
      <w:r>
        <w:rPr>
          <w:spacing w:val="-6"/>
        </w:rPr>
        <w:t>thuận</w:t>
      </w:r>
      <w:r>
        <w:rPr>
          <w:spacing w:val="-10"/>
        </w:rPr>
        <w:t> </w:t>
      </w:r>
      <w:r>
        <w:rPr>
          <w:spacing w:val="-6"/>
        </w:rPr>
        <w:t>đó.</w:t>
      </w:r>
    </w:p>
    <w:p>
      <w:pPr>
        <w:pStyle w:val="Heading1"/>
        <w:ind w:right="1943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2"/>
        </w:numPr>
        <w:tabs>
          <w:tab w:pos="1496" w:val="left" w:leader="none"/>
        </w:tabs>
        <w:spacing w:line="240" w:lineRule="auto" w:before="98" w:after="0"/>
        <w:ind w:left="1495" w:right="0" w:hanging="288"/>
        <w:jc w:val="left"/>
        <w:rPr>
          <w:sz w:val="28"/>
        </w:rPr>
      </w:pPr>
      <w:r>
        <w:rPr>
          <w:b/>
          <w:sz w:val="28"/>
        </w:rPr>
        <w:t>Công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giữa:</w:t>
      </w:r>
      <w:r>
        <w:rPr>
          <w:b/>
          <w:spacing w:val="12"/>
          <w:sz w:val="28"/>
        </w:rPr>
        <w:t> </w:t>
      </w:r>
      <w:r>
        <w:rPr>
          <w:sz w:val="28"/>
        </w:rPr>
        <w:t>Chị</w:t>
      </w:r>
      <w:r>
        <w:rPr>
          <w:spacing w:val="5"/>
          <w:sz w:val="28"/>
        </w:rPr>
        <w:t> </w:t>
      </w:r>
      <w:r>
        <w:rPr>
          <w:sz w:val="28"/>
        </w:rPr>
        <w:t>Vũ</w:t>
      </w:r>
      <w:r>
        <w:rPr>
          <w:spacing w:val="5"/>
          <w:sz w:val="28"/>
        </w:rPr>
        <w:t> </w:t>
      </w:r>
      <w:r>
        <w:rPr>
          <w:sz w:val="28"/>
        </w:rPr>
        <w:t>Thị</w:t>
      </w:r>
      <w:r>
        <w:rPr>
          <w:spacing w:val="47"/>
          <w:w w:val="150"/>
          <w:sz w:val="28"/>
        </w:rPr>
        <w:t> </w:t>
      </w:r>
      <w:r>
        <w:rPr>
          <w:sz w:val="28"/>
        </w:rPr>
        <w:t>và</w:t>
      </w:r>
      <w:r>
        <w:rPr>
          <w:spacing w:val="4"/>
          <w:sz w:val="28"/>
        </w:rPr>
        <w:t> </w:t>
      </w:r>
      <w:r>
        <w:rPr>
          <w:sz w:val="28"/>
        </w:rPr>
        <w:t>anh</w:t>
      </w:r>
      <w:r>
        <w:rPr>
          <w:spacing w:val="5"/>
          <w:sz w:val="28"/>
        </w:rPr>
        <w:t> </w:t>
      </w:r>
      <w:r>
        <w:rPr>
          <w:sz w:val="28"/>
        </w:rPr>
        <w:t>Ngô</w:t>
      </w:r>
      <w:r>
        <w:rPr>
          <w:spacing w:val="5"/>
          <w:sz w:val="28"/>
        </w:rPr>
        <w:t> </w:t>
      </w:r>
      <w:r>
        <w:rPr>
          <w:spacing w:val="-5"/>
          <w:sz w:val="28"/>
        </w:rPr>
        <w:t>Văn</w:t>
      </w:r>
    </w:p>
    <w:p>
      <w:pPr>
        <w:pStyle w:val="BodyText"/>
        <w:spacing w:before="38"/>
        <w:jc w:val="left"/>
      </w:pPr>
      <w:r>
        <w:rPr>
          <w:spacing w:val="-5"/>
        </w:rPr>
        <w:t>T.</w:t>
      </w:r>
    </w:p>
    <w:p>
      <w:pPr>
        <w:pStyle w:val="Heading1"/>
        <w:numPr>
          <w:ilvl w:val="0"/>
          <w:numId w:val="2"/>
        </w:numPr>
        <w:tabs>
          <w:tab w:pos="1439" w:val="left" w:leader="none"/>
        </w:tabs>
        <w:spacing w:line="240" w:lineRule="auto" w:before="98" w:after="0"/>
        <w:ind w:left="1438" w:right="0" w:hanging="281"/>
        <w:jc w:val="left"/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1"/>
        </w:rPr>
        <w:t> </w:t>
      </w:r>
      <w:r>
        <w:rPr/>
        <w:t>sự</w:t>
      </w:r>
      <w:r>
        <w:rPr>
          <w:spacing w:val="-4"/>
        </w:rPr>
        <w:t> </w:t>
      </w:r>
      <w:r>
        <w:rPr/>
        <w:t>cụ</w:t>
      </w:r>
      <w:r>
        <w:rPr>
          <w:spacing w:val="-2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sau:</w:t>
      </w:r>
    </w:p>
    <w:p>
      <w:pPr>
        <w:spacing w:before="115"/>
        <w:ind w:left="1158" w:right="0" w:firstLine="0"/>
        <w:jc w:val="left"/>
        <w:rPr>
          <w:sz w:val="28"/>
        </w:rPr>
      </w:pPr>
      <w:r>
        <w:rPr>
          <w:spacing w:val="-2"/>
          <w:sz w:val="28"/>
        </w:rPr>
        <w:t>+</w:t>
      </w:r>
      <w:r>
        <w:rPr>
          <w:spacing w:val="-16"/>
          <w:sz w:val="28"/>
        </w:rPr>
        <w:t> </w:t>
      </w:r>
      <w:r>
        <w:rPr>
          <w:i/>
          <w:spacing w:val="-2"/>
          <w:sz w:val="28"/>
        </w:rPr>
        <w:t>Về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con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chung:</w:t>
      </w:r>
      <w:r>
        <w:rPr>
          <w:i/>
          <w:spacing w:val="-16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Vũ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42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Ngô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Văn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xác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01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con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chung</w:t>
      </w:r>
      <w:r>
        <w:rPr>
          <w:spacing w:val="-15"/>
          <w:sz w:val="28"/>
        </w:rPr>
        <w:t> </w:t>
      </w:r>
      <w:r>
        <w:rPr>
          <w:spacing w:val="-5"/>
          <w:sz w:val="28"/>
        </w:rPr>
        <w:t>là</w:t>
      </w:r>
    </w:p>
    <w:p>
      <w:pPr>
        <w:pStyle w:val="BodyText"/>
        <w:spacing w:line="285" w:lineRule="auto" w:before="57"/>
        <w:ind w:right="240"/>
        <w:jc w:val="left"/>
      </w:pPr>
      <w:r>
        <w:rPr/>
        <w:t>Ngô Thu N, sinh ngày 16/7/2002. Hiện con chung khoẻ mạnh, phát triển bình</w:t>
      </w:r>
      <w:r>
        <w:rPr>
          <w:spacing w:val="40"/>
        </w:rPr>
        <w:t> </w:t>
      </w:r>
      <w:r>
        <w:rPr/>
        <w:t>thường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đã</w:t>
      </w:r>
      <w:r>
        <w:rPr>
          <w:spacing w:val="-12"/>
        </w:rPr>
        <w:t> </w:t>
      </w:r>
      <w:r>
        <w:rPr/>
        <w:t>trưởng</w:t>
      </w:r>
      <w:r>
        <w:rPr>
          <w:spacing w:val="-11"/>
        </w:rPr>
        <w:t> </w:t>
      </w:r>
      <w:r>
        <w:rPr/>
        <w:t>thành</w:t>
      </w:r>
      <w:r>
        <w:rPr>
          <w:spacing w:val="-11"/>
        </w:rPr>
        <w:t> </w:t>
      </w:r>
      <w:r>
        <w:rPr/>
        <w:t>nên</w:t>
      </w:r>
      <w:r>
        <w:rPr>
          <w:spacing w:val="-11"/>
        </w:rPr>
        <w:t> </w:t>
      </w:r>
      <w:r>
        <w:rPr/>
        <w:t>anh</w:t>
      </w:r>
      <w:r>
        <w:rPr>
          <w:spacing w:val="-11"/>
        </w:rPr>
        <w:t> </w:t>
      </w:r>
      <w:r>
        <w:rPr/>
        <w:t>chị</w:t>
      </w:r>
      <w:r>
        <w:rPr>
          <w:spacing w:val="-11"/>
        </w:rPr>
        <w:t> </w:t>
      </w:r>
      <w:r>
        <w:rPr/>
        <w:t>không</w:t>
      </w:r>
      <w:r>
        <w:rPr>
          <w:spacing w:val="-9"/>
        </w:rPr>
        <w:t> </w:t>
      </w:r>
      <w:r>
        <w:rPr/>
        <w:t>yêu</w:t>
      </w:r>
      <w:r>
        <w:rPr>
          <w:spacing w:val="-11"/>
        </w:rPr>
        <w:t> </w:t>
      </w:r>
      <w:r>
        <w:rPr/>
        <w:t>cầu</w:t>
      </w:r>
      <w:r>
        <w:rPr>
          <w:spacing w:val="-9"/>
        </w:rPr>
        <w:t> </w:t>
      </w:r>
      <w:r>
        <w:rPr/>
        <w:t>Toà</w:t>
      </w:r>
      <w:r>
        <w:rPr>
          <w:spacing w:val="-10"/>
        </w:rPr>
        <w:t> </w:t>
      </w:r>
      <w:r>
        <w:rPr/>
        <w:t>án</w:t>
      </w:r>
      <w:r>
        <w:rPr>
          <w:spacing w:val="-11"/>
        </w:rPr>
        <w:t> </w:t>
      </w:r>
      <w:r>
        <w:rPr/>
        <w:t>giải</w:t>
      </w:r>
      <w:r>
        <w:rPr>
          <w:spacing w:val="-9"/>
        </w:rPr>
        <w:t> </w:t>
      </w:r>
      <w:r>
        <w:rPr/>
        <w:t>quyết.</w:t>
      </w:r>
    </w:p>
    <w:p>
      <w:pPr>
        <w:spacing w:after="0" w:line="285" w:lineRule="auto"/>
        <w:jc w:val="left"/>
        <w:sectPr>
          <w:type w:val="continuous"/>
          <w:pgSz w:w="11910" w:h="16850"/>
          <w:pgMar w:top="1200" w:bottom="280" w:left="1360" w:right="400"/>
        </w:sectPr>
      </w:pPr>
    </w:p>
    <w:p>
      <w:pPr>
        <w:spacing w:line="268" w:lineRule="auto" w:before="61"/>
        <w:ind w:left="438" w:right="728" w:firstLine="700"/>
        <w:jc w:val="both"/>
        <w:rPr>
          <w:sz w:val="28"/>
        </w:rPr>
      </w:pPr>
      <w:r>
        <w:rPr>
          <w:i/>
          <w:sz w:val="28"/>
        </w:rPr>
        <w:t>+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chung,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chung,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ruộng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đất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canh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tác</w:t>
      </w:r>
      <w:r>
        <w:rPr>
          <w:sz w:val="28"/>
        </w:rPr>
        <w:t>:</w:t>
      </w:r>
      <w:r>
        <w:rPr>
          <w:spacing w:val="-11"/>
          <w:sz w:val="28"/>
        </w:rPr>
        <w:t> </w:t>
      </w:r>
      <w:r>
        <w:rPr>
          <w:sz w:val="28"/>
        </w:rPr>
        <w:t>Chị</w:t>
      </w:r>
      <w:r>
        <w:rPr>
          <w:spacing w:val="-11"/>
          <w:sz w:val="28"/>
        </w:rPr>
        <w:t> </w:t>
      </w:r>
      <w:r>
        <w:rPr>
          <w:sz w:val="28"/>
        </w:rPr>
        <w:t>Vũ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anh</w:t>
      </w:r>
      <w:r>
        <w:rPr>
          <w:spacing w:val="-11"/>
          <w:sz w:val="28"/>
        </w:rPr>
        <w:t> </w:t>
      </w:r>
      <w:r>
        <w:rPr>
          <w:sz w:val="28"/>
        </w:rPr>
        <w:t>Ngô Văn T xác định không có, không yêu cầu Tòa án giải quyết.</w:t>
      </w:r>
    </w:p>
    <w:p>
      <w:pPr>
        <w:pStyle w:val="BodyText"/>
        <w:spacing w:line="297" w:lineRule="auto" w:before="150"/>
        <w:ind w:right="724" w:firstLine="700"/>
      </w:pPr>
      <w:r>
        <w:rPr>
          <w:i/>
        </w:rPr>
        <w:t>+ Về án phí</w:t>
      </w:r>
      <w:r>
        <w:rPr/>
        <w:t>: Chị Vũ Thị</w:t>
      </w:r>
      <w:r>
        <w:rPr>
          <w:spacing w:val="40"/>
        </w:rPr>
        <w:t> </w:t>
      </w:r>
      <w:r>
        <w:rPr/>
        <w:t>phải chịu 150.000 đồng án phí ly hôn sơ</w:t>
      </w:r>
      <w:r>
        <w:rPr>
          <w:spacing w:val="-1"/>
        </w:rPr>
        <w:t> </w:t>
      </w:r>
      <w:r>
        <w:rPr/>
        <w:t>thẩm, được khấu trừ vào số tiền 300.000 đồng đã nộp tạm ứng án phí tại Biên lai thu tạm</w:t>
      </w:r>
      <w:r>
        <w:rPr>
          <w:spacing w:val="-14"/>
        </w:rPr>
        <w:t> </w:t>
      </w:r>
      <w:r>
        <w:rPr/>
        <w:t>ứng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phí,</w:t>
      </w:r>
      <w:r>
        <w:rPr>
          <w:spacing w:val="-10"/>
        </w:rPr>
        <w:t> </w:t>
      </w:r>
      <w:r>
        <w:rPr/>
        <w:t>lệ</w:t>
      </w:r>
      <w:r>
        <w:rPr>
          <w:spacing w:val="-11"/>
        </w:rPr>
        <w:t> </w:t>
      </w:r>
      <w:r>
        <w:rPr/>
        <w:t>phí</w:t>
      </w:r>
      <w:r>
        <w:rPr>
          <w:spacing w:val="-10"/>
        </w:rPr>
        <w:t> </w:t>
      </w:r>
      <w:r>
        <w:rPr/>
        <w:t>Tòa</w:t>
      </w:r>
      <w:r>
        <w:rPr>
          <w:spacing w:val="-9"/>
        </w:rPr>
        <w:t> </w:t>
      </w:r>
      <w:r>
        <w:rPr/>
        <w:t>án</w:t>
      </w:r>
      <w:r>
        <w:rPr>
          <w:spacing w:val="-8"/>
        </w:rPr>
        <w:t> </w:t>
      </w:r>
      <w:r>
        <w:rPr/>
        <w:t>số</w:t>
      </w:r>
      <w:r>
        <w:rPr>
          <w:spacing w:val="-8"/>
        </w:rPr>
        <w:t> </w:t>
      </w:r>
      <w:r>
        <w:rPr/>
        <w:t>0013219</w:t>
      </w:r>
      <w:r>
        <w:rPr>
          <w:spacing w:val="-11"/>
        </w:rPr>
        <w:t> </w:t>
      </w:r>
      <w:r>
        <w:rPr/>
        <w:t>ngày</w:t>
      </w:r>
      <w:r>
        <w:rPr>
          <w:spacing w:val="-12"/>
        </w:rPr>
        <w:t> </w:t>
      </w:r>
      <w:r>
        <w:rPr/>
        <w:t>03/11/2022</w:t>
      </w:r>
      <w:r>
        <w:rPr>
          <w:spacing w:val="-8"/>
        </w:rPr>
        <w:t> </w:t>
      </w:r>
      <w:r>
        <w:rPr/>
        <w:t>của</w:t>
      </w:r>
      <w:r>
        <w:rPr>
          <w:spacing w:val="-9"/>
        </w:rPr>
        <w:t> </w:t>
      </w:r>
      <w:r>
        <w:rPr/>
        <w:t>Chi</w:t>
      </w:r>
      <w:r>
        <w:rPr>
          <w:spacing w:val="-8"/>
        </w:rPr>
        <w:t> </w:t>
      </w:r>
      <w:r>
        <w:rPr/>
        <w:t>cục</w:t>
      </w:r>
      <w:r>
        <w:rPr>
          <w:spacing w:val="-9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 án dân sự huyện Lạng Giang, tỉnh Bắc Giang.</w:t>
      </w:r>
    </w:p>
    <w:p>
      <w:pPr>
        <w:pStyle w:val="BodyText"/>
        <w:spacing w:before="93"/>
        <w:ind w:left="1227"/>
      </w:pPr>
      <w:r>
        <w:rPr/>
        <w:t>Hoàn</w:t>
      </w:r>
      <w:r>
        <w:rPr>
          <w:spacing w:val="-5"/>
        </w:rPr>
        <w:t> </w:t>
      </w:r>
      <w:r>
        <w:rPr/>
        <w:t>trả</w:t>
      </w:r>
      <w:r>
        <w:rPr>
          <w:spacing w:val="-2"/>
        </w:rPr>
        <w:t> </w:t>
      </w:r>
      <w:r>
        <w:rPr/>
        <w:t>chị</w:t>
      </w:r>
      <w:r>
        <w:rPr>
          <w:spacing w:val="-2"/>
        </w:rPr>
        <w:t> </w:t>
      </w:r>
      <w:r>
        <w:rPr/>
        <w:t>Vũ</w:t>
      </w:r>
      <w:r>
        <w:rPr>
          <w:spacing w:val="-1"/>
        </w:rPr>
        <w:t> </w:t>
      </w:r>
      <w:r>
        <w:rPr/>
        <w:t>Thị</w:t>
      </w:r>
      <w:r>
        <w:rPr>
          <w:spacing w:val="65"/>
        </w:rPr>
        <w:t> </w:t>
      </w:r>
      <w:r>
        <w:rPr/>
        <w:t>số</w:t>
      </w:r>
      <w:r>
        <w:rPr>
          <w:spacing w:val="-6"/>
        </w:rPr>
        <w:t> </w:t>
      </w:r>
      <w:r>
        <w:rPr/>
        <w:t>tiền</w:t>
      </w:r>
      <w:r>
        <w:rPr>
          <w:spacing w:val="-1"/>
        </w:rPr>
        <w:t> </w:t>
      </w:r>
      <w:r>
        <w:rPr/>
        <w:t>150.000</w:t>
      </w:r>
      <w:r>
        <w:rPr>
          <w:spacing w:val="-2"/>
        </w:rPr>
        <w:t> </w:t>
      </w:r>
      <w:r>
        <w:rPr/>
        <w:t>đồng</w:t>
      </w:r>
      <w:r>
        <w:rPr>
          <w:spacing w:val="-3"/>
        </w:rPr>
        <w:t> </w:t>
      </w:r>
      <w:r>
        <w:rPr/>
        <w:t>còn</w:t>
      </w:r>
      <w:r>
        <w:rPr>
          <w:spacing w:val="-4"/>
        </w:rPr>
        <w:t> </w:t>
      </w:r>
      <w:r>
        <w:rPr>
          <w:spacing w:val="-2"/>
        </w:rPr>
        <w:t>thừa.</w:t>
      </w:r>
    </w:p>
    <w:p>
      <w:pPr>
        <w:pStyle w:val="ListParagraph"/>
        <w:numPr>
          <w:ilvl w:val="0"/>
          <w:numId w:val="2"/>
        </w:numPr>
        <w:tabs>
          <w:tab w:pos="1449" w:val="left" w:leader="none"/>
        </w:tabs>
        <w:spacing w:line="266" w:lineRule="auto" w:before="98" w:after="0"/>
        <w:ind w:left="438" w:right="731" w:firstLine="719"/>
        <w:jc w:val="both"/>
        <w:rPr>
          <w:sz w:val="28"/>
        </w:rPr>
      </w:pPr>
      <w:r>
        <w:rPr>
          <w:sz w:val="28"/>
        </w:rPr>
        <w:t>Quyết định này có hiệu lực pháp luật ngay sau khi ban hành và không bị kháng cáo, kháng nghị theo thủ tục phúc thẩm.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1"/>
        </w:rPr>
      </w:pPr>
    </w:p>
    <w:tbl>
      <w:tblPr>
        <w:tblW w:w="0" w:type="auto"/>
        <w:jc w:val="left"/>
        <w:tblInd w:w="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5"/>
        <w:gridCol w:w="3481"/>
      </w:tblGrid>
      <w:tr>
        <w:trPr>
          <w:trHeight w:val="2577" w:hRule="atLeast"/>
        </w:trPr>
        <w:tc>
          <w:tcPr>
            <w:tcW w:w="5005" w:type="dxa"/>
          </w:tcPr>
          <w:p>
            <w:pPr>
              <w:pStyle w:val="TableParagraph"/>
              <w:spacing w:before="26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12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Bắc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Giang;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128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Giang;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127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Giang;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12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Tân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Hưng;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12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33" w:lineRule="exact" w:before="12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481" w:type="dxa"/>
          </w:tcPr>
          <w:p>
            <w:pPr>
              <w:pStyle w:val="TableParagraph"/>
              <w:spacing w:line="311" w:lineRule="exact"/>
              <w:ind w:left="1619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99"/>
              <w:ind w:left="1609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Hằng</w:t>
            </w:r>
          </w:p>
        </w:tc>
      </w:tr>
    </w:tbl>
    <w:sectPr>
      <w:pgSz w:w="11910" w:h="16850"/>
      <w:pgMar w:top="1100" w:bottom="280" w:left="13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62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45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27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1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92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75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57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40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95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364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29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93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58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2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7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52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17" w:hanging="28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38" w:hanging="22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2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2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2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2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2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2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22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38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234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98"/>
      <w:ind w:left="438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2023-04-24T20:45:21Z</dcterms:created>
  <dcterms:modified xsi:type="dcterms:W3CDTF">2023-04-24T20:45:21Z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