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tabs>
          <w:tab w:pos="4331" w:val="left" w:leader="none"/>
        </w:tabs>
        <w:spacing w:line="299" w:lineRule="exact" w:before="85"/>
        <w:ind w:left="490" w:right="0" w:firstLine="0"/>
        <w:jc w:val="left"/>
        <w:rPr>
          <w:b/>
          <w:sz w:val="26"/>
        </w:rPr>
      </w:pPr>
      <w:r>
        <w:rPr>
          <w:b/>
          <w:sz w:val="26"/>
        </w:rPr>
        <w:t>TOÀ</w:t>
      </w:r>
      <w:r>
        <w:rPr>
          <w:b/>
          <w:spacing w:val="-5"/>
          <w:sz w:val="26"/>
        </w:rPr>
        <w:t> </w:t>
      </w:r>
      <w:r>
        <w:rPr>
          <w:b/>
          <w:sz w:val="26"/>
        </w:rPr>
        <w:t>ÁN</w:t>
      </w:r>
      <w:r>
        <w:rPr>
          <w:b/>
          <w:spacing w:val="-5"/>
          <w:sz w:val="26"/>
        </w:rPr>
        <w:t> </w:t>
      </w:r>
      <w:r>
        <w:rPr>
          <w:b/>
          <w:sz w:val="26"/>
        </w:rPr>
        <w:t>NHÂN</w:t>
      </w:r>
      <w:r>
        <w:rPr>
          <w:b/>
          <w:spacing w:val="-4"/>
          <w:sz w:val="26"/>
        </w:rPr>
        <w:t> </w:t>
      </w:r>
      <w:r>
        <w:rPr>
          <w:b/>
          <w:spacing w:val="-5"/>
          <w:sz w:val="26"/>
        </w:rPr>
        <w:t>DÂN</w:t>
      </w:r>
      <w:r>
        <w:rPr>
          <w:b/>
          <w:sz w:val="26"/>
        </w:rPr>
        <w:tab/>
        <w:t>CỘNG</w:t>
      </w:r>
      <w:r>
        <w:rPr>
          <w:b/>
          <w:spacing w:val="-8"/>
          <w:sz w:val="26"/>
        </w:rPr>
        <w:t> </w:t>
      </w:r>
      <w:r>
        <w:rPr>
          <w:b/>
          <w:sz w:val="26"/>
        </w:rPr>
        <w:t>HOÀ</w:t>
      </w:r>
      <w:r>
        <w:rPr>
          <w:b/>
          <w:spacing w:val="-2"/>
          <w:sz w:val="26"/>
        </w:rPr>
        <w:t> </w:t>
      </w:r>
      <w:r>
        <w:rPr>
          <w:b/>
          <w:sz w:val="26"/>
        </w:rPr>
        <w:t>XÃ</w:t>
      </w:r>
      <w:r>
        <w:rPr>
          <w:b/>
          <w:spacing w:val="-8"/>
          <w:sz w:val="26"/>
        </w:rPr>
        <w:t> </w:t>
      </w:r>
      <w:r>
        <w:rPr>
          <w:b/>
          <w:sz w:val="26"/>
        </w:rPr>
        <w:t>HỘI</w:t>
      </w:r>
      <w:r>
        <w:rPr>
          <w:b/>
          <w:spacing w:val="-7"/>
          <w:sz w:val="26"/>
        </w:rPr>
        <w:t> </w:t>
      </w:r>
      <w:r>
        <w:rPr>
          <w:b/>
          <w:sz w:val="26"/>
        </w:rPr>
        <w:t>CHỦ</w:t>
      </w:r>
      <w:r>
        <w:rPr>
          <w:b/>
          <w:spacing w:val="-7"/>
          <w:sz w:val="26"/>
        </w:rPr>
        <w:t> </w:t>
      </w:r>
      <w:r>
        <w:rPr>
          <w:b/>
          <w:sz w:val="26"/>
        </w:rPr>
        <w:t>NGHĨA</w:t>
      </w:r>
      <w:r>
        <w:rPr>
          <w:b/>
          <w:spacing w:val="-6"/>
          <w:sz w:val="26"/>
        </w:rPr>
        <w:t> </w:t>
      </w:r>
      <w:r>
        <w:rPr>
          <w:b/>
          <w:sz w:val="26"/>
        </w:rPr>
        <w:t>VIỆT</w:t>
      </w:r>
      <w:r>
        <w:rPr>
          <w:b/>
          <w:spacing w:val="-7"/>
          <w:sz w:val="26"/>
        </w:rPr>
        <w:t> </w:t>
      </w:r>
      <w:r>
        <w:rPr>
          <w:b/>
          <w:spacing w:val="-5"/>
          <w:sz w:val="26"/>
        </w:rPr>
        <w:t>NAM</w:t>
      </w:r>
    </w:p>
    <w:p>
      <w:pPr>
        <w:tabs>
          <w:tab w:pos="5262" w:val="left" w:leader="none"/>
        </w:tabs>
        <w:spacing w:line="322" w:lineRule="exact" w:before="0"/>
        <w:ind w:left="166" w:right="0" w:firstLine="0"/>
        <w:jc w:val="left"/>
        <w:rPr>
          <w:b/>
          <w:sz w:val="28"/>
        </w:rPr>
      </w:pPr>
      <w:r>
        <w:rPr/>
        <w:pict>
          <v:shape style="position:absolute;margin-left:346.549988pt;margin-top:17.219128pt;width:168.15pt;height:.1pt;mso-position-horizontal-relative:page;mso-position-vertical-relative:paragraph;z-index:-15728640;mso-wrap-distance-left:0;mso-wrap-distance-right:0" id="docshape2" coordorigin="6931,344" coordsize="3363,0" path="m6931,344l10294,344e" filled="false" stroked="true" strokeweight=".75pt" strokecolor="#000000">
            <v:path arrowok="t"/>
            <v:stroke dashstyle="solid"/>
            <w10:wrap type="topAndBottom"/>
          </v:shape>
        </w:pict>
      </w:r>
      <w:r>
        <w:rPr>
          <w:b/>
          <w:sz w:val="26"/>
        </w:rPr>
        <w:t>THÀNH</w:t>
      </w:r>
      <w:r>
        <w:rPr>
          <w:b/>
          <w:spacing w:val="-7"/>
          <w:sz w:val="26"/>
        </w:rPr>
        <w:t> </w:t>
      </w:r>
      <w:r>
        <w:rPr>
          <w:b/>
          <w:sz w:val="26"/>
        </w:rPr>
        <w:t>PHỐ</w:t>
      </w:r>
      <w:r>
        <w:rPr>
          <w:b/>
          <w:spacing w:val="-7"/>
          <w:sz w:val="26"/>
        </w:rPr>
        <w:t> </w:t>
      </w:r>
      <w:r>
        <w:rPr>
          <w:b/>
          <w:sz w:val="26"/>
        </w:rPr>
        <w:t>ĐỒNG</w:t>
      </w:r>
      <w:r>
        <w:rPr>
          <w:b/>
          <w:spacing w:val="-8"/>
          <w:sz w:val="26"/>
        </w:rPr>
        <w:t> </w:t>
      </w:r>
      <w:r>
        <w:rPr>
          <w:b/>
          <w:spacing w:val="-5"/>
          <w:sz w:val="26"/>
        </w:rPr>
        <w:t>HỚI</w:t>
      </w:r>
      <w:r>
        <w:rPr>
          <w:b/>
          <w:sz w:val="26"/>
        </w:rPr>
        <w:tab/>
      </w:r>
      <w:r>
        <w:rPr>
          <w:b/>
          <w:sz w:val="28"/>
        </w:rPr>
        <w:t>Độc</w:t>
      </w:r>
      <w:r>
        <w:rPr>
          <w:b/>
          <w:spacing w:val="-4"/>
          <w:sz w:val="28"/>
        </w:rPr>
        <w:t> </w:t>
      </w:r>
      <w:r>
        <w:rPr>
          <w:b/>
          <w:sz w:val="28"/>
        </w:rPr>
        <w:t>lập</w:t>
      </w:r>
      <w:r>
        <w:rPr>
          <w:b/>
          <w:spacing w:val="-2"/>
          <w:sz w:val="28"/>
        </w:rPr>
        <w:t> </w:t>
      </w:r>
      <w:r>
        <w:rPr>
          <w:b/>
          <w:sz w:val="28"/>
        </w:rPr>
        <w:t>-</w:t>
      </w:r>
      <w:r>
        <w:rPr>
          <w:b/>
          <w:spacing w:val="-3"/>
          <w:sz w:val="28"/>
        </w:rPr>
        <w:t> </w:t>
      </w:r>
      <w:r>
        <w:rPr>
          <w:b/>
          <w:sz w:val="28"/>
        </w:rPr>
        <w:t>Tự</w:t>
      </w:r>
      <w:r>
        <w:rPr>
          <w:b/>
          <w:spacing w:val="-2"/>
          <w:sz w:val="28"/>
        </w:rPr>
        <w:t> </w:t>
      </w:r>
      <w:r>
        <w:rPr>
          <w:b/>
          <w:sz w:val="28"/>
        </w:rPr>
        <w:t>do</w:t>
      </w:r>
      <w:r>
        <w:rPr>
          <w:b/>
          <w:spacing w:val="-2"/>
          <w:sz w:val="28"/>
        </w:rPr>
        <w:t> </w:t>
      </w:r>
      <w:r>
        <w:rPr>
          <w:b/>
          <w:sz w:val="28"/>
        </w:rPr>
        <w:t>-</w:t>
      </w:r>
      <w:r>
        <w:rPr>
          <w:b/>
          <w:spacing w:val="-2"/>
          <w:sz w:val="28"/>
        </w:rPr>
        <w:t> </w:t>
      </w:r>
      <w:r>
        <w:rPr>
          <w:b/>
          <w:sz w:val="28"/>
        </w:rPr>
        <w:t>Hạnh</w:t>
      </w:r>
      <w:r>
        <w:rPr>
          <w:b/>
          <w:spacing w:val="-2"/>
          <w:sz w:val="28"/>
        </w:rPr>
        <w:t> </w:t>
      </w:r>
      <w:r>
        <w:rPr>
          <w:b/>
          <w:spacing w:val="-4"/>
          <w:sz w:val="28"/>
        </w:rPr>
        <w:t>phúc</w:t>
      </w:r>
    </w:p>
    <w:p>
      <w:pPr>
        <w:spacing w:line="267" w:lineRule="exact" w:before="0"/>
        <w:ind w:left="490" w:right="0" w:firstLine="0"/>
        <w:jc w:val="left"/>
        <w:rPr>
          <w:b/>
          <w:sz w:val="26"/>
        </w:rPr>
      </w:pPr>
      <w:r>
        <w:rPr>
          <w:b/>
          <w:sz w:val="26"/>
          <w:u w:val="single"/>
        </w:rPr>
        <w:t>TỈNH</w:t>
      </w:r>
      <w:r>
        <w:rPr>
          <w:b/>
          <w:spacing w:val="-7"/>
          <w:sz w:val="26"/>
          <w:u w:val="single"/>
        </w:rPr>
        <w:t> </w:t>
      </w:r>
      <w:r>
        <w:rPr>
          <w:b/>
          <w:sz w:val="26"/>
          <w:u w:val="single"/>
        </w:rPr>
        <w:t>QUẢNG</w:t>
      </w:r>
      <w:r>
        <w:rPr>
          <w:b/>
          <w:spacing w:val="-9"/>
          <w:sz w:val="26"/>
          <w:u w:val="single"/>
        </w:rPr>
        <w:t> </w:t>
      </w:r>
      <w:r>
        <w:rPr>
          <w:b/>
          <w:spacing w:val="-4"/>
          <w:sz w:val="26"/>
          <w:u w:val="single"/>
        </w:rPr>
        <w:t>BÌN</w:t>
      </w:r>
      <w:r>
        <w:rPr>
          <w:b/>
          <w:spacing w:val="-4"/>
          <w:sz w:val="26"/>
        </w:rPr>
        <w:t>H</w:t>
      </w:r>
    </w:p>
    <w:p>
      <w:pPr>
        <w:tabs>
          <w:tab w:pos="5289" w:val="left" w:leader="none"/>
        </w:tabs>
        <w:spacing w:line="319" w:lineRule="exact" w:before="0"/>
        <w:ind w:left="171" w:right="0" w:firstLine="0"/>
        <w:jc w:val="left"/>
        <w:rPr>
          <w:i/>
          <w:sz w:val="28"/>
        </w:rPr>
      </w:pPr>
      <w:r>
        <w:rPr>
          <w:sz w:val="28"/>
        </w:rPr>
        <w:t>Số:</w:t>
      </w:r>
      <w:r>
        <w:rPr>
          <w:spacing w:val="-8"/>
          <w:sz w:val="28"/>
        </w:rPr>
        <w:t> </w:t>
      </w:r>
      <w:r>
        <w:rPr>
          <w:sz w:val="28"/>
        </w:rPr>
        <w:t>12/2022/QĐST-</w:t>
      </w:r>
      <w:r>
        <w:rPr>
          <w:spacing w:val="-6"/>
          <w:sz w:val="28"/>
        </w:rPr>
        <w:t> </w:t>
      </w:r>
      <w:r>
        <w:rPr>
          <w:spacing w:val="-4"/>
          <w:sz w:val="28"/>
        </w:rPr>
        <w:t>KDTM</w:t>
      </w:r>
      <w:r>
        <w:rPr>
          <w:sz w:val="28"/>
        </w:rPr>
        <w:tab/>
      </w:r>
      <w:r>
        <w:rPr>
          <w:i/>
          <w:sz w:val="28"/>
        </w:rPr>
        <w:t>Đồng</w:t>
      </w:r>
      <w:r>
        <w:rPr>
          <w:i/>
          <w:spacing w:val="-5"/>
          <w:sz w:val="28"/>
        </w:rPr>
        <w:t> </w:t>
      </w:r>
      <w:r>
        <w:rPr>
          <w:i/>
          <w:sz w:val="28"/>
        </w:rPr>
        <w:t>Hới,</w:t>
      </w:r>
      <w:r>
        <w:rPr>
          <w:i/>
          <w:spacing w:val="-3"/>
          <w:sz w:val="28"/>
        </w:rPr>
        <w:t> </w:t>
      </w:r>
      <w:r>
        <w:rPr>
          <w:i/>
          <w:sz w:val="28"/>
        </w:rPr>
        <w:t>ngày</w:t>
      </w:r>
      <w:r>
        <w:rPr>
          <w:i/>
          <w:spacing w:val="-4"/>
          <w:sz w:val="28"/>
        </w:rPr>
        <w:t> </w:t>
      </w:r>
      <w:r>
        <w:rPr>
          <w:i/>
          <w:sz w:val="28"/>
        </w:rPr>
        <w:t>28</w:t>
      </w:r>
      <w:r>
        <w:rPr>
          <w:i/>
          <w:spacing w:val="-3"/>
          <w:sz w:val="28"/>
        </w:rPr>
        <w:t> </w:t>
      </w:r>
      <w:r>
        <w:rPr>
          <w:i/>
          <w:sz w:val="28"/>
        </w:rPr>
        <w:t>tháng</w:t>
      </w:r>
      <w:r>
        <w:rPr>
          <w:i/>
          <w:spacing w:val="-2"/>
          <w:sz w:val="28"/>
        </w:rPr>
        <w:t> </w:t>
      </w:r>
      <w:r>
        <w:rPr>
          <w:i/>
          <w:sz w:val="28"/>
        </w:rPr>
        <w:t>12</w:t>
      </w:r>
      <w:r>
        <w:rPr>
          <w:i/>
          <w:spacing w:val="-3"/>
          <w:sz w:val="28"/>
        </w:rPr>
        <w:t> </w:t>
      </w:r>
      <w:r>
        <w:rPr>
          <w:i/>
          <w:sz w:val="28"/>
        </w:rPr>
        <w:t>năm</w:t>
      </w:r>
      <w:r>
        <w:rPr>
          <w:i/>
          <w:spacing w:val="-4"/>
          <w:sz w:val="28"/>
        </w:rPr>
        <w:t> 2022</w:t>
      </w:r>
    </w:p>
    <w:p>
      <w:pPr>
        <w:pStyle w:val="BodyText"/>
        <w:spacing w:before="9"/>
        <w:ind w:left="0" w:firstLine="0"/>
        <w:jc w:val="left"/>
        <w:rPr>
          <w:i/>
          <w:sz w:val="38"/>
        </w:rPr>
      </w:pPr>
    </w:p>
    <w:p>
      <w:pPr>
        <w:pStyle w:val="Heading1"/>
        <w:ind w:left="4040" w:right="4044"/>
      </w:pPr>
      <w:r>
        <w:rPr/>
        <w:t>QUYẾT</w:t>
      </w:r>
      <w:r>
        <w:rPr>
          <w:spacing w:val="-6"/>
        </w:rPr>
        <w:t> </w:t>
      </w:r>
      <w:r>
        <w:rPr>
          <w:spacing w:val="-4"/>
        </w:rPr>
        <w:t>ĐỊNH</w:t>
      </w:r>
    </w:p>
    <w:p>
      <w:pPr>
        <w:spacing w:before="119"/>
        <w:ind w:left="1399" w:right="1407" w:firstLine="0"/>
        <w:jc w:val="center"/>
        <w:rPr>
          <w:b/>
          <w:sz w:val="28"/>
        </w:rPr>
      </w:pPr>
      <w:r>
        <w:rPr>
          <w:b/>
          <w:sz w:val="28"/>
        </w:rPr>
        <w:t>CÔNG</w:t>
      </w:r>
      <w:r>
        <w:rPr>
          <w:b/>
          <w:spacing w:val="-6"/>
          <w:sz w:val="28"/>
        </w:rPr>
        <w:t> </w:t>
      </w:r>
      <w:r>
        <w:rPr>
          <w:b/>
          <w:sz w:val="28"/>
        </w:rPr>
        <w:t>NHẬN</w:t>
      </w:r>
      <w:r>
        <w:rPr>
          <w:b/>
          <w:spacing w:val="-3"/>
          <w:sz w:val="28"/>
        </w:rPr>
        <w:t> </w:t>
      </w:r>
      <w:r>
        <w:rPr>
          <w:b/>
          <w:sz w:val="28"/>
        </w:rPr>
        <w:t>SỰ</w:t>
      </w:r>
      <w:r>
        <w:rPr>
          <w:b/>
          <w:spacing w:val="-4"/>
          <w:sz w:val="28"/>
        </w:rPr>
        <w:t> </w:t>
      </w:r>
      <w:r>
        <w:rPr>
          <w:b/>
          <w:sz w:val="28"/>
        </w:rPr>
        <w:t>THỎA</w:t>
      </w:r>
      <w:r>
        <w:rPr>
          <w:b/>
          <w:spacing w:val="-4"/>
          <w:sz w:val="28"/>
        </w:rPr>
        <w:t> </w:t>
      </w:r>
      <w:r>
        <w:rPr>
          <w:b/>
          <w:sz w:val="28"/>
        </w:rPr>
        <w:t>THUẬN</w:t>
      </w:r>
      <w:r>
        <w:rPr>
          <w:b/>
          <w:spacing w:val="-4"/>
          <w:sz w:val="28"/>
        </w:rPr>
        <w:t> </w:t>
      </w:r>
      <w:r>
        <w:rPr>
          <w:b/>
          <w:sz w:val="28"/>
        </w:rPr>
        <w:t>CỦA</w:t>
      </w:r>
      <w:r>
        <w:rPr>
          <w:b/>
          <w:spacing w:val="-2"/>
          <w:sz w:val="28"/>
        </w:rPr>
        <w:t> </w:t>
      </w:r>
      <w:r>
        <w:rPr>
          <w:b/>
          <w:sz w:val="28"/>
        </w:rPr>
        <w:t>CÁC</w:t>
      </w:r>
      <w:r>
        <w:rPr>
          <w:b/>
          <w:spacing w:val="-4"/>
          <w:sz w:val="28"/>
        </w:rPr>
        <w:t> </w:t>
      </w:r>
      <w:r>
        <w:rPr>
          <w:b/>
          <w:sz w:val="28"/>
        </w:rPr>
        <w:t>ĐƯƠNG</w:t>
      </w:r>
      <w:r>
        <w:rPr>
          <w:b/>
          <w:spacing w:val="-3"/>
          <w:sz w:val="28"/>
        </w:rPr>
        <w:t> </w:t>
      </w:r>
      <w:r>
        <w:rPr>
          <w:b/>
          <w:spacing w:val="-5"/>
          <w:sz w:val="28"/>
        </w:rPr>
        <w:t>SỰ</w:t>
      </w:r>
    </w:p>
    <w:p>
      <w:pPr>
        <w:pStyle w:val="BodyText"/>
        <w:spacing w:before="235"/>
        <w:ind w:left="821" w:firstLine="0"/>
      </w:pPr>
      <w:r>
        <w:rPr/>
        <w:t>Căn</w:t>
      </w:r>
      <w:r>
        <w:rPr>
          <w:spacing w:val="-4"/>
        </w:rPr>
        <w:t> </w:t>
      </w:r>
      <w:r>
        <w:rPr/>
        <w:t>cứ</w:t>
      </w:r>
      <w:r>
        <w:rPr>
          <w:spacing w:val="-4"/>
        </w:rPr>
        <w:t> </w:t>
      </w:r>
      <w:r>
        <w:rPr/>
        <w:t>vào</w:t>
      </w:r>
      <w:r>
        <w:rPr>
          <w:spacing w:val="-1"/>
        </w:rPr>
        <w:t> </w:t>
      </w:r>
      <w:r>
        <w:rPr/>
        <w:t>Điều</w:t>
      </w:r>
      <w:r>
        <w:rPr>
          <w:spacing w:val="-4"/>
        </w:rPr>
        <w:t> </w:t>
      </w:r>
      <w:r>
        <w:rPr/>
        <w:t>212</w:t>
      </w:r>
      <w:r>
        <w:rPr>
          <w:spacing w:val="-5"/>
        </w:rPr>
        <w:t> </w:t>
      </w:r>
      <w:r>
        <w:rPr/>
        <w:t>và</w:t>
      </w:r>
      <w:r>
        <w:rPr>
          <w:spacing w:val="-2"/>
        </w:rPr>
        <w:t> </w:t>
      </w:r>
      <w:r>
        <w:rPr/>
        <w:t>Điều</w:t>
      </w:r>
      <w:r>
        <w:rPr>
          <w:spacing w:val="-1"/>
        </w:rPr>
        <w:t> </w:t>
      </w:r>
      <w:r>
        <w:rPr/>
        <w:t>213</w:t>
      </w:r>
      <w:r>
        <w:rPr>
          <w:spacing w:val="-1"/>
        </w:rPr>
        <w:t> </w:t>
      </w:r>
      <w:r>
        <w:rPr/>
        <w:t>của</w:t>
      </w:r>
      <w:r>
        <w:rPr>
          <w:spacing w:val="-2"/>
        </w:rPr>
        <w:t> </w:t>
      </w:r>
      <w:r>
        <w:rPr/>
        <w:t>Bộ</w:t>
      </w:r>
      <w:r>
        <w:rPr>
          <w:spacing w:val="-5"/>
        </w:rPr>
        <w:t> </w:t>
      </w:r>
      <w:r>
        <w:rPr/>
        <w:t>luật</w:t>
      </w:r>
      <w:r>
        <w:rPr>
          <w:spacing w:val="-4"/>
        </w:rPr>
        <w:t> </w:t>
      </w:r>
      <w:r>
        <w:rPr/>
        <w:t>tố</w:t>
      </w:r>
      <w:r>
        <w:rPr>
          <w:spacing w:val="-1"/>
        </w:rPr>
        <w:t> </w:t>
      </w:r>
      <w:r>
        <w:rPr/>
        <w:t>tụng</w:t>
      </w:r>
      <w:r>
        <w:rPr>
          <w:spacing w:val="-1"/>
        </w:rPr>
        <w:t> </w:t>
      </w:r>
      <w:r>
        <w:rPr/>
        <w:t>dân</w:t>
      </w:r>
      <w:r>
        <w:rPr>
          <w:spacing w:val="-4"/>
        </w:rPr>
        <w:t> </w:t>
      </w:r>
      <w:r>
        <w:rPr>
          <w:spacing w:val="-5"/>
        </w:rPr>
        <w:t>sự;</w:t>
      </w:r>
    </w:p>
    <w:p>
      <w:pPr>
        <w:pStyle w:val="BodyText"/>
        <w:spacing w:before="120"/>
        <w:ind w:right="104"/>
      </w:pPr>
      <w:r>
        <w:rPr/>
        <w:t>Căn cứ vào biên bản hoà giải thành ngày 20 tháng 12 năm 2022về việc các đương sự thoả thuận được với nhau về việc giải quyết toàn bộ vụ án kinh doanh thương mại thụ lý 26/2022/TLST-KDTM ngày 15 tháng 11 năm 2022.</w:t>
      </w:r>
    </w:p>
    <w:p>
      <w:pPr>
        <w:pStyle w:val="Heading1"/>
        <w:spacing w:before="247"/>
      </w:pPr>
      <w:r>
        <w:rPr/>
        <w:t>XÉT</w:t>
      </w:r>
      <w:r>
        <w:rPr>
          <w:spacing w:val="-2"/>
        </w:rPr>
        <w:t> THẤY:</w:t>
      </w:r>
    </w:p>
    <w:p>
      <w:pPr>
        <w:pStyle w:val="BodyText"/>
        <w:spacing w:before="234"/>
        <w:ind w:right="115"/>
      </w:pPr>
      <w:r>
        <w:rPr/>
        <w:t>Các thoả thuận của các đương sự được ghi trong biên bản hoà giải thành về</w:t>
      </w:r>
      <w:r>
        <w:rPr>
          <w:spacing w:val="40"/>
        </w:rPr>
        <w:t> </w:t>
      </w:r>
      <w:r>
        <w:rPr/>
        <w:t>việc giải quyết toàn bộ vụ án là tự nguyện; nội dung thoả thuận giữa các đương sự không vi phạm điều cấm của luật và không trái đạo đức xã hội.</w:t>
      </w:r>
    </w:p>
    <w:p>
      <w:pPr>
        <w:pStyle w:val="BodyText"/>
        <w:spacing w:line="242" w:lineRule="auto" w:before="119"/>
        <w:ind w:right="117"/>
      </w:pPr>
      <w:r>
        <w:rPr/>
        <w:t>Đã hết thời hạn 07 ngày, kể từ ngày lập biên bản hoà giải thành, không có đương sự nào thay đổi ý kiến về sự thoả thuận đó.</w:t>
      </w:r>
    </w:p>
    <w:p>
      <w:pPr>
        <w:pStyle w:val="Heading1"/>
        <w:spacing w:before="240"/>
        <w:ind w:right="1405"/>
      </w:pPr>
      <w:r>
        <w:rPr/>
        <w:t>QUYẾT</w:t>
      </w:r>
      <w:r>
        <w:rPr>
          <w:spacing w:val="-4"/>
        </w:rPr>
        <w:t> </w:t>
      </w:r>
      <w:r>
        <w:rPr>
          <w:spacing w:val="-2"/>
        </w:rPr>
        <w:t>ĐỊNH:</w:t>
      </w:r>
    </w:p>
    <w:p>
      <w:pPr>
        <w:pStyle w:val="ListParagraph"/>
        <w:numPr>
          <w:ilvl w:val="0"/>
          <w:numId w:val="1"/>
        </w:numPr>
        <w:tabs>
          <w:tab w:pos="1103" w:val="left" w:leader="none"/>
        </w:tabs>
        <w:spacing w:line="240" w:lineRule="auto" w:before="235" w:after="0"/>
        <w:ind w:left="1102" w:right="0" w:hanging="282"/>
        <w:jc w:val="both"/>
        <w:rPr>
          <w:sz w:val="28"/>
        </w:rPr>
      </w:pPr>
      <w:r>
        <w:rPr>
          <w:sz w:val="28"/>
        </w:rPr>
        <w:t>Công</w:t>
      </w:r>
      <w:r>
        <w:rPr>
          <w:spacing w:val="-6"/>
          <w:sz w:val="28"/>
        </w:rPr>
        <w:t> </w:t>
      </w:r>
      <w:r>
        <w:rPr>
          <w:sz w:val="28"/>
        </w:rPr>
        <w:t>nhận</w:t>
      </w:r>
      <w:r>
        <w:rPr>
          <w:spacing w:val="-1"/>
          <w:sz w:val="28"/>
        </w:rPr>
        <w:t> </w:t>
      </w:r>
      <w:r>
        <w:rPr>
          <w:sz w:val="28"/>
        </w:rPr>
        <w:t>sự</w:t>
      </w:r>
      <w:r>
        <w:rPr>
          <w:spacing w:val="-5"/>
          <w:sz w:val="28"/>
        </w:rPr>
        <w:t> </w:t>
      </w:r>
      <w:r>
        <w:rPr>
          <w:sz w:val="28"/>
        </w:rPr>
        <w:t>thoả</w:t>
      </w:r>
      <w:r>
        <w:rPr>
          <w:spacing w:val="-2"/>
          <w:sz w:val="28"/>
        </w:rPr>
        <w:t> </w:t>
      </w:r>
      <w:r>
        <w:rPr>
          <w:sz w:val="28"/>
        </w:rPr>
        <w:t>thuận</w:t>
      </w:r>
      <w:r>
        <w:rPr>
          <w:spacing w:val="-1"/>
          <w:sz w:val="28"/>
        </w:rPr>
        <w:t> </w:t>
      </w:r>
      <w:r>
        <w:rPr>
          <w:sz w:val="28"/>
        </w:rPr>
        <w:t>của</w:t>
      </w:r>
      <w:r>
        <w:rPr>
          <w:spacing w:val="-3"/>
          <w:sz w:val="28"/>
        </w:rPr>
        <w:t> </w:t>
      </w:r>
      <w:r>
        <w:rPr>
          <w:sz w:val="28"/>
        </w:rPr>
        <w:t>các</w:t>
      </w:r>
      <w:r>
        <w:rPr>
          <w:spacing w:val="-5"/>
          <w:sz w:val="28"/>
        </w:rPr>
        <w:t> </w:t>
      </w:r>
      <w:r>
        <w:rPr>
          <w:sz w:val="28"/>
        </w:rPr>
        <w:t>đương</w:t>
      </w:r>
      <w:r>
        <w:rPr>
          <w:spacing w:val="-5"/>
          <w:sz w:val="28"/>
        </w:rPr>
        <w:t> sự:</w:t>
      </w:r>
    </w:p>
    <w:p>
      <w:pPr>
        <w:pStyle w:val="ListParagraph"/>
        <w:numPr>
          <w:ilvl w:val="0"/>
          <w:numId w:val="2"/>
        </w:numPr>
        <w:tabs>
          <w:tab w:pos="1017" w:val="left" w:leader="none"/>
        </w:tabs>
        <w:spacing w:line="276" w:lineRule="auto" w:before="120" w:after="0"/>
        <w:ind w:left="102" w:right="106" w:firstLine="719"/>
        <w:jc w:val="both"/>
        <w:rPr>
          <w:sz w:val="28"/>
        </w:rPr>
      </w:pPr>
      <w:r>
        <w:rPr>
          <w:i/>
          <w:sz w:val="28"/>
        </w:rPr>
        <w:t>Nguyên đơn</w:t>
      </w:r>
      <w:r>
        <w:rPr>
          <w:sz w:val="28"/>
        </w:rPr>
        <w:t>: Công ty TNHH SX&amp;TM QT VN (gọi tắt là công ty QT). Địa chỉ: Số 4.21, lô TT4, khu nhà ở sinh thái XP, phường XP, quận NTL, thành phố HN. Đại diện theo pháp luật: Ông Nguyễn Văn Q – Giám đốc. Đại diện theo ủy quyền: Ông Nguyễn Xuân L. Nơi ĐKNKTT: Số 213 phố CL, phường LT, quận ĐĐ, thành phố HN. Địa chỉ hiện tại: Tòa ICID Complex, đường LTT, phường DN, quận HĐ, thành phố HN.</w:t>
      </w:r>
    </w:p>
    <w:p>
      <w:pPr>
        <w:pStyle w:val="ListParagraph"/>
        <w:numPr>
          <w:ilvl w:val="0"/>
          <w:numId w:val="2"/>
        </w:numPr>
        <w:tabs>
          <w:tab w:pos="993" w:val="left" w:leader="none"/>
        </w:tabs>
        <w:spacing w:line="276" w:lineRule="auto" w:before="121" w:after="0"/>
        <w:ind w:left="102" w:right="105" w:firstLine="719"/>
        <w:jc w:val="both"/>
        <w:rPr>
          <w:sz w:val="28"/>
        </w:rPr>
      </w:pPr>
      <w:r>
        <w:rPr>
          <w:i/>
          <w:sz w:val="28"/>
        </w:rPr>
        <w:t>Bị đơn</w:t>
      </w:r>
      <w:r>
        <w:rPr>
          <w:b/>
          <w:sz w:val="28"/>
        </w:rPr>
        <w:t>: </w:t>
      </w:r>
      <w:r>
        <w:rPr>
          <w:sz w:val="28"/>
        </w:rPr>
        <w:t>Công ty cổ phần ĐT &amp; PTNL Q (gọi tắt là công ty Q). Địa chỉ: Số 79 THĐ, phường ĐP, thành phố ĐH, tỉnh QB. Đại diện theo pháp luật: Bà Trần Hồng B</w:t>
      </w:r>
      <w:r>
        <w:rPr>
          <w:spacing w:val="40"/>
          <w:sz w:val="28"/>
        </w:rPr>
        <w:t> </w:t>
      </w:r>
      <w:r>
        <w:rPr>
          <w:sz w:val="28"/>
        </w:rPr>
        <w:t>– Giám đốc.</w:t>
      </w:r>
    </w:p>
    <w:p>
      <w:pPr>
        <w:pStyle w:val="ListParagraph"/>
        <w:numPr>
          <w:ilvl w:val="0"/>
          <w:numId w:val="1"/>
        </w:numPr>
        <w:tabs>
          <w:tab w:pos="1103" w:val="left" w:leader="none"/>
        </w:tabs>
        <w:spacing w:line="240" w:lineRule="auto" w:before="121" w:after="0"/>
        <w:ind w:left="1102" w:right="0" w:hanging="282"/>
        <w:jc w:val="both"/>
        <w:rPr>
          <w:sz w:val="28"/>
        </w:rPr>
      </w:pPr>
      <w:r>
        <w:rPr>
          <w:sz w:val="28"/>
        </w:rPr>
        <w:t>Sự</w:t>
      </w:r>
      <w:r>
        <w:rPr>
          <w:spacing w:val="-3"/>
          <w:sz w:val="28"/>
        </w:rPr>
        <w:t> </w:t>
      </w:r>
      <w:r>
        <w:rPr>
          <w:sz w:val="28"/>
        </w:rPr>
        <w:t>thoả</w:t>
      </w:r>
      <w:r>
        <w:rPr>
          <w:spacing w:val="-4"/>
          <w:sz w:val="28"/>
        </w:rPr>
        <w:t> </w:t>
      </w:r>
      <w:r>
        <w:rPr>
          <w:sz w:val="28"/>
        </w:rPr>
        <w:t>thuận</w:t>
      </w:r>
      <w:r>
        <w:rPr>
          <w:spacing w:val="-2"/>
          <w:sz w:val="28"/>
        </w:rPr>
        <w:t> </w:t>
      </w:r>
      <w:r>
        <w:rPr>
          <w:sz w:val="28"/>
        </w:rPr>
        <w:t>của</w:t>
      </w:r>
      <w:r>
        <w:rPr>
          <w:spacing w:val="-4"/>
          <w:sz w:val="28"/>
        </w:rPr>
        <w:t> </w:t>
      </w:r>
      <w:r>
        <w:rPr>
          <w:sz w:val="28"/>
        </w:rPr>
        <w:t>các</w:t>
      </w:r>
      <w:r>
        <w:rPr>
          <w:spacing w:val="-2"/>
          <w:sz w:val="28"/>
        </w:rPr>
        <w:t> </w:t>
      </w:r>
      <w:r>
        <w:rPr>
          <w:sz w:val="28"/>
        </w:rPr>
        <w:t>đương</w:t>
      </w:r>
      <w:r>
        <w:rPr>
          <w:spacing w:val="-2"/>
          <w:sz w:val="28"/>
        </w:rPr>
        <w:t> </w:t>
      </w:r>
      <w:r>
        <w:rPr>
          <w:sz w:val="28"/>
        </w:rPr>
        <w:t>sự</w:t>
      </w:r>
      <w:r>
        <w:rPr>
          <w:spacing w:val="-3"/>
          <w:sz w:val="28"/>
        </w:rPr>
        <w:t> </w:t>
      </w:r>
      <w:r>
        <w:rPr>
          <w:sz w:val="28"/>
        </w:rPr>
        <w:t>cụ</w:t>
      </w:r>
      <w:r>
        <w:rPr>
          <w:spacing w:val="-4"/>
          <w:sz w:val="28"/>
        </w:rPr>
        <w:t> </w:t>
      </w:r>
      <w:r>
        <w:rPr>
          <w:sz w:val="28"/>
        </w:rPr>
        <w:t>thể</w:t>
      </w:r>
      <w:r>
        <w:rPr>
          <w:spacing w:val="-2"/>
          <w:sz w:val="28"/>
        </w:rPr>
        <w:t> </w:t>
      </w:r>
      <w:r>
        <w:rPr>
          <w:sz w:val="28"/>
        </w:rPr>
        <w:t>như</w:t>
      </w:r>
      <w:r>
        <w:rPr>
          <w:spacing w:val="-3"/>
          <w:sz w:val="28"/>
        </w:rPr>
        <w:t> </w:t>
      </w:r>
      <w:r>
        <w:rPr>
          <w:spacing w:val="-4"/>
          <w:sz w:val="28"/>
        </w:rPr>
        <w:t>sau:</w:t>
      </w:r>
    </w:p>
    <w:p>
      <w:pPr>
        <w:pStyle w:val="ListParagraph"/>
        <w:numPr>
          <w:ilvl w:val="1"/>
          <w:numId w:val="1"/>
        </w:numPr>
        <w:tabs>
          <w:tab w:pos="1343" w:val="left" w:leader="none"/>
        </w:tabs>
        <w:spacing w:line="240" w:lineRule="auto" w:before="120" w:after="0"/>
        <w:ind w:left="102" w:right="103" w:firstLine="698"/>
        <w:jc w:val="both"/>
        <w:rPr>
          <w:sz w:val="28"/>
        </w:rPr>
      </w:pPr>
      <w:r>
        <w:rPr>
          <w:sz w:val="28"/>
        </w:rPr>
        <w:t>Về tiền nợ:</w:t>
      </w:r>
      <w:r>
        <w:rPr>
          <w:spacing w:val="40"/>
          <w:sz w:val="28"/>
        </w:rPr>
        <w:t> </w:t>
      </w:r>
      <w:r>
        <w:rPr>
          <w:sz w:val="28"/>
        </w:rPr>
        <w:t>Công ty cổ phần ĐT &amp; PTNL Q còn nợ Công ty TNHH SX&amp;TM QT VN đến ngày 20/12/2022 tổng số tiền gốc là 192.414.340 đồng.</w:t>
      </w:r>
    </w:p>
    <w:p>
      <w:pPr>
        <w:spacing w:after="0" w:line="240" w:lineRule="auto"/>
        <w:jc w:val="both"/>
        <w:rPr>
          <w:sz w:val="28"/>
        </w:rPr>
        <w:sectPr>
          <w:headerReference w:type="default" r:id="rId5"/>
          <w:type w:val="continuous"/>
          <w:pgSz w:w="12240" w:h="15840"/>
          <w:pgMar w:header="724" w:footer="0" w:top="1260" w:bottom="280" w:left="1600" w:right="740"/>
          <w:pgNumType w:start="1"/>
        </w:sectPr>
      </w:pPr>
    </w:p>
    <w:p>
      <w:pPr>
        <w:pStyle w:val="BodyText"/>
        <w:spacing w:line="276" w:lineRule="auto" w:before="79"/>
        <w:ind w:right="105" w:firstLine="707"/>
      </w:pPr>
      <w:r>
        <w:rPr/>
        <w:t>2.2 Thời gian trả nợ: Công ty cổ phần ĐT &amp; PTNL Q (gọi tắt là Công ty Q)</w:t>
      </w:r>
      <w:r>
        <w:rPr>
          <w:spacing w:val="40"/>
        </w:rPr>
        <w:t> </w:t>
      </w:r>
      <w:r>
        <w:rPr/>
        <w:t>phải trả nợ cho Công ty TNHH SX&amp;TM QT VN (gọi tắt là công ty QT) chia làm 03 đợt. Bắt đầu từ ngày 20/12/2022 đến tháng 22/6/2023.</w:t>
      </w:r>
    </w:p>
    <w:p>
      <w:pPr>
        <w:pStyle w:val="BodyText"/>
        <w:spacing w:line="276" w:lineRule="auto" w:before="120"/>
        <w:ind w:right="106" w:firstLine="707"/>
      </w:pPr>
      <w:r>
        <w:rPr/>
        <w:t>Đợt 1. Từ ngày 20/12/2022 đến ngày 20/01/2023 Công ty Q</w:t>
      </w:r>
      <w:r>
        <w:rPr>
          <w:spacing w:val="36"/>
        </w:rPr>
        <w:t> </w:t>
      </w:r>
      <w:r>
        <w:rPr/>
        <w:t>trả cho Công ty</w:t>
      </w:r>
      <w:r>
        <w:rPr>
          <w:spacing w:val="40"/>
        </w:rPr>
        <w:t> </w:t>
      </w:r>
      <w:r>
        <w:rPr/>
        <w:t>QT số tiền là 40.000.000 đồng.</w:t>
      </w:r>
    </w:p>
    <w:p>
      <w:pPr>
        <w:pStyle w:val="BodyText"/>
        <w:spacing w:line="276" w:lineRule="auto"/>
        <w:ind w:right="106" w:firstLine="707"/>
      </w:pPr>
      <w:r>
        <w:rPr/>
        <w:t>Đợt 2. Từ ngày 21/01/2023 đến ngày 21/03/2023 Công ty Q</w:t>
      </w:r>
      <w:r>
        <w:rPr>
          <w:spacing w:val="36"/>
        </w:rPr>
        <w:t> </w:t>
      </w:r>
      <w:r>
        <w:rPr/>
        <w:t>trả cho Công ty</w:t>
      </w:r>
      <w:r>
        <w:rPr>
          <w:spacing w:val="40"/>
        </w:rPr>
        <w:t> </w:t>
      </w:r>
      <w:r>
        <w:rPr/>
        <w:t>QT số tiền là 60.000.000 đồng</w:t>
      </w:r>
    </w:p>
    <w:p>
      <w:pPr>
        <w:pStyle w:val="BodyText"/>
        <w:spacing w:line="278" w:lineRule="auto" w:before="119"/>
        <w:ind w:right="106" w:firstLine="707"/>
      </w:pPr>
      <w:r>
        <w:rPr/>
        <w:t>Đợt 3: Từ ngày 22/3/2023 đến ngày 22/6/2023 Công ty Q trả hết số tiền còn lại cho cho Công ty QT số tiền là 92.414.340 đồng.</w:t>
      </w:r>
    </w:p>
    <w:p>
      <w:pPr>
        <w:pStyle w:val="BodyText"/>
        <w:spacing w:line="276" w:lineRule="auto" w:before="115"/>
        <w:ind w:right="104" w:firstLine="707"/>
      </w:pPr>
      <w:r>
        <w:rPr/>
        <w:t>Nếu Công ty Q thanh toán không đúng theo thỏa thuận thì Công ty Q phải tiếp tục trả thêm số tiền lãi phát sinh trên số nợ gốc chưa thanh toán cho Công ty QT theo lãi suất 10%/ năm kể từ ngày 20/12/2022.</w:t>
      </w:r>
    </w:p>
    <w:p>
      <w:pPr>
        <w:pStyle w:val="BodyText"/>
        <w:ind w:right="104"/>
      </w:pPr>
      <w:r>
        <w:rPr/>
        <w:t>Trong trường hợp Công ty cổ phần cổ phần ĐT &amp; PTNL Q vi phạm một trong các lộ trình trả nợ như đã thỏa thuận nghĩa vụ trả nợ với Công ty TNHH SX&amp;TM QT VN thì coi như vi phạm</w:t>
      </w:r>
      <w:r>
        <w:rPr>
          <w:spacing w:val="-1"/>
        </w:rPr>
        <w:t> </w:t>
      </w:r>
      <w:r>
        <w:rPr/>
        <w:t>toàn bộ nghĩa vụ trả nợ thì công ty QT có quyền làm</w:t>
      </w:r>
      <w:r>
        <w:rPr>
          <w:spacing w:val="-1"/>
        </w:rPr>
        <w:t> </w:t>
      </w:r>
      <w:r>
        <w:rPr/>
        <w:t>đơn yêu cầu cơ quan thi hành án tổ chức thi hành án để buộc Công ty cổ phần cổ phần ĐT &amp; PTNL Q phải thanh toán toàn bộ số tiền nợ theo quy định của pháp luật.</w:t>
      </w:r>
    </w:p>
    <w:p>
      <w:pPr>
        <w:pStyle w:val="ListParagraph"/>
        <w:numPr>
          <w:ilvl w:val="0"/>
          <w:numId w:val="1"/>
        </w:numPr>
        <w:tabs>
          <w:tab w:pos="1312" w:val="left" w:leader="none"/>
        </w:tabs>
        <w:spacing w:line="240" w:lineRule="auto" w:before="118" w:after="0"/>
        <w:ind w:left="102" w:right="104" w:firstLine="859"/>
        <w:jc w:val="both"/>
        <w:rPr>
          <w:sz w:val="28"/>
        </w:rPr>
      </w:pPr>
      <w:r>
        <w:rPr>
          <w:sz w:val="28"/>
        </w:rPr>
        <w:t>Về án phí kinh doanh thương mại sơ thẩm: Áp dụng Nghị quyết số: 326/UBTVQH 14 ngày 30 tháng 12 năm 2016 của Uỷ ban Thường vụ Quốc hội quy định về mức thu, miễn,</w:t>
      </w:r>
      <w:r>
        <w:rPr>
          <w:spacing w:val="-2"/>
          <w:sz w:val="28"/>
        </w:rPr>
        <w:t> </w:t>
      </w:r>
      <w:r>
        <w:rPr>
          <w:sz w:val="28"/>
        </w:rPr>
        <w:t>giảm, thu,</w:t>
      </w:r>
      <w:r>
        <w:rPr>
          <w:spacing w:val="-2"/>
          <w:sz w:val="28"/>
        </w:rPr>
        <w:t> </w:t>
      </w:r>
      <w:r>
        <w:rPr>
          <w:sz w:val="28"/>
        </w:rPr>
        <w:t>nộp,</w:t>
      </w:r>
      <w:r>
        <w:rPr>
          <w:spacing w:val="-2"/>
          <w:sz w:val="28"/>
        </w:rPr>
        <w:t> </w:t>
      </w:r>
      <w:r>
        <w:rPr>
          <w:sz w:val="28"/>
        </w:rPr>
        <w:t>quản lý và</w:t>
      </w:r>
      <w:r>
        <w:rPr>
          <w:spacing w:val="-1"/>
          <w:sz w:val="28"/>
        </w:rPr>
        <w:t> </w:t>
      </w:r>
      <w:r>
        <w:rPr>
          <w:sz w:val="28"/>
        </w:rPr>
        <w:t>sử dụng</w:t>
      </w:r>
      <w:r>
        <w:rPr>
          <w:spacing w:val="-1"/>
          <w:sz w:val="28"/>
        </w:rPr>
        <w:t> </w:t>
      </w:r>
      <w:r>
        <w:rPr>
          <w:sz w:val="28"/>
        </w:rPr>
        <w:t>án phí</w:t>
      </w:r>
      <w:r>
        <w:rPr>
          <w:spacing w:val="-1"/>
          <w:sz w:val="28"/>
        </w:rPr>
        <w:t> </w:t>
      </w:r>
      <w:r>
        <w:rPr>
          <w:sz w:val="28"/>
        </w:rPr>
        <w:t>và</w:t>
      </w:r>
      <w:r>
        <w:rPr>
          <w:spacing w:val="-1"/>
          <w:sz w:val="28"/>
        </w:rPr>
        <w:t> </w:t>
      </w:r>
      <w:r>
        <w:rPr>
          <w:sz w:val="28"/>
        </w:rPr>
        <w:t>lệ</w:t>
      </w:r>
      <w:r>
        <w:rPr>
          <w:spacing w:val="-2"/>
          <w:sz w:val="28"/>
        </w:rPr>
        <w:t> </w:t>
      </w:r>
      <w:r>
        <w:rPr>
          <w:sz w:val="28"/>
        </w:rPr>
        <w:t>phí</w:t>
      </w:r>
      <w:r>
        <w:rPr>
          <w:spacing w:val="-1"/>
          <w:sz w:val="28"/>
        </w:rPr>
        <w:t> </w:t>
      </w:r>
      <w:r>
        <w:rPr>
          <w:sz w:val="28"/>
        </w:rPr>
        <w:t>Toà</w:t>
      </w:r>
      <w:r>
        <w:rPr>
          <w:spacing w:val="-2"/>
          <w:sz w:val="28"/>
        </w:rPr>
        <w:t> </w:t>
      </w:r>
      <w:r>
        <w:rPr>
          <w:sz w:val="28"/>
        </w:rPr>
        <w:t>án. Do các bên đương sự đã thỏa thuận nên chỉ phải chịu 50% án phí kinh doanh thương mại sơ thẩm có giá ngạch.</w:t>
      </w:r>
    </w:p>
    <w:p>
      <w:pPr>
        <w:pStyle w:val="ListParagraph"/>
        <w:numPr>
          <w:ilvl w:val="1"/>
          <w:numId w:val="1"/>
        </w:numPr>
        <w:tabs>
          <w:tab w:pos="1317" w:val="left" w:leader="none"/>
        </w:tabs>
        <w:spacing w:line="240" w:lineRule="auto" w:before="121" w:after="0"/>
        <w:ind w:left="102" w:right="106" w:firstLine="705"/>
        <w:jc w:val="both"/>
        <w:rPr>
          <w:sz w:val="28"/>
        </w:rPr>
      </w:pPr>
      <w:r>
        <w:rPr>
          <w:sz w:val="28"/>
        </w:rPr>
        <w:t>Công ty cổ phần cổ phần ĐT &amp; PTNL Q và Công ty TNHH SX&amp;TM QT VN đã thỏa thuận Công ty cổ phần ĐT &amp; PTNL Q phải chịu án phí kinh doanh</w:t>
      </w:r>
      <w:r>
        <w:rPr>
          <w:spacing w:val="40"/>
          <w:sz w:val="28"/>
        </w:rPr>
        <w:t> </w:t>
      </w:r>
      <w:r>
        <w:rPr>
          <w:sz w:val="28"/>
        </w:rPr>
        <w:t>thương mại sơ thẩm số tiền là </w:t>
      </w:r>
      <w:r>
        <w:rPr>
          <w:b/>
          <w:sz w:val="28"/>
        </w:rPr>
        <w:t>4.810.000 </w:t>
      </w:r>
      <w:r>
        <w:rPr>
          <w:sz w:val="28"/>
        </w:rPr>
        <w:t>đồng để sung quỹ nhà nước.</w:t>
      </w:r>
    </w:p>
    <w:p>
      <w:pPr>
        <w:pStyle w:val="ListParagraph"/>
        <w:numPr>
          <w:ilvl w:val="1"/>
          <w:numId w:val="1"/>
        </w:numPr>
        <w:tabs>
          <w:tab w:pos="1374" w:val="left" w:leader="none"/>
        </w:tabs>
        <w:spacing w:line="240" w:lineRule="auto" w:before="121" w:after="0"/>
        <w:ind w:left="102" w:right="104" w:firstLine="719"/>
        <w:jc w:val="both"/>
        <w:rPr>
          <w:sz w:val="28"/>
        </w:rPr>
      </w:pPr>
      <w:r>
        <w:rPr>
          <w:sz w:val="28"/>
        </w:rPr>
        <w:t>Công ty TNHH SX&amp;TM QT VN không phải chịu án phí kinh doanh thương mại sơ thẩm và được nhận lại số tiền tạm ứng án phí </w:t>
      </w:r>
      <w:r>
        <w:rPr>
          <w:b/>
          <w:sz w:val="28"/>
        </w:rPr>
        <w:t>4.810.000</w:t>
      </w:r>
      <w:r>
        <w:rPr>
          <w:b/>
          <w:spacing w:val="80"/>
          <w:sz w:val="28"/>
        </w:rPr>
        <w:t> </w:t>
      </w:r>
      <w:r>
        <w:rPr>
          <w:sz w:val="28"/>
        </w:rPr>
        <w:t>đồng đã nộp tại Chi cục thi hành án dân sự thành phố Đồng Hới theo biên lai thu tiền tạm ứng án phí số 31AA/2021/0001329 ngày 15/11/2022.</w:t>
      </w:r>
    </w:p>
    <w:p>
      <w:pPr>
        <w:pStyle w:val="ListParagraph"/>
        <w:numPr>
          <w:ilvl w:val="0"/>
          <w:numId w:val="1"/>
        </w:numPr>
        <w:tabs>
          <w:tab w:pos="1118" w:val="left" w:leader="none"/>
        </w:tabs>
        <w:spacing w:line="240" w:lineRule="auto" w:before="119" w:after="0"/>
        <w:ind w:left="102" w:right="117" w:firstLine="719"/>
        <w:jc w:val="both"/>
        <w:rPr>
          <w:sz w:val="28"/>
        </w:rPr>
      </w:pPr>
      <w:r>
        <w:rPr>
          <w:sz w:val="28"/>
        </w:rPr>
        <w:t>Quyết định này có hiệu lực pháp luật ngay sau khi được ban hành và không bị kháng cáo, kháng nghị theo thủ tục phúc thẩm.</w:t>
      </w:r>
    </w:p>
    <w:p>
      <w:pPr>
        <w:pStyle w:val="ListParagraph"/>
        <w:numPr>
          <w:ilvl w:val="0"/>
          <w:numId w:val="1"/>
        </w:numPr>
        <w:tabs>
          <w:tab w:pos="1110" w:val="left" w:leader="none"/>
        </w:tabs>
        <w:spacing w:line="240" w:lineRule="auto" w:before="122" w:after="0"/>
        <w:ind w:left="102" w:right="111" w:firstLine="719"/>
        <w:jc w:val="both"/>
        <w:rPr>
          <w:sz w:val="28"/>
        </w:rPr>
      </w:pPr>
      <w:r>
        <w:rPr>
          <w:sz w:val="28"/>
        </w:rPr>
        <w:t>Quyết định này được thi hành theo quy định tại Điều 2 Luật Thi hành án dân sự thì người được thi hành án dân sự, người phải thi hành án dân sự có quyền thỏa thuận thi hành án, quyền yêu cầu thi hành án, tự nguyện thi hành án hoặc bị cưỡng</w:t>
      </w:r>
      <w:r>
        <w:rPr>
          <w:spacing w:val="40"/>
          <w:sz w:val="28"/>
        </w:rPr>
        <w:t> </w:t>
      </w:r>
      <w:r>
        <w:rPr>
          <w:sz w:val="28"/>
        </w:rPr>
        <w:t>chế</w:t>
      </w:r>
      <w:r>
        <w:rPr>
          <w:spacing w:val="24"/>
          <w:sz w:val="28"/>
        </w:rPr>
        <w:t> </w:t>
      </w:r>
      <w:r>
        <w:rPr>
          <w:sz w:val="28"/>
        </w:rPr>
        <w:t>thi</w:t>
      </w:r>
      <w:r>
        <w:rPr>
          <w:spacing w:val="25"/>
          <w:sz w:val="28"/>
        </w:rPr>
        <w:t> </w:t>
      </w:r>
      <w:r>
        <w:rPr>
          <w:sz w:val="28"/>
        </w:rPr>
        <w:t>hành</w:t>
      </w:r>
      <w:r>
        <w:rPr>
          <w:spacing w:val="25"/>
          <w:sz w:val="28"/>
        </w:rPr>
        <w:t> </w:t>
      </w:r>
      <w:r>
        <w:rPr>
          <w:sz w:val="28"/>
        </w:rPr>
        <w:t>án</w:t>
      </w:r>
      <w:r>
        <w:rPr>
          <w:spacing w:val="25"/>
          <w:sz w:val="28"/>
        </w:rPr>
        <w:t> </w:t>
      </w:r>
      <w:r>
        <w:rPr>
          <w:sz w:val="28"/>
        </w:rPr>
        <w:t>theo</w:t>
      </w:r>
      <w:r>
        <w:rPr>
          <w:spacing w:val="25"/>
          <w:sz w:val="28"/>
        </w:rPr>
        <w:t> </w:t>
      </w:r>
      <w:r>
        <w:rPr>
          <w:sz w:val="28"/>
        </w:rPr>
        <w:t>quy</w:t>
      </w:r>
      <w:r>
        <w:rPr>
          <w:spacing w:val="23"/>
          <w:sz w:val="28"/>
        </w:rPr>
        <w:t> </w:t>
      </w:r>
      <w:r>
        <w:rPr>
          <w:sz w:val="28"/>
        </w:rPr>
        <w:t>định</w:t>
      </w:r>
      <w:r>
        <w:rPr>
          <w:spacing w:val="25"/>
          <w:sz w:val="28"/>
        </w:rPr>
        <w:t> </w:t>
      </w:r>
      <w:r>
        <w:rPr>
          <w:sz w:val="28"/>
        </w:rPr>
        <w:t>tại</w:t>
      </w:r>
      <w:r>
        <w:rPr>
          <w:spacing w:val="25"/>
          <w:sz w:val="28"/>
        </w:rPr>
        <w:t> </w:t>
      </w:r>
      <w:r>
        <w:rPr>
          <w:sz w:val="28"/>
        </w:rPr>
        <w:t>các</w:t>
      </w:r>
      <w:r>
        <w:rPr>
          <w:spacing w:val="25"/>
          <w:sz w:val="28"/>
        </w:rPr>
        <w:t> </w:t>
      </w:r>
      <w:r>
        <w:rPr>
          <w:sz w:val="28"/>
        </w:rPr>
        <w:t>Điều</w:t>
      </w:r>
      <w:r>
        <w:rPr>
          <w:spacing w:val="25"/>
          <w:sz w:val="28"/>
        </w:rPr>
        <w:t> </w:t>
      </w:r>
      <w:r>
        <w:rPr>
          <w:sz w:val="28"/>
        </w:rPr>
        <w:t>6,</w:t>
      </w:r>
      <w:r>
        <w:rPr>
          <w:spacing w:val="24"/>
          <w:sz w:val="28"/>
        </w:rPr>
        <w:t> </w:t>
      </w:r>
      <w:r>
        <w:rPr>
          <w:sz w:val="28"/>
        </w:rPr>
        <w:t>7</w:t>
      </w:r>
      <w:r>
        <w:rPr>
          <w:spacing w:val="25"/>
          <w:sz w:val="28"/>
        </w:rPr>
        <w:t> </w:t>
      </w:r>
      <w:r>
        <w:rPr>
          <w:sz w:val="28"/>
        </w:rPr>
        <w:t>và</w:t>
      </w:r>
      <w:r>
        <w:rPr>
          <w:spacing w:val="24"/>
          <w:sz w:val="28"/>
        </w:rPr>
        <w:t> </w:t>
      </w:r>
      <w:r>
        <w:rPr>
          <w:sz w:val="28"/>
        </w:rPr>
        <w:t>9</w:t>
      </w:r>
      <w:r>
        <w:rPr>
          <w:spacing w:val="25"/>
          <w:sz w:val="28"/>
        </w:rPr>
        <w:t> </w:t>
      </w:r>
      <w:r>
        <w:rPr>
          <w:sz w:val="28"/>
        </w:rPr>
        <w:t>Luật</w:t>
      </w:r>
      <w:r>
        <w:rPr>
          <w:spacing w:val="36"/>
          <w:sz w:val="28"/>
        </w:rPr>
        <w:t> </w:t>
      </w:r>
      <w:r>
        <w:rPr>
          <w:sz w:val="28"/>
        </w:rPr>
        <w:t>Thi</w:t>
      </w:r>
      <w:r>
        <w:rPr>
          <w:spacing w:val="25"/>
          <w:sz w:val="28"/>
        </w:rPr>
        <w:t> </w:t>
      </w:r>
      <w:r>
        <w:rPr>
          <w:sz w:val="28"/>
        </w:rPr>
        <w:t>hành</w:t>
      </w:r>
      <w:r>
        <w:rPr>
          <w:spacing w:val="25"/>
          <w:sz w:val="28"/>
        </w:rPr>
        <w:t> </w:t>
      </w:r>
      <w:r>
        <w:rPr>
          <w:sz w:val="28"/>
        </w:rPr>
        <w:t>án</w:t>
      </w:r>
      <w:r>
        <w:rPr>
          <w:spacing w:val="25"/>
          <w:sz w:val="28"/>
        </w:rPr>
        <w:t> </w:t>
      </w:r>
      <w:r>
        <w:rPr>
          <w:sz w:val="28"/>
        </w:rPr>
        <w:t>dân</w:t>
      </w:r>
      <w:r>
        <w:rPr>
          <w:spacing w:val="23"/>
          <w:sz w:val="28"/>
        </w:rPr>
        <w:t> </w:t>
      </w:r>
      <w:r>
        <w:rPr>
          <w:sz w:val="28"/>
        </w:rPr>
        <w:t>sự;</w:t>
      </w:r>
      <w:r>
        <w:rPr>
          <w:spacing w:val="25"/>
          <w:sz w:val="28"/>
        </w:rPr>
        <w:t> </w:t>
      </w:r>
      <w:r>
        <w:rPr>
          <w:sz w:val="28"/>
        </w:rPr>
        <w:t>thời</w:t>
      </w:r>
    </w:p>
    <w:p>
      <w:pPr>
        <w:spacing w:after="0" w:line="240" w:lineRule="auto"/>
        <w:jc w:val="both"/>
        <w:rPr>
          <w:sz w:val="28"/>
        </w:rPr>
        <w:sectPr>
          <w:pgSz w:w="12240" w:h="15840"/>
          <w:pgMar w:header="724" w:footer="0" w:top="1260" w:bottom="280" w:left="1600" w:right="740"/>
        </w:sectPr>
      </w:pPr>
    </w:p>
    <w:p>
      <w:pPr>
        <w:pStyle w:val="BodyText"/>
        <w:spacing w:before="79"/>
        <w:ind w:firstLine="0"/>
        <w:jc w:val="left"/>
      </w:pPr>
      <w:r>
        <w:rPr/>
        <w:t>hiệu</w:t>
      </w:r>
      <w:r>
        <w:rPr>
          <w:spacing w:val="-6"/>
        </w:rPr>
        <w:t> </w:t>
      </w:r>
      <w:r>
        <w:rPr/>
        <w:t>thi</w:t>
      </w:r>
      <w:r>
        <w:rPr>
          <w:spacing w:val="-2"/>
        </w:rPr>
        <w:t> </w:t>
      </w:r>
      <w:r>
        <w:rPr/>
        <w:t>hành</w:t>
      </w:r>
      <w:r>
        <w:rPr>
          <w:spacing w:val="-2"/>
        </w:rPr>
        <w:t> </w:t>
      </w:r>
      <w:r>
        <w:rPr/>
        <w:t>án</w:t>
      </w:r>
      <w:r>
        <w:rPr>
          <w:spacing w:val="-1"/>
        </w:rPr>
        <w:t> </w:t>
      </w:r>
      <w:r>
        <w:rPr/>
        <w:t>được</w:t>
      </w:r>
      <w:r>
        <w:rPr>
          <w:spacing w:val="-6"/>
        </w:rPr>
        <w:t> </w:t>
      </w:r>
      <w:r>
        <w:rPr/>
        <w:t>thực</w:t>
      </w:r>
      <w:r>
        <w:rPr>
          <w:spacing w:val="-5"/>
        </w:rPr>
        <w:t> </w:t>
      </w:r>
      <w:r>
        <w:rPr/>
        <w:t>hiện</w:t>
      </w:r>
      <w:r>
        <w:rPr>
          <w:spacing w:val="-2"/>
        </w:rPr>
        <w:t> </w:t>
      </w:r>
      <w:r>
        <w:rPr/>
        <w:t>theo</w:t>
      </w:r>
      <w:r>
        <w:rPr>
          <w:spacing w:val="-2"/>
        </w:rPr>
        <w:t> </w:t>
      </w:r>
      <w:r>
        <w:rPr/>
        <w:t>quy</w:t>
      </w:r>
      <w:r>
        <w:rPr>
          <w:spacing w:val="-6"/>
        </w:rPr>
        <w:t> </w:t>
      </w:r>
      <w:r>
        <w:rPr/>
        <w:t>định</w:t>
      </w:r>
      <w:r>
        <w:rPr>
          <w:spacing w:val="-5"/>
        </w:rPr>
        <w:t> </w:t>
      </w:r>
      <w:r>
        <w:rPr/>
        <w:t>tại</w:t>
      </w:r>
      <w:r>
        <w:rPr>
          <w:spacing w:val="-2"/>
        </w:rPr>
        <w:t> </w:t>
      </w:r>
      <w:r>
        <w:rPr/>
        <w:t>Điều</w:t>
      </w:r>
      <w:r>
        <w:rPr>
          <w:spacing w:val="-1"/>
        </w:rPr>
        <w:t> </w:t>
      </w:r>
      <w:r>
        <w:rPr/>
        <w:t>30</w:t>
      </w:r>
      <w:r>
        <w:rPr>
          <w:spacing w:val="-2"/>
        </w:rPr>
        <w:t> </w:t>
      </w:r>
      <w:r>
        <w:rPr/>
        <w:t>Luật</w:t>
      </w:r>
      <w:r>
        <w:rPr>
          <w:spacing w:val="-2"/>
        </w:rPr>
        <w:t> </w:t>
      </w:r>
      <w:r>
        <w:rPr/>
        <w:t>thi</w:t>
      </w:r>
      <w:r>
        <w:rPr>
          <w:spacing w:val="-4"/>
        </w:rPr>
        <w:t> </w:t>
      </w:r>
      <w:r>
        <w:rPr/>
        <w:t>hành</w:t>
      </w:r>
      <w:r>
        <w:rPr>
          <w:spacing w:val="-2"/>
        </w:rPr>
        <w:t> </w:t>
      </w:r>
      <w:r>
        <w:rPr/>
        <w:t>án</w:t>
      </w:r>
      <w:r>
        <w:rPr>
          <w:spacing w:val="-2"/>
        </w:rPr>
        <w:t> </w:t>
      </w:r>
      <w:r>
        <w:rPr/>
        <w:t>dân</w:t>
      </w:r>
      <w:r>
        <w:rPr>
          <w:spacing w:val="-4"/>
        </w:rPr>
        <w:t> </w:t>
      </w:r>
      <w:r>
        <w:rPr>
          <w:spacing w:val="-5"/>
        </w:rPr>
        <w:t>sự.</w:t>
      </w:r>
    </w:p>
    <w:p>
      <w:pPr>
        <w:pStyle w:val="BodyText"/>
        <w:spacing w:before="0"/>
        <w:ind w:left="0" w:firstLine="0"/>
        <w:jc w:val="left"/>
        <w:rPr>
          <w:sz w:val="35"/>
        </w:rPr>
      </w:pPr>
    </w:p>
    <w:p>
      <w:pPr>
        <w:tabs>
          <w:tab w:pos="6381" w:val="left" w:leader="none"/>
        </w:tabs>
        <w:spacing w:line="297" w:lineRule="exact" w:before="0"/>
        <w:ind w:left="102" w:right="0" w:firstLine="0"/>
        <w:jc w:val="left"/>
        <w:rPr>
          <w:b/>
          <w:sz w:val="26"/>
        </w:rPr>
      </w:pPr>
      <w:r>
        <w:rPr>
          <w:b/>
          <w:i/>
          <w:spacing w:val="-2"/>
          <w:sz w:val="24"/>
        </w:rPr>
        <w:t>Nơinhận:</w:t>
      </w:r>
      <w:r>
        <w:rPr>
          <w:b/>
          <w:i/>
          <w:sz w:val="24"/>
        </w:rPr>
        <w:tab/>
      </w:r>
      <w:r>
        <w:rPr>
          <w:b/>
          <w:sz w:val="26"/>
        </w:rPr>
        <w:t>THẨM</w:t>
      </w:r>
      <w:r>
        <w:rPr>
          <w:b/>
          <w:spacing w:val="-8"/>
          <w:sz w:val="26"/>
        </w:rPr>
        <w:t> </w:t>
      </w:r>
      <w:r>
        <w:rPr>
          <w:b/>
          <w:spacing w:val="-4"/>
          <w:sz w:val="26"/>
        </w:rPr>
        <w:t>PHÁN</w:t>
      </w:r>
    </w:p>
    <w:p>
      <w:pPr>
        <w:pStyle w:val="ListParagraph"/>
        <w:numPr>
          <w:ilvl w:val="0"/>
          <w:numId w:val="3"/>
        </w:numPr>
        <w:tabs>
          <w:tab w:pos="227" w:val="left" w:leader="none"/>
        </w:tabs>
        <w:spacing w:line="250" w:lineRule="exact" w:before="0" w:after="0"/>
        <w:ind w:left="226" w:right="0" w:hanging="125"/>
        <w:jc w:val="left"/>
        <w:rPr>
          <w:sz w:val="22"/>
        </w:rPr>
      </w:pPr>
      <w:r>
        <w:rPr>
          <w:sz w:val="22"/>
        </w:rPr>
        <w:t>TAND</w:t>
      </w:r>
      <w:r>
        <w:rPr>
          <w:spacing w:val="-4"/>
          <w:sz w:val="22"/>
        </w:rPr>
        <w:t> </w:t>
      </w:r>
      <w:r>
        <w:rPr>
          <w:spacing w:val="-2"/>
          <w:sz w:val="22"/>
        </w:rPr>
        <w:t>tỉnh;</w:t>
      </w:r>
    </w:p>
    <w:p>
      <w:pPr>
        <w:pStyle w:val="ListParagraph"/>
        <w:numPr>
          <w:ilvl w:val="0"/>
          <w:numId w:val="3"/>
        </w:numPr>
        <w:tabs>
          <w:tab w:pos="227" w:val="left" w:leader="none"/>
        </w:tabs>
        <w:spacing w:line="252" w:lineRule="exact" w:before="0" w:after="0"/>
        <w:ind w:left="226" w:right="0" w:hanging="125"/>
        <w:jc w:val="left"/>
        <w:rPr>
          <w:sz w:val="22"/>
        </w:rPr>
      </w:pPr>
      <w:r>
        <w:rPr>
          <w:sz w:val="22"/>
        </w:rPr>
        <w:t>VKSND</w:t>
      </w:r>
      <w:r>
        <w:rPr>
          <w:spacing w:val="-3"/>
          <w:sz w:val="22"/>
        </w:rPr>
        <w:t> </w:t>
      </w:r>
      <w:r>
        <w:rPr>
          <w:sz w:val="22"/>
        </w:rPr>
        <w:t>thành phố</w:t>
      </w:r>
      <w:r>
        <w:rPr>
          <w:spacing w:val="-1"/>
          <w:sz w:val="22"/>
        </w:rPr>
        <w:t> </w:t>
      </w:r>
      <w:r>
        <w:rPr>
          <w:sz w:val="22"/>
        </w:rPr>
        <w:t>Đồng</w:t>
      </w:r>
      <w:r>
        <w:rPr>
          <w:spacing w:val="-3"/>
          <w:sz w:val="22"/>
        </w:rPr>
        <w:t> </w:t>
      </w:r>
      <w:r>
        <w:rPr>
          <w:spacing w:val="-4"/>
          <w:sz w:val="22"/>
        </w:rPr>
        <w:t>Hới;</w:t>
      </w:r>
    </w:p>
    <w:p>
      <w:pPr>
        <w:pStyle w:val="ListParagraph"/>
        <w:numPr>
          <w:ilvl w:val="0"/>
          <w:numId w:val="3"/>
        </w:numPr>
        <w:tabs>
          <w:tab w:pos="230" w:val="left" w:leader="none"/>
          <w:tab w:pos="6993" w:val="left" w:leader="none"/>
        </w:tabs>
        <w:spacing w:line="252" w:lineRule="exact" w:before="1" w:after="0"/>
        <w:ind w:left="229" w:right="0" w:hanging="128"/>
        <w:jc w:val="left"/>
        <w:rPr>
          <w:i/>
          <w:sz w:val="22"/>
        </w:rPr>
      </w:pPr>
      <w:r>
        <w:rPr>
          <w:sz w:val="22"/>
        </w:rPr>
        <w:t>Chi</w:t>
      </w:r>
      <w:r>
        <w:rPr>
          <w:spacing w:val="-1"/>
          <w:sz w:val="22"/>
        </w:rPr>
        <w:t> </w:t>
      </w:r>
      <w:r>
        <w:rPr>
          <w:sz w:val="22"/>
        </w:rPr>
        <w:t>cục</w:t>
      </w:r>
      <w:r>
        <w:rPr>
          <w:spacing w:val="-4"/>
          <w:sz w:val="22"/>
        </w:rPr>
        <w:t> </w:t>
      </w:r>
      <w:r>
        <w:rPr>
          <w:sz w:val="22"/>
        </w:rPr>
        <w:t>THADSTP</w:t>
      </w:r>
      <w:r>
        <w:rPr>
          <w:spacing w:val="-4"/>
          <w:sz w:val="22"/>
        </w:rPr>
        <w:t> </w:t>
      </w:r>
      <w:r>
        <w:rPr>
          <w:sz w:val="22"/>
        </w:rPr>
        <w:t>Đồng</w:t>
      </w:r>
      <w:r>
        <w:rPr>
          <w:spacing w:val="-3"/>
          <w:sz w:val="22"/>
        </w:rPr>
        <w:t> </w:t>
      </w:r>
      <w:r>
        <w:rPr>
          <w:spacing w:val="-4"/>
          <w:sz w:val="22"/>
        </w:rPr>
        <w:t>Hới;</w:t>
      </w:r>
      <w:r>
        <w:rPr>
          <w:sz w:val="22"/>
        </w:rPr>
        <w:tab/>
      </w:r>
      <w:r>
        <w:rPr>
          <w:i/>
          <w:sz w:val="22"/>
        </w:rPr>
        <w:t>(Đã</w:t>
      </w:r>
      <w:r>
        <w:rPr>
          <w:i/>
          <w:spacing w:val="-6"/>
          <w:sz w:val="22"/>
        </w:rPr>
        <w:t> </w:t>
      </w:r>
      <w:r>
        <w:rPr>
          <w:i/>
          <w:spacing w:val="-5"/>
          <w:sz w:val="22"/>
        </w:rPr>
        <w:t>ký)</w:t>
      </w:r>
    </w:p>
    <w:p>
      <w:pPr>
        <w:pStyle w:val="ListParagraph"/>
        <w:numPr>
          <w:ilvl w:val="0"/>
          <w:numId w:val="3"/>
        </w:numPr>
        <w:tabs>
          <w:tab w:pos="230" w:val="left" w:leader="none"/>
        </w:tabs>
        <w:spacing w:line="252" w:lineRule="exact" w:before="0" w:after="0"/>
        <w:ind w:left="229" w:right="0" w:hanging="128"/>
        <w:jc w:val="left"/>
        <w:rPr>
          <w:sz w:val="22"/>
        </w:rPr>
      </w:pPr>
      <w:r>
        <w:rPr>
          <w:sz w:val="22"/>
        </w:rPr>
        <w:t>Các</w:t>
      </w:r>
      <w:r>
        <w:rPr>
          <w:spacing w:val="-3"/>
          <w:sz w:val="22"/>
        </w:rPr>
        <w:t> </w:t>
      </w:r>
      <w:r>
        <w:rPr>
          <w:sz w:val="22"/>
        </w:rPr>
        <w:t>đương</w:t>
      </w:r>
      <w:r>
        <w:rPr>
          <w:spacing w:val="-4"/>
          <w:sz w:val="22"/>
        </w:rPr>
        <w:t> </w:t>
      </w:r>
      <w:r>
        <w:rPr>
          <w:spacing w:val="-5"/>
          <w:sz w:val="22"/>
        </w:rPr>
        <w:t>sự;</w:t>
      </w:r>
    </w:p>
    <w:p>
      <w:pPr>
        <w:pStyle w:val="ListParagraph"/>
        <w:numPr>
          <w:ilvl w:val="0"/>
          <w:numId w:val="3"/>
        </w:numPr>
        <w:tabs>
          <w:tab w:pos="227" w:val="left" w:leader="none"/>
          <w:tab w:pos="6083" w:val="left" w:leader="none"/>
        </w:tabs>
        <w:spacing w:line="240" w:lineRule="auto" w:before="6" w:after="0"/>
        <w:ind w:left="226" w:right="0" w:hanging="125"/>
        <w:jc w:val="left"/>
        <w:rPr>
          <w:b/>
          <w:sz w:val="28"/>
        </w:rPr>
      </w:pPr>
      <w:r>
        <w:rPr>
          <w:sz w:val="22"/>
        </w:rPr>
        <w:t>Lưu</w:t>
      </w:r>
      <w:r>
        <w:rPr>
          <w:spacing w:val="-2"/>
          <w:sz w:val="22"/>
        </w:rPr>
        <w:t> </w:t>
      </w:r>
      <w:r>
        <w:rPr>
          <w:sz w:val="22"/>
        </w:rPr>
        <w:t>hồ</w:t>
      </w:r>
      <w:r>
        <w:rPr>
          <w:spacing w:val="-1"/>
          <w:sz w:val="22"/>
        </w:rPr>
        <w:t> </w:t>
      </w:r>
      <w:r>
        <w:rPr>
          <w:sz w:val="22"/>
        </w:rPr>
        <w:t>sơ vụ </w:t>
      </w:r>
      <w:r>
        <w:rPr>
          <w:spacing w:val="-5"/>
          <w:sz w:val="22"/>
        </w:rPr>
        <w:t>án.</w:t>
      </w:r>
      <w:r>
        <w:rPr>
          <w:sz w:val="22"/>
        </w:rPr>
        <w:tab/>
      </w:r>
      <w:r>
        <w:rPr>
          <w:b/>
          <w:sz w:val="28"/>
        </w:rPr>
        <w:t>Nguyễn</w:t>
      </w:r>
      <w:r>
        <w:rPr>
          <w:b/>
          <w:spacing w:val="-4"/>
          <w:sz w:val="28"/>
        </w:rPr>
        <w:t> </w:t>
      </w:r>
      <w:r>
        <w:rPr>
          <w:b/>
          <w:sz w:val="28"/>
        </w:rPr>
        <w:t>Thị</w:t>
      </w:r>
      <w:r>
        <w:rPr>
          <w:b/>
          <w:spacing w:val="-3"/>
          <w:sz w:val="28"/>
        </w:rPr>
        <w:t> </w:t>
      </w:r>
      <w:r>
        <w:rPr>
          <w:b/>
          <w:sz w:val="28"/>
        </w:rPr>
        <w:t>Mỹ</w:t>
      </w:r>
      <w:r>
        <w:rPr>
          <w:b/>
          <w:spacing w:val="-2"/>
          <w:sz w:val="28"/>
        </w:rPr>
        <w:t> </w:t>
      </w:r>
      <w:r>
        <w:rPr>
          <w:b/>
          <w:spacing w:val="-5"/>
          <w:sz w:val="28"/>
        </w:rPr>
        <w:t>Lệ</w:t>
      </w:r>
    </w:p>
    <w:sectPr>
      <w:pgSz w:w="12240" w:h="15840"/>
      <w:pgMar w:header="724" w:footer="0" w:top="1260" w:bottom="280" w:left="1600" w:right="7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shapetype id="_x0000_t202" o:spt="202" coordsize="21600,21600" path="m,l,21600r21600,l21600,xe">
          <v:stroke joinstyle="miter"/>
          <v:path gradientshapeok="t" o:connecttype="rect"/>
        </v:shapetype>
        <v:shape style="position:absolute;margin-left:320.809998pt;margin-top:35.208771pt;width:14.05pt;height:17.55pt;mso-position-horizontal-relative:page;mso-position-vertical-relative:page;z-index:-15769600" type="#_x0000_t202" id="docshape1" filled="false" stroked="false">
          <v:textbox inset="0,0,0,0">
            <w:txbxContent>
              <w:p>
                <w:pPr>
                  <w:pStyle w:val="BodyText"/>
                  <w:spacing w:before="9"/>
                  <w:ind w:left="60" w:firstLine="0"/>
                  <w:jc w:val="left"/>
                </w:pPr>
                <w:r>
                  <w:rPr>
                    <w:w w:val="100"/>
                  </w:rPr>
                  <w:fldChar w:fldCharType="begin"/>
                </w:r>
                <w:r>
                  <w:rPr>
                    <w:w w:val="100"/>
                  </w:rPr>
                  <w:instrText> PAGE </w:instrText>
                </w:r>
                <w:r>
                  <w:rPr>
                    <w:w w:val="100"/>
                  </w:rPr>
                  <w:fldChar w:fldCharType="separate"/>
                </w:r>
                <w:r>
                  <w:rPr>
                    <w:w w:val="100"/>
                  </w:rPr>
                  <w:t>1</w:t>
                </w:r>
                <w:r>
                  <w:rPr>
                    <w:w w:val="100"/>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226"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1188" w:hanging="125"/>
      </w:pPr>
      <w:rPr>
        <w:rFonts w:hint="default"/>
        <w:lang w:val="vi" w:eastAsia="en-US" w:bidi="ar-SA"/>
      </w:rPr>
    </w:lvl>
    <w:lvl w:ilvl="2">
      <w:start w:val="0"/>
      <w:numFmt w:val="bullet"/>
      <w:lvlText w:val="•"/>
      <w:lvlJc w:val="left"/>
      <w:pPr>
        <w:ind w:left="2156" w:hanging="125"/>
      </w:pPr>
      <w:rPr>
        <w:rFonts w:hint="default"/>
        <w:lang w:val="vi" w:eastAsia="en-US" w:bidi="ar-SA"/>
      </w:rPr>
    </w:lvl>
    <w:lvl w:ilvl="3">
      <w:start w:val="0"/>
      <w:numFmt w:val="bullet"/>
      <w:lvlText w:val="•"/>
      <w:lvlJc w:val="left"/>
      <w:pPr>
        <w:ind w:left="3124" w:hanging="125"/>
      </w:pPr>
      <w:rPr>
        <w:rFonts w:hint="default"/>
        <w:lang w:val="vi" w:eastAsia="en-US" w:bidi="ar-SA"/>
      </w:rPr>
    </w:lvl>
    <w:lvl w:ilvl="4">
      <w:start w:val="0"/>
      <w:numFmt w:val="bullet"/>
      <w:lvlText w:val="•"/>
      <w:lvlJc w:val="left"/>
      <w:pPr>
        <w:ind w:left="4092" w:hanging="125"/>
      </w:pPr>
      <w:rPr>
        <w:rFonts w:hint="default"/>
        <w:lang w:val="vi" w:eastAsia="en-US" w:bidi="ar-SA"/>
      </w:rPr>
    </w:lvl>
    <w:lvl w:ilvl="5">
      <w:start w:val="0"/>
      <w:numFmt w:val="bullet"/>
      <w:lvlText w:val="•"/>
      <w:lvlJc w:val="left"/>
      <w:pPr>
        <w:ind w:left="5060" w:hanging="125"/>
      </w:pPr>
      <w:rPr>
        <w:rFonts w:hint="default"/>
        <w:lang w:val="vi" w:eastAsia="en-US" w:bidi="ar-SA"/>
      </w:rPr>
    </w:lvl>
    <w:lvl w:ilvl="6">
      <w:start w:val="0"/>
      <w:numFmt w:val="bullet"/>
      <w:lvlText w:val="•"/>
      <w:lvlJc w:val="left"/>
      <w:pPr>
        <w:ind w:left="6028" w:hanging="125"/>
      </w:pPr>
      <w:rPr>
        <w:rFonts w:hint="default"/>
        <w:lang w:val="vi" w:eastAsia="en-US" w:bidi="ar-SA"/>
      </w:rPr>
    </w:lvl>
    <w:lvl w:ilvl="7">
      <w:start w:val="0"/>
      <w:numFmt w:val="bullet"/>
      <w:lvlText w:val="•"/>
      <w:lvlJc w:val="left"/>
      <w:pPr>
        <w:ind w:left="6996" w:hanging="125"/>
      </w:pPr>
      <w:rPr>
        <w:rFonts w:hint="default"/>
        <w:lang w:val="vi" w:eastAsia="en-US" w:bidi="ar-SA"/>
      </w:rPr>
    </w:lvl>
    <w:lvl w:ilvl="8">
      <w:start w:val="0"/>
      <w:numFmt w:val="bullet"/>
      <w:lvlText w:val="•"/>
      <w:lvlJc w:val="left"/>
      <w:pPr>
        <w:ind w:left="7964" w:hanging="125"/>
      </w:pPr>
      <w:rPr>
        <w:rFonts w:hint="default"/>
        <w:lang w:val="vi" w:eastAsia="en-US" w:bidi="ar-SA"/>
      </w:rPr>
    </w:lvl>
  </w:abstractNum>
  <w:abstractNum w:abstractNumId="1">
    <w:multiLevelType w:val="hybridMultilevel"/>
    <w:lvl w:ilvl="0">
      <w:start w:val="0"/>
      <w:numFmt w:val="bullet"/>
      <w:lvlText w:val="-"/>
      <w:lvlJc w:val="left"/>
      <w:pPr>
        <w:ind w:left="102" w:hanging="195"/>
      </w:pPr>
      <w:rPr>
        <w:rFonts w:hint="default" w:ascii="Times New Roman" w:hAnsi="Times New Roman" w:eastAsia="Times New Roman" w:cs="Times New Roman"/>
        <w:b/>
        <w:bCs/>
        <w:i w:val="0"/>
        <w:iCs w:val="0"/>
        <w:w w:val="100"/>
        <w:sz w:val="28"/>
        <w:szCs w:val="28"/>
        <w:lang w:val="vi" w:eastAsia="en-US" w:bidi="ar-SA"/>
      </w:rPr>
    </w:lvl>
    <w:lvl w:ilvl="1">
      <w:start w:val="0"/>
      <w:numFmt w:val="bullet"/>
      <w:lvlText w:val="•"/>
      <w:lvlJc w:val="left"/>
      <w:pPr>
        <w:ind w:left="1080" w:hanging="195"/>
      </w:pPr>
      <w:rPr>
        <w:rFonts w:hint="default"/>
        <w:lang w:val="vi" w:eastAsia="en-US" w:bidi="ar-SA"/>
      </w:rPr>
    </w:lvl>
    <w:lvl w:ilvl="2">
      <w:start w:val="0"/>
      <w:numFmt w:val="bullet"/>
      <w:lvlText w:val="•"/>
      <w:lvlJc w:val="left"/>
      <w:pPr>
        <w:ind w:left="2060" w:hanging="195"/>
      </w:pPr>
      <w:rPr>
        <w:rFonts w:hint="default"/>
        <w:lang w:val="vi" w:eastAsia="en-US" w:bidi="ar-SA"/>
      </w:rPr>
    </w:lvl>
    <w:lvl w:ilvl="3">
      <w:start w:val="0"/>
      <w:numFmt w:val="bullet"/>
      <w:lvlText w:val="•"/>
      <w:lvlJc w:val="left"/>
      <w:pPr>
        <w:ind w:left="3040" w:hanging="195"/>
      </w:pPr>
      <w:rPr>
        <w:rFonts w:hint="default"/>
        <w:lang w:val="vi" w:eastAsia="en-US" w:bidi="ar-SA"/>
      </w:rPr>
    </w:lvl>
    <w:lvl w:ilvl="4">
      <w:start w:val="0"/>
      <w:numFmt w:val="bullet"/>
      <w:lvlText w:val="•"/>
      <w:lvlJc w:val="left"/>
      <w:pPr>
        <w:ind w:left="4020" w:hanging="195"/>
      </w:pPr>
      <w:rPr>
        <w:rFonts w:hint="default"/>
        <w:lang w:val="vi" w:eastAsia="en-US" w:bidi="ar-SA"/>
      </w:rPr>
    </w:lvl>
    <w:lvl w:ilvl="5">
      <w:start w:val="0"/>
      <w:numFmt w:val="bullet"/>
      <w:lvlText w:val="•"/>
      <w:lvlJc w:val="left"/>
      <w:pPr>
        <w:ind w:left="5000" w:hanging="195"/>
      </w:pPr>
      <w:rPr>
        <w:rFonts w:hint="default"/>
        <w:lang w:val="vi" w:eastAsia="en-US" w:bidi="ar-SA"/>
      </w:rPr>
    </w:lvl>
    <w:lvl w:ilvl="6">
      <w:start w:val="0"/>
      <w:numFmt w:val="bullet"/>
      <w:lvlText w:val="•"/>
      <w:lvlJc w:val="left"/>
      <w:pPr>
        <w:ind w:left="5980" w:hanging="195"/>
      </w:pPr>
      <w:rPr>
        <w:rFonts w:hint="default"/>
        <w:lang w:val="vi" w:eastAsia="en-US" w:bidi="ar-SA"/>
      </w:rPr>
    </w:lvl>
    <w:lvl w:ilvl="7">
      <w:start w:val="0"/>
      <w:numFmt w:val="bullet"/>
      <w:lvlText w:val="•"/>
      <w:lvlJc w:val="left"/>
      <w:pPr>
        <w:ind w:left="6960" w:hanging="195"/>
      </w:pPr>
      <w:rPr>
        <w:rFonts w:hint="default"/>
        <w:lang w:val="vi" w:eastAsia="en-US" w:bidi="ar-SA"/>
      </w:rPr>
    </w:lvl>
    <w:lvl w:ilvl="8">
      <w:start w:val="0"/>
      <w:numFmt w:val="bullet"/>
      <w:lvlText w:val="•"/>
      <w:lvlJc w:val="left"/>
      <w:pPr>
        <w:ind w:left="7940" w:hanging="195"/>
      </w:pPr>
      <w:rPr>
        <w:rFonts w:hint="default"/>
        <w:lang w:val="vi" w:eastAsia="en-US" w:bidi="ar-SA"/>
      </w:rPr>
    </w:lvl>
  </w:abstractNum>
  <w:abstractNum w:abstractNumId="0">
    <w:multiLevelType w:val="hybridMultilevel"/>
    <w:lvl w:ilvl="0">
      <w:start w:val="1"/>
      <w:numFmt w:val="decimal"/>
      <w:lvlText w:val="%1."/>
      <w:lvlJc w:val="left"/>
      <w:pPr>
        <w:ind w:left="1102" w:hanging="281"/>
        <w:jc w:val="right"/>
      </w:pPr>
      <w:rPr>
        <w:rFonts w:hint="default" w:ascii="Times New Roman" w:hAnsi="Times New Roman" w:eastAsia="Times New Roman" w:cs="Times New Roman"/>
        <w:b/>
        <w:bCs/>
        <w:i w:val="0"/>
        <w:iCs w:val="0"/>
        <w:spacing w:val="0"/>
        <w:w w:val="100"/>
        <w:sz w:val="28"/>
        <w:szCs w:val="28"/>
        <w:lang w:val="vi" w:eastAsia="en-US" w:bidi="ar-SA"/>
      </w:rPr>
    </w:lvl>
    <w:lvl w:ilvl="1">
      <w:start w:val="1"/>
      <w:numFmt w:val="decimal"/>
      <w:lvlText w:val="%1.%2."/>
      <w:lvlJc w:val="left"/>
      <w:pPr>
        <w:ind w:left="102" w:hanging="542"/>
        <w:jc w:val="left"/>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077" w:hanging="542"/>
      </w:pPr>
      <w:rPr>
        <w:rFonts w:hint="default"/>
        <w:lang w:val="vi" w:eastAsia="en-US" w:bidi="ar-SA"/>
      </w:rPr>
    </w:lvl>
    <w:lvl w:ilvl="3">
      <w:start w:val="0"/>
      <w:numFmt w:val="bullet"/>
      <w:lvlText w:val="•"/>
      <w:lvlJc w:val="left"/>
      <w:pPr>
        <w:ind w:left="3055" w:hanging="542"/>
      </w:pPr>
      <w:rPr>
        <w:rFonts w:hint="default"/>
        <w:lang w:val="vi" w:eastAsia="en-US" w:bidi="ar-SA"/>
      </w:rPr>
    </w:lvl>
    <w:lvl w:ilvl="4">
      <w:start w:val="0"/>
      <w:numFmt w:val="bullet"/>
      <w:lvlText w:val="•"/>
      <w:lvlJc w:val="left"/>
      <w:pPr>
        <w:ind w:left="4033" w:hanging="542"/>
      </w:pPr>
      <w:rPr>
        <w:rFonts w:hint="default"/>
        <w:lang w:val="vi" w:eastAsia="en-US" w:bidi="ar-SA"/>
      </w:rPr>
    </w:lvl>
    <w:lvl w:ilvl="5">
      <w:start w:val="0"/>
      <w:numFmt w:val="bullet"/>
      <w:lvlText w:val="•"/>
      <w:lvlJc w:val="left"/>
      <w:pPr>
        <w:ind w:left="5011" w:hanging="542"/>
      </w:pPr>
      <w:rPr>
        <w:rFonts w:hint="default"/>
        <w:lang w:val="vi" w:eastAsia="en-US" w:bidi="ar-SA"/>
      </w:rPr>
    </w:lvl>
    <w:lvl w:ilvl="6">
      <w:start w:val="0"/>
      <w:numFmt w:val="bullet"/>
      <w:lvlText w:val="•"/>
      <w:lvlJc w:val="left"/>
      <w:pPr>
        <w:ind w:left="5988" w:hanging="542"/>
      </w:pPr>
      <w:rPr>
        <w:rFonts w:hint="default"/>
        <w:lang w:val="vi" w:eastAsia="en-US" w:bidi="ar-SA"/>
      </w:rPr>
    </w:lvl>
    <w:lvl w:ilvl="7">
      <w:start w:val="0"/>
      <w:numFmt w:val="bullet"/>
      <w:lvlText w:val="•"/>
      <w:lvlJc w:val="left"/>
      <w:pPr>
        <w:ind w:left="6966" w:hanging="542"/>
      </w:pPr>
      <w:rPr>
        <w:rFonts w:hint="default"/>
        <w:lang w:val="vi" w:eastAsia="en-US" w:bidi="ar-SA"/>
      </w:rPr>
    </w:lvl>
    <w:lvl w:ilvl="8">
      <w:start w:val="0"/>
      <w:numFmt w:val="bullet"/>
      <w:lvlText w:val="•"/>
      <w:lvlJc w:val="left"/>
      <w:pPr>
        <w:ind w:left="7944" w:hanging="542"/>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21"/>
      <w:ind w:left="102" w:firstLine="719"/>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1399" w:right="1402"/>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121"/>
      <w:ind w:left="102"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TTC</dc:creator>
  <dcterms:created xsi:type="dcterms:W3CDTF">2023-04-24T20:18:46Z</dcterms:created>
  <dcterms:modified xsi:type="dcterms:W3CDTF">2023-04-24T20:18:46Z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2023-01-17T00:00:00Z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