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5572"/>
      </w:tblGrid>
      <w:tr>
        <w:trPr>
          <w:trHeight w:val="1868" w:hRule="atLeast"/>
        </w:trPr>
        <w:tc>
          <w:tcPr>
            <w:tcW w:w="3760" w:type="dxa"/>
          </w:tcPr>
          <w:p>
            <w:pPr>
              <w:pStyle w:val="TableParagraph"/>
              <w:spacing w:line="287" w:lineRule="exact"/>
              <w:ind w:left="50" w:right="99"/>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line="296" w:lineRule="exact" w:before="1"/>
              <w:ind w:left="52" w:right="99"/>
              <w:jc w:val="center"/>
              <w:rPr>
                <w:b/>
                <w:sz w:val="26"/>
              </w:rPr>
            </w:pPr>
            <w:r>
              <w:rPr>
                <w:b/>
                <w:sz w:val="26"/>
              </w:rPr>
              <w:t>THÀNH</w:t>
            </w:r>
            <w:r>
              <w:rPr>
                <w:b/>
                <w:spacing w:val="-6"/>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6" w:lineRule="exact" w:after="70"/>
              <w:ind w:left="52" w:right="97"/>
              <w:jc w:val="center"/>
              <w:rPr>
                <w:sz w:val="26"/>
              </w:rPr>
            </w:pPr>
            <w:r>
              <w:rPr>
                <w:sz w:val="26"/>
              </w:rPr>
              <w:t>TỈNH</w:t>
            </w:r>
            <w:r>
              <w:rPr>
                <w:spacing w:val="-7"/>
                <w:sz w:val="26"/>
              </w:rPr>
              <w:t> </w:t>
            </w:r>
            <w:r>
              <w:rPr>
                <w:sz w:val="26"/>
              </w:rPr>
              <w:t>ĐIỆN</w:t>
            </w:r>
            <w:r>
              <w:rPr>
                <w:spacing w:val="-6"/>
                <w:sz w:val="26"/>
              </w:rPr>
              <w:t> </w:t>
            </w:r>
            <w:r>
              <w:rPr>
                <w:spacing w:val="-4"/>
                <w:sz w:val="26"/>
              </w:rPr>
              <w:t>BIÊN</w:t>
            </w:r>
          </w:p>
          <w:p>
            <w:pPr>
              <w:pStyle w:val="TableParagraph"/>
              <w:spacing w:line="20" w:lineRule="exact"/>
              <w:ind w:left="1110"/>
              <w:rPr>
                <w:sz w:val="2"/>
              </w:rPr>
            </w:pPr>
            <w:r>
              <w:rPr>
                <w:sz w:val="2"/>
              </w:rPr>
              <w:pict>
                <v:group style="width:63.65pt;height:.75pt;mso-position-horizontal-relative:char;mso-position-vertical-relative:line" id="docshapegroup2" coordorigin="0,0" coordsize="1273,15">
                  <v:line style="position:absolute" from="0,8" to="1273,8" stroked="true" strokeweight=".75pt" strokecolor="#000000">
                    <v:stroke dashstyle="solid"/>
                  </v:line>
                </v:group>
              </w:pict>
            </w:r>
            <w:r>
              <w:rPr>
                <w:sz w:val="2"/>
              </w:rPr>
            </w:r>
          </w:p>
          <w:p>
            <w:pPr>
              <w:pStyle w:val="TableParagraph"/>
              <w:spacing w:line="322" w:lineRule="exact" w:before="234"/>
              <w:ind w:left="431" w:hanging="44"/>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30/2022/HSST Ngày: 30 - 11 - 2022</w:t>
            </w:r>
          </w:p>
        </w:tc>
        <w:tc>
          <w:tcPr>
            <w:tcW w:w="5572" w:type="dxa"/>
          </w:tcPr>
          <w:p>
            <w:pPr>
              <w:pStyle w:val="TableParagraph"/>
              <w:spacing w:line="287" w:lineRule="exact"/>
              <w:ind w:left="107" w:right="59"/>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before="1"/>
              <w:ind w:left="107" w:right="58"/>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7"/>
        <w:ind w:left="0" w:firstLine="0"/>
        <w:jc w:val="left"/>
        <w:rPr>
          <w:sz w:val="21"/>
        </w:rPr>
      </w:pPr>
    </w:p>
    <w:p>
      <w:pPr>
        <w:pStyle w:val="Heading1"/>
      </w:pPr>
      <w:r>
        <w:rPr/>
        <w:pict>
          <v:line style="position:absolute;mso-position-horizontal-relative:page;mso-position-vertical-relative:paragraph;z-index:-15803904" from="346.049988pt,-72.199692pt" to="489.299988pt,-72.199692pt" stroked="true" strokeweight=".75pt" strokecolor="#000000">
            <v:stroke dashstyle="solid"/>
            <w10:wrap type="none"/>
          </v:line>
        </w:pict>
      </w:r>
      <w:r>
        <w:rPr/>
        <w:t>NHÂN</w:t>
      </w:r>
      <w:r>
        <w:rPr>
          <w:spacing w:val="-5"/>
        </w:rPr>
        <w:t> </w:t>
      </w:r>
      <w:r>
        <w:rPr>
          <w:spacing w:val="-4"/>
        </w:rPr>
        <w:t>DANH</w:t>
      </w:r>
    </w:p>
    <w:p>
      <w:pPr>
        <w:spacing w:before="120"/>
        <w:ind w:left="534" w:right="799"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263"/>
        <w:ind w:left="1158" w:right="799" w:firstLine="0"/>
        <w:jc w:val="center"/>
        <w:rPr>
          <w:b/>
          <w:sz w:val="24"/>
        </w:rPr>
      </w:pPr>
      <w:r>
        <w:rPr>
          <w:b/>
          <w:sz w:val="24"/>
        </w:rPr>
        <w:t>TOÀ</w:t>
      </w:r>
      <w:r>
        <w:rPr>
          <w:b/>
          <w:spacing w:val="-2"/>
          <w:sz w:val="24"/>
        </w:rPr>
        <w:t> </w:t>
      </w:r>
      <w:r>
        <w:rPr>
          <w:b/>
          <w:sz w:val="24"/>
        </w:rPr>
        <w:t>ÁN</w:t>
      </w:r>
      <w:r>
        <w:rPr>
          <w:b/>
          <w:spacing w:val="-2"/>
          <w:sz w:val="24"/>
        </w:rPr>
        <w:t> </w:t>
      </w:r>
      <w:r>
        <w:rPr>
          <w:b/>
          <w:sz w:val="24"/>
        </w:rPr>
        <w:t>NHÂN</w:t>
      </w:r>
      <w:r>
        <w:rPr>
          <w:b/>
          <w:spacing w:val="-3"/>
          <w:sz w:val="24"/>
        </w:rPr>
        <w:t> </w:t>
      </w:r>
      <w:r>
        <w:rPr>
          <w:b/>
          <w:sz w:val="24"/>
        </w:rPr>
        <w:t>DÂN THÀNH</w:t>
      </w:r>
      <w:r>
        <w:rPr>
          <w:b/>
          <w:spacing w:val="-2"/>
          <w:sz w:val="24"/>
        </w:rPr>
        <w:t> </w:t>
      </w:r>
      <w:r>
        <w:rPr>
          <w:b/>
          <w:sz w:val="24"/>
        </w:rPr>
        <w:t>PHỐ</w:t>
      </w:r>
      <w:r>
        <w:rPr>
          <w:b/>
          <w:spacing w:val="-1"/>
          <w:sz w:val="24"/>
        </w:rPr>
        <w:t> </w:t>
      </w:r>
      <w:r>
        <w:rPr>
          <w:b/>
          <w:sz w:val="24"/>
        </w:rPr>
        <w:t>ĐIỆN</w:t>
      </w:r>
      <w:r>
        <w:rPr>
          <w:b/>
          <w:spacing w:val="-3"/>
          <w:sz w:val="24"/>
        </w:rPr>
        <w:t> </w:t>
      </w:r>
      <w:r>
        <w:rPr>
          <w:b/>
          <w:sz w:val="24"/>
        </w:rPr>
        <w:t>BIÊN</w:t>
      </w:r>
      <w:r>
        <w:rPr>
          <w:b/>
          <w:spacing w:val="-2"/>
          <w:sz w:val="24"/>
        </w:rPr>
        <w:t> </w:t>
      </w:r>
      <w:r>
        <w:rPr>
          <w:b/>
          <w:sz w:val="24"/>
        </w:rPr>
        <w:t>PHỦ,</w:t>
      </w:r>
      <w:r>
        <w:rPr>
          <w:b/>
          <w:spacing w:val="-2"/>
          <w:sz w:val="24"/>
        </w:rPr>
        <w:t> </w:t>
      </w:r>
      <w:r>
        <w:rPr>
          <w:b/>
          <w:sz w:val="24"/>
        </w:rPr>
        <w:t>TỈNH</w:t>
      </w:r>
      <w:r>
        <w:rPr>
          <w:b/>
          <w:spacing w:val="-2"/>
          <w:sz w:val="24"/>
        </w:rPr>
        <w:t> </w:t>
      </w:r>
      <w:r>
        <w:rPr>
          <w:b/>
          <w:sz w:val="24"/>
        </w:rPr>
        <w:t>ĐIỆN </w:t>
      </w:r>
      <w:r>
        <w:rPr>
          <w:b/>
          <w:spacing w:val="-4"/>
          <w:sz w:val="24"/>
        </w:rPr>
        <w:t>BIÊN</w:t>
      </w:r>
    </w:p>
    <w:p>
      <w:pPr>
        <w:pStyle w:val="BodyText"/>
        <w:spacing w:before="1"/>
        <w:ind w:left="0" w:firstLine="0"/>
        <w:jc w:val="left"/>
        <w:rPr>
          <w:b/>
          <w:sz w:val="21"/>
        </w:rPr>
      </w:pPr>
    </w:p>
    <w:p>
      <w:pPr>
        <w:spacing w:before="1"/>
        <w:ind w:left="87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70"/>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5"/>
          <w:sz w:val="28"/>
        </w:rPr>
        <w:t> </w:t>
      </w:r>
      <w:r>
        <w:rPr>
          <w:i/>
          <w:sz w:val="28"/>
        </w:rPr>
        <w:t>phiên</w:t>
      </w:r>
      <w:r>
        <w:rPr>
          <w:i/>
          <w:spacing w:val="-1"/>
          <w:sz w:val="28"/>
        </w:rPr>
        <w:t> </w:t>
      </w:r>
      <w:r>
        <w:rPr>
          <w:i/>
          <w:sz w:val="28"/>
        </w:rPr>
        <w:t>toà</w:t>
      </w:r>
      <w:r>
        <w:rPr>
          <w:i/>
          <w:sz w:val="32"/>
        </w:rPr>
        <w:t>:</w:t>
      </w:r>
      <w:r>
        <w:rPr>
          <w:i/>
          <w:spacing w:val="-5"/>
          <w:sz w:val="32"/>
        </w:rPr>
        <w:t> </w:t>
      </w:r>
      <w:r>
        <w:rPr>
          <w:sz w:val="28"/>
        </w:rPr>
        <w:t>Bà</w:t>
      </w:r>
      <w:r>
        <w:rPr>
          <w:spacing w:val="-3"/>
          <w:sz w:val="28"/>
        </w:rPr>
        <w:t> </w:t>
      </w:r>
      <w:r>
        <w:rPr>
          <w:sz w:val="28"/>
        </w:rPr>
        <w:t>Đào</w:t>
      </w:r>
      <w:r>
        <w:rPr>
          <w:spacing w:val="-2"/>
          <w:sz w:val="28"/>
        </w:rPr>
        <w:t> </w:t>
      </w:r>
      <w:r>
        <w:rPr>
          <w:sz w:val="28"/>
        </w:rPr>
        <w:t>Thị</w:t>
      </w:r>
      <w:r>
        <w:rPr>
          <w:spacing w:val="-2"/>
          <w:sz w:val="28"/>
        </w:rPr>
        <w:t> </w:t>
      </w:r>
      <w:r>
        <w:rPr>
          <w:sz w:val="28"/>
        </w:rPr>
        <w:t>Thúy</w:t>
      </w:r>
      <w:r>
        <w:rPr>
          <w:spacing w:val="-7"/>
          <w:sz w:val="28"/>
        </w:rPr>
        <w:t> </w:t>
      </w:r>
      <w:r>
        <w:rPr>
          <w:spacing w:val="-2"/>
          <w:sz w:val="28"/>
        </w:rPr>
        <w:t>Thành</w:t>
      </w:r>
    </w:p>
    <w:p>
      <w:pPr>
        <w:spacing w:before="83"/>
        <w:ind w:left="87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2"/>
          <w:sz w:val="28"/>
        </w:rPr>
        <w:t> </w:t>
      </w:r>
      <w:r>
        <w:rPr>
          <w:sz w:val="28"/>
        </w:rPr>
        <w:t>1.</w:t>
      </w:r>
      <w:r>
        <w:rPr>
          <w:spacing w:val="-4"/>
          <w:sz w:val="28"/>
        </w:rPr>
        <w:t> </w:t>
      </w:r>
      <w:r>
        <w:rPr>
          <w:sz w:val="28"/>
        </w:rPr>
        <w:t>Ông</w:t>
      </w:r>
      <w:r>
        <w:rPr>
          <w:spacing w:val="-1"/>
          <w:sz w:val="28"/>
        </w:rPr>
        <w:t> </w:t>
      </w:r>
      <w:r>
        <w:rPr>
          <w:sz w:val="28"/>
        </w:rPr>
        <w:t>Vũ</w:t>
      </w:r>
      <w:r>
        <w:rPr>
          <w:spacing w:val="-2"/>
          <w:sz w:val="28"/>
        </w:rPr>
        <w:t> </w:t>
      </w:r>
      <w:r>
        <w:rPr>
          <w:sz w:val="28"/>
        </w:rPr>
        <w:t>Văn</w:t>
      </w:r>
      <w:r>
        <w:rPr>
          <w:spacing w:val="-1"/>
          <w:sz w:val="28"/>
        </w:rPr>
        <w:t> </w:t>
      </w:r>
      <w:r>
        <w:rPr>
          <w:spacing w:val="-2"/>
          <w:sz w:val="28"/>
        </w:rPr>
        <w:t>Quỳnh</w:t>
      </w:r>
    </w:p>
    <w:p>
      <w:pPr>
        <w:pStyle w:val="BodyText"/>
        <w:ind w:left="3738" w:firstLine="0"/>
        <w:jc w:val="left"/>
      </w:pPr>
      <w:r>
        <w:rPr/>
        <w:t>2.</w:t>
      </w:r>
      <w:r>
        <w:rPr>
          <w:spacing w:val="-4"/>
        </w:rPr>
        <w:t> </w:t>
      </w:r>
      <w:r>
        <w:rPr/>
        <w:t>Bà</w:t>
      </w:r>
      <w:r>
        <w:rPr>
          <w:spacing w:val="-1"/>
        </w:rPr>
        <w:t> </w:t>
      </w:r>
      <w:r>
        <w:rPr/>
        <w:t>Hoàng Thị</w:t>
      </w:r>
      <w:r>
        <w:rPr>
          <w:spacing w:val="-2"/>
        </w:rPr>
        <w:t> </w:t>
      </w:r>
      <w:r>
        <w:rPr>
          <w:spacing w:val="-4"/>
        </w:rPr>
        <w:t>Thái</w:t>
      </w:r>
    </w:p>
    <w:p>
      <w:pPr>
        <w:pStyle w:val="ListParagraph"/>
        <w:numPr>
          <w:ilvl w:val="0"/>
          <w:numId w:val="1"/>
        </w:numPr>
        <w:tabs>
          <w:tab w:pos="1026" w:val="left" w:leader="none"/>
        </w:tabs>
        <w:spacing w:line="240" w:lineRule="auto" w:before="79" w:after="0"/>
        <w:ind w:left="162" w:right="431" w:firstLine="707"/>
        <w:jc w:val="both"/>
        <w:rPr>
          <w:b/>
          <w:i/>
          <w:sz w:val="28"/>
        </w:rPr>
      </w:pPr>
      <w:r>
        <w:rPr>
          <w:b/>
          <w:i/>
          <w:sz w:val="28"/>
        </w:rPr>
        <w:t>Thư</w:t>
      </w:r>
      <w:r>
        <w:rPr>
          <w:b/>
          <w:i/>
          <w:spacing w:val="-17"/>
          <w:sz w:val="28"/>
        </w:rPr>
        <w:t> </w:t>
      </w:r>
      <w:r>
        <w:rPr>
          <w:b/>
          <w:i/>
          <w:sz w:val="28"/>
        </w:rPr>
        <w:t>ký</w:t>
      </w:r>
      <w:r>
        <w:rPr>
          <w:b/>
          <w:i/>
          <w:spacing w:val="-17"/>
          <w:sz w:val="28"/>
        </w:rPr>
        <w:t> </w:t>
      </w:r>
      <w:r>
        <w:rPr>
          <w:b/>
          <w:i/>
          <w:sz w:val="28"/>
        </w:rPr>
        <w:t>phiên</w:t>
      </w:r>
      <w:r>
        <w:rPr>
          <w:b/>
          <w:i/>
          <w:spacing w:val="-17"/>
          <w:sz w:val="28"/>
        </w:rPr>
        <w:t> </w:t>
      </w:r>
      <w:r>
        <w:rPr>
          <w:b/>
          <w:i/>
          <w:sz w:val="28"/>
        </w:rPr>
        <w:t>tòa</w:t>
      </w:r>
      <w:r>
        <w:rPr>
          <w:sz w:val="28"/>
        </w:rPr>
        <w:t>:</w:t>
      </w:r>
      <w:r>
        <w:rPr>
          <w:spacing w:val="-16"/>
          <w:sz w:val="28"/>
        </w:rPr>
        <w:t> </w:t>
      </w:r>
      <w:r>
        <w:rPr>
          <w:sz w:val="28"/>
        </w:rPr>
        <w:t>Bà</w:t>
      </w:r>
      <w:r>
        <w:rPr>
          <w:spacing w:val="-17"/>
          <w:sz w:val="28"/>
        </w:rPr>
        <w:t> </w:t>
      </w:r>
      <w:r>
        <w:rPr>
          <w:sz w:val="28"/>
        </w:rPr>
        <w:t>Nguyễn</w:t>
      </w:r>
      <w:r>
        <w:rPr>
          <w:spacing w:val="-13"/>
          <w:sz w:val="28"/>
        </w:rPr>
        <w:t> </w:t>
      </w:r>
      <w:r>
        <w:rPr>
          <w:sz w:val="28"/>
        </w:rPr>
        <w:t>Thu</w:t>
      </w:r>
      <w:r>
        <w:rPr>
          <w:spacing w:val="-16"/>
          <w:sz w:val="28"/>
        </w:rPr>
        <w:t> </w:t>
      </w:r>
      <w:r>
        <w:rPr>
          <w:sz w:val="28"/>
        </w:rPr>
        <w:t>Hương-</w:t>
      </w:r>
      <w:r>
        <w:rPr>
          <w:spacing w:val="-17"/>
          <w:sz w:val="28"/>
        </w:rPr>
        <w:t> </w:t>
      </w:r>
      <w:r>
        <w:rPr>
          <w:sz w:val="28"/>
        </w:rPr>
        <w:t>Thư</w:t>
      </w:r>
      <w:r>
        <w:rPr>
          <w:spacing w:val="-16"/>
          <w:sz w:val="28"/>
        </w:rPr>
        <w:t> </w:t>
      </w:r>
      <w:r>
        <w:rPr>
          <w:sz w:val="28"/>
        </w:rPr>
        <w:t>ký</w:t>
      </w:r>
      <w:r>
        <w:rPr>
          <w:spacing w:val="-16"/>
          <w:sz w:val="28"/>
        </w:rPr>
        <w:t> </w:t>
      </w:r>
      <w:r>
        <w:rPr>
          <w:sz w:val="28"/>
        </w:rPr>
        <w:t>Toà</w:t>
      </w:r>
      <w:r>
        <w:rPr>
          <w:spacing w:val="-9"/>
          <w:sz w:val="28"/>
        </w:rPr>
        <w:t> </w:t>
      </w:r>
      <w:r>
        <w:rPr>
          <w:sz w:val="28"/>
        </w:rPr>
        <w:t>án</w:t>
      </w:r>
      <w:r>
        <w:rPr>
          <w:spacing w:val="-10"/>
          <w:sz w:val="28"/>
        </w:rPr>
        <w:t> </w:t>
      </w:r>
      <w:r>
        <w:rPr>
          <w:sz w:val="28"/>
        </w:rPr>
        <w:t>nhân</w:t>
      </w:r>
      <w:r>
        <w:rPr>
          <w:spacing w:val="-10"/>
          <w:sz w:val="28"/>
        </w:rPr>
        <w:t> </w:t>
      </w:r>
      <w:r>
        <w:rPr>
          <w:sz w:val="28"/>
        </w:rPr>
        <w:t>dân</w:t>
      </w:r>
      <w:r>
        <w:rPr>
          <w:spacing w:val="-8"/>
          <w:sz w:val="28"/>
        </w:rPr>
        <w:t> </w:t>
      </w:r>
      <w:r>
        <w:rPr>
          <w:sz w:val="28"/>
        </w:rPr>
        <w:t>thành phố Đ, tỉnh B.</w:t>
      </w:r>
    </w:p>
    <w:p>
      <w:pPr>
        <w:pStyle w:val="ListParagraph"/>
        <w:numPr>
          <w:ilvl w:val="0"/>
          <w:numId w:val="1"/>
        </w:numPr>
        <w:tabs>
          <w:tab w:pos="1062" w:val="left" w:leader="none"/>
        </w:tabs>
        <w:spacing w:line="240" w:lineRule="auto" w:before="81" w:after="0"/>
        <w:ind w:left="162" w:right="432" w:firstLine="707"/>
        <w:jc w:val="both"/>
        <w:rPr>
          <w:b/>
          <w:i/>
          <w:sz w:val="28"/>
        </w:rPr>
      </w:pPr>
      <w:r>
        <w:rPr>
          <w:b/>
          <w:i/>
          <w:sz w:val="28"/>
        </w:rPr>
        <w:t>Đại</w:t>
      </w:r>
      <w:r>
        <w:rPr>
          <w:b/>
          <w:i/>
          <w:spacing w:val="36"/>
          <w:sz w:val="28"/>
        </w:rPr>
        <w:t> </w:t>
      </w:r>
      <w:r>
        <w:rPr>
          <w:b/>
          <w:i/>
          <w:sz w:val="28"/>
        </w:rPr>
        <w:t>diện</w:t>
      </w:r>
      <w:r>
        <w:rPr>
          <w:b/>
          <w:i/>
          <w:spacing w:val="37"/>
          <w:sz w:val="28"/>
        </w:rPr>
        <w:t> </w:t>
      </w:r>
      <w:r>
        <w:rPr>
          <w:b/>
          <w:i/>
          <w:sz w:val="28"/>
        </w:rPr>
        <w:t>Viện</w:t>
      </w:r>
      <w:r>
        <w:rPr>
          <w:b/>
          <w:i/>
          <w:spacing w:val="37"/>
          <w:sz w:val="28"/>
        </w:rPr>
        <w:t> </w:t>
      </w:r>
      <w:r>
        <w:rPr>
          <w:b/>
          <w:i/>
          <w:sz w:val="28"/>
        </w:rPr>
        <w:t>kiểm</w:t>
      </w:r>
      <w:r>
        <w:rPr>
          <w:b/>
          <w:i/>
          <w:spacing w:val="37"/>
          <w:sz w:val="28"/>
        </w:rPr>
        <w:t> </w:t>
      </w:r>
      <w:r>
        <w:rPr>
          <w:b/>
          <w:i/>
          <w:sz w:val="28"/>
        </w:rPr>
        <w:t>sát</w:t>
      </w:r>
      <w:r>
        <w:rPr>
          <w:b/>
          <w:i/>
          <w:spacing w:val="36"/>
          <w:sz w:val="28"/>
        </w:rPr>
        <w:t> </w:t>
      </w:r>
      <w:r>
        <w:rPr>
          <w:b/>
          <w:i/>
          <w:sz w:val="28"/>
        </w:rPr>
        <w:t>nhân</w:t>
      </w:r>
      <w:r>
        <w:rPr>
          <w:b/>
          <w:i/>
          <w:spacing w:val="34"/>
          <w:sz w:val="28"/>
        </w:rPr>
        <w:t> </w:t>
      </w:r>
      <w:r>
        <w:rPr>
          <w:b/>
          <w:i/>
          <w:sz w:val="28"/>
        </w:rPr>
        <w:t>dân</w:t>
      </w:r>
      <w:r>
        <w:rPr>
          <w:b/>
          <w:i/>
          <w:spacing w:val="34"/>
          <w:sz w:val="28"/>
        </w:rPr>
        <w:t> </w:t>
      </w:r>
      <w:r>
        <w:rPr>
          <w:b/>
          <w:i/>
          <w:sz w:val="28"/>
        </w:rPr>
        <w:t>thành</w:t>
      </w:r>
      <w:r>
        <w:rPr>
          <w:b/>
          <w:i/>
          <w:spacing w:val="34"/>
          <w:sz w:val="28"/>
        </w:rPr>
        <w:t> </w:t>
      </w:r>
      <w:r>
        <w:rPr>
          <w:b/>
          <w:i/>
          <w:sz w:val="28"/>
        </w:rPr>
        <w:t>phố</w:t>
      </w:r>
      <w:r>
        <w:rPr>
          <w:b/>
          <w:i/>
          <w:spacing w:val="39"/>
          <w:sz w:val="28"/>
        </w:rPr>
        <w:t> </w:t>
      </w:r>
      <w:r>
        <w:rPr>
          <w:b/>
          <w:i/>
          <w:sz w:val="28"/>
        </w:rPr>
        <w:t>Đ</w:t>
      </w:r>
      <w:r>
        <w:rPr>
          <w:b/>
          <w:i/>
          <w:spacing w:val="33"/>
          <w:sz w:val="28"/>
        </w:rPr>
        <w:t> </w:t>
      </w:r>
      <w:r>
        <w:rPr>
          <w:b/>
          <w:i/>
          <w:sz w:val="28"/>
        </w:rPr>
        <w:t>tham</w:t>
      </w:r>
      <w:r>
        <w:rPr>
          <w:b/>
          <w:i/>
          <w:spacing w:val="40"/>
          <w:sz w:val="28"/>
        </w:rPr>
        <w:t> </w:t>
      </w:r>
      <w:r>
        <w:rPr>
          <w:b/>
          <w:i/>
          <w:sz w:val="28"/>
        </w:rPr>
        <w:t>gia</w:t>
      </w:r>
      <w:r>
        <w:rPr>
          <w:b/>
          <w:i/>
          <w:spacing w:val="36"/>
          <w:sz w:val="28"/>
        </w:rPr>
        <w:t> </w:t>
      </w:r>
      <w:r>
        <w:rPr>
          <w:b/>
          <w:i/>
          <w:sz w:val="28"/>
        </w:rPr>
        <w:t>phiên</w:t>
      </w:r>
      <w:r>
        <w:rPr>
          <w:b/>
          <w:i/>
          <w:spacing w:val="34"/>
          <w:sz w:val="28"/>
        </w:rPr>
        <w:t> </w:t>
      </w:r>
      <w:r>
        <w:rPr>
          <w:b/>
          <w:i/>
          <w:sz w:val="28"/>
        </w:rPr>
        <w:t>toà</w:t>
      </w:r>
      <w:r>
        <w:rPr>
          <w:sz w:val="28"/>
        </w:rPr>
        <w:t>: Bà Nguyễn Thị Ngọc Thắm - Kiểm sát viên.</w:t>
      </w:r>
    </w:p>
    <w:p>
      <w:pPr>
        <w:pStyle w:val="BodyText"/>
        <w:spacing w:before="78"/>
        <w:ind w:right="426"/>
      </w:pPr>
      <w:r>
        <w:rPr/>
        <w:t>Ngày 30 tháng 11 năm 2022, tại trụ sở Tòa án nhân dân thành phố Đ, tỉnh B xét xử sơ thẩm</w:t>
      </w:r>
      <w:r>
        <w:rPr>
          <w:spacing w:val="-1"/>
        </w:rPr>
        <w:t> </w:t>
      </w:r>
      <w:r>
        <w:rPr/>
        <w:t>công khai vụ án hình sự sơ thẩm</w:t>
      </w:r>
      <w:r>
        <w:rPr>
          <w:spacing w:val="-1"/>
        </w:rPr>
        <w:t> </w:t>
      </w:r>
      <w:r>
        <w:rPr/>
        <w:t>thụ lý số: 33/2022/TLST- HS ngày 18 tháng 11 năm 2022, theo Quyết định đưa vụ án ra xét xử số: 37/2022/QĐXXST- HS ngày 18 tháng 11 năm 2022, đối với bị cáo:</w:t>
      </w:r>
    </w:p>
    <w:p>
      <w:pPr>
        <w:pStyle w:val="BodyText"/>
        <w:spacing w:line="300" w:lineRule="auto"/>
        <w:ind w:left="870" w:right="3149" w:firstLine="0"/>
      </w:pPr>
      <w:r>
        <w:rPr/>
        <w:t>Họ</w:t>
      </w:r>
      <w:r>
        <w:rPr>
          <w:spacing w:val="-4"/>
        </w:rPr>
        <w:t> </w:t>
      </w:r>
      <w:r>
        <w:rPr/>
        <w:t>và</w:t>
      </w:r>
      <w:r>
        <w:rPr>
          <w:spacing w:val="-7"/>
        </w:rPr>
        <w:t> </w:t>
      </w:r>
      <w:r>
        <w:rPr/>
        <w:t>tên:</w:t>
      </w:r>
      <w:r>
        <w:rPr>
          <w:spacing w:val="-4"/>
        </w:rPr>
        <w:t> </w:t>
      </w:r>
      <w:r>
        <w:rPr>
          <w:b/>
        </w:rPr>
        <w:t>Nguyễn</w:t>
      </w:r>
      <w:r>
        <w:rPr>
          <w:b/>
          <w:spacing w:val="-4"/>
        </w:rPr>
        <w:t> </w:t>
      </w:r>
      <w:r>
        <w:rPr>
          <w:b/>
        </w:rPr>
        <w:t>Văn</w:t>
      </w:r>
      <w:r>
        <w:rPr>
          <w:b/>
          <w:spacing w:val="-5"/>
        </w:rPr>
        <w:t> </w:t>
      </w:r>
      <w:r>
        <w:rPr>
          <w:b/>
        </w:rPr>
        <w:t>S</w:t>
      </w:r>
      <w:r>
        <w:rPr/>
        <w:t>;</w:t>
      </w:r>
      <w:r>
        <w:rPr>
          <w:spacing w:val="80"/>
          <w:w w:val="150"/>
        </w:rPr>
        <w:t> </w:t>
      </w:r>
      <w:r>
        <w:rPr/>
        <w:t>Tên</w:t>
      </w:r>
      <w:r>
        <w:rPr>
          <w:spacing w:val="-9"/>
        </w:rPr>
        <w:t> </w:t>
      </w:r>
      <w:r>
        <w:rPr/>
        <w:t>gọi</w:t>
      </w:r>
      <w:r>
        <w:rPr>
          <w:spacing w:val="-8"/>
        </w:rPr>
        <w:t> </w:t>
      </w:r>
      <w:r>
        <w:rPr/>
        <w:t>khác:</w:t>
      </w:r>
      <w:r>
        <w:rPr>
          <w:spacing w:val="-11"/>
        </w:rPr>
        <w:t> </w:t>
      </w:r>
      <w:r>
        <w:rPr/>
        <w:t>Không Sinh ngày: 26/4/1982 tại tỉnh V</w:t>
      </w:r>
    </w:p>
    <w:p>
      <w:pPr>
        <w:pStyle w:val="BodyText"/>
        <w:spacing w:line="321" w:lineRule="exact" w:before="0"/>
        <w:ind w:left="870" w:firstLine="0"/>
      </w:pPr>
      <w:r>
        <w:rPr/>
        <w:t>Nơi</w:t>
      </w:r>
      <w:r>
        <w:rPr>
          <w:spacing w:val="-2"/>
        </w:rPr>
        <w:t> </w:t>
      </w:r>
      <w:r>
        <w:rPr/>
        <w:t>cư</w:t>
      </w:r>
      <w:r>
        <w:rPr>
          <w:spacing w:val="-4"/>
        </w:rPr>
        <w:t> </w:t>
      </w:r>
      <w:r>
        <w:rPr/>
        <w:t>trú:</w:t>
      </w:r>
      <w:r>
        <w:rPr>
          <w:spacing w:val="-1"/>
        </w:rPr>
        <w:t> </w:t>
      </w:r>
      <w:r>
        <w:rPr/>
        <w:t>Tổ</w:t>
      </w:r>
      <w:r>
        <w:rPr>
          <w:spacing w:val="-4"/>
        </w:rPr>
        <w:t> </w:t>
      </w:r>
      <w:r>
        <w:rPr/>
        <w:t>5,</w:t>
      </w:r>
      <w:r>
        <w:rPr>
          <w:spacing w:val="-3"/>
        </w:rPr>
        <w:t> </w:t>
      </w:r>
      <w:r>
        <w:rPr/>
        <w:t>phường</w:t>
      </w:r>
      <w:r>
        <w:rPr>
          <w:spacing w:val="-3"/>
        </w:rPr>
        <w:t> </w:t>
      </w:r>
      <w:r>
        <w:rPr/>
        <w:t>N,</w:t>
      </w:r>
      <w:r>
        <w:rPr>
          <w:spacing w:val="-3"/>
        </w:rPr>
        <w:t> </w:t>
      </w:r>
      <w:r>
        <w:rPr/>
        <w:t>thành</w:t>
      </w:r>
      <w:r>
        <w:rPr>
          <w:spacing w:val="-1"/>
        </w:rPr>
        <w:t> </w:t>
      </w:r>
      <w:r>
        <w:rPr/>
        <w:t>phố</w:t>
      </w:r>
      <w:r>
        <w:rPr>
          <w:spacing w:val="-2"/>
        </w:rPr>
        <w:t> </w:t>
      </w:r>
      <w:r>
        <w:rPr/>
        <w:t>Đ,</w:t>
      </w:r>
      <w:r>
        <w:rPr>
          <w:spacing w:val="-3"/>
        </w:rPr>
        <w:t> </w:t>
      </w:r>
      <w:r>
        <w:rPr/>
        <w:t>tỉnh</w:t>
      </w:r>
      <w:r>
        <w:rPr>
          <w:spacing w:val="-2"/>
        </w:rPr>
        <w:t> </w:t>
      </w:r>
      <w:r>
        <w:rPr>
          <w:spacing w:val="-5"/>
        </w:rPr>
        <w:t>B.</w:t>
      </w:r>
    </w:p>
    <w:p>
      <w:pPr>
        <w:pStyle w:val="BodyText"/>
        <w:ind w:right="420"/>
      </w:pPr>
      <w:r>
        <w:rPr/>
        <w:t>Quốc tịch: Việt Nam; Dân tộc: Kinh; Tôn giáo: Không; Nghề nghiệp: Kinh doanh; Trình độ văn hóa: 12/12 phổ thông; Con ông: Nguyễn Huy N; Con </w:t>
      </w:r>
      <w:r>
        <w:rPr>
          <w:spacing w:val="-4"/>
        </w:rPr>
        <w:t>bà:</w:t>
      </w:r>
      <w:r>
        <w:rPr>
          <w:spacing w:val="-14"/>
        </w:rPr>
        <w:t> </w:t>
      </w:r>
      <w:r>
        <w:rPr>
          <w:spacing w:val="-4"/>
        </w:rPr>
        <w:t>Lưu</w:t>
      </w:r>
      <w:r>
        <w:rPr>
          <w:spacing w:val="-13"/>
        </w:rPr>
        <w:t> </w:t>
      </w:r>
      <w:r>
        <w:rPr>
          <w:spacing w:val="-4"/>
        </w:rPr>
        <w:t>Thị</w:t>
      </w:r>
      <w:r>
        <w:rPr>
          <w:spacing w:val="-14"/>
        </w:rPr>
        <w:t> </w:t>
      </w:r>
      <w:r>
        <w:rPr>
          <w:spacing w:val="-4"/>
        </w:rPr>
        <w:t>Đ;</w:t>
      </w:r>
      <w:r>
        <w:rPr>
          <w:spacing w:val="-3"/>
        </w:rPr>
        <w:t> </w:t>
      </w:r>
      <w:r>
        <w:rPr>
          <w:spacing w:val="-4"/>
        </w:rPr>
        <w:t>Vợ:</w:t>
      </w:r>
      <w:r>
        <w:rPr>
          <w:spacing w:val="-14"/>
        </w:rPr>
        <w:t> </w:t>
      </w:r>
      <w:r>
        <w:rPr>
          <w:spacing w:val="-4"/>
        </w:rPr>
        <w:t>Nguyễn</w:t>
      </w:r>
      <w:r>
        <w:rPr>
          <w:spacing w:val="-13"/>
        </w:rPr>
        <w:t> </w:t>
      </w:r>
      <w:r>
        <w:rPr>
          <w:spacing w:val="-4"/>
        </w:rPr>
        <w:t>Thị</w:t>
      </w:r>
      <w:r>
        <w:rPr>
          <w:spacing w:val="-14"/>
        </w:rPr>
        <w:t> </w:t>
      </w:r>
      <w:r>
        <w:rPr>
          <w:spacing w:val="-4"/>
        </w:rPr>
        <w:t>X</w:t>
      </w:r>
      <w:r>
        <w:rPr>
          <w:spacing w:val="-13"/>
        </w:rPr>
        <w:t> </w:t>
      </w:r>
      <w:r>
        <w:rPr>
          <w:spacing w:val="-4"/>
        </w:rPr>
        <w:t>(đã</w:t>
      </w:r>
      <w:r>
        <w:rPr>
          <w:spacing w:val="-14"/>
        </w:rPr>
        <w:t> </w:t>
      </w:r>
      <w:r>
        <w:rPr>
          <w:spacing w:val="-4"/>
        </w:rPr>
        <w:t>ly</w:t>
      </w:r>
      <w:r>
        <w:rPr>
          <w:spacing w:val="-13"/>
        </w:rPr>
        <w:t> </w:t>
      </w:r>
      <w:r>
        <w:rPr>
          <w:spacing w:val="-4"/>
        </w:rPr>
        <w:t>hôn</w:t>
      </w:r>
      <w:r>
        <w:rPr>
          <w:spacing w:val="-14"/>
        </w:rPr>
        <w:t> </w:t>
      </w:r>
      <w:r>
        <w:rPr>
          <w:spacing w:val="-4"/>
        </w:rPr>
        <w:t>năm</w:t>
      </w:r>
      <w:r>
        <w:rPr>
          <w:spacing w:val="-13"/>
        </w:rPr>
        <w:t> </w:t>
      </w:r>
      <w:r>
        <w:rPr>
          <w:spacing w:val="-4"/>
        </w:rPr>
        <w:t>2021);</w:t>
      </w:r>
      <w:r>
        <w:rPr>
          <w:spacing w:val="-14"/>
        </w:rPr>
        <w:t> </w:t>
      </w:r>
      <w:r>
        <w:rPr>
          <w:spacing w:val="-4"/>
        </w:rPr>
        <w:t>Con:</w:t>
      </w:r>
      <w:r>
        <w:rPr>
          <w:spacing w:val="-13"/>
        </w:rPr>
        <w:t> </w:t>
      </w:r>
      <w:r>
        <w:rPr>
          <w:spacing w:val="-4"/>
        </w:rPr>
        <w:t>Bị</w:t>
      </w:r>
      <w:r>
        <w:rPr>
          <w:spacing w:val="-14"/>
        </w:rPr>
        <w:t> </w:t>
      </w:r>
      <w:r>
        <w:rPr>
          <w:spacing w:val="-4"/>
        </w:rPr>
        <w:t>cáo</w:t>
      </w:r>
      <w:r>
        <w:rPr>
          <w:spacing w:val="-13"/>
        </w:rPr>
        <w:t> </w:t>
      </w:r>
      <w:r>
        <w:rPr>
          <w:spacing w:val="-4"/>
        </w:rPr>
        <w:t>có</w:t>
      </w:r>
      <w:r>
        <w:rPr>
          <w:spacing w:val="-14"/>
        </w:rPr>
        <w:t> </w:t>
      </w:r>
      <w:r>
        <w:rPr>
          <w:spacing w:val="-4"/>
        </w:rPr>
        <w:t>02</w:t>
      </w:r>
      <w:r>
        <w:rPr>
          <w:spacing w:val="-13"/>
        </w:rPr>
        <w:t> </w:t>
      </w:r>
      <w:r>
        <w:rPr>
          <w:spacing w:val="-4"/>
        </w:rPr>
        <w:t>con,</w:t>
      </w:r>
      <w:r>
        <w:rPr>
          <w:spacing w:val="-14"/>
        </w:rPr>
        <w:t> </w:t>
      </w:r>
      <w:r>
        <w:rPr>
          <w:spacing w:val="-4"/>
        </w:rPr>
        <w:t>con </w:t>
      </w:r>
      <w:r>
        <w:rPr>
          <w:spacing w:val="-2"/>
        </w:rPr>
        <w:t>lớn</w:t>
      </w:r>
      <w:r>
        <w:rPr>
          <w:spacing w:val="-18"/>
        </w:rPr>
        <w:t> </w:t>
      </w:r>
      <w:r>
        <w:rPr>
          <w:spacing w:val="-2"/>
        </w:rPr>
        <w:t>nhất</w:t>
      </w:r>
      <w:r>
        <w:rPr>
          <w:spacing w:val="-15"/>
        </w:rPr>
        <w:t> </w:t>
      </w:r>
      <w:r>
        <w:rPr>
          <w:spacing w:val="-2"/>
        </w:rPr>
        <w:t>sinh</w:t>
      </w:r>
      <w:r>
        <w:rPr>
          <w:spacing w:val="-16"/>
        </w:rPr>
        <w:t> </w:t>
      </w:r>
      <w:r>
        <w:rPr>
          <w:spacing w:val="-2"/>
        </w:rPr>
        <w:t>năm</w:t>
      </w:r>
      <w:r>
        <w:rPr>
          <w:spacing w:val="-15"/>
        </w:rPr>
        <w:t> </w:t>
      </w:r>
      <w:r>
        <w:rPr>
          <w:spacing w:val="-2"/>
        </w:rPr>
        <w:t>2010,</w:t>
      </w:r>
      <w:r>
        <w:rPr>
          <w:spacing w:val="-16"/>
        </w:rPr>
        <w:t> </w:t>
      </w:r>
      <w:r>
        <w:rPr>
          <w:spacing w:val="-2"/>
        </w:rPr>
        <w:t>con</w:t>
      </w:r>
      <w:r>
        <w:rPr>
          <w:spacing w:val="-15"/>
        </w:rPr>
        <w:t> </w:t>
      </w:r>
      <w:r>
        <w:rPr>
          <w:spacing w:val="-2"/>
        </w:rPr>
        <w:t>nhỏ</w:t>
      </w:r>
      <w:r>
        <w:rPr>
          <w:spacing w:val="-16"/>
        </w:rPr>
        <w:t> </w:t>
      </w:r>
      <w:r>
        <w:rPr>
          <w:spacing w:val="-2"/>
        </w:rPr>
        <w:t>hai</w:t>
      </w:r>
      <w:r>
        <w:rPr>
          <w:spacing w:val="-15"/>
        </w:rPr>
        <w:t> </w:t>
      </w:r>
      <w:r>
        <w:rPr>
          <w:spacing w:val="-2"/>
        </w:rPr>
        <w:t>sinh</w:t>
      </w:r>
      <w:r>
        <w:rPr>
          <w:spacing w:val="-16"/>
        </w:rPr>
        <w:t> </w:t>
      </w:r>
      <w:r>
        <w:rPr>
          <w:spacing w:val="-2"/>
        </w:rPr>
        <w:t>năm</w:t>
      </w:r>
      <w:r>
        <w:rPr>
          <w:spacing w:val="-15"/>
        </w:rPr>
        <w:t> </w:t>
      </w:r>
      <w:r>
        <w:rPr>
          <w:spacing w:val="-2"/>
        </w:rPr>
        <w:t>2012;</w:t>
      </w:r>
      <w:r>
        <w:rPr>
          <w:spacing w:val="-16"/>
        </w:rPr>
        <w:t> </w:t>
      </w:r>
      <w:r>
        <w:rPr>
          <w:spacing w:val="-2"/>
        </w:rPr>
        <w:t>Tiền</w:t>
      </w:r>
      <w:r>
        <w:rPr>
          <w:spacing w:val="-15"/>
        </w:rPr>
        <w:t> </w:t>
      </w:r>
      <w:r>
        <w:rPr>
          <w:spacing w:val="-2"/>
        </w:rPr>
        <w:t>án,</w:t>
      </w:r>
      <w:r>
        <w:rPr>
          <w:spacing w:val="-16"/>
        </w:rPr>
        <w:t> </w:t>
      </w:r>
      <w:r>
        <w:rPr>
          <w:spacing w:val="-2"/>
        </w:rPr>
        <w:t>Tiền</w:t>
      </w:r>
      <w:r>
        <w:rPr>
          <w:spacing w:val="-15"/>
        </w:rPr>
        <w:t> </w:t>
      </w:r>
      <w:r>
        <w:rPr>
          <w:spacing w:val="-2"/>
        </w:rPr>
        <w:t>sự:</w:t>
      </w:r>
      <w:r>
        <w:rPr>
          <w:spacing w:val="-16"/>
        </w:rPr>
        <w:t> </w:t>
      </w:r>
      <w:r>
        <w:rPr>
          <w:spacing w:val="-2"/>
        </w:rPr>
        <w:t>Không;</w:t>
      </w:r>
      <w:r>
        <w:rPr>
          <w:spacing w:val="-15"/>
        </w:rPr>
        <w:t> </w:t>
      </w:r>
      <w:r>
        <w:rPr>
          <w:spacing w:val="-2"/>
        </w:rPr>
        <w:t>Nhân </w:t>
      </w:r>
      <w:r>
        <w:rPr/>
        <w:t>thân: Ngày 08/6/2016, có hành vi đánh nhau, bị công an thành phố Đ ra quyết định xử phạt vi phạm hành chính số 11/QĐ ngày 19/6/2016, phạt tiền 500.000 đồng. Bị cáo bị áp dụng biện pháp ngăn chặn bắt tạm giam từ ngày 07/10/2022 cho đến ngày xét xử (có mặt).</w:t>
      </w:r>
    </w:p>
    <w:p>
      <w:pPr>
        <w:pStyle w:val="ListParagraph"/>
        <w:numPr>
          <w:ilvl w:val="0"/>
          <w:numId w:val="1"/>
        </w:numPr>
        <w:tabs>
          <w:tab w:pos="1094" w:val="left" w:leader="none"/>
        </w:tabs>
        <w:spacing w:line="278" w:lineRule="auto" w:before="79" w:after="0"/>
        <w:ind w:left="162" w:right="425" w:firstLine="736"/>
        <w:jc w:val="both"/>
        <w:rPr>
          <w:i/>
          <w:sz w:val="28"/>
        </w:rPr>
      </w:pPr>
      <w:r>
        <w:rPr>
          <w:i/>
          <w:sz w:val="28"/>
        </w:rPr>
        <w:t>Bị hại</w:t>
      </w:r>
      <w:r>
        <w:rPr>
          <w:sz w:val="28"/>
        </w:rPr>
        <w:t>: Nguyễn Thị X; Địa chỉ: Địa chỉ: Số nhà 38, tổ 01, phường N, thành phố Đ, tỉnh B (Có mặt);</w:t>
      </w:r>
    </w:p>
    <w:p>
      <w:pPr>
        <w:pStyle w:val="ListParagraph"/>
        <w:numPr>
          <w:ilvl w:val="0"/>
          <w:numId w:val="1"/>
        </w:numPr>
        <w:tabs>
          <w:tab w:pos="1034" w:val="left" w:leader="none"/>
        </w:tabs>
        <w:spacing w:line="240" w:lineRule="auto" w:before="74" w:after="0"/>
        <w:ind w:left="1033" w:right="0" w:hanging="164"/>
        <w:jc w:val="both"/>
        <w:rPr>
          <w:sz w:val="28"/>
        </w:rPr>
      </w:pPr>
      <w:r>
        <w:rPr>
          <w:i/>
          <w:sz w:val="28"/>
        </w:rPr>
        <w:t>Người</w:t>
      </w:r>
      <w:r>
        <w:rPr>
          <w:i/>
          <w:spacing w:val="-4"/>
          <w:sz w:val="28"/>
        </w:rPr>
        <w:t> </w:t>
      </w:r>
      <w:r>
        <w:rPr>
          <w:i/>
          <w:sz w:val="28"/>
        </w:rPr>
        <w:t>làm</w:t>
      </w:r>
      <w:r>
        <w:rPr>
          <w:i/>
          <w:spacing w:val="-3"/>
          <w:sz w:val="28"/>
        </w:rPr>
        <w:t> </w:t>
      </w:r>
      <w:r>
        <w:rPr>
          <w:i/>
          <w:spacing w:val="-2"/>
          <w:sz w:val="28"/>
        </w:rPr>
        <w:t>chứng</w:t>
      </w:r>
      <w:r>
        <w:rPr>
          <w:spacing w:val="-2"/>
          <w:sz w:val="28"/>
        </w:rPr>
        <w:t>:</w:t>
      </w:r>
    </w:p>
    <w:p>
      <w:pPr>
        <w:pStyle w:val="BodyText"/>
        <w:ind w:right="421"/>
      </w:pPr>
      <w:r>
        <w:rPr/>
        <w:t>+</w:t>
      </w:r>
      <w:r>
        <w:rPr>
          <w:spacing w:val="-4"/>
        </w:rPr>
        <w:t> </w:t>
      </w:r>
      <w:r>
        <w:rPr/>
        <w:t>Cháu</w:t>
      </w:r>
      <w:r>
        <w:rPr>
          <w:spacing w:val="-2"/>
        </w:rPr>
        <w:t> </w:t>
      </w:r>
      <w:r>
        <w:rPr/>
        <w:t>Nguyễn</w:t>
      </w:r>
      <w:r>
        <w:rPr>
          <w:spacing w:val="-2"/>
        </w:rPr>
        <w:t> </w:t>
      </w:r>
      <w:r>
        <w:rPr/>
        <w:t>Thị</w:t>
      </w:r>
      <w:r>
        <w:rPr>
          <w:spacing w:val="-3"/>
        </w:rPr>
        <w:t> </w:t>
      </w:r>
      <w:r>
        <w:rPr/>
        <w:t>Mai</w:t>
      </w:r>
      <w:r>
        <w:rPr>
          <w:spacing w:val="-2"/>
        </w:rPr>
        <w:t> </w:t>
      </w:r>
      <w:r>
        <w:rPr/>
        <w:t>L;</w:t>
      </w:r>
      <w:r>
        <w:rPr>
          <w:spacing w:val="-2"/>
        </w:rPr>
        <w:t> </w:t>
      </w:r>
      <w:r>
        <w:rPr/>
        <w:t>Địa</w:t>
      </w:r>
      <w:r>
        <w:rPr>
          <w:spacing w:val="-3"/>
        </w:rPr>
        <w:t> </w:t>
      </w:r>
      <w:r>
        <w:rPr/>
        <w:t>chỉ:</w:t>
      </w:r>
      <w:r>
        <w:rPr>
          <w:spacing w:val="-3"/>
        </w:rPr>
        <w:t> </w:t>
      </w:r>
      <w:r>
        <w:rPr/>
        <w:t>Tổ</w:t>
      </w:r>
      <w:r>
        <w:rPr>
          <w:spacing w:val="-3"/>
        </w:rPr>
        <w:t> </w:t>
      </w:r>
      <w:r>
        <w:rPr/>
        <w:t>01,</w:t>
      </w:r>
      <w:r>
        <w:rPr>
          <w:spacing w:val="-4"/>
        </w:rPr>
        <w:t> </w:t>
      </w:r>
      <w:r>
        <w:rPr/>
        <w:t>phường</w:t>
      </w:r>
      <w:r>
        <w:rPr>
          <w:spacing w:val="-3"/>
        </w:rPr>
        <w:t> </w:t>
      </w:r>
      <w:r>
        <w:rPr/>
        <w:t>N,</w:t>
      </w:r>
      <w:r>
        <w:rPr>
          <w:spacing w:val="-4"/>
        </w:rPr>
        <w:t> </w:t>
      </w:r>
      <w:r>
        <w:rPr/>
        <w:t>thành</w:t>
      </w:r>
      <w:r>
        <w:rPr>
          <w:spacing w:val="-2"/>
        </w:rPr>
        <w:t> </w:t>
      </w:r>
      <w:r>
        <w:rPr/>
        <w:t>phố</w:t>
      </w:r>
      <w:r>
        <w:rPr>
          <w:spacing w:val="-7"/>
        </w:rPr>
        <w:t> </w:t>
      </w:r>
      <w:r>
        <w:rPr/>
        <w:t>Đ,</w:t>
      </w:r>
      <w:r>
        <w:rPr>
          <w:spacing w:val="-12"/>
        </w:rPr>
        <w:t> </w:t>
      </w:r>
      <w:r>
        <w:rPr/>
        <w:t>tỉnh</w:t>
      </w:r>
      <w:r>
        <w:rPr>
          <w:spacing w:val="-12"/>
        </w:rPr>
        <w:t> </w:t>
      </w:r>
      <w:r>
        <w:rPr/>
        <w:t>B (Vắng mặt);</w:t>
      </w:r>
    </w:p>
    <w:p>
      <w:pPr>
        <w:spacing w:after="0"/>
        <w:sectPr>
          <w:footerReference w:type="default" r:id="rId5"/>
          <w:type w:val="continuous"/>
          <w:pgSz w:w="11910" w:h="16850"/>
          <w:pgMar w:footer="1109" w:header="0" w:top="1120" w:bottom="1300" w:left="1540" w:right="700"/>
          <w:pgNumType w:start="1"/>
        </w:sectPr>
      </w:pPr>
    </w:p>
    <w:p>
      <w:pPr>
        <w:pStyle w:val="BodyText"/>
        <w:spacing w:line="242" w:lineRule="auto" w:before="65"/>
        <w:ind w:right="226"/>
        <w:jc w:val="left"/>
      </w:pPr>
      <w:r>
        <w:rPr/>
        <w:t>+</w:t>
      </w:r>
      <w:r>
        <w:rPr>
          <w:spacing w:val="-7"/>
        </w:rPr>
        <w:t> </w:t>
      </w:r>
      <w:r>
        <w:rPr/>
        <w:t>Người</w:t>
      </w:r>
      <w:r>
        <w:rPr>
          <w:spacing w:val="-5"/>
        </w:rPr>
        <w:t> </w:t>
      </w:r>
      <w:r>
        <w:rPr/>
        <w:t>giám</w:t>
      </w:r>
      <w:r>
        <w:rPr>
          <w:spacing w:val="-10"/>
        </w:rPr>
        <w:t> </w:t>
      </w:r>
      <w:r>
        <w:rPr/>
        <w:t>hộ</w:t>
      </w:r>
      <w:r>
        <w:rPr>
          <w:spacing w:val="-5"/>
        </w:rPr>
        <w:t> </w:t>
      </w:r>
      <w:r>
        <w:rPr/>
        <w:t>cho</w:t>
      </w:r>
      <w:r>
        <w:rPr>
          <w:spacing w:val="-8"/>
        </w:rPr>
        <w:t> </w:t>
      </w:r>
      <w:r>
        <w:rPr/>
        <w:t>cháu</w:t>
      </w:r>
      <w:r>
        <w:rPr>
          <w:spacing w:val="-5"/>
        </w:rPr>
        <w:t> </w:t>
      </w:r>
      <w:r>
        <w:rPr/>
        <w:t>L:</w:t>
      </w:r>
      <w:r>
        <w:rPr>
          <w:spacing w:val="-5"/>
        </w:rPr>
        <w:t> </w:t>
      </w:r>
      <w:r>
        <w:rPr/>
        <w:t>Ông</w:t>
      </w:r>
      <w:r>
        <w:rPr>
          <w:spacing w:val="-5"/>
        </w:rPr>
        <w:t> </w:t>
      </w:r>
      <w:r>
        <w:rPr/>
        <w:t>Nguyễn</w:t>
      </w:r>
      <w:r>
        <w:rPr>
          <w:spacing w:val="-5"/>
        </w:rPr>
        <w:t> </w:t>
      </w:r>
      <w:r>
        <w:rPr/>
        <w:t>Huy</w:t>
      </w:r>
      <w:r>
        <w:rPr>
          <w:spacing w:val="-9"/>
        </w:rPr>
        <w:t> </w:t>
      </w:r>
      <w:r>
        <w:rPr/>
        <w:t>T;</w:t>
      </w:r>
      <w:r>
        <w:rPr>
          <w:spacing w:val="-5"/>
        </w:rPr>
        <w:t> </w:t>
      </w:r>
      <w:r>
        <w:rPr/>
        <w:t>Địa</w:t>
      </w:r>
      <w:r>
        <w:rPr>
          <w:spacing w:val="-1"/>
        </w:rPr>
        <w:t> </w:t>
      </w:r>
      <w:r>
        <w:rPr/>
        <w:t>chỉ: Tổ</w:t>
      </w:r>
      <w:r>
        <w:rPr>
          <w:spacing w:val="-1"/>
        </w:rPr>
        <w:t> </w:t>
      </w:r>
      <w:r>
        <w:rPr/>
        <w:t>01,</w:t>
      </w:r>
      <w:r>
        <w:rPr>
          <w:spacing w:val="-1"/>
        </w:rPr>
        <w:t> </w:t>
      </w:r>
      <w:r>
        <w:rPr/>
        <w:t>phường N, thành phố Đ, tỉnh B (Vắng mặt);</w:t>
      </w:r>
    </w:p>
    <w:p>
      <w:pPr>
        <w:pStyle w:val="BodyText"/>
        <w:spacing w:before="75"/>
        <w:ind w:right="225"/>
        <w:jc w:val="left"/>
      </w:pPr>
      <w:r>
        <w:rPr/>
        <w:t>+</w:t>
      </w:r>
      <w:r>
        <w:rPr>
          <w:spacing w:val="-9"/>
        </w:rPr>
        <w:t> </w:t>
      </w:r>
      <w:r>
        <w:rPr/>
        <w:t>Ông</w:t>
      </w:r>
      <w:r>
        <w:rPr>
          <w:spacing w:val="-8"/>
        </w:rPr>
        <w:t> </w:t>
      </w:r>
      <w:r>
        <w:rPr/>
        <w:t>Cà</w:t>
      </w:r>
      <w:r>
        <w:rPr>
          <w:spacing w:val="-9"/>
        </w:rPr>
        <w:t> </w:t>
      </w:r>
      <w:r>
        <w:rPr/>
        <w:t>Văn</w:t>
      </w:r>
      <w:r>
        <w:rPr>
          <w:spacing w:val="-8"/>
        </w:rPr>
        <w:t> </w:t>
      </w:r>
      <w:r>
        <w:rPr/>
        <w:t>H</w:t>
      </w:r>
      <w:r>
        <w:rPr>
          <w:spacing w:val="-7"/>
        </w:rPr>
        <w:t> </w:t>
      </w:r>
      <w:r>
        <w:rPr/>
        <w:t>và</w:t>
      </w:r>
      <w:r>
        <w:rPr>
          <w:spacing w:val="-10"/>
        </w:rPr>
        <w:t> </w:t>
      </w:r>
      <w:r>
        <w:rPr/>
        <w:t>bà</w:t>
      </w:r>
      <w:r>
        <w:rPr>
          <w:spacing w:val="-9"/>
        </w:rPr>
        <w:t> </w:t>
      </w:r>
      <w:r>
        <w:rPr/>
        <w:t>Hoàng</w:t>
      </w:r>
      <w:r>
        <w:rPr>
          <w:spacing w:val="-8"/>
        </w:rPr>
        <w:t> </w:t>
      </w:r>
      <w:r>
        <w:rPr/>
        <w:t>Thị</w:t>
      </w:r>
      <w:r>
        <w:rPr>
          <w:spacing w:val="-7"/>
        </w:rPr>
        <w:t> </w:t>
      </w:r>
      <w:r>
        <w:rPr/>
        <w:t>N;</w:t>
      </w:r>
      <w:r>
        <w:rPr>
          <w:spacing w:val="-7"/>
        </w:rPr>
        <w:t> </w:t>
      </w:r>
      <w:r>
        <w:rPr/>
        <w:t>Địa</w:t>
      </w:r>
      <w:r>
        <w:rPr>
          <w:spacing w:val="-1"/>
        </w:rPr>
        <w:t> </w:t>
      </w:r>
      <w:r>
        <w:rPr/>
        <w:t>chỉ: Tổ 01,</w:t>
      </w:r>
      <w:r>
        <w:rPr>
          <w:spacing w:val="-2"/>
        </w:rPr>
        <w:t> </w:t>
      </w:r>
      <w:r>
        <w:rPr/>
        <w:t>phường N,</w:t>
      </w:r>
      <w:r>
        <w:rPr>
          <w:spacing w:val="-4"/>
        </w:rPr>
        <w:t> </w:t>
      </w:r>
      <w:r>
        <w:rPr/>
        <w:t>thành</w:t>
      </w:r>
      <w:r>
        <w:rPr>
          <w:spacing w:val="-1"/>
        </w:rPr>
        <w:t> </w:t>
      </w:r>
      <w:r>
        <w:rPr/>
        <w:t>phố Đ, tỉnh B (Vắng mặt);</w:t>
      </w:r>
    </w:p>
    <w:p>
      <w:pPr>
        <w:pStyle w:val="BodyText"/>
        <w:spacing w:before="80"/>
        <w:jc w:val="left"/>
      </w:pPr>
      <w:r>
        <w:rPr/>
        <w:t>+</w:t>
      </w:r>
      <w:r>
        <w:rPr>
          <w:spacing w:val="25"/>
        </w:rPr>
        <w:t> </w:t>
      </w:r>
      <w:r>
        <w:rPr/>
        <w:t>Ông</w:t>
      </w:r>
      <w:r>
        <w:rPr>
          <w:spacing w:val="26"/>
        </w:rPr>
        <w:t> </w:t>
      </w:r>
      <w:r>
        <w:rPr/>
        <w:t>Nguyễn</w:t>
      </w:r>
      <w:r>
        <w:rPr>
          <w:spacing w:val="26"/>
        </w:rPr>
        <w:t> </w:t>
      </w:r>
      <w:r>
        <w:rPr/>
        <w:t>Việt</w:t>
      </w:r>
      <w:r>
        <w:rPr>
          <w:spacing w:val="28"/>
        </w:rPr>
        <w:t> </w:t>
      </w:r>
      <w:r>
        <w:rPr/>
        <w:t>D;</w:t>
      </w:r>
      <w:r>
        <w:rPr>
          <w:spacing w:val="26"/>
        </w:rPr>
        <w:t> </w:t>
      </w:r>
      <w:r>
        <w:rPr/>
        <w:t>Địa</w:t>
      </w:r>
      <w:r>
        <w:rPr>
          <w:spacing w:val="34"/>
        </w:rPr>
        <w:t> </w:t>
      </w:r>
      <w:r>
        <w:rPr/>
        <w:t>chỉ:</w:t>
      </w:r>
      <w:r>
        <w:rPr>
          <w:spacing w:val="35"/>
        </w:rPr>
        <w:t> </w:t>
      </w:r>
      <w:r>
        <w:rPr/>
        <w:t>Tổ</w:t>
      </w:r>
      <w:r>
        <w:rPr>
          <w:spacing w:val="33"/>
        </w:rPr>
        <w:t> </w:t>
      </w:r>
      <w:r>
        <w:rPr/>
        <w:t>01,</w:t>
      </w:r>
      <w:r>
        <w:rPr>
          <w:spacing w:val="30"/>
        </w:rPr>
        <w:t> </w:t>
      </w:r>
      <w:r>
        <w:rPr/>
        <w:t>phường</w:t>
      </w:r>
      <w:r>
        <w:rPr>
          <w:spacing w:val="35"/>
        </w:rPr>
        <w:t> </w:t>
      </w:r>
      <w:r>
        <w:rPr/>
        <w:t>N,</w:t>
      </w:r>
      <w:r>
        <w:rPr>
          <w:spacing w:val="30"/>
        </w:rPr>
        <w:t> </w:t>
      </w:r>
      <w:r>
        <w:rPr/>
        <w:t>thành</w:t>
      </w:r>
      <w:r>
        <w:rPr>
          <w:spacing w:val="32"/>
        </w:rPr>
        <w:t> </w:t>
      </w:r>
      <w:r>
        <w:rPr/>
        <w:t>phố</w:t>
      </w:r>
      <w:r>
        <w:rPr>
          <w:spacing w:val="28"/>
        </w:rPr>
        <w:t> </w:t>
      </w:r>
      <w:r>
        <w:rPr/>
        <w:t>Đ,</w:t>
      </w:r>
      <w:r>
        <w:rPr>
          <w:spacing w:val="24"/>
        </w:rPr>
        <w:t> </w:t>
      </w:r>
      <w:r>
        <w:rPr/>
        <w:t>tỉnh</w:t>
      </w:r>
      <w:r>
        <w:rPr>
          <w:spacing w:val="26"/>
        </w:rPr>
        <w:t> </w:t>
      </w:r>
      <w:r>
        <w:rPr/>
        <w:t>B (Vắng mặt);</w:t>
      </w:r>
    </w:p>
    <w:p>
      <w:pPr>
        <w:pStyle w:val="Heading1"/>
        <w:spacing w:before="122"/>
      </w:pPr>
      <w:r>
        <w:rPr/>
        <w:t>NỘI</w:t>
      </w:r>
      <w:r>
        <w:rPr>
          <w:spacing w:val="-3"/>
        </w:rPr>
        <w:t> </w:t>
      </w:r>
      <w:r>
        <w:rPr/>
        <w:t>DUNG</w:t>
      </w:r>
      <w:r>
        <w:rPr>
          <w:spacing w:val="-4"/>
        </w:rPr>
        <w:t> </w:t>
      </w:r>
      <w:r>
        <w:rPr/>
        <w:t>VỤ</w:t>
      </w:r>
      <w:r>
        <w:rPr>
          <w:spacing w:val="-5"/>
        </w:rPr>
        <w:t> ÁN:</w:t>
      </w:r>
    </w:p>
    <w:p>
      <w:pPr>
        <w:pStyle w:val="BodyText"/>
        <w:spacing w:before="117"/>
        <w:ind w:right="428"/>
      </w:pPr>
      <w:r>
        <w:rPr/>
        <w:t>Theo các tài liệu có trong hồ sơ vụ án và diễn biến tại phiên tòa, nội dung vụ án được tóm tắt như sau:</w:t>
      </w:r>
    </w:p>
    <w:p>
      <w:pPr>
        <w:pStyle w:val="BodyText"/>
        <w:ind w:right="425"/>
      </w:pPr>
      <w:r>
        <w:rPr/>
        <w:t>Khoảng 21 giờ ngày</w:t>
      </w:r>
      <w:r>
        <w:rPr>
          <w:spacing w:val="-4"/>
        </w:rPr>
        <w:t> </w:t>
      </w:r>
      <w:r>
        <w:rPr/>
        <w:t>14/9/2022,</w:t>
      </w:r>
      <w:r>
        <w:rPr>
          <w:spacing w:val="-1"/>
        </w:rPr>
        <w:t> </w:t>
      </w:r>
      <w:r>
        <w:rPr/>
        <w:t>Nguyễn Văn S</w:t>
      </w:r>
      <w:r>
        <w:rPr>
          <w:spacing w:val="-1"/>
        </w:rPr>
        <w:t> </w:t>
      </w:r>
      <w:r>
        <w:rPr/>
        <w:t>đến nhà</w:t>
      </w:r>
      <w:r>
        <w:rPr>
          <w:spacing w:val="-1"/>
        </w:rPr>
        <w:t> </w:t>
      </w:r>
      <w:r>
        <w:rPr/>
        <w:t>chị Nguyễn Thị X (vợ cũ của S), ở tổ 01, phường N, thành phố Đ để thăm con gái. S đi lên phòng con gái là Nguyễn Thị Mai L ở tầng 2 nói chuyện khoảng 05 phút thì chị X đến, hai người xảy ra mâu thuẫn cãi, chửi nhau, chị X đi xuống tầng 1, S đi theo, thì chị X đuổi S ra khỏi nhà. Lúc này S đứng đối diện cách chị X khoảng 01m, tay phải S cầm chiếc chìa khoá cơ xe mô tô dài 08cm, một đầu được bọc bằng nhựa màu đen, một đầu bằng kim loại màu trắng sáng, mặt độ chắc, dài 4,8cm, đầu kim</w:t>
      </w:r>
      <w:r>
        <w:rPr>
          <w:spacing w:val="-6"/>
        </w:rPr>
        <w:t> </w:t>
      </w:r>
      <w:r>
        <w:rPr/>
        <w:t>loại hướng ra</w:t>
      </w:r>
      <w:r>
        <w:rPr>
          <w:spacing w:val="-2"/>
        </w:rPr>
        <w:t> </w:t>
      </w:r>
      <w:r>
        <w:rPr/>
        <w:t>ngoài,</w:t>
      </w:r>
      <w:r>
        <w:rPr>
          <w:spacing w:val="-2"/>
        </w:rPr>
        <w:t> </w:t>
      </w:r>
      <w:r>
        <w:rPr/>
        <w:t>rồi</w:t>
      </w:r>
      <w:r>
        <w:rPr>
          <w:spacing w:val="-3"/>
        </w:rPr>
        <w:t> </w:t>
      </w:r>
      <w:r>
        <w:rPr/>
        <w:t>đấm</w:t>
      </w:r>
      <w:r>
        <w:rPr>
          <w:spacing w:val="-6"/>
        </w:rPr>
        <w:t> </w:t>
      </w:r>
      <w:r>
        <w:rPr/>
        <w:t>liên tiếp</w:t>
      </w:r>
      <w:r>
        <w:rPr>
          <w:spacing w:val="-4"/>
        </w:rPr>
        <w:t> </w:t>
      </w:r>
      <w:r>
        <w:rPr/>
        <w:t>nhiều phát vào phần</w:t>
      </w:r>
      <w:r>
        <w:rPr>
          <w:spacing w:val="-4"/>
        </w:rPr>
        <w:t> </w:t>
      </w:r>
      <w:r>
        <w:rPr/>
        <w:t>mặt và</w:t>
      </w:r>
      <w:r>
        <w:rPr>
          <w:spacing w:val="-1"/>
        </w:rPr>
        <w:t> </w:t>
      </w:r>
      <w:r>
        <w:rPr/>
        <w:t>đầu chị</w:t>
      </w:r>
      <w:r>
        <w:rPr>
          <w:spacing w:val="-1"/>
        </w:rPr>
        <w:t> </w:t>
      </w:r>
      <w:r>
        <w:rPr/>
        <w:t>X, chị X có giơ tay trái lên đỡ thì có phát trúng vào tay của chị X. Lúc này con gái của S chạy</w:t>
      </w:r>
      <w:r>
        <w:rPr>
          <w:spacing w:val="-3"/>
        </w:rPr>
        <w:t> </w:t>
      </w:r>
      <w:r>
        <w:rPr/>
        <w:t>xuống xin S đừng đánh chị X nữa, nhưng S vẫn dùng tay</w:t>
      </w:r>
      <w:r>
        <w:rPr>
          <w:spacing w:val="-2"/>
        </w:rPr>
        <w:t> </w:t>
      </w:r>
      <w:r>
        <w:rPr/>
        <w:t>trái túm</w:t>
      </w:r>
      <w:r>
        <w:rPr>
          <w:spacing w:val="-1"/>
        </w:rPr>
        <w:t> </w:t>
      </w:r>
      <w:r>
        <w:rPr/>
        <w:t>tóc chị X, tay</w:t>
      </w:r>
      <w:r>
        <w:rPr>
          <w:spacing w:val="-1"/>
        </w:rPr>
        <w:t> </w:t>
      </w:r>
      <w:r>
        <w:rPr/>
        <w:t>cầm</w:t>
      </w:r>
      <w:r>
        <w:rPr>
          <w:spacing w:val="-2"/>
        </w:rPr>
        <w:t> </w:t>
      </w:r>
      <w:r>
        <w:rPr/>
        <w:t>chìa khoá đấm</w:t>
      </w:r>
      <w:r>
        <w:rPr>
          <w:spacing w:val="-2"/>
        </w:rPr>
        <w:t> </w:t>
      </w:r>
      <w:r>
        <w:rPr/>
        <w:t>nhiều phát vào mặt và người chị X, làm</w:t>
      </w:r>
      <w:r>
        <w:rPr>
          <w:spacing w:val="-2"/>
        </w:rPr>
        <w:t> </w:t>
      </w:r>
      <w:r>
        <w:rPr/>
        <w:t>chị X</w:t>
      </w:r>
      <w:r>
        <w:rPr>
          <w:spacing w:val="-1"/>
        </w:rPr>
        <w:t> </w:t>
      </w:r>
      <w:r>
        <w:rPr/>
        <w:t>gục xuống sàn, sau đó bỏ chạy ra đường kêu cứu, S đuổi theo thì bị mọi người can ngăn nên quay lại nhà chị X cầm con dao gọt hoa quả ở trên bàn đuổi theo đe doạ, bắt chị X về nhà nói chuyện, nhưng chị X không về, S kề dao vào cổ chị X doạ giết chị X, thì được Công an phường N can ngăn.</w:t>
      </w:r>
    </w:p>
    <w:p>
      <w:pPr>
        <w:pStyle w:val="BodyText"/>
        <w:spacing w:before="82"/>
        <w:ind w:right="427"/>
      </w:pPr>
      <w:r>
        <w:rPr/>
        <w:t>Tại bản kết luận giám định pháp y về thương tích số 176/TgT ngày 20/9/2022 của Trung tâm pháp y tỉnh B kết luận: Tổng tỷ lệ phần trăm tổn thương cơ</w:t>
      </w:r>
      <w:r>
        <w:rPr>
          <w:spacing w:val="-1"/>
        </w:rPr>
        <w:t> </w:t>
      </w:r>
      <w:r>
        <w:rPr/>
        <w:t>thể</w:t>
      </w:r>
      <w:r>
        <w:rPr>
          <w:spacing w:val="-2"/>
        </w:rPr>
        <w:t> </w:t>
      </w:r>
      <w:r>
        <w:rPr/>
        <w:t>do thương tích</w:t>
      </w:r>
      <w:r>
        <w:rPr>
          <w:spacing w:val="-1"/>
        </w:rPr>
        <w:t> </w:t>
      </w:r>
      <w:r>
        <w:rPr/>
        <w:t>gây</w:t>
      </w:r>
      <w:r>
        <w:rPr>
          <w:spacing w:val="-5"/>
        </w:rPr>
        <w:t> </w:t>
      </w:r>
      <w:r>
        <w:rPr/>
        <w:t>nên cho</w:t>
      </w:r>
      <w:r>
        <w:rPr>
          <w:spacing w:val="-3"/>
        </w:rPr>
        <w:t> </w:t>
      </w:r>
      <w:r>
        <w:rPr/>
        <w:t>Nguyễn Thị</w:t>
      </w:r>
      <w:r>
        <w:rPr>
          <w:spacing w:val="-1"/>
        </w:rPr>
        <w:t> </w:t>
      </w:r>
      <w:r>
        <w:rPr/>
        <w:t>X</w:t>
      </w:r>
      <w:r>
        <w:rPr>
          <w:spacing w:val="-3"/>
        </w:rPr>
        <w:t> </w:t>
      </w:r>
      <w:r>
        <w:rPr/>
        <w:t>tại thời điểm</w:t>
      </w:r>
      <w:r>
        <w:rPr>
          <w:spacing w:val="-4"/>
        </w:rPr>
        <w:t> </w:t>
      </w:r>
      <w:r>
        <w:rPr/>
        <w:t>giám</w:t>
      </w:r>
      <w:r>
        <w:rPr>
          <w:spacing w:val="-6"/>
        </w:rPr>
        <w:t> </w:t>
      </w:r>
      <w:r>
        <w:rPr/>
        <w:t>định là 12%.</w:t>
      </w:r>
    </w:p>
    <w:p>
      <w:pPr>
        <w:pStyle w:val="BodyText"/>
        <w:spacing w:before="80"/>
        <w:ind w:right="425"/>
      </w:pPr>
      <w:r>
        <w:rPr/>
        <w:t>Tại bản Kết luận giám định pháp y về vật gây thương tích số 171/GĐ-PY ngày 30/9/2022 của Trung tâm pháp y tỉnh B kết luận: Con dao như đã mô tả ở trên không phù hợp với đặc điểm, cơ chế hình thành dấu vết thương tích trên cơ thể chị Nguyễn Thị X. Chiếc chìa khoá cơ xe mô tô như đã mô tả ở trên có thể gây thương tích cho chị Nguyễn Thị X và phù hợp với đặc điểm, cơ chế hình thành dấu vết thương tích do tác động ngoại lực của vật tày có cạnh gây nên.</w:t>
      </w:r>
    </w:p>
    <w:p>
      <w:pPr>
        <w:pStyle w:val="BodyText"/>
        <w:spacing w:before="79"/>
        <w:ind w:right="425"/>
      </w:pPr>
      <w:r>
        <w:rPr/>
        <w:t>Tại bản cáo trạng số 152/CT-VKSTPĐBP ngày 18/11/2022 của Viện</w:t>
      </w:r>
      <w:r>
        <w:rPr>
          <w:spacing w:val="40"/>
        </w:rPr>
        <w:t> </w:t>
      </w:r>
      <w:r>
        <w:rPr/>
        <w:t>kiểm sát nhân dân thành phố Đ đã truy tố bị cáo Nguyễn Văn S về tội: Cố ý gây thương tích theo quy định tại điểm đ khoản 2 Điều 134/BLHS.</w:t>
      </w:r>
    </w:p>
    <w:p>
      <w:pPr>
        <w:pStyle w:val="BodyText"/>
        <w:ind w:right="427"/>
      </w:pPr>
      <w:r>
        <w:rPr/>
        <w:t>Tại phiên tòa, đại diện Viện kiểm sát nhân dân thành phố Đ giữ quyền công</w:t>
      </w:r>
      <w:r>
        <w:rPr>
          <w:spacing w:val="-1"/>
        </w:rPr>
        <w:t> </w:t>
      </w:r>
      <w:r>
        <w:rPr/>
        <w:t>tố</w:t>
      </w:r>
      <w:r>
        <w:rPr>
          <w:spacing w:val="-2"/>
        </w:rPr>
        <w:t> </w:t>
      </w:r>
      <w:r>
        <w:rPr/>
        <w:t>luận</w:t>
      </w:r>
      <w:r>
        <w:rPr>
          <w:spacing w:val="-1"/>
        </w:rPr>
        <w:t> </w:t>
      </w:r>
      <w:r>
        <w:rPr/>
        <w:t>tội</w:t>
      </w:r>
      <w:r>
        <w:rPr>
          <w:spacing w:val="-1"/>
        </w:rPr>
        <w:t> </w:t>
      </w:r>
      <w:r>
        <w:rPr/>
        <w:t>và</w:t>
      </w:r>
      <w:r>
        <w:rPr>
          <w:spacing w:val="-2"/>
        </w:rPr>
        <w:t> </w:t>
      </w:r>
      <w:r>
        <w:rPr/>
        <w:t>tranh</w:t>
      </w:r>
      <w:r>
        <w:rPr>
          <w:spacing w:val="-5"/>
        </w:rPr>
        <w:t> </w:t>
      </w:r>
      <w:r>
        <w:rPr/>
        <w:t>luận:</w:t>
      </w:r>
      <w:r>
        <w:rPr>
          <w:spacing w:val="-1"/>
        </w:rPr>
        <w:t> </w:t>
      </w:r>
      <w:r>
        <w:rPr/>
        <w:t>Giữ</w:t>
      </w:r>
      <w:r>
        <w:rPr>
          <w:spacing w:val="-4"/>
        </w:rPr>
        <w:t> </w:t>
      </w:r>
      <w:r>
        <w:rPr/>
        <w:t>nguyên</w:t>
      </w:r>
      <w:r>
        <w:rPr>
          <w:spacing w:val="-1"/>
        </w:rPr>
        <w:t> </w:t>
      </w:r>
      <w:r>
        <w:rPr/>
        <w:t>quyết</w:t>
      </w:r>
      <w:r>
        <w:rPr>
          <w:spacing w:val="-1"/>
        </w:rPr>
        <w:t> </w:t>
      </w:r>
      <w:r>
        <w:rPr/>
        <w:t>định</w:t>
      </w:r>
      <w:r>
        <w:rPr>
          <w:spacing w:val="-1"/>
        </w:rPr>
        <w:t> </w:t>
      </w:r>
      <w:r>
        <w:rPr/>
        <w:t>truy</w:t>
      </w:r>
      <w:r>
        <w:rPr>
          <w:spacing w:val="-6"/>
        </w:rPr>
        <w:t> </w:t>
      </w:r>
      <w:r>
        <w:rPr/>
        <w:t>tố</w:t>
      </w:r>
      <w:r>
        <w:rPr>
          <w:spacing w:val="-1"/>
        </w:rPr>
        <w:t> </w:t>
      </w:r>
      <w:r>
        <w:rPr/>
        <w:t>bị</w:t>
      </w:r>
      <w:r>
        <w:rPr>
          <w:spacing w:val="-4"/>
        </w:rPr>
        <w:t> </w:t>
      </w:r>
      <w:r>
        <w:rPr/>
        <w:t>cáo</w:t>
      </w:r>
      <w:r>
        <w:rPr>
          <w:spacing w:val="-2"/>
        </w:rPr>
        <w:t> </w:t>
      </w:r>
      <w:r>
        <w:rPr/>
        <w:t>Nguyễn</w:t>
      </w:r>
      <w:r>
        <w:rPr>
          <w:spacing w:val="-1"/>
        </w:rPr>
        <w:t> </w:t>
      </w:r>
      <w:r>
        <w:rPr/>
        <w:t>Văn S về tội: Cố ý</w:t>
      </w:r>
      <w:r>
        <w:rPr>
          <w:spacing w:val="-1"/>
        </w:rPr>
        <w:t> </w:t>
      </w:r>
      <w:r>
        <w:rPr/>
        <w:t>gây</w:t>
      </w:r>
      <w:r>
        <w:rPr>
          <w:spacing w:val="-1"/>
        </w:rPr>
        <w:t> </w:t>
      </w:r>
      <w:r>
        <w:rPr/>
        <w:t>thương tích, đề nghị Hội đồng xét xử áp dụng điểm</w:t>
      </w:r>
      <w:r>
        <w:rPr>
          <w:spacing w:val="-2"/>
        </w:rPr>
        <w:t> </w:t>
      </w:r>
      <w:r>
        <w:rPr/>
        <w:t>đ khoản 2 Điều 134, điểm s khoản 1, khoản 2 Điều 51 Điều 38/ BLHS. Xử phạt bị cáo Nguyễn</w:t>
      </w:r>
      <w:r>
        <w:rPr>
          <w:spacing w:val="20"/>
        </w:rPr>
        <w:t> </w:t>
      </w:r>
      <w:r>
        <w:rPr/>
        <w:t>Văn</w:t>
      </w:r>
      <w:r>
        <w:rPr>
          <w:spacing w:val="22"/>
        </w:rPr>
        <w:t> </w:t>
      </w:r>
      <w:r>
        <w:rPr/>
        <w:t>S</w:t>
      </w:r>
      <w:r>
        <w:rPr>
          <w:spacing w:val="20"/>
        </w:rPr>
        <w:t> </w:t>
      </w:r>
      <w:r>
        <w:rPr/>
        <w:t>từ</w:t>
      </w:r>
      <w:r>
        <w:rPr>
          <w:spacing w:val="17"/>
        </w:rPr>
        <w:t> </w:t>
      </w:r>
      <w:r>
        <w:rPr/>
        <w:t>02</w:t>
      </w:r>
      <w:r>
        <w:rPr>
          <w:spacing w:val="18"/>
        </w:rPr>
        <w:t> </w:t>
      </w:r>
      <w:r>
        <w:rPr/>
        <w:t>năm</w:t>
      </w:r>
      <w:r>
        <w:rPr>
          <w:spacing w:val="15"/>
        </w:rPr>
        <w:t> </w:t>
      </w:r>
      <w:r>
        <w:rPr/>
        <w:t>đến</w:t>
      </w:r>
      <w:r>
        <w:rPr>
          <w:spacing w:val="20"/>
        </w:rPr>
        <w:t> </w:t>
      </w:r>
      <w:r>
        <w:rPr/>
        <w:t>02</w:t>
      </w:r>
      <w:r>
        <w:rPr>
          <w:spacing w:val="19"/>
        </w:rPr>
        <w:t> </w:t>
      </w:r>
      <w:r>
        <w:rPr/>
        <w:t>năm</w:t>
      </w:r>
      <w:r>
        <w:rPr>
          <w:spacing w:val="15"/>
        </w:rPr>
        <w:t> </w:t>
      </w:r>
      <w:r>
        <w:rPr/>
        <w:t>06</w:t>
      </w:r>
      <w:r>
        <w:rPr>
          <w:spacing w:val="20"/>
        </w:rPr>
        <w:t> </w:t>
      </w:r>
      <w:r>
        <w:rPr/>
        <w:t>tháng</w:t>
      </w:r>
      <w:r>
        <w:rPr>
          <w:spacing w:val="25"/>
        </w:rPr>
        <w:t> </w:t>
      </w:r>
      <w:r>
        <w:rPr/>
        <w:t>tù;</w:t>
      </w:r>
      <w:r>
        <w:rPr>
          <w:spacing w:val="21"/>
        </w:rPr>
        <w:t> </w:t>
      </w:r>
      <w:r>
        <w:rPr/>
        <w:t>Về</w:t>
      </w:r>
      <w:r>
        <w:rPr>
          <w:spacing w:val="20"/>
        </w:rPr>
        <w:t> </w:t>
      </w:r>
      <w:r>
        <w:rPr/>
        <w:t>trách</w:t>
      </w:r>
      <w:r>
        <w:rPr>
          <w:spacing w:val="20"/>
        </w:rPr>
        <w:t> </w:t>
      </w:r>
      <w:r>
        <w:rPr/>
        <w:t>nhiệm</w:t>
      </w:r>
      <w:r>
        <w:rPr>
          <w:spacing w:val="15"/>
        </w:rPr>
        <w:t> </w:t>
      </w:r>
      <w:r>
        <w:rPr/>
        <w:t>bồi</w:t>
      </w:r>
      <w:r>
        <w:rPr>
          <w:spacing w:val="19"/>
        </w:rPr>
        <w:t> </w:t>
      </w:r>
      <w:r>
        <w:rPr>
          <w:spacing w:val="-2"/>
        </w:rPr>
        <w:t>thường</w:t>
      </w:r>
    </w:p>
    <w:p>
      <w:pPr>
        <w:spacing w:after="0"/>
        <w:sectPr>
          <w:pgSz w:w="11910" w:h="16850"/>
          <w:pgMar w:header="0" w:footer="1109" w:top="1060" w:bottom="1300" w:left="1540" w:right="700"/>
        </w:sectPr>
      </w:pPr>
    </w:p>
    <w:p>
      <w:pPr>
        <w:pStyle w:val="BodyText"/>
        <w:spacing w:before="65"/>
        <w:ind w:right="423" w:firstLine="0"/>
      </w:pPr>
      <w:r>
        <w:rPr/>
        <w:t>dân sự: Bị hại không yêu cầu xem xét; Vật chứng: Áp dụng điểm a khoản 1, khoản</w:t>
      </w:r>
      <w:r>
        <w:rPr>
          <w:spacing w:val="-11"/>
        </w:rPr>
        <w:t> </w:t>
      </w:r>
      <w:r>
        <w:rPr/>
        <w:t>2</w:t>
      </w:r>
      <w:r>
        <w:rPr>
          <w:spacing w:val="-12"/>
        </w:rPr>
        <w:t> </w:t>
      </w:r>
      <w:r>
        <w:rPr/>
        <w:t>Điều</w:t>
      </w:r>
      <w:r>
        <w:rPr>
          <w:spacing w:val="-11"/>
        </w:rPr>
        <w:t> </w:t>
      </w:r>
      <w:r>
        <w:rPr/>
        <w:t>47/BLHS,</w:t>
      </w:r>
      <w:r>
        <w:rPr>
          <w:spacing w:val="-10"/>
        </w:rPr>
        <w:t> </w:t>
      </w:r>
      <w:r>
        <w:rPr/>
        <w:t>điểm</w:t>
      </w:r>
      <w:r>
        <w:rPr>
          <w:spacing w:val="-15"/>
        </w:rPr>
        <w:t> </w:t>
      </w:r>
      <w:r>
        <w:rPr/>
        <w:t>a</w:t>
      </w:r>
      <w:r>
        <w:rPr>
          <w:spacing w:val="-10"/>
        </w:rPr>
        <w:t> </w:t>
      </w:r>
      <w:r>
        <w:rPr/>
        <w:t>khoản</w:t>
      </w:r>
      <w:r>
        <w:rPr>
          <w:spacing w:val="-12"/>
        </w:rPr>
        <w:t> </w:t>
      </w:r>
      <w:r>
        <w:rPr/>
        <w:t>2,</w:t>
      </w:r>
      <w:r>
        <w:rPr>
          <w:spacing w:val="-13"/>
        </w:rPr>
        <w:t> </w:t>
      </w:r>
      <w:r>
        <w:rPr/>
        <w:t>khoản</w:t>
      </w:r>
      <w:r>
        <w:rPr>
          <w:spacing w:val="-11"/>
        </w:rPr>
        <w:t> </w:t>
      </w:r>
      <w:r>
        <w:rPr/>
        <w:t>3</w:t>
      </w:r>
      <w:r>
        <w:rPr>
          <w:spacing w:val="-12"/>
        </w:rPr>
        <w:t> </w:t>
      </w:r>
      <w:r>
        <w:rPr/>
        <w:t>Điều</w:t>
      </w:r>
      <w:r>
        <w:rPr>
          <w:spacing w:val="-11"/>
        </w:rPr>
        <w:t> </w:t>
      </w:r>
      <w:r>
        <w:rPr/>
        <w:t>106/BLTTHS</w:t>
      </w:r>
      <w:r>
        <w:rPr>
          <w:spacing w:val="-10"/>
        </w:rPr>
        <w:t> </w:t>
      </w:r>
      <w:r>
        <w:rPr/>
        <w:t>tịch</w:t>
      </w:r>
      <w:r>
        <w:rPr>
          <w:spacing w:val="-7"/>
        </w:rPr>
        <w:t> </w:t>
      </w:r>
      <w:r>
        <w:rPr/>
        <w:t>thu</w:t>
      </w:r>
      <w:r>
        <w:rPr>
          <w:spacing w:val="-7"/>
        </w:rPr>
        <w:t> </w:t>
      </w:r>
      <w:r>
        <w:rPr/>
        <w:t>tiêu hủy 01 chiếc chìa khóa xe máy, trả lại cho chị X 01 con dao gọt hoa quả; Bị cáo phải chịu án phí hình sự sơ thẩm theo quy định của pháp luật.</w:t>
      </w:r>
    </w:p>
    <w:p>
      <w:pPr>
        <w:pStyle w:val="BodyText"/>
        <w:spacing w:line="242" w:lineRule="auto" w:before="80"/>
        <w:ind w:right="430"/>
      </w:pPr>
      <w:r>
        <w:rPr/>
        <w:t>Bị cáo Nguyễn Văn S không có lời bào chữa nào, nhất trí với bản cáo trạng và luận tội của đại diện Viện kiểm sát nhân dân thành phố Đ.</w:t>
      </w:r>
    </w:p>
    <w:p>
      <w:pPr>
        <w:pStyle w:val="BodyText"/>
        <w:spacing w:before="75"/>
        <w:ind w:right="430"/>
      </w:pPr>
      <w:r>
        <w:rPr/>
        <w:t>Lời nói sau cùng bị cáo đề nghị Hội đồng xét xử xem xét, giảm nhẹ hình phạt cho bị cáo.</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427"/>
      </w:pPr>
      <w:r>
        <w:rPr/>
        <w:t>Trên cơ sở nội dung vụ án, căn cứ vào các tài liệu trong hồ sơ vụ án đã được tranh tụng tại phiên tòa, Hội đồng xét xử nhận định như sau:</w:t>
      </w:r>
    </w:p>
    <w:p>
      <w:pPr>
        <w:pStyle w:val="BodyText"/>
        <w:spacing w:before="78"/>
        <w:ind w:right="425"/>
      </w:pPr>
      <w:r>
        <w:rPr/>
        <w:t>[1]. Về hành vi của bị cáo bị truy tố: Lời khai nhận tội của bị cáo trong</w:t>
      </w:r>
      <w:r>
        <w:rPr>
          <w:spacing w:val="40"/>
        </w:rPr>
        <w:t> </w:t>
      </w:r>
      <w:r>
        <w:rPr/>
        <w:t>quá trình điều tra cũng như tại phiên tòa hoàn toàn phù hợp với nhau, phù hợp với lời khai của bị hại và những người liên quan khác cũng như các tài liệu có trong hồ sơ vụ án như: Biên bản thu giữ đồ vật tài liệu, bản kết luận giám định pháp y về thương tích, bản kết luận giám định pháp y về vật gây thương tích, biên bản xem xét dấu vết trên thân thể… Do đó, có đủ cơ sở khẳng định: Tối ngày 14/9/2022, tại nhà chị Nguyễn Thị X, ở tổ dân phố 01, phường N, thành phố Đ, Nguyễn Văn S đã có hành vi dùng chiếc chìa khoá cơ xe mô tô, là hung khí nguy hiểm đấm nhiều phát vào</w:t>
      </w:r>
      <w:r>
        <w:rPr>
          <w:spacing w:val="80"/>
        </w:rPr>
        <w:t> </w:t>
      </w:r>
      <w:r>
        <w:rPr/>
        <w:t>vào mặt, đầu và người chị Nguyễn Thị X, gây tổn thương 12% sức khỏe cho chị X.</w:t>
      </w:r>
    </w:p>
    <w:p>
      <w:pPr>
        <w:pStyle w:val="BodyText"/>
        <w:ind w:right="423"/>
      </w:pPr>
      <w:r>
        <w:rPr/>
        <w:t>Hành vi đó là nguy hiểm cho xã hội, xâm phạm đến sức khỏe của bị hại,</w:t>
      </w:r>
      <w:r>
        <w:rPr>
          <w:spacing w:val="40"/>
        </w:rPr>
        <w:t> </w:t>
      </w:r>
      <w:r>
        <w:rPr/>
        <w:t>bị cáo Nguyễn Văn S phạm</w:t>
      </w:r>
      <w:r>
        <w:rPr>
          <w:spacing w:val="-2"/>
        </w:rPr>
        <w:t> </w:t>
      </w:r>
      <w:r>
        <w:rPr/>
        <w:t>tội với lỗi cố ý trực tiếp, khi thực hiện hành vi phạm tội có đầy đủ năng lực trách nhiệm hình sự.</w:t>
      </w:r>
    </w:p>
    <w:p>
      <w:pPr>
        <w:pStyle w:val="BodyText"/>
        <w:ind w:right="425"/>
      </w:pPr>
      <w:r>
        <w:rPr/>
        <w:t>Về nhân thân và các tình tiết tăng nặng, giảm nhẹ trách nhiệm hình sự</w:t>
      </w:r>
      <w:r>
        <w:rPr>
          <w:spacing w:val="40"/>
        </w:rPr>
        <w:t> </w:t>
      </w:r>
      <w:r>
        <w:rPr/>
        <w:t>thấy rằng: Bị cáo đã thành khẩn khai báo, ăn năn hối cải, bị hại xin giảm nhẹ hình phạt cho bị cáo, đây là tình tiết giảm nhẹ trách nhiệm hình sự cho bị cáo theo quy</w:t>
      </w:r>
      <w:r>
        <w:rPr>
          <w:spacing w:val="-4"/>
        </w:rPr>
        <w:t> </w:t>
      </w:r>
      <w:r>
        <w:rPr/>
        <w:t>định tại điểm</w:t>
      </w:r>
      <w:r>
        <w:rPr>
          <w:spacing w:val="-2"/>
        </w:rPr>
        <w:t> </w:t>
      </w:r>
      <w:r>
        <w:rPr/>
        <w:t>s khoản 1, khoản 2</w:t>
      </w:r>
      <w:r>
        <w:rPr>
          <w:spacing w:val="-1"/>
        </w:rPr>
        <w:t> </w:t>
      </w:r>
      <w:r>
        <w:rPr/>
        <w:t>Điều 51 BLHS. Bị cáo Nguyễn Văn S không có tình tiết tăng nặng theo quy định tại Điều 52 BLHS.</w:t>
      </w:r>
    </w:p>
    <w:p>
      <w:pPr>
        <w:pStyle w:val="BodyText"/>
        <w:spacing w:before="80"/>
        <w:ind w:right="427"/>
      </w:pPr>
      <w:r>
        <w:rPr/>
        <w:t>Tuy nhiên, hành vi của bị cáo là nguy hiểm cho xã hội, gây mất trật tự trị an tại phường N nói riêng và thành phố Đ nói chung. Vì vậy, cần phải áp dụng một hình phạt nghiêm khắc đối với bị cáo là hình phạt tù, cách ly bị cáo ra khỏi xã</w:t>
      </w:r>
      <w:r>
        <w:rPr>
          <w:spacing w:val="-2"/>
        </w:rPr>
        <w:t> </w:t>
      </w:r>
      <w:r>
        <w:rPr/>
        <w:t>hội một</w:t>
      </w:r>
      <w:r>
        <w:rPr>
          <w:spacing w:val="-1"/>
        </w:rPr>
        <w:t> </w:t>
      </w:r>
      <w:r>
        <w:rPr/>
        <w:t>thời</w:t>
      </w:r>
      <w:r>
        <w:rPr>
          <w:spacing w:val="-1"/>
        </w:rPr>
        <w:t> </w:t>
      </w:r>
      <w:r>
        <w:rPr/>
        <w:t>gian,</w:t>
      </w:r>
      <w:r>
        <w:rPr>
          <w:spacing w:val="-2"/>
        </w:rPr>
        <w:t> </w:t>
      </w:r>
      <w:r>
        <w:rPr/>
        <w:t>để cải</w:t>
      </w:r>
      <w:r>
        <w:rPr>
          <w:spacing w:val="-1"/>
        </w:rPr>
        <w:t> </w:t>
      </w:r>
      <w:r>
        <w:rPr/>
        <w:t>tạo,</w:t>
      </w:r>
      <w:r>
        <w:rPr>
          <w:spacing w:val="-3"/>
        </w:rPr>
        <w:t> </w:t>
      </w:r>
      <w:r>
        <w:rPr/>
        <w:t>giáo</w:t>
      </w:r>
      <w:r>
        <w:rPr>
          <w:spacing w:val="-1"/>
        </w:rPr>
        <w:t> </w:t>
      </w:r>
      <w:r>
        <w:rPr/>
        <w:t>dục</w:t>
      </w:r>
      <w:r>
        <w:rPr>
          <w:spacing w:val="-2"/>
        </w:rPr>
        <w:t> </w:t>
      </w:r>
      <w:r>
        <w:rPr/>
        <w:t>bị cáo</w:t>
      </w:r>
      <w:r>
        <w:rPr>
          <w:spacing w:val="-1"/>
        </w:rPr>
        <w:t> </w:t>
      </w:r>
      <w:r>
        <w:rPr/>
        <w:t>thành</w:t>
      </w:r>
      <w:r>
        <w:rPr>
          <w:spacing w:val="-1"/>
        </w:rPr>
        <w:t> </w:t>
      </w:r>
      <w:r>
        <w:rPr/>
        <w:t>người</w:t>
      </w:r>
      <w:r>
        <w:rPr>
          <w:spacing w:val="-1"/>
        </w:rPr>
        <w:t> </w:t>
      </w:r>
      <w:r>
        <w:rPr/>
        <w:t>công</w:t>
      </w:r>
      <w:r>
        <w:rPr>
          <w:spacing w:val="-1"/>
        </w:rPr>
        <w:t> </w:t>
      </w:r>
      <w:r>
        <w:rPr/>
        <w:t>dân</w:t>
      </w:r>
      <w:r>
        <w:rPr>
          <w:spacing w:val="-1"/>
        </w:rPr>
        <w:t> </w:t>
      </w:r>
      <w:r>
        <w:rPr/>
        <w:t>có ích</w:t>
      </w:r>
      <w:r>
        <w:rPr>
          <w:spacing w:val="-2"/>
        </w:rPr>
        <w:t> </w:t>
      </w:r>
      <w:r>
        <w:rPr/>
        <w:t>cho xã hội.</w:t>
      </w:r>
    </w:p>
    <w:p>
      <w:pPr>
        <w:pStyle w:val="BodyText"/>
        <w:spacing w:before="80"/>
        <w:ind w:right="428"/>
      </w:pPr>
      <w:r>
        <w:rPr/>
        <w:t>[2]. Từ những phân tích trên khẳng định: Viện kiểm sát nhân dân thành phố Đ, tỉnh B truy tố bị cáo Nguyễn Văn S về tội “Cố ý gây thương tích” theo quy định tại điểm đ khoản 2 Điều 134/BLHS là hoàn toàn đúng người, đúng tội.</w:t>
      </w:r>
    </w:p>
    <w:p>
      <w:pPr>
        <w:pStyle w:val="BodyText"/>
        <w:ind w:right="423"/>
      </w:pPr>
      <w:r>
        <w:rPr/>
        <w:t>Bị cáo nhận thức rõ hành vi cố ý gây thương tích cho người khác là vi phạm pháp luật nhưng vẫn cố ý thực hiện, với hành vi phạm tội, căn cứ các tình tiết giảm nhẹ mà bị cáo được hưởng, thì mức hình phạt mà đại diện viện kiểm</w:t>
      </w:r>
      <w:r>
        <w:rPr>
          <w:spacing w:val="40"/>
        </w:rPr>
        <w:t> </w:t>
      </w:r>
      <w:r>
        <w:rPr/>
        <w:t>sát đề nghị là phù hợp, nên Hội đồng xét xử chấp nhận.</w:t>
      </w:r>
    </w:p>
    <w:p>
      <w:pPr>
        <w:spacing w:after="0"/>
        <w:sectPr>
          <w:pgSz w:w="11910" w:h="16850"/>
          <w:pgMar w:header="0" w:footer="1109" w:top="1060" w:bottom="1340" w:left="1540" w:right="700"/>
        </w:sectPr>
      </w:pPr>
    </w:p>
    <w:p>
      <w:pPr>
        <w:pStyle w:val="BodyText"/>
        <w:spacing w:before="65"/>
        <w:ind w:right="423"/>
      </w:pPr>
      <w:r>
        <w:rPr/>
        <w:t>[3]. Về hành vi, quyết định tố tụng của Cơ quan điều tra công an thành</w:t>
      </w:r>
      <w:r>
        <w:rPr>
          <w:spacing w:val="40"/>
        </w:rPr>
        <w:t> </w:t>
      </w:r>
      <w:r>
        <w:rPr/>
        <w:t>phố Đ, điều tra viên, Viện kiểm sát nhân dân thành phố Đ, kiểm sát viên trong quá trình điều tra, truy tố đã thực hiện đúng thẩm quyền, trình tự, thủ tục quy định của Bộ luật Tố tụng hình sự. Quá trình điều tra và tại phiên tòa bị cáo</w:t>
      </w:r>
      <w:r>
        <w:rPr>
          <w:spacing w:val="40"/>
        </w:rPr>
        <w:t> </w:t>
      </w:r>
      <w:r>
        <w:rPr/>
        <w:t>không có ý kiến hoặc khiếu nại về hành vi, quyết định của Cơ quan tiến hành tố tụng. Do đó, hành vi, quyết định tố tụng của Cơ quan tiến hành tố tụng, người tiến hành tố tụng đã thực hiện đều hợp pháp.</w:t>
      </w:r>
    </w:p>
    <w:p>
      <w:pPr>
        <w:pStyle w:val="BodyText"/>
        <w:ind w:right="425"/>
      </w:pPr>
      <w:r>
        <w:rPr/>
        <w:t>[4]. Vật chứng: Đối với 01 chìa khoá cơ xe mô tô, là tang vật của vụ án, cần tịch thu tiêu hủy; 01 con dao gọt hoa quả là tang vật của vụ án, là tài sản của chị X, cần trả lại cho bị hại.</w:t>
      </w:r>
    </w:p>
    <w:p>
      <w:pPr>
        <w:pStyle w:val="BodyText"/>
        <w:ind w:right="427"/>
      </w:pPr>
      <w:r>
        <w:rPr/>
        <w:t>[5]. Yêu cầu bồi thường thiệt hại: Bị hại không yêu cầu, nên không đặt</w:t>
      </w:r>
      <w:r>
        <w:rPr>
          <w:spacing w:val="40"/>
        </w:rPr>
        <w:t> </w:t>
      </w:r>
      <w:r>
        <w:rPr/>
        <w:t>vấn đề xem xét.</w:t>
      </w:r>
    </w:p>
    <w:p>
      <w:pPr>
        <w:pStyle w:val="BodyText"/>
        <w:spacing w:before="78"/>
        <w:ind w:right="425"/>
      </w:pPr>
      <w:r>
        <w:rPr/>
        <w:t>[6].</w:t>
      </w:r>
      <w:r>
        <w:rPr>
          <w:spacing w:val="-1"/>
        </w:rPr>
        <w:t> </w:t>
      </w:r>
      <w:r>
        <w:rPr/>
        <w:t>Về án</w:t>
      </w:r>
      <w:r>
        <w:rPr>
          <w:spacing w:val="-2"/>
        </w:rPr>
        <w:t> </w:t>
      </w:r>
      <w:r>
        <w:rPr/>
        <w:t>phí: Áp</w:t>
      </w:r>
      <w:r>
        <w:rPr>
          <w:spacing w:val="-1"/>
        </w:rPr>
        <w:t> </w:t>
      </w:r>
      <w:r>
        <w:rPr/>
        <w:t>dụng</w:t>
      </w:r>
      <w:r>
        <w:rPr>
          <w:spacing w:val="-2"/>
        </w:rPr>
        <w:t> </w:t>
      </w:r>
      <w:r>
        <w:rPr/>
        <w:t>khoản</w:t>
      </w:r>
      <w:r>
        <w:rPr>
          <w:spacing w:val="-2"/>
        </w:rPr>
        <w:t> </w:t>
      </w:r>
      <w:r>
        <w:rPr/>
        <w:t>2</w:t>
      </w:r>
      <w:r>
        <w:rPr>
          <w:spacing w:val="-2"/>
        </w:rPr>
        <w:t> </w:t>
      </w:r>
      <w:r>
        <w:rPr/>
        <w:t>Điều</w:t>
      </w:r>
      <w:r>
        <w:rPr>
          <w:spacing w:val="-1"/>
        </w:rPr>
        <w:t> </w:t>
      </w:r>
      <w:r>
        <w:rPr/>
        <w:t>136</w:t>
      </w:r>
      <w:r>
        <w:rPr>
          <w:spacing w:val="-3"/>
        </w:rPr>
        <w:t> </w:t>
      </w:r>
      <w:r>
        <w:rPr/>
        <w:t>BLTTHS, điểm</w:t>
      </w:r>
      <w:r>
        <w:rPr>
          <w:spacing w:val="-6"/>
        </w:rPr>
        <w:t> </w:t>
      </w:r>
      <w:r>
        <w:rPr/>
        <w:t>a khoản</w:t>
      </w:r>
      <w:r>
        <w:rPr>
          <w:spacing w:val="-1"/>
        </w:rPr>
        <w:t> </w:t>
      </w:r>
      <w:r>
        <w:rPr/>
        <w:t>1 Điều 23 Nghị quyết số 326/UBTVQH 14 ngày 30/12/2016 của Ủy ban thường vụ Quốc hội khóa 14 quy định về mức thu, miễn, giảm, thu, nộp, quản lý và sử</w:t>
      </w:r>
      <w:r>
        <w:rPr>
          <w:spacing w:val="40"/>
        </w:rPr>
        <w:t> </w:t>
      </w:r>
      <w:r>
        <w:rPr/>
        <w:t>dụng án phí và lệ phí tòa án, bị cáo phải chịu 200.000đ án phí hình sự sơ thẩm;</w:t>
      </w:r>
    </w:p>
    <w:p>
      <w:pPr>
        <w:pStyle w:val="BodyText"/>
        <w:ind w:left="870" w:firstLine="0"/>
      </w:pPr>
      <w:r>
        <w:rPr/>
        <w:t>Vì các</w:t>
      </w:r>
      <w:r>
        <w:rPr>
          <w:spacing w:val="-1"/>
        </w:rPr>
        <w:t> </w:t>
      </w:r>
      <w:r>
        <w:rPr/>
        <w:t>lẽ</w:t>
      </w:r>
      <w:r>
        <w:rPr>
          <w:spacing w:val="-3"/>
        </w:rPr>
        <w:t> </w:t>
      </w:r>
      <w:r>
        <w:rPr>
          <w:spacing w:val="-2"/>
        </w:rPr>
        <w:t>trên,</w:t>
      </w:r>
    </w:p>
    <w:p>
      <w:pPr>
        <w:pStyle w:val="Heading1"/>
        <w:spacing w:before="125"/>
        <w:ind w:left="533" w:right="799"/>
      </w:pPr>
      <w:r>
        <w:rPr/>
        <w:t>QUYẾT</w:t>
      </w:r>
      <w:r>
        <w:rPr>
          <w:spacing w:val="-6"/>
        </w:rPr>
        <w:t> </w:t>
      </w:r>
      <w:r>
        <w:rPr>
          <w:spacing w:val="-4"/>
        </w:rPr>
        <w:t>ĐỊNH:</w:t>
      </w:r>
    </w:p>
    <w:p>
      <w:pPr>
        <w:pStyle w:val="ListParagraph"/>
        <w:numPr>
          <w:ilvl w:val="0"/>
          <w:numId w:val="2"/>
        </w:numPr>
        <w:tabs>
          <w:tab w:pos="1178" w:val="left" w:leader="none"/>
        </w:tabs>
        <w:spacing w:line="240" w:lineRule="auto" w:before="117" w:after="0"/>
        <w:ind w:left="162" w:right="430" w:firstLine="707"/>
        <w:jc w:val="both"/>
        <w:rPr>
          <w:sz w:val="28"/>
        </w:rPr>
      </w:pPr>
      <w:r>
        <w:rPr>
          <w:sz w:val="28"/>
        </w:rPr>
        <w:t>Căn cứ vào điểm đ khoản 2 Điều 134, điểm s khoản 1, khoản 2 Điều</w:t>
      </w:r>
      <w:r>
        <w:rPr>
          <w:spacing w:val="40"/>
          <w:sz w:val="28"/>
        </w:rPr>
        <w:t> </w:t>
      </w:r>
      <w:r>
        <w:rPr>
          <w:sz w:val="28"/>
        </w:rPr>
        <w:t>51, Điều 38/BLHS.</w:t>
      </w:r>
    </w:p>
    <w:p>
      <w:pPr>
        <w:pStyle w:val="ListParagraph"/>
        <w:numPr>
          <w:ilvl w:val="1"/>
          <w:numId w:val="2"/>
        </w:numPr>
        <w:tabs>
          <w:tab w:pos="1043" w:val="left" w:leader="none"/>
        </w:tabs>
        <w:spacing w:line="240" w:lineRule="auto" w:before="78" w:after="0"/>
        <w:ind w:left="1042" w:right="0" w:hanging="173"/>
        <w:jc w:val="both"/>
        <w:rPr>
          <w:sz w:val="28"/>
        </w:rPr>
      </w:pPr>
      <w:r>
        <w:rPr>
          <w:sz w:val="28"/>
        </w:rPr>
        <w:t>Tuyên</w:t>
      </w:r>
      <w:r>
        <w:rPr>
          <w:spacing w:val="11"/>
          <w:sz w:val="28"/>
        </w:rPr>
        <w:t> </w:t>
      </w:r>
      <w:r>
        <w:rPr>
          <w:sz w:val="28"/>
        </w:rPr>
        <w:t>bố</w:t>
      </w:r>
      <w:r>
        <w:rPr>
          <w:spacing w:val="13"/>
          <w:sz w:val="28"/>
        </w:rPr>
        <w:t> </w:t>
      </w:r>
      <w:r>
        <w:rPr>
          <w:sz w:val="28"/>
        </w:rPr>
        <w:t>bị</w:t>
      </w:r>
      <w:r>
        <w:rPr>
          <w:spacing w:val="14"/>
          <w:sz w:val="28"/>
        </w:rPr>
        <w:t> </w:t>
      </w:r>
      <w:r>
        <w:rPr>
          <w:sz w:val="28"/>
        </w:rPr>
        <w:t>cáo</w:t>
      </w:r>
      <w:r>
        <w:rPr>
          <w:spacing w:val="17"/>
          <w:sz w:val="28"/>
        </w:rPr>
        <w:t> </w:t>
      </w:r>
      <w:r>
        <w:rPr>
          <w:sz w:val="28"/>
        </w:rPr>
        <w:t>Nguễn</w:t>
      </w:r>
      <w:r>
        <w:rPr>
          <w:spacing w:val="16"/>
          <w:sz w:val="28"/>
        </w:rPr>
        <w:t> </w:t>
      </w:r>
      <w:r>
        <w:rPr>
          <w:sz w:val="28"/>
        </w:rPr>
        <w:t>Văn</w:t>
      </w:r>
      <w:r>
        <w:rPr>
          <w:spacing w:val="16"/>
          <w:sz w:val="28"/>
        </w:rPr>
        <w:t> </w:t>
      </w:r>
      <w:r>
        <w:rPr>
          <w:sz w:val="28"/>
        </w:rPr>
        <w:t>S</w:t>
      </w:r>
      <w:r>
        <w:rPr>
          <w:spacing w:val="14"/>
          <w:sz w:val="28"/>
        </w:rPr>
        <w:t> </w:t>
      </w:r>
      <w:r>
        <w:rPr>
          <w:sz w:val="28"/>
        </w:rPr>
        <w:t>phạm</w:t>
      </w:r>
      <w:r>
        <w:rPr>
          <w:spacing w:val="10"/>
          <w:sz w:val="28"/>
        </w:rPr>
        <w:t> </w:t>
      </w:r>
      <w:r>
        <w:rPr>
          <w:sz w:val="28"/>
        </w:rPr>
        <w:t>tội</w:t>
      </w:r>
      <w:r>
        <w:rPr>
          <w:spacing w:val="14"/>
          <w:sz w:val="28"/>
        </w:rPr>
        <w:t> </w:t>
      </w:r>
      <w:r>
        <w:rPr>
          <w:sz w:val="28"/>
        </w:rPr>
        <w:t>"Cố</w:t>
      </w:r>
      <w:r>
        <w:rPr>
          <w:spacing w:val="11"/>
          <w:sz w:val="28"/>
        </w:rPr>
        <w:t> </w:t>
      </w:r>
      <w:r>
        <w:rPr>
          <w:sz w:val="28"/>
        </w:rPr>
        <w:t>ý</w:t>
      </w:r>
      <w:r>
        <w:rPr>
          <w:spacing w:val="14"/>
          <w:sz w:val="28"/>
        </w:rPr>
        <w:t> </w:t>
      </w:r>
      <w:r>
        <w:rPr>
          <w:sz w:val="28"/>
        </w:rPr>
        <w:t>gây</w:t>
      </w:r>
      <w:r>
        <w:rPr>
          <w:spacing w:val="11"/>
          <w:sz w:val="28"/>
        </w:rPr>
        <w:t> </w:t>
      </w:r>
      <w:r>
        <w:rPr>
          <w:sz w:val="28"/>
        </w:rPr>
        <w:t>thương</w:t>
      </w:r>
      <w:r>
        <w:rPr>
          <w:spacing w:val="14"/>
          <w:sz w:val="28"/>
        </w:rPr>
        <w:t> </w:t>
      </w:r>
      <w:r>
        <w:rPr>
          <w:spacing w:val="-2"/>
          <w:sz w:val="28"/>
        </w:rPr>
        <w:t>tích".</w:t>
      </w:r>
    </w:p>
    <w:p>
      <w:pPr>
        <w:pStyle w:val="ListParagraph"/>
        <w:numPr>
          <w:ilvl w:val="1"/>
          <w:numId w:val="2"/>
        </w:numPr>
        <w:tabs>
          <w:tab w:pos="1041" w:val="left" w:leader="none"/>
        </w:tabs>
        <w:spacing w:line="240" w:lineRule="auto" w:before="81" w:after="0"/>
        <w:ind w:left="162" w:right="427" w:firstLine="707"/>
        <w:jc w:val="both"/>
        <w:rPr>
          <w:sz w:val="28"/>
        </w:rPr>
      </w:pPr>
      <w:r>
        <w:rPr>
          <w:sz w:val="28"/>
        </w:rPr>
        <w:t>Xử phạt bị cáo Nguyễn Văn S 02 (Hai) năm</w:t>
      </w:r>
      <w:r>
        <w:rPr>
          <w:spacing w:val="-1"/>
          <w:sz w:val="28"/>
        </w:rPr>
        <w:t> </w:t>
      </w:r>
      <w:r>
        <w:rPr>
          <w:sz w:val="28"/>
        </w:rPr>
        <w:t>06 (Sáu) tháng tù. Thời hạn chấp hành hình phạt tù tính từ ngày 07/10/2022.</w:t>
      </w:r>
    </w:p>
    <w:p>
      <w:pPr>
        <w:pStyle w:val="ListParagraph"/>
        <w:numPr>
          <w:ilvl w:val="0"/>
          <w:numId w:val="2"/>
        </w:numPr>
        <w:tabs>
          <w:tab w:pos="1151" w:val="left" w:leader="none"/>
        </w:tabs>
        <w:spacing w:line="240" w:lineRule="auto" w:before="79" w:after="0"/>
        <w:ind w:left="1150" w:right="0" w:hanging="281"/>
        <w:jc w:val="both"/>
        <w:rPr>
          <w:sz w:val="28"/>
        </w:rPr>
      </w:pPr>
      <w:r>
        <w:rPr>
          <w:sz w:val="28"/>
        </w:rPr>
        <w:t>Về</w:t>
      </w:r>
      <w:r>
        <w:rPr>
          <w:spacing w:val="-3"/>
          <w:sz w:val="28"/>
        </w:rPr>
        <w:t> </w:t>
      </w:r>
      <w:r>
        <w:rPr>
          <w:sz w:val="28"/>
        </w:rPr>
        <w:t>trách</w:t>
      </w:r>
      <w:r>
        <w:rPr>
          <w:spacing w:val="-1"/>
          <w:sz w:val="28"/>
        </w:rPr>
        <w:t> </w:t>
      </w:r>
      <w:r>
        <w:rPr>
          <w:sz w:val="28"/>
        </w:rPr>
        <w:t>nhiệm</w:t>
      </w:r>
      <w:r>
        <w:rPr>
          <w:spacing w:val="-6"/>
          <w:sz w:val="28"/>
        </w:rPr>
        <w:t> </w:t>
      </w:r>
      <w:r>
        <w:rPr>
          <w:sz w:val="28"/>
        </w:rPr>
        <w:t>bồi</w:t>
      </w:r>
      <w:r>
        <w:rPr>
          <w:spacing w:val="-3"/>
          <w:sz w:val="28"/>
        </w:rPr>
        <w:t> </w:t>
      </w:r>
      <w:r>
        <w:rPr>
          <w:sz w:val="28"/>
        </w:rPr>
        <w:t>thường</w:t>
      </w:r>
      <w:r>
        <w:rPr>
          <w:spacing w:val="-5"/>
          <w:sz w:val="28"/>
        </w:rPr>
        <w:t> </w:t>
      </w:r>
      <w:r>
        <w:rPr>
          <w:sz w:val="28"/>
        </w:rPr>
        <w:t>dân</w:t>
      </w:r>
      <w:r>
        <w:rPr>
          <w:spacing w:val="-1"/>
          <w:sz w:val="28"/>
        </w:rPr>
        <w:t> </w:t>
      </w:r>
      <w:r>
        <w:rPr>
          <w:sz w:val="28"/>
        </w:rPr>
        <w:t>sự:</w:t>
      </w:r>
      <w:r>
        <w:rPr>
          <w:spacing w:val="-1"/>
          <w:sz w:val="28"/>
        </w:rPr>
        <w:t> </w:t>
      </w:r>
      <w:r>
        <w:rPr>
          <w:sz w:val="28"/>
        </w:rPr>
        <w:t>Không</w:t>
      </w:r>
      <w:r>
        <w:rPr>
          <w:spacing w:val="-1"/>
          <w:sz w:val="28"/>
        </w:rPr>
        <w:t> </w:t>
      </w:r>
      <w:r>
        <w:rPr>
          <w:sz w:val="28"/>
        </w:rPr>
        <w:t>đặt</w:t>
      </w:r>
      <w:r>
        <w:rPr>
          <w:spacing w:val="-1"/>
          <w:sz w:val="28"/>
        </w:rPr>
        <w:t> </w:t>
      </w:r>
      <w:r>
        <w:rPr>
          <w:sz w:val="28"/>
        </w:rPr>
        <w:t>vấn</w:t>
      </w:r>
      <w:r>
        <w:rPr>
          <w:spacing w:val="-4"/>
          <w:sz w:val="28"/>
        </w:rPr>
        <w:t> </w:t>
      </w:r>
      <w:r>
        <w:rPr>
          <w:sz w:val="28"/>
        </w:rPr>
        <w:t>đề</w:t>
      </w:r>
      <w:r>
        <w:rPr>
          <w:spacing w:val="-5"/>
          <w:sz w:val="28"/>
        </w:rPr>
        <w:t> </w:t>
      </w:r>
      <w:r>
        <w:rPr>
          <w:sz w:val="28"/>
        </w:rPr>
        <w:t>xem</w:t>
      </w:r>
      <w:r>
        <w:rPr>
          <w:spacing w:val="-6"/>
          <w:sz w:val="28"/>
        </w:rPr>
        <w:t> </w:t>
      </w:r>
      <w:r>
        <w:rPr>
          <w:spacing w:val="-4"/>
          <w:sz w:val="28"/>
        </w:rPr>
        <w:t>xét.</w:t>
      </w:r>
    </w:p>
    <w:p>
      <w:pPr>
        <w:pStyle w:val="ListParagraph"/>
        <w:numPr>
          <w:ilvl w:val="0"/>
          <w:numId w:val="2"/>
        </w:numPr>
        <w:tabs>
          <w:tab w:pos="1180" w:val="left" w:leader="none"/>
        </w:tabs>
        <w:spacing w:line="240" w:lineRule="auto" w:before="82" w:after="0"/>
        <w:ind w:left="162" w:right="429" w:firstLine="707"/>
        <w:jc w:val="both"/>
        <w:rPr>
          <w:sz w:val="28"/>
        </w:rPr>
      </w:pPr>
      <w:r>
        <w:rPr>
          <w:sz w:val="28"/>
        </w:rPr>
        <w:t>Vật chứng: Áp dụng điểm a khoản 1, khoản 2 Điều 47/ BLHS, điểm a khoản 2, khoản 3 Điều 106/BLTTHS.</w:t>
      </w:r>
    </w:p>
    <w:p>
      <w:pPr>
        <w:pStyle w:val="BodyText"/>
        <w:spacing w:before="80"/>
        <w:ind w:right="427"/>
      </w:pPr>
      <w:r>
        <w:rPr/>
        <w:t>Tịch thu tiêu hủy: 01 chìa khoá cơ xe mô tô. Trả lại cho chị Nguyễn Thị X; Địa chỉ: Tổ 01, phường N, thành phố Đ,</w:t>
      </w:r>
      <w:r>
        <w:rPr>
          <w:spacing w:val="-5"/>
        </w:rPr>
        <w:t> </w:t>
      </w:r>
      <w:r>
        <w:rPr/>
        <w:t>tỉnh</w:t>
      </w:r>
      <w:r>
        <w:rPr>
          <w:spacing w:val="-3"/>
        </w:rPr>
        <w:t> </w:t>
      </w:r>
      <w:r>
        <w:rPr/>
        <w:t>B 01 con dao gọt hoa quả.</w:t>
      </w:r>
    </w:p>
    <w:p>
      <w:pPr>
        <w:spacing w:before="79"/>
        <w:ind w:left="162" w:right="430" w:firstLine="707"/>
        <w:jc w:val="both"/>
        <w:rPr>
          <w:i/>
          <w:sz w:val="28"/>
        </w:rPr>
      </w:pPr>
      <w:r>
        <w:rPr>
          <w:sz w:val="28"/>
        </w:rPr>
        <w:t>(</w:t>
      </w:r>
      <w:r>
        <w:rPr>
          <w:i/>
          <w:sz w:val="28"/>
        </w:rPr>
        <w:t>Theo biên bản giao nhận vật chứng giữa Công an thành phố Đ và Chi</w:t>
      </w:r>
      <w:r>
        <w:rPr>
          <w:i/>
          <w:sz w:val="28"/>
        </w:rPr>
        <w:t> cục Thi hành án dân sự thành phố Đ, tỉnh B).</w:t>
      </w:r>
    </w:p>
    <w:p>
      <w:pPr>
        <w:pStyle w:val="ListParagraph"/>
        <w:numPr>
          <w:ilvl w:val="0"/>
          <w:numId w:val="2"/>
        </w:numPr>
        <w:tabs>
          <w:tab w:pos="1175" w:val="left" w:leader="none"/>
        </w:tabs>
        <w:spacing w:line="240" w:lineRule="auto" w:before="81" w:after="0"/>
        <w:ind w:left="162" w:right="428" w:firstLine="707"/>
        <w:jc w:val="both"/>
        <w:rPr>
          <w:sz w:val="28"/>
        </w:rPr>
      </w:pPr>
      <w:r>
        <w:rPr>
          <w:sz w:val="28"/>
        </w:rPr>
        <w:t>Án phí: Áp dụng khoản 2 Điều 136 BLTTHS, Điều 23 Nghị quyết số 326/UBTVQH 14 ngày 30/12/2016 của Ủy ban thường vụ Quốc hội khóa 14</w:t>
      </w:r>
      <w:r>
        <w:rPr>
          <w:spacing w:val="40"/>
          <w:sz w:val="28"/>
        </w:rPr>
        <w:t> </w:t>
      </w:r>
      <w:r>
        <w:rPr>
          <w:sz w:val="28"/>
        </w:rPr>
        <w:t>quy định về mức thu, miễn, giảm, thu, nộp, quản lý và sử dụng án phí và lệ phí tòa án, bị cáo phải chịu 200.000đ án phí hình sự sơ thẩm;</w:t>
      </w:r>
    </w:p>
    <w:p>
      <w:pPr>
        <w:pStyle w:val="ListParagraph"/>
        <w:numPr>
          <w:ilvl w:val="0"/>
          <w:numId w:val="2"/>
        </w:numPr>
        <w:tabs>
          <w:tab w:pos="1163" w:val="left" w:leader="none"/>
        </w:tabs>
        <w:spacing w:line="240" w:lineRule="auto" w:before="80" w:after="0"/>
        <w:ind w:left="162" w:right="425" w:firstLine="707"/>
        <w:jc w:val="both"/>
        <w:rPr>
          <w:sz w:val="28"/>
        </w:rPr>
      </w:pPr>
      <w:r>
        <w:rPr>
          <w:sz w:val="28"/>
        </w:rPr>
        <w:t>Quyền kháng cáo: Áp dụng Điều 331, Điều 333/BLTTHS Bị cáo và bị hại</w:t>
      </w:r>
      <w:r>
        <w:rPr>
          <w:spacing w:val="-3"/>
          <w:sz w:val="28"/>
        </w:rPr>
        <w:t> </w:t>
      </w:r>
      <w:r>
        <w:rPr>
          <w:sz w:val="28"/>
        </w:rPr>
        <w:t>có</w:t>
      </w:r>
      <w:r>
        <w:rPr>
          <w:spacing w:val="-6"/>
          <w:sz w:val="28"/>
        </w:rPr>
        <w:t> </w:t>
      </w:r>
      <w:r>
        <w:rPr>
          <w:sz w:val="28"/>
        </w:rPr>
        <w:t>quyền</w:t>
      </w:r>
      <w:r>
        <w:rPr>
          <w:spacing w:val="-3"/>
          <w:sz w:val="28"/>
        </w:rPr>
        <w:t> </w:t>
      </w:r>
      <w:r>
        <w:rPr>
          <w:sz w:val="28"/>
        </w:rPr>
        <w:t>kháng</w:t>
      </w:r>
      <w:r>
        <w:rPr>
          <w:spacing w:val="-3"/>
          <w:sz w:val="28"/>
        </w:rPr>
        <w:t> </w:t>
      </w:r>
      <w:r>
        <w:rPr>
          <w:sz w:val="28"/>
        </w:rPr>
        <w:t>cáo</w:t>
      </w:r>
      <w:r>
        <w:rPr>
          <w:spacing w:val="-3"/>
          <w:sz w:val="28"/>
        </w:rPr>
        <w:t> </w:t>
      </w:r>
      <w:r>
        <w:rPr>
          <w:sz w:val="28"/>
        </w:rPr>
        <w:t>bản</w:t>
      </w:r>
      <w:r>
        <w:rPr>
          <w:spacing w:val="-3"/>
          <w:sz w:val="28"/>
        </w:rPr>
        <w:t> </w:t>
      </w:r>
      <w:r>
        <w:rPr>
          <w:sz w:val="28"/>
        </w:rPr>
        <w:t>án</w:t>
      </w:r>
      <w:r>
        <w:rPr>
          <w:spacing w:val="-3"/>
          <w:sz w:val="28"/>
        </w:rPr>
        <w:t> </w:t>
      </w:r>
      <w:r>
        <w:rPr>
          <w:sz w:val="28"/>
        </w:rPr>
        <w:t>trong</w:t>
      </w:r>
      <w:r>
        <w:rPr>
          <w:spacing w:val="-4"/>
          <w:sz w:val="28"/>
        </w:rPr>
        <w:t> </w:t>
      </w:r>
      <w:r>
        <w:rPr>
          <w:sz w:val="28"/>
        </w:rPr>
        <w:t>thời</w:t>
      </w:r>
      <w:r>
        <w:rPr>
          <w:spacing w:val="-3"/>
          <w:sz w:val="28"/>
        </w:rPr>
        <w:t> </w:t>
      </w:r>
      <w:r>
        <w:rPr>
          <w:sz w:val="28"/>
        </w:rPr>
        <w:t>hạn</w:t>
      </w:r>
      <w:r>
        <w:rPr>
          <w:spacing w:val="-3"/>
          <w:sz w:val="28"/>
        </w:rPr>
        <w:t> </w:t>
      </w:r>
      <w:r>
        <w:rPr>
          <w:sz w:val="28"/>
        </w:rPr>
        <w:t>15</w:t>
      </w:r>
      <w:r>
        <w:rPr>
          <w:spacing w:val="-6"/>
          <w:sz w:val="28"/>
        </w:rPr>
        <w:t> </w:t>
      </w:r>
      <w:r>
        <w:rPr>
          <w:sz w:val="28"/>
        </w:rPr>
        <w:t>ngày</w:t>
      </w:r>
      <w:r>
        <w:rPr>
          <w:spacing w:val="-8"/>
          <w:sz w:val="28"/>
        </w:rPr>
        <w:t> </w:t>
      </w:r>
      <w:r>
        <w:rPr>
          <w:sz w:val="28"/>
        </w:rPr>
        <w:t>kể</w:t>
      </w:r>
      <w:r>
        <w:rPr>
          <w:spacing w:val="-4"/>
          <w:sz w:val="28"/>
        </w:rPr>
        <w:t> </w:t>
      </w:r>
      <w:r>
        <w:rPr>
          <w:sz w:val="28"/>
        </w:rPr>
        <w:t>từ</w:t>
      </w:r>
      <w:r>
        <w:rPr>
          <w:spacing w:val="-5"/>
          <w:sz w:val="28"/>
        </w:rPr>
        <w:t> </w:t>
      </w:r>
      <w:r>
        <w:rPr>
          <w:sz w:val="28"/>
        </w:rPr>
        <w:t>ngày</w:t>
      </w:r>
      <w:r>
        <w:rPr>
          <w:spacing w:val="-6"/>
          <w:sz w:val="28"/>
        </w:rPr>
        <w:t> </w:t>
      </w:r>
      <w:r>
        <w:rPr>
          <w:sz w:val="28"/>
        </w:rPr>
        <w:t>tuyên</w:t>
      </w:r>
      <w:r>
        <w:rPr>
          <w:spacing w:val="-3"/>
          <w:sz w:val="28"/>
        </w:rPr>
        <w:t> </w:t>
      </w:r>
      <w:r>
        <w:rPr>
          <w:sz w:val="28"/>
        </w:rPr>
        <w:t>án</w:t>
      </w:r>
      <w:r>
        <w:rPr>
          <w:spacing w:val="-3"/>
          <w:sz w:val="28"/>
        </w:rPr>
        <w:t> </w:t>
      </w:r>
      <w:r>
        <w:rPr>
          <w:sz w:val="28"/>
        </w:rPr>
        <w:t>(Ngày </w:t>
      </w:r>
      <w:r>
        <w:rPr>
          <w:spacing w:val="-2"/>
          <w:sz w:val="28"/>
        </w:rPr>
        <w:t>30/11/2022).</w:t>
      </w:r>
    </w:p>
    <w:p>
      <w:pPr>
        <w:pStyle w:val="BodyText"/>
        <w:spacing w:before="0"/>
        <w:ind w:left="0" w:firstLine="0"/>
        <w:jc w:val="left"/>
        <w:rPr>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5"/>
        <w:gridCol w:w="5967"/>
      </w:tblGrid>
      <w:tr>
        <w:trPr>
          <w:trHeight w:val="977" w:hRule="atLeast"/>
        </w:trPr>
        <w:tc>
          <w:tcPr>
            <w:tcW w:w="2955" w:type="dxa"/>
          </w:tcPr>
          <w:p>
            <w:pPr>
              <w:pStyle w:val="TableParagraph"/>
              <w:spacing w:line="287" w:lineRule="exact"/>
              <w:ind w:left="215"/>
              <w:rPr>
                <w:i/>
                <w:sz w:val="26"/>
              </w:rPr>
            </w:pPr>
            <w:r>
              <w:rPr>
                <w:b/>
                <w:i/>
                <w:sz w:val="22"/>
              </w:rPr>
              <w:t>Nơi</w:t>
            </w:r>
            <w:r>
              <w:rPr>
                <w:b/>
                <w:i/>
                <w:spacing w:val="-2"/>
                <w:sz w:val="22"/>
              </w:rPr>
              <w:t> nhận</w:t>
            </w:r>
            <w:r>
              <w:rPr>
                <w:i/>
                <w:spacing w:val="-2"/>
                <w:sz w:val="26"/>
              </w:rPr>
              <w:t>:</w:t>
            </w:r>
          </w:p>
          <w:p>
            <w:pPr>
              <w:pStyle w:val="TableParagraph"/>
              <w:numPr>
                <w:ilvl w:val="0"/>
                <w:numId w:val="3"/>
              </w:numPr>
              <w:tabs>
                <w:tab w:pos="166" w:val="left" w:leader="none"/>
              </w:tabs>
              <w:spacing w:line="230" w:lineRule="exact" w:before="0"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3"/>
              </w:numPr>
              <w:tabs>
                <w:tab w:pos="166" w:val="left" w:leader="none"/>
              </w:tabs>
              <w:spacing w:line="240" w:lineRule="auto" w:before="0" w:after="0"/>
              <w:ind w:left="165" w:right="0" w:hanging="116"/>
              <w:jc w:val="left"/>
              <w:rPr>
                <w:sz w:val="20"/>
              </w:rPr>
            </w:pPr>
            <w:r>
              <w:rPr>
                <w:sz w:val="20"/>
              </w:rPr>
              <w:t>Bị</w:t>
            </w:r>
            <w:r>
              <w:rPr>
                <w:spacing w:val="-2"/>
                <w:sz w:val="20"/>
              </w:rPr>
              <w:t> </w:t>
            </w:r>
            <w:r>
              <w:rPr>
                <w:spacing w:val="-4"/>
                <w:sz w:val="20"/>
              </w:rPr>
              <w:t>hại;</w:t>
            </w:r>
          </w:p>
          <w:p>
            <w:pPr>
              <w:pStyle w:val="TableParagraph"/>
              <w:numPr>
                <w:ilvl w:val="0"/>
                <w:numId w:val="3"/>
              </w:numPr>
              <w:tabs>
                <w:tab w:pos="166" w:val="left" w:leader="none"/>
              </w:tabs>
              <w:spacing w:line="210" w:lineRule="exact" w:before="1" w:after="0"/>
              <w:ind w:left="165" w:right="0" w:hanging="116"/>
              <w:jc w:val="left"/>
              <w:rPr>
                <w:sz w:val="20"/>
              </w:rPr>
            </w:pPr>
            <w:r>
              <w:rPr>
                <w:sz w:val="20"/>
              </w:rPr>
              <w:t>VKSND</w:t>
            </w:r>
            <w:r>
              <w:rPr>
                <w:spacing w:val="-5"/>
                <w:sz w:val="20"/>
              </w:rPr>
              <w:t> </w:t>
            </w:r>
            <w:r>
              <w:rPr>
                <w:spacing w:val="-2"/>
                <w:sz w:val="20"/>
              </w:rPr>
              <w:t>TPĐBP;</w:t>
            </w:r>
          </w:p>
        </w:tc>
        <w:tc>
          <w:tcPr>
            <w:tcW w:w="5967" w:type="dxa"/>
          </w:tcPr>
          <w:p>
            <w:pPr>
              <w:pStyle w:val="TableParagraph"/>
              <w:ind w:left="136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bl>
    <w:p>
      <w:pPr>
        <w:spacing w:after="0"/>
        <w:rPr>
          <w:sz w:val="26"/>
        </w:rPr>
        <w:sectPr>
          <w:pgSz w:w="11910" w:h="16850"/>
          <w:pgMar w:header="0" w:footer="1109" w:top="1060" w:bottom="1340" w:left="1540" w:right="70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0"/>
        <w:gridCol w:w="3743"/>
      </w:tblGrid>
      <w:tr>
        <w:trPr>
          <w:trHeight w:val="2269" w:hRule="atLeast"/>
        </w:trPr>
        <w:tc>
          <w:tcPr>
            <w:tcW w:w="4390" w:type="dxa"/>
          </w:tcPr>
          <w:p>
            <w:pPr>
              <w:pStyle w:val="TableParagraph"/>
              <w:numPr>
                <w:ilvl w:val="0"/>
                <w:numId w:val="4"/>
              </w:numPr>
              <w:tabs>
                <w:tab w:pos="166" w:val="left" w:leader="none"/>
              </w:tabs>
              <w:spacing w:line="221" w:lineRule="exact"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4"/>
              </w:numPr>
              <w:tabs>
                <w:tab w:pos="166" w:val="left" w:leader="none"/>
              </w:tabs>
              <w:spacing w:line="240" w:lineRule="auto" w:before="0" w:after="0"/>
              <w:ind w:left="165" w:right="0" w:hanging="116"/>
              <w:jc w:val="left"/>
              <w:rPr>
                <w:sz w:val="20"/>
              </w:rPr>
            </w:pPr>
            <w:r>
              <w:rPr>
                <w:sz w:val="20"/>
              </w:rPr>
              <w:t>Cơ</w:t>
            </w:r>
            <w:r>
              <w:rPr>
                <w:spacing w:val="-3"/>
                <w:sz w:val="20"/>
              </w:rPr>
              <w:t> </w:t>
            </w:r>
            <w:r>
              <w:rPr>
                <w:sz w:val="20"/>
              </w:rPr>
              <w:t>quan</w:t>
            </w:r>
            <w:r>
              <w:rPr>
                <w:spacing w:val="-1"/>
                <w:sz w:val="20"/>
              </w:rPr>
              <w:t> </w:t>
            </w:r>
            <w:r>
              <w:rPr>
                <w:sz w:val="20"/>
              </w:rPr>
              <w:t>CS</w:t>
            </w:r>
            <w:r>
              <w:rPr>
                <w:spacing w:val="-3"/>
                <w:sz w:val="20"/>
              </w:rPr>
              <w:t> </w:t>
            </w:r>
            <w:r>
              <w:rPr>
                <w:sz w:val="20"/>
              </w:rPr>
              <w:t>điều</w:t>
            </w:r>
            <w:r>
              <w:rPr>
                <w:spacing w:val="-3"/>
                <w:sz w:val="20"/>
              </w:rPr>
              <w:t> </w:t>
            </w:r>
            <w:r>
              <w:rPr>
                <w:sz w:val="20"/>
              </w:rPr>
              <w:t>tra</w:t>
            </w:r>
            <w:r>
              <w:rPr>
                <w:spacing w:val="-3"/>
                <w:sz w:val="20"/>
              </w:rPr>
              <w:t> </w:t>
            </w:r>
            <w:r>
              <w:rPr>
                <w:sz w:val="20"/>
              </w:rPr>
              <w:t>Công</w:t>
            </w:r>
            <w:r>
              <w:rPr>
                <w:spacing w:val="-3"/>
                <w:sz w:val="20"/>
              </w:rPr>
              <w:t> </w:t>
            </w:r>
            <w:r>
              <w:rPr>
                <w:sz w:val="20"/>
              </w:rPr>
              <w:t>an</w:t>
            </w:r>
            <w:r>
              <w:rPr>
                <w:spacing w:val="-4"/>
                <w:sz w:val="20"/>
              </w:rPr>
              <w:t> </w:t>
            </w:r>
            <w:r>
              <w:rPr>
                <w:spacing w:val="-2"/>
                <w:sz w:val="20"/>
              </w:rPr>
              <w:t>TPĐBP;</w:t>
            </w:r>
          </w:p>
          <w:p>
            <w:pPr>
              <w:pStyle w:val="TableParagraph"/>
              <w:numPr>
                <w:ilvl w:val="0"/>
                <w:numId w:val="4"/>
              </w:numPr>
              <w:tabs>
                <w:tab w:pos="166" w:val="left" w:leader="none"/>
              </w:tabs>
              <w:spacing w:line="240" w:lineRule="auto" w:before="1"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4"/>
              </w:numPr>
              <w:tabs>
                <w:tab w:pos="166" w:val="left" w:leader="none"/>
              </w:tabs>
              <w:spacing w:line="240" w:lineRule="auto" w:before="0" w:after="0"/>
              <w:ind w:left="165" w:right="0" w:hanging="116"/>
              <w:jc w:val="left"/>
              <w:rPr>
                <w:sz w:val="20"/>
              </w:rPr>
            </w:pPr>
            <w:r>
              <w:rPr>
                <w:sz w:val="20"/>
              </w:rPr>
              <w:t>CATG</w:t>
            </w:r>
            <w:r>
              <w:rPr>
                <w:spacing w:val="-5"/>
                <w:sz w:val="20"/>
              </w:rPr>
              <w:t> </w:t>
            </w:r>
            <w:r>
              <w:rPr>
                <w:spacing w:val="-2"/>
                <w:sz w:val="20"/>
              </w:rPr>
              <w:t>TPĐBP;</w:t>
            </w:r>
          </w:p>
          <w:p>
            <w:pPr>
              <w:pStyle w:val="TableParagraph"/>
              <w:numPr>
                <w:ilvl w:val="0"/>
                <w:numId w:val="4"/>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4"/>
              </w:numPr>
              <w:tabs>
                <w:tab w:pos="168" w:val="left" w:leader="none"/>
              </w:tabs>
              <w:spacing w:line="228" w:lineRule="exact" w:before="0" w:after="0"/>
              <w:ind w:left="167" w:right="0" w:hanging="118"/>
              <w:jc w:val="left"/>
              <w:rPr>
                <w:sz w:val="20"/>
              </w:rPr>
            </w:pPr>
            <w:r>
              <w:rPr>
                <w:sz w:val="20"/>
              </w:rPr>
              <w:t>Chi</w:t>
            </w:r>
            <w:r>
              <w:rPr>
                <w:spacing w:val="-13"/>
                <w:sz w:val="20"/>
              </w:rPr>
              <w:t> </w:t>
            </w:r>
            <w:r>
              <w:rPr>
                <w:sz w:val="20"/>
              </w:rPr>
              <w:t>cục</w:t>
            </w:r>
            <w:r>
              <w:rPr>
                <w:spacing w:val="-11"/>
                <w:sz w:val="20"/>
              </w:rPr>
              <w:t> </w:t>
            </w:r>
            <w:r>
              <w:rPr>
                <w:sz w:val="20"/>
              </w:rPr>
              <w:t>THADS</w:t>
            </w:r>
            <w:r>
              <w:rPr>
                <w:spacing w:val="-12"/>
                <w:sz w:val="20"/>
              </w:rPr>
              <w:t> </w:t>
            </w:r>
            <w:r>
              <w:rPr>
                <w:spacing w:val="-2"/>
                <w:sz w:val="20"/>
              </w:rPr>
              <w:t>TPĐBP;</w:t>
            </w:r>
          </w:p>
          <w:p>
            <w:pPr>
              <w:pStyle w:val="TableParagraph"/>
              <w:numPr>
                <w:ilvl w:val="0"/>
                <w:numId w:val="4"/>
              </w:numPr>
              <w:tabs>
                <w:tab w:pos="168" w:val="left" w:leader="none"/>
              </w:tabs>
              <w:spacing w:line="224"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4"/>
              </w:numPr>
              <w:tabs>
                <w:tab w:pos="168" w:val="left" w:leader="none"/>
              </w:tabs>
              <w:spacing w:line="222"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5"/>
                <w:sz w:val="20"/>
              </w:rPr>
              <w:t> HS;</w:t>
            </w:r>
          </w:p>
          <w:p>
            <w:pPr>
              <w:pStyle w:val="TableParagraph"/>
              <w:numPr>
                <w:ilvl w:val="0"/>
                <w:numId w:val="4"/>
              </w:numPr>
              <w:tabs>
                <w:tab w:pos="168" w:val="left" w:leader="none"/>
              </w:tabs>
              <w:spacing w:line="221"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4"/>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3743"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80"/>
              <w:ind w:left="1144"/>
              <w:rPr>
                <w:b/>
                <w:sz w:val="28"/>
              </w:rPr>
            </w:pPr>
            <w:r>
              <w:rPr>
                <w:b/>
                <w:sz w:val="28"/>
              </w:rPr>
              <w:t>Đào</w:t>
            </w:r>
            <w:r>
              <w:rPr>
                <w:b/>
                <w:spacing w:val="-3"/>
                <w:sz w:val="28"/>
              </w:rPr>
              <w:t> </w:t>
            </w:r>
            <w:r>
              <w:rPr>
                <w:b/>
                <w:sz w:val="28"/>
              </w:rPr>
              <w:t>Thị</w:t>
            </w:r>
            <w:r>
              <w:rPr>
                <w:b/>
                <w:spacing w:val="-2"/>
                <w:sz w:val="28"/>
              </w:rPr>
              <w:t> </w:t>
            </w:r>
            <w:r>
              <w:rPr>
                <w:b/>
                <w:sz w:val="28"/>
              </w:rPr>
              <w:t>Thúy</w:t>
            </w:r>
            <w:r>
              <w:rPr>
                <w:b/>
                <w:spacing w:val="-1"/>
                <w:sz w:val="28"/>
              </w:rPr>
              <w:t> </w:t>
            </w:r>
            <w:r>
              <w:rPr>
                <w:b/>
                <w:spacing w:val="-4"/>
                <w:sz w:val="28"/>
              </w:rPr>
              <w:t>Thành</w:t>
            </w:r>
          </w:p>
        </w:tc>
      </w:tr>
    </w:tbl>
    <w:sectPr>
      <w:type w:val="continuous"/>
      <w:pgSz w:w="11910" w:h="16850"/>
      <w:pgMar w:header="0" w:footer="1109" w:top="1120" w:bottom="134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064758pt;width:14.05pt;height:17.55pt;mso-position-horizontal-relative:page;mso-position-vertical-relative:page;z-index:-1580441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83" w:hanging="116"/>
      </w:pPr>
      <w:rPr>
        <w:rFonts w:hint="default"/>
        <w:lang w:val="vi" w:eastAsia="en-US" w:bidi="ar-SA"/>
      </w:rPr>
    </w:lvl>
    <w:lvl w:ilvl="2">
      <w:start w:val="0"/>
      <w:numFmt w:val="bullet"/>
      <w:lvlText w:val="•"/>
      <w:lvlJc w:val="left"/>
      <w:pPr>
        <w:ind w:left="1006" w:hanging="116"/>
      </w:pPr>
      <w:rPr>
        <w:rFonts w:hint="default"/>
        <w:lang w:val="vi" w:eastAsia="en-US" w:bidi="ar-SA"/>
      </w:rPr>
    </w:lvl>
    <w:lvl w:ilvl="3">
      <w:start w:val="0"/>
      <w:numFmt w:val="bullet"/>
      <w:lvlText w:val="•"/>
      <w:lvlJc w:val="left"/>
      <w:pPr>
        <w:ind w:left="1429" w:hanging="116"/>
      </w:pPr>
      <w:rPr>
        <w:rFonts w:hint="default"/>
        <w:lang w:val="vi" w:eastAsia="en-US" w:bidi="ar-SA"/>
      </w:rPr>
    </w:lvl>
    <w:lvl w:ilvl="4">
      <w:start w:val="0"/>
      <w:numFmt w:val="bullet"/>
      <w:lvlText w:val="•"/>
      <w:lvlJc w:val="left"/>
      <w:pPr>
        <w:ind w:left="1852" w:hanging="116"/>
      </w:pPr>
      <w:rPr>
        <w:rFonts w:hint="default"/>
        <w:lang w:val="vi" w:eastAsia="en-US" w:bidi="ar-SA"/>
      </w:rPr>
    </w:lvl>
    <w:lvl w:ilvl="5">
      <w:start w:val="0"/>
      <w:numFmt w:val="bullet"/>
      <w:lvlText w:val="•"/>
      <w:lvlJc w:val="left"/>
      <w:pPr>
        <w:ind w:left="2275" w:hanging="116"/>
      </w:pPr>
      <w:rPr>
        <w:rFonts w:hint="default"/>
        <w:lang w:val="vi" w:eastAsia="en-US" w:bidi="ar-SA"/>
      </w:rPr>
    </w:lvl>
    <w:lvl w:ilvl="6">
      <w:start w:val="0"/>
      <w:numFmt w:val="bullet"/>
      <w:lvlText w:val="•"/>
      <w:lvlJc w:val="left"/>
      <w:pPr>
        <w:ind w:left="2698" w:hanging="116"/>
      </w:pPr>
      <w:rPr>
        <w:rFonts w:hint="default"/>
        <w:lang w:val="vi" w:eastAsia="en-US" w:bidi="ar-SA"/>
      </w:rPr>
    </w:lvl>
    <w:lvl w:ilvl="7">
      <w:start w:val="0"/>
      <w:numFmt w:val="bullet"/>
      <w:lvlText w:val="•"/>
      <w:lvlJc w:val="left"/>
      <w:pPr>
        <w:ind w:left="3121" w:hanging="116"/>
      </w:pPr>
      <w:rPr>
        <w:rFonts w:hint="default"/>
        <w:lang w:val="vi" w:eastAsia="en-US" w:bidi="ar-SA"/>
      </w:rPr>
    </w:lvl>
    <w:lvl w:ilvl="8">
      <w:start w:val="0"/>
      <w:numFmt w:val="bullet"/>
      <w:lvlText w:val="•"/>
      <w:lvlJc w:val="left"/>
      <w:pPr>
        <w:ind w:left="3544" w:hanging="116"/>
      </w:pPr>
      <w:rPr>
        <w:rFonts w:hint="default"/>
        <w:lang w:val="vi" w:eastAsia="en-US" w:bidi="ar-SA"/>
      </w:rPr>
    </w:lvl>
  </w:abstractNum>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39" w:hanging="116"/>
      </w:pPr>
      <w:rPr>
        <w:rFonts w:hint="default"/>
        <w:lang w:val="vi" w:eastAsia="en-US" w:bidi="ar-SA"/>
      </w:rPr>
    </w:lvl>
    <w:lvl w:ilvl="2">
      <w:start w:val="0"/>
      <w:numFmt w:val="bullet"/>
      <w:lvlText w:val="•"/>
      <w:lvlJc w:val="left"/>
      <w:pPr>
        <w:ind w:left="719" w:hanging="116"/>
      </w:pPr>
      <w:rPr>
        <w:rFonts w:hint="default"/>
        <w:lang w:val="vi" w:eastAsia="en-US" w:bidi="ar-SA"/>
      </w:rPr>
    </w:lvl>
    <w:lvl w:ilvl="3">
      <w:start w:val="0"/>
      <w:numFmt w:val="bullet"/>
      <w:lvlText w:val="•"/>
      <w:lvlJc w:val="left"/>
      <w:pPr>
        <w:ind w:left="998" w:hanging="116"/>
      </w:pPr>
      <w:rPr>
        <w:rFonts w:hint="default"/>
        <w:lang w:val="vi" w:eastAsia="en-US" w:bidi="ar-SA"/>
      </w:rPr>
    </w:lvl>
    <w:lvl w:ilvl="4">
      <w:start w:val="0"/>
      <w:numFmt w:val="bullet"/>
      <w:lvlText w:val="•"/>
      <w:lvlJc w:val="left"/>
      <w:pPr>
        <w:ind w:left="1278" w:hanging="116"/>
      </w:pPr>
      <w:rPr>
        <w:rFonts w:hint="default"/>
        <w:lang w:val="vi" w:eastAsia="en-US" w:bidi="ar-SA"/>
      </w:rPr>
    </w:lvl>
    <w:lvl w:ilvl="5">
      <w:start w:val="0"/>
      <w:numFmt w:val="bullet"/>
      <w:lvlText w:val="•"/>
      <w:lvlJc w:val="left"/>
      <w:pPr>
        <w:ind w:left="1557" w:hanging="116"/>
      </w:pPr>
      <w:rPr>
        <w:rFonts w:hint="default"/>
        <w:lang w:val="vi" w:eastAsia="en-US" w:bidi="ar-SA"/>
      </w:rPr>
    </w:lvl>
    <w:lvl w:ilvl="6">
      <w:start w:val="0"/>
      <w:numFmt w:val="bullet"/>
      <w:lvlText w:val="•"/>
      <w:lvlJc w:val="left"/>
      <w:pPr>
        <w:ind w:left="1837" w:hanging="116"/>
      </w:pPr>
      <w:rPr>
        <w:rFonts w:hint="default"/>
        <w:lang w:val="vi" w:eastAsia="en-US" w:bidi="ar-SA"/>
      </w:rPr>
    </w:lvl>
    <w:lvl w:ilvl="7">
      <w:start w:val="0"/>
      <w:numFmt w:val="bullet"/>
      <w:lvlText w:val="•"/>
      <w:lvlJc w:val="left"/>
      <w:pPr>
        <w:ind w:left="2116" w:hanging="116"/>
      </w:pPr>
      <w:rPr>
        <w:rFonts w:hint="default"/>
        <w:lang w:val="vi" w:eastAsia="en-US" w:bidi="ar-SA"/>
      </w:rPr>
    </w:lvl>
    <w:lvl w:ilvl="8">
      <w:start w:val="0"/>
      <w:numFmt w:val="bullet"/>
      <w:lvlText w:val="•"/>
      <w:lvlJc w:val="left"/>
      <w:pPr>
        <w:ind w:left="2396" w:hanging="116"/>
      </w:pPr>
      <w:rPr>
        <w:rFonts w:hint="default"/>
        <w:lang w:val="vi" w:eastAsia="en-US" w:bidi="ar-SA"/>
      </w:rPr>
    </w:lvl>
  </w:abstractNum>
  <w:abstractNum w:abstractNumId="1">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61" w:hanging="173"/>
      </w:pPr>
      <w:rPr>
        <w:rFonts w:hint="default"/>
        <w:lang w:val="vi" w:eastAsia="en-US" w:bidi="ar-SA"/>
      </w:rPr>
    </w:lvl>
    <w:lvl w:ilvl="3">
      <w:start w:val="0"/>
      <w:numFmt w:val="bullet"/>
      <w:lvlText w:val="•"/>
      <w:lvlJc w:val="left"/>
      <w:pPr>
        <w:ind w:left="3011" w:hanging="173"/>
      </w:pPr>
      <w:rPr>
        <w:rFonts w:hint="default"/>
        <w:lang w:val="vi" w:eastAsia="en-US" w:bidi="ar-SA"/>
      </w:rPr>
    </w:lvl>
    <w:lvl w:ilvl="4">
      <w:start w:val="0"/>
      <w:numFmt w:val="bullet"/>
      <w:lvlText w:val="•"/>
      <w:lvlJc w:val="left"/>
      <w:pPr>
        <w:ind w:left="3962" w:hanging="173"/>
      </w:pPr>
      <w:rPr>
        <w:rFonts w:hint="default"/>
        <w:lang w:val="vi" w:eastAsia="en-US" w:bidi="ar-SA"/>
      </w:rPr>
    </w:lvl>
    <w:lvl w:ilvl="5">
      <w:start w:val="0"/>
      <w:numFmt w:val="bullet"/>
      <w:lvlText w:val="•"/>
      <w:lvlJc w:val="left"/>
      <w:pPr>
        <w:ind w:left="4913" w:hanging="173"/>
      </w:pPr>
      <w:rPr>
        <w:rFonts w:hint="default"/>
        <w:lang w:val="vi" w:eastAsia="en-US" w:bidi="ar-SA"/>
      </w:rPr>
    </w:lvl>
    <w:lvl w:ilvl="6">
      <w:start w:val="0"/>
      <w:numFmt w:val="bullet"/>
      <w:lvlText w:val="•"/>
      <w:lvlJc w:val="left"/>
      <w:pPr>
        <w:ind w:left="5863" w:hanging="173"/>
      </w:pPr>
      <w:rPr>
        <w:rFonts w:hint="default"/>
        <w:lang w:val="vi" w:eastAsia="en-US" w:bidi="ar-SA"/>
      </w:rPr>
    </w:lvl>
    <w:lvl w:ilvl="7">
      <w:start w:val="0"/>
      <w:numFmt w:val="bullet"/>
      <w:lvlText w:val="•"/>
      <w:lvlJc w:val="left"/>
      <w:pPr>
        <w:ind w:left="6814" w:hanging="173"/>
      </w:pPr>
      <w:rPr>
        <w:rFonts w:hint="default"/>
        <w:lang w:val="vi" w:eastAsia="en-US" w:bidi="ar-SA"/>
      </w:rPr>
    </w:lvl>
    <w:lvl w:ilvl="8">
      <w:start w:val="0"/>
      <w:numFmt w:val="bullet"/>
      <w:lvlText w:val="•"/>
      <w:lvlJc w:val="left"/>
      <w:pPr>
        <w:ind w:left="7765" w:hanging="173"/>
      </w:pPr>
      <w:rPr>
        <w:rFonts w:hint="default"/>
        <w:lang w:val="vi" w:eastAsia="en-US" w:bidi="ar-SA"/>
      </w:rPr>
    </w:lvl>
  </w:abstractNum>
  <w:abstractNum w:abstractNumId="0">
    <w:multiLevelType w:val="hybridMultilevel"/>
    <w:lvl w:ilvl="0">
      <w:start w:val="0"/>
      <w:numFmt w:val="bullet"/>
      <w:lvlText w:val="-"/>
      <w:lvlJc w:val="left"/>
      <w:pPr>
        <w:ind w:left="162" w:hanging="156"/>
      </w:pPr>
      <w:rPr>
        <w:rFonts w:hint="default" w:ascii="Times New Roman" w:hAnsi="Times New Roman" w:eastAsia="Times New Roman" w:cs="Times New Roman"/>
        <w:w w:val="100"/>
        <w:lang w:val="vi" w:eastAsia="en-US" w:bidi="ar-SA"/>
      </w:rPr>
    </w:lvl>
    <w:lvl w:ilvl="1">
      <w:start w:val="0"/>
      <w:numFmt w:val="bullet"/>
      <w:lvlText w:val="•"/>
      <w:lvlJc w:val="left"/>
      <w:pPr>
        <w:ind w:left="1110" w:hanging="156"/>
      </w:pPr>
      <w:rPr>
        <w:rFonts w:hint="default"/>
        <w:lang w:val="vi" w:eastAsia="en-US" w:bidi="ar-SA"/>
      </w:rPr>
    </w:lvl>
    <w:lvl w:ilvl="2">
      <w:start w:val="0"/>
      <w:numFmt w:val="bullet"/>
      <w:lvlText w:val="•"/>
      <w:lvlJc w:val="left"/>
      <w:pPr>
        <w:ind w:left="2061" w:hanging="156"/>
      </w:pPr>
      <w:rPr>
        <w:rFonts w:hint="default"/>
        <w:lang w:val="vi" w:eastAsia="en-US" w:bidi="ar-SA"/>
      </w:rPr>
    </w:lvl>
    <w:lvl w:ilvl="3">
      <w:start w:val="0"/>
      <w:numFmt w:val="bullet"/>
      <w:lvlText w:val="•"/>
      <w:lvlJc w:val="left"/>
      <w:pPr>
        <w:ind w:left="3011" w:hanging="156"/>
      </w:pPr>
      <w:rPr>
        <w:rFonts w:hint="default"/>
        <w:lang w:val="vi" w:eastAsia="en-US" w:bidi="ar-SA"/>
      </w:rPr>
    </w:lvl>
    <w:lvl w:ilvl="4">
      <w:start w:val="0"/>
      <w:numFmt w:val="bullet"/>
      <w:lvlText w:val="•"/>
      <w:lvlJc w:val="left"/>
      <w:pPr>
        <w:ind w:left="3962" w:hanging="156"/>
      </w:pPr>
      <w:rPr>
        <w:rFonts w:hint="default"/>
        <w:lang w:val="vi" w:eastAsia="en-US" w:bidi="ar-SA"/>
      </w:rPr>
    </w:lvl>
    <w:lvl w:ilvl="5">
      <w:start w:val="0"/>
      <w:numFmt w:val="bullet"/>
      <w:lvlText w:val="•"/>
      <w:lvlJc w:val="left"/>
      <w:pPr>
        <w:ind w:left="4913" w:hanging="156"/>
      </w:pPr>
      <w:rPr>
        <w:rFonts w:hint="default"/>
        <w:lang w:val="vi" w:eastAsia="en-US" w:bidi="ar-SA"/>
      </w:rPr>
    </w:lvl>
    <w:lvl w:ilvl="6">
      <w:start w:val="0"/>
      <w:numFmt w:val="bullet"/>
      <w:lvlText w:val="•"/>
      <w:lvlJc w:val="left"/>
      <w:pPr>
        <w:ind w:left="5863" w:hanging="156"/>
      </w:pPr>
      <w:rPr>
        <w:rFonts w:hint="default"/>
        <w:lang w:val="vi" w:eastAsia="en-US" w:bidi="ar-SA"/>
      </w:rPr>
    </w:lvl>
    <w:lvl w:ilvl="7">
      <w:start w:val="0"/>
      <w:numFmt w:val="bullet"/>
      <w:lvlText w:val="•"/>
      <w:lvlJc w:val="left"/>
      <w:pPr>
        <w:ind w:left="6814" w:hanging="156"/>
      </w:pPr>
      <w:rPr>
        <w:rFonts w:hint="default"/>
        <w:lang w:val="vi" w:eastAsia="en-US" w:bidi="ar-SA"/>
      </w:rPr>
    </w:lvl>
    <w:lvl w:ilvl="8">
      <w:start w:val="0"/>
      <w:numFmt w:val="bullet"/>
      <w:lvlText w:val="•"/>
      <w:lvlJc w:val="left"/>
      <w:pPr>
        <w:ind w:left="7765"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2" w:right="31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2023-04-24T19:55:11Z</dcterms:created>
  <dcterms:modified xsi:type="dcterms:W3CDTF">2023-04-24T19:55:11Z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