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6"/>
        <w:gridCol w:w="5123"/>
      </w:tblGrid>
      <w:tr>
        <w:trPr>
          <w:trHeight w:val="1530" w:hRule="atLeast"/>
        </w:trPr>
        <w:tc>
          <w:tcPr>
            <w:tcW w:w="4246" w:type="dxa"/>
          </w:tcPr>
          <w:p>
            <w:pPr>
              <w:pStyle w:val="TableParagraph"/>
              <w:ind w:right="188"/>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258" w:lineRule="exact"/>
              <w:ind w:right="188"/>
              <w:rPr>
                <w:b/>
                <w:sz w:val="24"/>
              </w:rPr>
            </w:pPr>
            <w:r>
              <w:rPr>
                <w:b/>
                <w:sz w:val="24"/>
              </w:rPr>
              <w:t>HUYỆN</w:t>
            </w:r>
            <w:r>
              <w:rPr>
                <w:b/>
                <w:spacing w:val="-4"/>
                <w:sz w:val="24"/>
              </w:rPr>
              <w:t> </w:t>
            </w:r>
            <w:r>
              <w:rPr>
                <w:b/>
                <w:sz w:val="24"/>
              </w:rPr>
              <w:t>THỚI</w:t>
            </w:r>
            <w:r>
              <w:rPr>
                <w:b/>
                <w:spacing w:val="-1"/>
                <w:sz w:val="24"/>
              </w:rPr>
              <w:t> </w:t>
            </w:r>
            <w:r>
              <w:rPr>
                <w:b/>
                <w:sz w:val="24"/>
              </w:rPr>
              <w:t>BÌNH,</w:t>
            </w:r>
            <w:r>
              <w:rPr>
                <w:b/>
                <w:spacing w:val="-3"/>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right="183"/>
              <w:rPr>
                <w:b/>
                <w:sz w:val="16"/>
              </w:rPr>
            </w:pPr>
            <w:r>
              <w:rPr>
                <w:b/>
                <w:spacing w:val="-2"/>
                <w:sz w:val="16"/>
              </w:rPr>
              <w:t>—————————</w:t>
            </w:r>
            <w:r>
              <w:rPr>
                <w:b/>
                <w:spacing w:val="-10"/>
                <w:sz w:val="16"/>
              </w:rPr>
              <w:t>—</w:t>
            </w:r>
          </w:p>
          <w:p>
            <w:pPr>
              <w:pStyle w:val="TableParagraph"/>
              <w:spacing w:line="240" w:lineRule="auto" w:before="5"/>
              <w:ind w:left="0" w:right="0"/>
              <w:jc w:val="left"/>
              <w:rPr>
                <w:sz w:val="19"/>
              </w:rPr>
            </w:pPr>
          </w:p>
          <w:p>
            <w:pPr>
              <w:pStyle w:val="TableParagraph"/>
              <w:spacing w:line="298" w:lineRule="exact" w:before="1"/>
              <w:ind w:left="745" w:right="886"/>
              <w:rPr>
                <w:sz w:val="26"/>
              </w:rPr>
            </w:pPr>
            <w:r>
              <w:rPr>
                <w:spacing w:val="-10"/>
                <w:sz w:val="26"/>
              </w:rPr>
              <w:t>Bản</w:t>
            </w:r>
            <w:r>
              <w:rPr>
                <w:spacing w:val="-7"/>
                <w:sz w:val="26"/>
              </w:rPr>
              <w:t> </w:t>
            </w:r>
            <w:r>
              <w:rPr>
                <w:spacing w:val="-10"/>
                <w:sz w:val="26"/>
              </w:rPr>
              <w:t>án</w:t>
            </w:r>
            <w:r>
              <w:rPr>
                <w:spacing w:val="-6"/>
                <w:sz w:val="26"/>
              </w:rPr>
              <w:t> </w:t>
            </w:r>
            <w:r>
              <w:rPr>
                <w:spacing w:val="-10"/>
                <w:sz w:val="26"/>
              </w:rPr>
              <w:t>số:</w:t>
            </w:r>
            <w:r>
              <w:rPr>
                <w:spacing w:val="-6"/>
                <w:sz w:val="26"/>
              </w:rPr>
              <w:t> </w:t>
            </w:r>
            <w:r>
              <w:rPr>
                <w:spacing w:val="-10"/>
                <w:sz w:val="26"/>
              </w:rPr>
              <w:t>36/2022/HS-ST </w:t>
            </w:r>
            <w:r>
              <w:rPr>
                <w:sz w:val="26"/>
              </w:rPr>
              <w:t>Ngày 29 - 11 - 2022</w:t>
            </w:r>
          </w:p>
        </w:tc>
        <w:tc>
          <w:tcPr>
            <w:tcW w:w="5123" w:type="dxa"/>
          </w:tcPr>
          <w:p>
            <w:pPr>
              <w:pStyle w:val="TableParagraph"/>
              <w:ind w:left="185"/>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03" w:lineRule="exact" w:before="1"/>
              <w:ind w:left="184"/>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65" w:lineRule="exact"/>
              <w:ind w:left="185"/>
              <w:rPr>
                <w:b/>
                <w:sz w:val="16"/>
              </w:rPr>
            </w:pPr>
            <w:r>
              <w:rPr>
                <w:b/>
                <w:spacing w:val="-6"/>
                <w:sz w:val="16"/>
              </w:rPr>
              <w:t>——————————————————</w:t>
            </w:r>
            <w:r>
              <w:rPr>
                <w:b/>
                <w:spacing w:val="-10"/>
                <w:sz w:val="16"/>
              </w:rPr>
              <w:t>—</w:t>
            </w:r>
          </w:p>
        </w:tc>
      </w:tr>
    </w:tbl>
    <w:p>
      <w:pPr>
        <w:pStyle w:val="BodyText"/>
        <w:spacing w:before="0"/>
        <w:ind w:left="0" w:firstLine="0"/>
        <w:jc w:val="left"/>
        <w:rPr>
          <w:sz w:val="20"/>
        </w:rPr>
      </w:pPr>
    </w:p>
    <w:p>
      <w:pPr>
        <w:spacing w:before="264"/>
        <w:ind w:left="1154" w:right="1164" w:firstLine="0"/>
        <w:jc w:val="center"/>
        <w:rPr>
          <w:b/>
          <w:sz w:val="28"/>
        </w:rPr>
      </w:pPr>
      <w:r>
        <w:rPr>
          <w:b/>
          <w:sz w:val="28"/>
        </w:rPr>
        <w:t>NHÂN</w:t>
      </w:r>
      <w:r>
        <w:rPr>
          <w:b/>
          <w:spacing w:val="-5"/>
          <w:sz w:val="28"/>
        </w:rPr>
        <w:t> </w:t>
      </w:r>
      <w:r>
        <w:rPr>
          <w:b/>
          <w:spacing w:val="-4"/>
          <w:sz w:val="28"/>
        </w:rPr>
        <w:t>DANH</w:t>
      </w:r>
    </w:p>
    <w:p>
      <w:pPr>
        <w:spacing w:before="81"/>
        <w:ind w:left="1159" w:right="116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79"/>
        <w:ind w:left="1159" w:right="1164"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THỚI</w:t>
      </w:r>
      <w:r>
        <w:rPr>
          <w:b/>
          <w:spacing w:val="-2"/>
          <w:sz w:val="28"/>
        </w:rPr>
        <w:t> </w:t>
      </w:r>
      <w:r>
        <w:rPr>
          <w:b/>
          <w:sz w:val="28"/>
        </w:rPr>
        <w:t>BÌNH,</w:t>
      </w:r>
      <w:r>
        <w:rPr>
          <w:b/>
          <w:spacing w:val="-3"/>
          <w:sz w:val="28"/>
        </w:rPr>
        <w:t> </w:t>
      </w:r>
      <w:r>
        <w:rPr>
          <w:b/>
          <w:sz w:val="28"/>
        </w:rPr>
        <w:t>TỈNH</w:t>
      </w:r>
      <w:r>
        <w:rPr>
          <w:b/>
          <w:spacing w:val="-2"/>
          <w:sz w:val="28"/>
        </w:rPr>
        <w:t> </w:t>
      </w:r>
      <w:r>
        <w:rPr>
          <w:b/>
          <w:sz w:val="28"/>
        </w:rPr>
        <w:t>CÀ</w:t>
      </w:r>
      <w:r>
        <w:rPr>
          <w:b/>
          <w:spacing w:val="-3"/>
          <w:sz w:val="28"/>
        </w:rPr>
        <w:t> </w:t>
      </w:r>
      <w:r>
        <w:rPr>
          <w:b/>
          <w:spacing w:val="-5"/>
          <w:sz w:val="28"/>
        </w:rPr>
        <w:t>MAU</w:t>
      </w:r>
    </w:p>
    <w:p>
      <w:pPr>
        <w:pStyle w:val="BodyText"/>
        <w:spacing w:before="10"/>
        <w:ind w:left="0" w:firstLine="0"/>
        <w:jc w:val="left"/>
        <w:rPr>
          <w:b/>
          <w:sz w:val="30"/>
        </w:rPr>
      </w:pPr>
    </w:p>
    <w:p>
      <w:pPr>
        <w:pStyle w:val="Heading1"/>
        <w:ind w:firstLine="0"/>
        <w:rPr>
          <w:i/>
        </w:rPr>
      </w:pPr>
      <w:r>
        <w:rPr>
          <w:b w:val="0"/>
          <w:i/>
        </w:rPr>
        <w:t>-</w:t>
      </w:r>
      <w:r>
        <w:rPr>
          <w:b w:val="0"/>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9"/>
        <w:ind w:left="82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Tiêu</w:t>
      </w:r>
      <w:r>
        <w:rPr>
          <w:spacing w:val="-1"/>
          <w:sz w:val="28"/>
        </w:rPr>
        <w:t> </w:t>
      </w:r>
      <w:r>
        <w:rPr>
          <w:sz w:val="28"/>
        </w:rPr>
        <w:t>Hồng</w:t>
      </w:r>
      <w:r>
        <w:rPr>
          <w:spacing w:val="-1"/>
          <w:sz w:val="28"/>
        </w:rPr>
        <w:t> </w:t>
      </w:r>
      <w:r>
        <w:rPr>
          <w:spacing w:val="-2"/>
          <w:sz w:val="28"/>
        </w:rPr>
        <w:t>Phượng</w:t>
      </w:r>
    </w:p>
    <w:p>
      <w:pPr>
        <w:spacing w:before="122"/>
        <w:ind w:left="82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0"/>
        <w:ind w:left="820" w:right="6051" w:firstLine="0"/>
        <w:jc w:val="left"/>
      </w:pPr>
      <w:r>
        <w:rPr/>
        <w:t>Ông Lý Quốc Cường Ông</w:t>
      </w:r>
      <w:r>
        <w:rPr>
          <w:spacing w:val="-11"/>
        </w:rPr>
        <w:t> </w:t>
      </w:r>
      <w:r>
        <w:rPr/>
        <w:t>Nguyễn</w:t>
      </w:r>
      <w:r>
        <w:rPr>
          <w:spacing w:val="-11"/>
        </w:rPr>
        <w:t> </w:t>
      </w:r>
      <w:r>
        <w:rPr/>
        <w:t>Minh</w:t>
      </w:r>
      <w:r>
        <w:rPr>
          <w:spacing w:val="-14"/>
        </w:rPr>
        <w:t> </w:t>
      </w:r>
      <w:r>
        <w:rPr/>
        <w:t>Cưng</w:t>
      </w:r>
    </w:p>
    <w:p>
      <w:pPr>
        <w:pStyle w:val="ListParagraph"/>
        <w:numPr>
          <w:ilvl w:val="0"/>
          <w:numId w:val="1"/>
        </w:numPr>
        <w:tabs>
          <w:tab w:pos="1006" w:val="left" w:leader="none"/>
        </w:tabs>
        <w:spacing w:line="240" w:lineRule="auto" w:before="1" w:after="0"/>
        <w:ind w:left="100" w:right="106" w:firstLine="719"/>
        <w:jc w:val="both"/>
        <w:rPr>
          <w:i/>
          <w:sz w:val="28"/>
        </w:rPr>
      </w:pPr>
      <w:r>
        <w:rPr>
          <w:b/>
          <w:i/>
          <w:sz w:val="28"/>
        </w:rPr>
        <w:t>Thư ký phiên tòa</w:t>
      </w:r>
      <w:r>
        <w:rPr>
          <w:i/>
          <w:sz w:val="28"/>
        </w:rPr>
        <w:t>: </w:t>
      </w:r>
      <w:r>
        <w:rPr>
          <w:sz w:val="28"/>
        </w:rPr>
        <w:t>Bà Nguyễn Chúc Ni là Thư ký Tòa án nhân dân huyện Thới Bình, tỉnh Cà Mau.</w:t>
      </w:r>
    </w:p>
    <w:p>
      <w:pPr>
        <w:pStyle w:val="Heading1"/>
        <w:numPr>
          <w:ilvl w:val="0"/>
          <w:numId w:val="1"/>
        </w:numPr>
        <w:tabs>
          <w:tab w:pos="984" w:val="left" w:leader="none"/>
        </w:tabs>
        <w:spacing w:line="240" w:lineRule="auto" w:before="119" w:after="0"/>
        <w:ind w:left="983" w:right="0" w:hanging="164"/>
        <w:jc w:val="both"/>
        <w:rPr>
          <w:b w:val="0"/>
        </w:rPr>
      </w:pPr>
      <w:r>
        <w:rPr>
          <w:i/>
        </w:rPr>
        <w:t>Đại</w:t>
      </w:r>
      <w:r>
        <w:rPr>
          <w:i/>
          <w:spacing w:val="-3"/>
        </w:rPr>
        <w:t> </w:t>
      </w:r>
      <w:r>
        <w:rPr>
          <w:i/>
        </w:rPr>
        <w:t>diện</w:t>
      </w:r>
      <w:r>
        <w:rPr>
          <w:i/>
          <w:spacing w:val="-3"/>
        </w:rPr>
        <w:t> </w:t>
      </w:r>
      <w:r>
        <w:rPr>
          <w:i/>
        </w:rPr>
        <w:t>Viện</w:t>
      </w:r>
      <w:r>
        <w:rPr>
          <w:i/>
          <w:spacing w:val="-4"/>
        </w:rPr>
        <w:t> </w:t>
      </w:r>
      <w:r>
        <w:rPr>
          <w:i/>
        </w:rPr>
        <w:t>kiểm</w:t>
      </w:r>
      <w:r>
        <w:rPr>
          <w:i/>
          <w:spacing w:val="-1"/>
        </w:rPr>
        <w:t> </w:t>
      </w:r>
      <w:r>
        <w:rPr>
          <w:i/>
        </w:rPr>
        <w:t>sát</w:t>
      </w:r>
      <w:r>
        <w:rPr>
          <w:i/>
          <w:spacing w:val="-4"/>
        </w:rPr>
        <w:t> </w:t>
      </w:r>
      <w:r>
        <w:rPr>
          <w:i/>
        </w:rPr>
        <w:t>nhân</w:t>
      </w:r>
      <w:r>
        <w:rPr>
          <w:i/>
          <w:spacing w:val="-6"/>
        </w:rPr>
        <w:t> </w:t>
      </w:r>
      <w:r>
        <w:rPr>
          <w:i/>
        </w:rPr>
        <w:t>dân</w:t>
      </w:r>
      <w:r>
        <w:rPr>
          <w:i/>
          <w:spacing w:val="-3"/>
        </w:rPr>
        <w:t> </w:t>
      </w:r>
      <w:r>
        <w:rPr>
          <w:i/>
        </w:rPr>
        <w:t>huyện</w:t>
      </w:r>
      <w:r>
        <w:rPr>
          <w:i/>
          <w:spacing w:val="-4"/>
        </w:rPr>
        <w:t> </w:t>
      </w:r>
      <w:r>
        <w:rPr>
          <w:i/>
        </w:rPr>
        <w:t>Thới</w:t>
      </w:r>
      <w:r>
        <w:rPr>
          <w:i/>
          <w:spacing w:val="-2"/>
        </w:rPr>
        <w:t> </w:t>
      </w:r>
      <w:r>
        <w:rPr>
          <w:i/>
        </w:rPr>
        <w:t>Bình</w:t>
      </w:r>
      <w:r>
        <w:rPr>
          <w:i/>
          <w:spacing w:val="-4"/>
        </w:rPr>
        <w:t> </w:t>
      </w:r>
      <w:r>
        <w:rPr>
          <w:i/>
        </w:rPr>
        <w:t>tham</w:t>
      </w:r>
      <w:r>
        <w:rPr>
          <w:i/>
          <w:spacing w:val="-3"/>
        </w:rPr>
        <w:t> </w:t>
      </w:r>
      <w:r>
        <w:rPr>
          <w:i/>
        </w:rPr>
        <w:t>gia</w:t>
      </w:r>
      <w:r>
        <w:rPr>
          <w:i/>
          <w:spacing w:val="-6"/>
        </w:rPr>
        <w:t> </w:t>
      </w:r>
      <w:r>
        <w:rPr>
          <w:i/>
        </w:rPr>
        <w:t>phiên</w:t>
      </w:r>
      <w:r>
        <w:rPr>
          <w:i/>
          <w:spacing w:val="-1"/>
        </w:rPr>
        <w:t> </w:t>
      </w:r>
      <w:r>
        <w:rPr>
          <w:i/>
          <w:spacing w:val="-4"/>
        </w:rPr>
        <w:t>tòa</w:t>
      </w:r>
      <w:r>
        <w:rPr>
          <w:b w:val="0"/>
          <w:i/>
          <w:spacing w:val="-4"/>
        </w:rPr>
        <w:t>:</w:t>
      </w:r>
    </w:p>
    <w:p>
      <w:pPr>
        <w:pStyle w:val="BodyText"/>
        <w:spacing w:before="123"/>
        <w:ind w:left="820" w:firstLine="0"/>
      </w:pPr>
      <w:r>
        <w:rPr/>
        <w:t>Ông</w:t>
      </w:r>
      <w:r>
        <w:rPr>
          <w:spacing w:val="-2"/>
        </w:rPr>
        <w:t> </w:t>
      </w:r>
      <w:r>
        <w:rPr/>
        <w:t>Nguyễn</w:t>
      </w:r>
      <w:r>
        <w:rPr>
          <w:spacing w:val="-2"/>
        </w:rPr>
        <w:t> </w:t>
      </w:r>
      <w:r>
        <w:rPr/>
        <w:t>Văn</w:t>
      </w:r>
      <w:r>
        <w:rPr>
          <w:spacing w:val="-1"/>
        </w:rPr>
        <w:t> </w:t>
      </w:r>
      <w:r>
        <w:rPr/>
        <w:t>Vỉ</w:t>
      </w:r>
      <w:r>
        <w:rPr>
          <w:spacing w:val="-3"/>
        </w:rPr>
        <w:t> </w:t>
      </w:r>
      <w:r>
        <w:rPr/>
        <w:t>-</w:t>
      </w:r>
      <w:r>
        <w:rPr>
          <w:spacing w:val="-3"/>
        </w:rPr>
        <w:t> </w:t>
      </w:r>
      <w:r>
        <w:rPr/>
        <w:t>Kiểm</w:t>
      </w:r>
      <w:r>
        <w:rPr>
          <w:spacing w:val="-8"/>
        </w:rPr>
        <w:t> </w:t>
      </w:r>
      <w:r>
        <w:rPr/>
        <w:t>sát</w:t>
      </w:r>
      <w:r>
        <w:rPr>
          <w:spacing w:val="-1"/>
        </w:rPr>
        <w:t> </w:t>
      </w:r>
      <w:r>
        <w:rPr>
          <w:spacing w:val="-4"/>
        </w:rPr>
        <w:t>viên.</w:t>
      </w:r>
    </w:p>
    <w:p>
      <w:pPr>
        <w:pStyle w:val="BodyText"/>
        <w:ind w:right="104"/>
      </w:pPr>
      <w:r>
        <w:rPr/>
        <w:t>Ngày 29 tháng 11 năm 2022 tại trụ sở Tòa án nhân dân huyện Thới Bình xét xử sơ thẩm công khai vụ án hình sự thụ lý số: 33/2022/TLST-HS ngày 06 tháng 10 năm 2022 theo Quyết định đưa vụ án ra xét xử số: 36/2022/QĐXXST-HS ngày 09 tháng 11 năm 2022, đối với bị cáo:</w:t>
      </w:r>
    </w:p>
    <w:p>
      <w:pPr>
        <w:pStyle w:val="BodyText"/>
        <w:ind w:right="101"/>
      </w:pPr>
      <w:r>
        <w:rPr/>
        <w:t>Phạm</w:t>
      </w:r>
      <w:r>
        <w:rPr>
          <w:spacing w:val="-1"/>
        </w:rPr>
        <w:t> </w:t>
      </w:r>
      <w:r>
        <w:rPr/>
        <w:t>Vi Ch, sinh năm 1987 tại huyện Thới Bình, tỉnh Cà Mau; đăng ký nhân khẩu thường trú: Ấp 9, xã T, huyện Thới Bình, tỉnh Cà Mau; nơi cư trú: Ấp 9, xã T, huyện Thới Bình, tỉnh Cà Mau; nghề nghiệp: Làm thuê; trình độ học vấn: 9/12; dân tộc: Kinh; giới tính: Nam; tôn giáo: Không; quốc tịch: Việt Nam; con ông Phạm Công D và bà Nguyễn Thị Ngh; vợ Huỳnh Thị L (đã ly hôn); con 01 người; tiền án: 02 tiền án, ngày 30/9/2014 bị Tòa án nhân dân thị xã Phước Long, tỉnh Bình Phước xử phạt 03 năm tù về tội Mua bán trái phép chất ma túy, chấp hành xong án phạt tù ngày 02/9/2016, ngày 14/12/2017 bị Tòa án nhân dân tỉnh Cà Mau xử phạt 01 năm tù về tội Trộm cắp tài sản, chấp hành xong án phạt tù ngày 21/7/2018 đến ngày 25/7/2022 chấp hành về phần án phí nên chưa được xóa án tích; tiền sự: 02 tiền sự, ngày</w:t>
      </w:r>
      <w:r>
        <w:rPr>
          <w:spacing w:val="-6"/>
        </w:rPr>
        <w:t> </w:t>
      </w:r>
      <w:r>
        <w:rPr/>
        <w:t>05/02/2021</w:t>
      </w:r>
      <w:r>
        <w:rPr>
          <w:spacing w:val="-5"/>
        </w:rPr>
        <w:t> </w:t>
      </w:r>
      <w:r>
        <w:rPr/>
        <w:t>bị</w:t>
      </w:r>
      <w:r>
        <w:rPr>
          <w:spacing w:val="-1"/>
        </w:rPr>
        <w:t> </w:t>
      </w:r>
      <w:r>
        <w:rPr/>
        <w:t>Ủy</w:t>
      </w:r>
      <w:r>
        <w:rPr>
          <w:spacing w:val="-3"/>
        </w:rPr>
        <w:t> </w:t>
      </w:r>
      <w:r>
        <w:rPr/>
        <w:t>ban</w:t>
      </w:r>
      <w:r>
        <w:rPr>
          <w:spacing w:val="-1"/>
        </w:rPr>
        <w:t> </w:t>
      </w:r>
      <w:r>
        <w:rPr/>
        <w:t>nhân</w:t>
      </w:r>
      <w:r>
        <w:rPr>
          <w:spacing w:val="-1"/>
        </w:rPr>
        <w:t> </w:t>
      </w:r>
      <w:r>
        <w:rPr/>
        <w:t>dân xã</w:t>
      </w:r>
      <w:r>
        <w:rPr>
          <w:spacing w:val="-2"/>
        </w:rPr>
        <w:t> </w:t>
      </w:r>
      <w:r>
        <w:rPr/>
        <w:t>T</w:t>
      </w:r>
      <w:r>
        <w:rPr>
          <w:spacing w:val="-4"/>
        </w:rPr>
        <w:t> </w:t>
      </w:r>
      <w:r>
        <w:rPr/>
        <w:t>quyết</w:t>
      </w:r>
      <w:r>
        <w:rPr>
          <w:spacing w:val="-1"/>
        </w:rPr>
        <w:t> </w:t>
      </w:r>
      <w:r>
        <w:rPr/>
        <w:t>định</w:t>
      </w:r>
      <w:r>
        <w:rPr>
          <w:spacing w:val="-1"/>
        </w:rPr>
        <w:t> </w:t>
      </w:r>
      <w:r>
        <w:rPr/>
        <w:t>áp</w:t>
      </w:r>
      <w:r>
        <w:rPr>
          <w:spacing w:val="-1"/>
        </w:rPr>
        <w:t> </w:t>
      </w:r>
      <w:r>
        <w:rPr/>
        <w:t>dụng</w:t>
      </w:r>
      <w:r>
        <w:rPr>
          <w:spacing w:val="-5"/>
        </w:rPr>
        <w:t> </w:t>
      </w:r>
      <w:r>
        <w:rPr/>
        <w:t>biện</w:t>
      </w:r>
      <w:r>
        <w:rPr>
          <w:spacing w:val="-1"/>
        </w:rPr>
        <w:t> </w:t>
      </w:r>
      <w:r>
        <w:rPr/>
        <w:t>pháp</w:t>
      </w:r>
      <w:r>
        <w:rPr>
          <w:spacing w:val="-1"/>
        </w:rPr>
        <w:t> </w:t>
      </w:r>
      <w:r>
        <w:rPr/>
        <w:t>giáo</w:t>
      </w:r>
      <w:r>
        <w:rPr>
          <w:spacing w:val="-1"/>
        </w:rPr>
        <w:t> </w:t>
      </w:r>
      <w:r>
        <w:rPr/>
        <w:t>dục</w:t>
      </w:r>
      <w:r>
        <w:rPr>
          <w:spacing w:val="-2"/>
        </w:rPr>
        <w:t> </w:t>
      </w:r>
      <w:r>
        <w:rPr/>
        <w:t>tại xã, phường, thị trấn 03 tháng về hành vi sử dụng ma túy, chấp hành xong ngày 05/5/2021, ngày 18/10/2021 bị Tòa án nhân dân huyện Thới Bình quyết định áp dụng biện pháp đưa</w:t>
      </w:r>
      <w:r>
        <w:rPr>
          <w:spacing w:val="-1"/>
        </w:rPr>
        <w:t> </w:t>
      </w:r>
      <w:r>
        <w:rPr/>
        <w:t>vào cơ sở cai nghiện bắt buộc 24 tháng, chưa chấp hành; Bị cáo bị bắt tạm giữ ngày 28/6/2022 chuyển tạm giam từ ngày 04/7/2022 cho đến nay (có </w:t>
      </w:r>
      <w:r>
        <w:rPr>
          <w:spacing w:val="-2"/>
        </w:rPr>
        <w:t>mặt).</w:t>
      </w:r>
    </w:p>
    <w:p>
      <w:pPr>
        <w:spacing w:after="0"/>
        <w:sectPr>
          <w:type w:val="continuous"/>
          <w:pgSz w:w="11910" w:h="16840"/>
          <w:pgMar w:top="1240" w:bottom="280" w:left="1460" w:right="740"/>
        </w:sectPr>
      </w:pPr>
    </w:p>
    <w:p>
      <w:pPr>
        <w:spacing w:before="76"/>
        <w:ind w:left="1159" w:right="44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05"/>
      </w:pPr>
      <w:r>
        <w:rPr/>
        <w:t>Theo các tài liệu có trong hồ sơ vụ án và diễn biến tại phiên tòa, nội dung vụ án được tóm tắt như sau:</w:t>
      </w:r>
    </w:p>
    <w:p>
      <w:pPr>
        <w:pStyle w:val="BodyText"/>
        <w:ind w:right="103" w:firstLine="707"/>
      </w:pPr>
      <w:r>
        <w:rPr/>
        <w:t>Khoảng 16 giờ 30 phút ngày 28/6/2022, Cơ quan cảnh sát điều tra Công an huyện Thới Bình kết hợp với Công an thị trấn T tiến hành kiểm tra nhà trọ Khiêm Và Kim thuộc Khóm 3, thị trấn T, huyện Thới Bình, tỉnh Cà Mau, khi kiểm tra phòng trọ của chị Lê Huỳnh Ngh (thuê ở) phát hiện bắt quả tang Phạm Vi Ch có hành vi tàng trữ trái phép chất ma túy. Vật chứng thu giữ gồm: Thu giữ trong túi quần của Chân 01 đoạn ống nhựa màu cam</w:t>
      </w:r>
      <w:r>
        <w:rPr>
          <w:spacing w:val="-2"/>
        </w:rPr>
        <w:t> </w:t>
      </w:r>
      <w:r>
        <w:rPr/>
        <w:t>sọc trắng được bịt kín hai đầu, bên trong có chứa chất dạng rắn là ma túy; thu giữ trên nền nhà gần chân giường 04 đoạn ống nhựa màu cam</w:t>
      </w:r>
      <w:r>
        <w:rPr>
          <w:spacing w:val="-4"/>
        </w:rPr>
        <w:t> </w:t>
      </w:r>
      <w:r>
        <w:rPr/>
        <w:t>sọc trắng được</w:t>
      </w:r>
      <w:r>
        <w:rPr>
          <w:spacing w:val="-1"/>
        </w:rPr>
        <w:t> </w:t>
      </w:r>
      <w:r>
        <w:rPr/>
        <w:t>bịt kín</w:t>
      </w:r>
      <w:r>
        <w:rPr>
          <w:spacing w:val="-1"/>
        </w:rPr>
        <w:t> </w:t>
      </w:r>
      <w:r>
        <w:rPr/>
        <w:t>hai đầu, bên trong có chứa chất dạng rắn là ma túy; thu giữ trên nền gạch do Ch nhả từ trong miệng ra 05 đoạn ống nhựa màu cam sọc trắng được bịt kín hai đầu có dấu hiệu trầy xước, bên trong có chứa chất dạng rắn là ma túy; thu giữ trên giường ngủ 01 bịch nilon màu trắng, bên trong có 02</w:t>
      </w:r>
      <w:r>
        <w:rPr>
          <w:spacing w:val="40"/>
        </w:rPr>
        <w:t> </w:t>
      </w:r>
      <w:r>
        <w:rPr/>
        <w:t>cuộn nilon màu trắng và 02 đoạn ống nhựa màu trắng được bịt kín hai đầu, tất</w:t>
      </w:r>
      <w:r>
        <w:rPr>
          <w:spacing w:val="39"/>
        </w:rPr>
        <w:t> </w:t>
      </w:r>
      <w:r>
        <w:rPr/>
        <w:t>cả bên trong có chứa chất dạng rắn là ma túy và 01 ống kim tiêm, 01 lưỡi lam đều đã qua sử dụng.</w:t>
      </w:r>
    </w:p>
    <w:p>
      <w:pPr>
        <w:pStyle w:val="BodyText"/>
        <w:spacing w:before="121"/>
        <w:ind w:right="102"/>
      </w:pPr>
      <w:r>
        <w:rPr/>
        <w:t>Tại Kết luận giám định số 187/KL-KTHS ngày 01/7/2022 của Phòng Kỹ</w:t>
      </w:r>
      <w:r>
        <w:rPr>
          <w:spacing w:val="80"/>
        </w:rPr>
        <w:t> </w:t>
      </w:r>
      <w:r>
        <w:rPr/>
        <w:t>thuật hình sự Công an tỉnh Cà Mau kết luận:</w:t>
      </w:r>
    </w:p>
    <w:p>
      <w:pPr>
        <w:pStyle w:val="ListParagraph"/>
        <w:numPr>
          <w:ilvl w:val="0"/>
          <w:numId w:val="1"/>
        </w:numPr>
        <w:tabs>
          <w:tab w:pos="986" w:val="left" w:leader="none"/>
        </w:tabs>
        <w:spacing w:line="240" w:lineRule="auto" w:before="122" w:after="0"/>
        <w:ind w:left="100" w:right="105" w:firstLine="719"/>
        <w:jc w:val="both"/>
        <w:rPr>
          <w:sz w:val="28"/>
        </w:rPr>
      </w:pPr>
      <w:r>
        <w:rPr>
          <w:sz w:val="28"/>
        </w:rPr>
        <w:t>Chất</w:t>
      </w:r>
      <w:r>
        <w:rPr>
          <w:spacing w:val="-1"/>
          <w:sz w:val="28"/>
        </w:rPr>
        <w:t> </w:t>
      </w:r>
      <w:r>
        <w:rPr>
          <w:sz w:val="28"/>
        </w:rPr>
        <w:t>bột màu trắng</w:t>
      </w:r>
      <w:r>
        <w:rPr>
          <w:spacing w:val="-1"/>
          <w:sz w:val="28"/>
        </w:rPr>
        <w:t> </w:t>
      </w:r>
      <w:r>
        <w:rPr>
          <w:sz w:val="28"/>
        </w:rPr>
        <w:t>dạng</w:t>
      </w:r>
      <w:r>
        <w:rPr>
          <w:spacing w:val="-1"/>
          <w:sz w:val="28"/>
        </w:rPr>
        <w:t> </w:t>
      </w:r>
      <w:r>
        <w:rPr>
          <w:sz w:val="28"/>
        </w:rPr>
        <w:t>rắn</w:t>
      </w:r>
      <w:r>
        <w:rPr>
          <w:spacing w:val="-3"/>
          <w:sz w:val="28"/>
        </w:rPr>
        <w:t> </w:t>
      </w:r>
      <w:r>
        <w:rPr>
          <w:sz w:val="28"/>
        </w:rPr>
        <w:t>bên trong</w:t>
      </w:r>
      <w:r>
        <w:rPr>
          <w:spacing w:val="-1"/>
          <w:sz w:val="28"/>
        </w:rPr>
        <w:t> </w:t>
      </w:r>
      <w:r>
        <w:rPr>
          <w:sz w:val="28"/>
        </w:rPr>
        <w:t>01 đoạn</w:t>
      </w:r>
      <w:r>
        <w:rPr>
          <w:spacing w:val="-1"/>
          <w:sz w:val="28"/>
        </w:rPr>
        <w:t> </w:t>
      </w:r>
      <w:r>
        <w:rPr>
          <w:sz w:val="28"/>
        </w:rPr>
        <w:t>ống</w:t>
      </w:r>
      <w:r>
        <w:rPr>
          <w:spacing w:val="-1"/>
          <w:sz w:val="28"/>
        </w:rPr>
        <w:t> </w:t>
      </w:r>
      <w:r>
        <w:rPr>
          <w:sz w:val="28"/>
        </w:rPr>
        <w:t>nhựa</w:t>
      </w:r>
      <w:r>
        <w:rPr>
          <w:spacing w:val="-1"/>
          <w:sz w:val="28"/>
        </w:rPr>
        <w:t> </w:t>
      </w:r>
      <w:r>
        <w:rPr>
          <w:sz w:val="28"/>
        </w:rPr>
        <w:t>màu cam</w:t>
      </w:r>
      <w:r>
        <w:rPr>
          <w:spacing w:val="-5"/>
          <w:sz w:val="28"/>
        </w:rPr>
        <w:t> </w:t>
      </w:r>
      <w:r>
        <w:rPr>
          <w:sz w:val="28"/>
        </w:rPr>
        <w:t>sọc</w:t>
      </w:r>
      <w:r>
        <w:rPr>
          <w:spacing w:val="-1"/>
          <w:sz w:val="28"/>
        </w:rPr>
        <w:t> </w:t>
      </w:r>
      <w:r>
        <w:rPr>
          <w:sz w:val="28"/>
        </w:rPr>
        <w:t>trắng (dạng ống hút) được hàn kín hai đầu, niêm phong trong phong bì hình chữ nhật, ký hiệu M1 gửi giám định là ma túy, có khối lượng 0,0171 gam, loại Heroine.</w:t>
      </w:r>
    </w:p>
    <w:p>
      <w:pPr>
        <w:pStyle w:val="ListParagraph"/>
        <w:numPr>
          <w:ilvl w:val="0"/>
          <w:numId w:val="1"/>
        </w:numPr>
        <w:tabs>
          <w:tab w:pos="986" w:val="left" w:leader="none"/>
        </w:tabs>
        <w:spacing w:line="240" w:lineRule="auto" w:before="118" w:after="0"/>
        <w:ind w:left="100" w:right="105" w:firstLine="719"/>
        <w:jc w:val="both"/>
        <w:rPr>
          <w:sz w:val="28"/>
        </w:rPr>
      </w:pPr>
      <w:r>
        <w:rPr>
          <w:sz w:val="28"/>
        </w:rPr>
        <w:t>Chất</w:t>
      </w:r>
      <w:r>
        <w:rPr>
          <w:spacing w:val="-1"/>
          <w:sz w:val="28"/>
        </w:rPr>
        <w:t> </w:t>
      </w:r>
      <w:r>
        <w:rPr>
          <w:sz w:val="28"/>
        </w:rPr>
        <w:t>bột màu trắng</w:t>
      </w:r>
      <w:r>
        <w:rPr>
          <w:spacing w:val="-1"/>
          <w:sz w:val="28"/>
        </w:rPr>
        <w:t> </w:t>
      </w:r>
      <w:r>
        <w:rPr>
          <w:sz w:val="28"/>
        </w:rPr>
        <w:t>dạng</w:t>
      </w:r>
      <w:r>
        <w:rPr>
          <w:spacing w:val="-1"/>
          <w:sz w:val="28"/>
        </w:rPr>
        <w:t> </w:t>
      </w:r>
      <w:r>
        <w:rPr>
          <w:sz w:val="28"/>
        </w:rPr>
        <w:t>rắn</w:t>
      </w:r>
      <w:r>
        <w:rPr>
          <w:spacing w:val="-3"/>
          <w:sz w:val="28"/>
        </w:rPr>
        <w:t> </w:t>
      </w:r>
      <w:r>
        <w:rPr>
          <w:sz w:val="28"/>
        </w:rPr>
        <w:t>bên</w:t>
      </w:r>
      <w:r>
        <w:rPr>
          <w:spacing w:val="-1"/>
          <w:sz w:val="28"/>
        </w:rPr>
        <w:t> </w:t>
      </w:r>
      <w:r>
        <w:rPr>
          <w:sz w:val="28"/>
        </w:rPr>
        <w:t>trong</w:t>
      </w:r>
      <w:r>
        <w:rPr>
          <w:spacing w:val="-1"/>
          <w:sz w:val="28"/>
        </w:rPr>
        <w:t> </w:t>
      </w:r>
      <w:r>
        <w:rPr>
          <w:sz w:val="28"/>
        </w:rPr>
        <w:t>04 đoạn</w:t>
      </w:r>
      <w:r>
        <w:rPr>
          <w:spacing w:val="-1"/>
          <w:sz w:val="28"/>
        </w:rPr>
        <w:t> </w:t>
      </w:r>
      <w:r>
        <w:rPr>
          <w:sz w:val="28"/>
        </w:rPr>
        <w:t>ống</w:t>
      </w:r>
      <w:r>
        <w:rPr>
          <w:spacing w:val="-1"/>
          <w:sz w:val="28"/>
        </w:rPr>
        <w:t> </w:t>
      </w:r>
      <w:r>
        <w:rPr>
          <w:sz w:val="28"/>
        </w:rPr>
        <w:t>nhựa</w:t>
      </w:r>
      <w:r>
        <w:rPr>
          <w:spacing w:val="-1"/>
          <w:sz w:val="28"/>
        </w:rPr>
        <w:t> </w:t>
      </w:r>
      <w:r>
        <w:rPr>
          <w:sz w:val="28"/>
        </w:rPr>
        <w:t>màu cam</w:t>
      </w:r>
      <w:r>
        <w:rPr>
          <w:spacing w:val="-5"/>
          <w:sz w:val="28"/>
        </w:rPr>
        <w:t> </w:t>
      </w:r>
      <w:r>
        <w:rPr>
          <w:sz w:val="28"/>
        </w:rPr>
        <w:t>sọc</w:t>
      </w:r>
      <w:r>
        <w:rPr>
          <w:spacing w:val="-1"/>
          <w:sz w:val="28"/>
        </w:rPr>
        <w:t> </w:t>
      </w:r>
      <w:r>
        <w:rPr>
          <w:sz w:val="28"/>
        </w:rPr>
        <w:t>trắng (dạng ống hút) được hàn kín hai đầu, niêm phong trong phong bì hình chữ nhật, ký hiệu M2 gửi giám định là ma túy, có tổng khối lượng 0,1012 gam, loại Heroine.</w:t>
      </w:r>
    </w:p>
    <w:p>
      <w:pPr>
        <w:pStyle w:val="ListParagraph"/>
        <w:numPr>
          <w:ilvl w:val="0"/>
          <w:numId w:val="1"/>
        </w:numPr>
        <w:tabs>
          <w:tab w:pos="986" w:val="left" w:leader="none"/>
        </w:tabs>
        <w:spacing w:line="240" w:lineRule="auto" w:before="122" w:after="0"/>
        <w:ind w:left="100" w:right="105" w:firstLine="719"/>
        <w:jc w:val="both"/>
        <w:rPr>
          <w:sz w:val="28"/>
        </w:rPr>
      </w:pPr>
      <w:r>
        <w:rPr>
          <w:sz w:val="28"/>
        </w:rPr>
        <w:t>Chất</w:t>
      </w:r>
      <w:r>
        <w:rPr>
          <w:spacing w:val="-1"/>
          <w:sz w:val="28"/>
        </w:rPr>
        <w:t> </w:t>
      </w:r>
      <w:r>
        <w:rPr>
          <w:sz w:val="28"/>
        </w:rPr>
        <w:t>bột màu trắng</w:t>
      </w:r>
      <w:r>
        <w:rPr>
          <w:spacing w:val="-1"/>
          <w:sz w:val="28"/>
        </w:rPr>
        <w:t> </w:t>
      </w:r>
      <w:r>
        <w:rPr>
          <w:sz w:val="28"/>
        </w:rPr>
        <w:t>dạng</w:t>
      </w:r>
      <w:r>
        <w:rPr>
          <w:spacing w:val="-1"/>
          <w:sz w:val="28"/>
        </w:rPr>
        <w:t> </w:t>
      </w:r>
      <w:r>
        <w:rPr>
          <w:sz w:val="28"/>
        </w:rPr>
        <w:t>rắn</w:t>
      </w:r>
      <w:r>
        <w:rPr>
          <w:spacing w:val="-3"/>
          <w:sz w:val="28"/>
        </w:rPr>
        <w:t> </w:t>
      </w:r>
      <w:r>
        <w:rPr>
          <w:sz w:val="28"/>
        </w:rPr>
        <w:t>bên</w:t>
      </w:r>
      <w:r>
        <w:rPr>
          <w:spacing w:val="-1"/>
          <w:sz w:val="28"/>
        </w:rPr>
        <w:t> </w:t>
      </w:r>
      <w:r>
        <w:rPr>
          <w:sz w:val="28"/>
        </w:rPr>
        <w:t>trong</w:t>
      </w:r>
      <w:r>
        <w:rPr>
          <w:spacing w:val="-1"/>
          <w:sz w:val="28"/>
        </w:rPr>
        <w:t> </w:t>
      </w:r>
      <w:r>
        <w:rPr>
          <w:sz w:val="28"/>
        </w:rPr>
        <w:t>05 đoạn</w:t>
      </w:r>
      <w:r>
        <w:rPr>
          <w:spacing w:val="-1"/>
          <w:sz w:val="28"/>
        </w:rPr>
        <w:t> </w:t>
      </w:r>
      <w:r>
        <w:rPr>
          <w:sz w:val="28"/>
        </w:rPr>
        <w:t>ống</w:t>
      </w:r>
      <w:r>
        <w:rPr>
          <w:spacing w:val="-1"/>
          <w:sz w:val="28"/>
        </w:rPr>
        <w:t> </w:t>
      </w:r>
      <w:r>
        <w:rPr>
          <w:sz w:val="28"/>
        </w:rPr>
        <w:t>nhựa</w:t>
      </w:r>
      <w:r>
        <w:rPr>
          <w:spacing w:val="-1"/>
          <w:sz w:val="28"/>
        </w:rPr>
        <w:t> </w:t>
      </w:r>
      <w:r>
        <w:rPr>
          <w:sz w:val="28"/>
        </w:rPr>
        <w:t>màu cam</w:t>
      </w:r>
      <w:r>
        <w:rPr>
          <w:spacing w:val="-5"/>
          <w:sz w:val="28"/>
        </w:rPr>
        <w:t> </w:t>
      </w:r>
      <w:r>
        <w:rPr>
          <w:sz w:val="28"/>
        </w:rPr>
        <w:t>sọc</w:t>
      </w:r>
      <w:r>
        <w:rPr>
          <w:spacing w:val="-1"/>
          <w:sz w:val="28"/>
        </w:rPr>
        <w:t> </w:t>
      </w:r>
      <w:r>
        <w:rPr>
          <w:sz w:val="28"/>
        </w:rPr>
        <w:t>trắng (dạng ống hút) được hàn kín hai đầu, niêm phong trong phong bì hình chữ nhật, ký hiệu M3 gửi giám định là ma túy, có tổng khối lượng 0,0580 gam, loại Heroine.</w:t>
      </w:r>
    </w:p>
    <w:p>
      <w:pPr>
        <w:pStyle w:val="ListParagraph"/>
        <w:numPr>
          <w:ilvl w:val="0"/>
          <w:numId w:val="1"/>
        </w:numPr>
        <w:tabs>
          <w:tab w:pos="1003" w:val="left" w:leader="none"/>
        </w:tabs>
        <w:spacing w:line="240" w:lineRule="auto" w:before="119" w:after="0"/>
        <w:ind w:left="100" w:right="103" w:firstLine="719"/>
        <w:jc w:val="both"/>
        <w:rPr>
          <w:sz w:val="28"/>
        </w:rPr>
      </w:pPr>
      <w:r>
        <w:rPr>
          <w:sz w:val="28"/>
        </w:rPr>
        <w:t>Chất bột màu trắng dạng rắn bên trong 02 đoạn ống nhựa màu trắng (dạng ống hút) được hàn kín hai đầu và 02 gói nilon màu trắng (dạng cuộn lại), niêm phong trong phong bì hình chữ nhật, ký hiệu M4 gửi giám định là ma túy, có tổng khối lượng 0,8057 gam, loại Heroine.</w:t>
      </w:r>
    </w:p>
    <w:p>
      <w:pPr>
        <w:pStyle w:val="BodyText"/>
        <w:spacing w:before="121"/>
        <w:ind w:right="112"/>
      </w:pPr>
      <w:r>
        <w:rPr/>
        <w:t>Tổng khối lượng các mẫu M1, M2, M3, M4 là 0,9820 gam, cùng loại</w:t>
      </w:r>
      <w:r>
        <w:rPr>
          <w:spacing w:val="40"/>
        </w:rPr>
        <w:t> </w:t>
      </w:r>
      <w:r>
        <w:rPr>
          <w:spacing w:val="-2"/>
        </w:rPr>
        <w:t>Heroine.</w:t>
      </w:r>
    </w:p>
    <w:p>
      <w:pPr>
        <w:pStyle w:val="BodyText"/>
        <w:ind w:right="105"/>
      </w:pPr>
      <w:r>
        <w:rPr/>
        <w:t>Vật chứng của vụ án: 01 ống kim</w:t>
      </w:r>
      <w:r>
        <w:rPr>
          <w:spacing w:val="-3"/>
        </w:rPr>
        <w:t> </w:t>
      </w:r>
      <w:r>
        <w:rPr/>
        <w:t>tiêm, 01 lưỡi lam, 01 phong bì hoàn mẫu số 187/KL-KTHS ngày 01/7/2022 được niêm phong của Phòng kỹ thuật hình sự Công an tỉnh Cà Mau.</w:t>
      </w:r>
    </w:p>
    <w:p>
      <w:pPr>
        <w:pStyle w:val="BodyText"/>
        <w:spacing w:before="120"/>
        <w:ind w:right="110"/>
      </w:pPr>
      <w:r>
        <w:rPr/>
        <w:t>Tại Cáo trạng số 36/CT-VKS ngày 06/10/2022 của Viện kiểm sát nhân dân huyện Thới</w:t>
      </w:r>
      <w:r>
        <w:rPr>
          <w:spacing w:val="-2"/>
        </w:rPr>
        <w:t> </w:t>
      </w:r>
      <w:r>
        <w:rPr/>
        <w:t>Bình</w:t>
      </w:r>
      <w:r>
        <w:rPr>
          <w:spacing w:val="-1"/>
        </w:rPr>
        <w:t> </w:t>
      </w:r>
      <w:r>
        <w:rPr/>
        <w:t>đã</w:t>
      </w:r>
      <w:r>
        <w:rPr>
          <w:spacing w:val="-2"/>
        </w:rPr>
        <w:t> </w:t>
      </w:r>
      <w:r>
        <w:rPr/>
        <w:t>truy</w:t>
      </w:r>
      <w:r>
        <w:rPr>
          <w:spacing w:val="-5"/>
        </w:rPr>
        <w:t> </w:t>
      </w:r>
      <w:r>
        <w:rPr/>
        <w:t>tố Phạm</w:t>
      </w:r>
      <w:r>
        <w:rPr>
          <w:spacing w:val="-6"/>
        </w:rPr>
        <w:t> </w:t>
      </w:r>
      <w:r>
        <w:rPr/>
        <w:t>Vi Ch về</w:t>
      </w:r>
      <w:r>
        <w:rPr>
          <w:spacing w:val="-3"/>
        </w:rPr>
        <w:t> </w:t>
      </w:r>
      <w:r>
        <w:rPr/>
        <w:t>tội “Tàng</w:t>
      </w:r>
      <w:r>
        <w:rPr>
          <w:spacing w:val="-1"/>
        </w:rPr>
        <w:t> </w:t>
      </w:r>
      <w:r>
        <w:rPr/>
        <w:t>trữ</w:t>
      </w:r>
      <w:r>
        <w:rPr>
          <w:spacing w:val="-3"/>
        </w:rPr>
        <w:t> </w:t>
      </w:r>
      <w:r>
        <w:rPr/>
        <w:t>trái</w:t>
      </w:r>
      <w:r>
        <w:rPr>
          <w:spacing w:val="-1"/>
        </w:rPr>
        <w:t> </w:t>
      </w:r>
      <w:r>
        <w:rPr/>
        <w:t>phép chất ma</w:t>
      </w:r>
      <w:r>
        <w:rPr>
          <w:spacing w:val="-1"/>
        </w:rPr>
        <w:t> </w:t>
      </w:r>
      <w:r>
        <w:rPr/>
        <w:t>túy”</w:t>
      </w:r>
      <w:r>
        <w:rPr>
          <w:spacing w:val="-1"/>
        </w:rPr>
        <w:t> </w:t>
      </w:r>
      <w:r>
        <w:rPr/>
        <w:t>theo điểm o khoản 2 Điều 249 của Bộ luật Hình sự.</w:t>
      </w:r>
    </w:p>
    <w:p>
      <w:pPr>
        <w:spacing w:after="0"/>
        <w:sectPr>
          <w:footerReference w:type="default" r:id="rId5"/>
          <w:pgSz w:w="11910" w:h="16840"/>
          <w:pgMar w:footer="830" w:header="0" w:top="1180" w:bottom="1020" w:left="1460" w:right="740"/>
          <w:pgNumType w:start="2"/>
        </w:sectPr>
      </w:pPr>
    </w:p>
    <w:p>
      <w:pPr>
        <w:pStyle w:val="BodyText"/>
        <w:spacing w:before="71"/>
        <w:ind w:left="820" w:firstLine="0"/>
      </w:pPr>
      <w:r>
        <w:rPr/>
        <w:t>Tại</w:t>
      </w:r>
      <w:r>
        <w:rPr>
          <w:spacing w:val="26"/>
        </w:rPr>
        <w:t> </w:t>
      </w:r>
      <w:r>
        <w:rPr/>
        <w:t>phiên</w:t>
      </w:r>
      <w:r>
        <w:rPr>
          <w:spacing w:val="23"/>
        </w:rPr>
        <w:t> </w:t>
      </w:r>
      <w:r>
        <w:rPr>
          <w:spacing w:val="-4"/>
        </w:rPr>
        <w:t>tòa:</w:t>
      </w:r>
    </w:p>
    <w:p>
      <w:pPr>
        <w:pStyle w:val="BodyText"/>
        <w:spacing w:before="120"/>
        <w:ind w:right="105"/>
      </w:pPr>
      <w:r>
        <w:rPr/>
        <w:t>Bị cáo Phạm Vi Ch thừa nhận hành vi của mình như nội dung của cáo trạng</w:t>
      </w:r>
      <w:r>
        <w:rPr>
          <w:spacing w:val="40"/>
        </w:rPr>
        <w:t> </w:t>
      </w:r>
      <w:r>
        <w:rPr/>
        <w:t>đã truy tố.</w:t>
      </w:r>
    </w:p>
    <w:p>
      <w:pPr>
        <w:pStyle w:val="BodyText"/>
        <w:ind w:right="113"/>
      </w:pPr>
      <w:r>
        <w:rPr/>
        <w:t>Đại</w:t>
      </w:r>
      <w:r>
        <w:rPr>
          <w:spacing w:val="40"/>
        </w:rPr>
        <w:t> </w:t>
      </w:r>
      <w:r>
        <w:rPr/>
        <w:t>diện</w:t>
      </w:r>
      <w:r>
        <w:rPr>
          <w:spacing w:val="40"/>
        </w:rPr>
        <w:t> </w:t>
      </w:r>
      <w:r>
        <w:rPr/>
        <w:t>Viện kiểm sát giữ quyền công tố tại phiên tòa vẫn giữ quan điểm truy tố bị cáo về tội danh, điều luật áp dụng như nội dung bản cáo trạng và đề nghị Hội đồng xét xử:</w:t>
      </w:r>
    </w:p>
    <w:p>
      <w:pPr>
        <w:pStyle w:val="BodyText"/>
        <w:spacing w:before="122"/>
        <w:ind w:right="103"/>
      </w:pPr>
      <w:r>
        <w:rPr/>
        <w:t>Về</w:t>
      </w:r>
      <w:r>
        <w:rPr>
          <w:spacing w:val="29"/>
        </w:rPr>
        <w:t> </w:t>
      </w:r>
      <w:r>
        <w:rPr/>
        <w:t>trách</w:t>
      </w:r>
      <w:r>
        <w:rPr>
          <w:spacing w:val="32"/>
        </w:rPr>
        <w:t> </w:t>
      </w:r>
      <w:r>
        <w:rPr/>
        <w:t>nhiệm</w:t>
      </w:r>
      <w:r>
        <w:rPr>
          <w:spacing w:val="23"/>
        </w:rPr>
        <w:t> </w:t>
      </w:r>
      <w:r>
        <w:rPr/>
        <w:t>hình</w:t>
      </w:r>
      <w:r>
        <w:rPr>
          <w:spacing w:val="28"/>
        </w:rPr>
        <w:t> </w:t>
      </w:r>
      <w:r>
        <w:rPr/>
        <w:t>sự:</w:t>
      </w:r>
      <w:r>
        <w:rPr>
          <w:spacing w:val="34"/>
        </w:rPr>
        <w:t> </w:t>
      </w:r>
      <w:r>
        <w:rPr/>
        <w:t>Áp</w:t>
      </w:r>
      <w:r>
        <w:rPr>
          <w:spacing w:val="28"/>
        </w:rPr>
        <w:t> </w:t>
      </w:r>
      <w:r>
        <w:rPr/>
        <w:t>dụng</w:t>
      </w:r>
      <w:r>
        <w:rPr>
          <w:spacing w:val="40"/>
        </w:rPr>
        <w:t> </w:t>
      </w:r>
      <w:r>
        <w:rPr/>
        <w:t>điểm</w:t>
      </w:r>
      <w:r>
        <w:rPr>
          <w:spacing w:val="28"/>
        </w:rPr>
        <w:t> </w:t>
      </w:r>
      <w:r>
        <w:rPr/>
        <w:t>o</w:t>
      </w:r>
      <w:r>
        <w:rPr>
          <w:spacing w:val="29"/>
        </w:rPr>
        <w:t> </w:t>
      </w:r>
      <w:r>
        <w:rPr/>
        <w:t>khoản</w:t>
      </w:r>
      <w:r>
        <w:rPr>
          <w:spacing w:val="33"/>
        </w:rPr>
        <w:t> </w:t>
      </w:r>
      <w:r>
        <w:rPr/>
        <w:t>2</w:t>
      </w:r>
      <w:r>
        <w:rPr>
          <w:spacing w:val="32"/>
        </w:rPr>
        <w:t> </w:t>
      </w:r>
      <w:r>
        <w:rPr/>
        <w:t>Điều</w:t>
      </w:r>
      <w:r>
        <w:rPr>
          <w:spacing w:val="32"/>
        </w:rPr>
        <w:t> </w:t>
      </w:r>
      <w:r>
        <w:rPr/>
        <w:t>249;</w:t>
      </w:r>
      <w:r>
        <w:rPr>
          <w:spacing w:val="28"/>
        </w:rPr>
        <w:t> </w:t>
      </w:r>
      <w:r>
        <w:rPr/>
        <w:t>điểm</w:t>
      </w:r>
      <w:r>
        <w:rPr>
          <w:spacing w:val="23"/>
        </w:rPr>
        <w:t> </w:t>
      </w:r>
      <w:r>
        <w:rPr/>
        <w:t>s</w:t>
      </w:r>
      <w:r>
        <w:rPr>
          <w:spacing w:val="28"/>
        </w:rPr>
        <w:t> </w:t>
      </w:r>
      <w:r>
        <w:rPr/>
        <w:t>khoản 1</w:t>
      </w:r>
      <w:r>
        <w:rPr>
          <w:spacing w:val="28"/>
        </w:rPr>
        <w:t> </w:t>
      </w:r>
      <w:r>
        <w:rPr/>
        <w:t>và</w:t>
      </w:r>
      <w:r>
        <w:rPr>
          <w:spacing w:val="27"/>
        </w:rPr>
        <w:t> </w:t>
      </w:r>
      <w:r>
        <w:rPr/>
        <w:t>khoản</w:t>
      </w:r>
      <w:r>
        <w:rPr>
          <w:spacing w:val="29"/>
        </w:rPr>
        <w:t> </w:t>
      </w:r>
      <w:r>
        <w:rPr/>
        <w:t>2</w:t>
      </w:r>
      <w:r>
        <w:rPr>
          <w:spacing w:val="33"/>
        </w:rPr>
        <w:t> </w:t>
      </w:r>
      <w:r>
        <w:rPr/>
        <w:t>Điều</w:t>
      </w:r>
      <w:r>
        <w:rPr>
          <w:spacing w:val="27"/>
        </w:rPr>
        <w:t> </w:t>
      </w:r>
      <w:r>
        <w:rPr/>
        <w:t>51</w:t>
      </w:r>
      <w:r>
        <w:rPr>
          <w:spacing w:val="32"/>
        </w:rPr>
        <w:t> </w:t>
      </w:r>
      <w:r>
        <w:rPr/>
        <w:t>Bộ luật Hình sự. Tuyên phạt bị cáo</w:t>
      </w:r>
      <w:r>
        <w:rPr>
          <w:spacing w:val="24"/>
        </w:rPr>
        <w:t> </w:t>
      </w:r>
      <w:r>
        <w:rPr/>
        <w:t>Phạm Vi Ch mức án từ 05 năm đến 06 năm tù.</w:t>
      </w:r>
    </w:p>
    <w:p>
      <w:pPr>
        <w:pStyle w:val="BodyText"/>
        <w:ind w:left="820" w:firstLine="0"/>
      </w:pPr>
      <w:r>
        <w:rPr/>
        <w:t>Về</w:t>
      </w:r>
      <w:r>
        <w:rPr>
          <w:spacing w:val="-4"/>
        </w:rPr>
        <w:t> </w:t>
      </w:r>
      <w:r>
        <w:rPr/>
        <w:t>xử</w:t>
      </w:r>
      <w:r>
        <w:rPr>
          <w:spacing w:val="-4"/>
        </w:rPr>
        <w:t> </w:t>
      </w:r>
      <w:r>
        <w:rPr/>
        <w:t>lý</w:t>
      </w:r>
      <w:r>
        <w:rPr>
          <w:spacing w:val="-6"/>
        </w:rPr>
        <w:t> </w:t>
      </w:r>
      <w:r>
        <w:rPr/>
        <w:t>vật</w:t>
      </w:r>
      <w:r>
        <w:rPr>
          <w:spacing w:val="-2"/>
        </w:rPr>
        <w:t> </w:t>
      </w:r>
      <w:r>
        <w:rPr/>
        <w:t>chứng:</w:t>
      </w:r>
      <w:r>
        <w:rPr>
          <w:spacing w:val="-5"/>
        </w:rPr>
        <w:t> </w:t>
      </w:r>
      <w:r>
        <w:rPr/>
        <w:t>Áp</w:t>
      </w:r>
      <w:r>
        <w:rPr>
          <w:spacing w:val="-2"/>
        </w:rPr>
        <w:t> </w:t>
      </w:r>
      <w:r>
        <w:rPr/>
        <w:t>dụng</w:t>
      </w:r>
      <w:r>
        <w:rPr>
          <w:spacing w:val="-2"/>
        </w:rPr>
        <w:t> </w:t>
      </w:r>
      <w:r>
        <w:rPr/>
        <w:t>Điều</w:t>
      </w:r>
      <w:r>
        <w:rPr>
          <w:spacing w:val="1"/>
        </w:rPr>
        <w:t> </w:t>
      </w:r>
      <w:r>
        <w:rPr/>
        <w:t>106</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Hình</w:t>
      </w:r>
      <w:r>
        <w:rPr>
          <w:spacing w:val="-2"/>
        </w:rPr>
        <w:t> </w:t>
      </w:r>
      <w:r>
        <w:rPr>
          <w:spacing w:val="-5"/>
        </w:rPr>
        <w:t>sự;</w:t>
      </w:r>
    </w:p>
    <w:p>
      <w:pPr>
        <w:pStyle w:val="BodyText"/>
        <w:spacing w:before="120"/>
        <w:ind w:right="103"/>
      </w:pPr>
      <w:r>
        <w:rPr/>
        <w:t>Tịch thu tiêu hủy: 01 phong bì hoàn mẫu số 187/KL-KTHS ngày 01/7/2022 được niêm phong của Phòng kỹ thuật hình sự Công an tỉnh Cà Mau, 01 ống kim tiêm, 01 lưỡi lam.</w:t>
      </w:r>
    </w:p>
    <w:p>
      <w:pPr>
        <w:pStyle w:val="BodyText"/>
        <w:spacing w:before="121"/>
        <w:ind w:right="104"/>
      </w:pPr>
      <w:r>
        <w:rPr/>
        <w:t>Đối với Lê Huỳnh Ngh là người thuê phòng trọ và Nguyễn Trung Nh là chủ nhà trọ Khiêm Và Kim. Qua điều tra chứng minh được Ngh và Nh không biết việc</w:t>
      </w:r>
      <w:r>
        <w:rPr>
          <w:spacing w:val="40"/>
        </w:rPr>
        <w:t> </w:t>
      </w:r>
      <w:r>
        <w:rPr/>
        <w:t>bị cáo Ch cất giấu ma túy trong phòng trọ nên Cơ quan Cảnh sát điều tra Công an huyện Thới Bình không xử lý đối với Ngh và Nh là phù hợp.</w:t>
      </w:r>
    </w:p>
    <w:p>
      <w:pPr>
        <w:pStyle w:val="BodyText"/>
        <w:ind w:right="104" w:firstLine="707"/>
      </w:pPr>
      <w:r>
        <w:rPr/>
        <w:t>Đối</w:t>
      </w:r>
      <w:r>
        <w:rPr>
          <w:spacing w:val="-1"/>
        </w:rPr>
        <w:t> </w:t>
      </w:r>
      <w:r>
        <w:rPr/>
        <w:t>với đối</w:t>
      </w:r>
      <w:r>
        <w:rPr>
          <w:spacing w:val="-1"/>
        </w:rPr>
        <w:t> </w:t>
      </w:r>
      <w:r>
        <w:rPr/>
        <w:t>tượng tên</w:t>
      </w:r>
      <w:r>
        <w:rPr>
          <w:spacing w:val="-1"/>
        </w:rPr>
        <w:t> </w:t>
      </w:r>
      <w:r>
        <w:rPr/>
        <w:t>My</w:t>
      </w:r>
      <w:r>
        <w:rPr>
          <w:spacing w:val="-4"/>
        </w:rPr>
        <w:t> </w:t>
      </w:r>
      <w:r>
        <w:rPr/>
        <w:t>bán ma</w:t>
      </w:r>
      <w:r>
        <w:rPr>
          <w:spacing w:val="-1"/>
        </w:rPr>
        <w:t> </w:t>
      </w:r>
      <w:r>
        <w:rPr/>
        <w:t>túy</w:t>
      </w:r>
      <w:r>
        <w:rPr>
          <w:spacing w:val="-5"/>
        </w:rPr>
        <w:t> </w:t>
      </w:r>
      <w:r>
        <w:rPr/>
        <w:t>cho bị cáo Ch.</w:t>
      </w:r>
      <w:r>
        <w:rPr>
          <w:spacing w:val="-1"/>
        </w:rPr>
        <w:t> </w:t>
      </w:r>
      <w:r>
        <w:rPr/>
        <w:t>Do</w:t>
      </w:r>
      <w:r>
        <w:rPr>
          <w:spacing w:val="-1"/>
        </w:rPr>
        <w:t> </w:t>
      </w:r>
      <w:r>
        <w:rPr/>
        <w:t>Chân</w:t>
      </w:r>
      <w:r>
        <w:rPr>
          <w:spacing w:val="-1"/>
        </w:rPr>
        <w:t> </w:t>
      </w:r>
      <w:r>
        <w:rPr/>
        <w:t>không xác định được họ tên và địa chỉ cụ thể nên Cơ quan cảnh sát điều tra Công an huyện Thới Bình không có căn cứ xác minh để xử lý là phù hợp.</w:t>
      </w:r>
    </w:p>
    <w:p>
      <w:pPr>
        <w:pStyle w:val="BodyText"/>
        <w:spacing w:before="121"/>
        <w:ind w:left="820" w:firstLine="0"/>
      </w:pPr>
      <w:r>
        <w:rPr/>
        <w:t>Lời</w:t>
      </w:r>
      <w:r>
        <w:rPr>
          <w:spacing w:val="21"/>
        </w:rPr>
        <w:t> </w:t>
      </w:r>
      <w:r>
        <w:rPr/>
        <w:t>nói</w:t>
      </w:r>
      <w:r>
        <w:rPr>
          <w:spacing w:val="18"/>
        </w:rPr>
        <w:t> </w:t>
      </w:r>
      <w:r>
        <w:rPr/>
        <w:t>sau</w:t>
      </w:r>
      <w:r>
        <w:rPr>
          <w:spacing w:val="22"/>
        </w:rPr>
        <w:t> </w:t>
      </w:r>
      <w:r>
        <w:rPr/>
        <w:t>cùng</w:t>
      </w:r>
      <w:r>
        <w:rPr>
          <w:spacing w:val="18"/>
        </w:rPr>
        <w:t> </w:t>
      </w:r>
      <w:r>
        <w:rPr/>
        <w:t>của</w:t>
      </w:r>
      <w:r>
        <w:rPr>
          <w:spacing w:val="20"/>
        </w:rPr>
        <w:t> </w:t>
      </w:r>
      <w:r>
        <w:rPr/>
        <w:t>bị</w:t>
      </w:r>
      <w:r>
        <w:rPr>
          <w:spacing w:val="22"/>
        </w:rPr>
        <w:t> </w:t>
      </w:r>
      <w:r>
        <w:rPr>
          <w:spacing w:val="-4"/>
        </w:rPr>
        <w:t>cáo:</w:t>
      </w:r>
    </w:p>
    <w:p>
      <w:pPr>
        <w:pStyle w:val="BodyText"/>
        <w:spacing w:before="120"/>
        <w:ind w:right="123"/>
      </w:pPr>
      <w:r>
        <w:rPr/>
        <w:t>Bị cáo biết lỗi của bị cáo đã gây ra, kính xin Hội đồng xem xét cho bị cáo mức</w:t>
      </w:r>
      <w:r>
        <w:rPr>
          <w:spacing w:val="40"/>
        </w:rPr>
        <w:t> </w:t>
      </w:r>
      <w:r>
        <w:rPr/>
        <w:t>án</w:t>
      </w:r>
      <w:r>
        <w:rPr>
          <w:spacing w:val="37"/>
        </w:rPr>
        <w:t> </w:t>
      </w:r>
      <w:r>
        <w:rPr/>
        <w:t>nhẹ</w:t>
      </w:r>
      <w:r>
        <w:rPr>
          <w:spacing w:val="35"/>
        </w:rPr>
        <w:t> </w:t>
      </w:r>
      <w:r>
        <w:rPr/>
        <w:t>sớm</w:t>
      </w:r>
      <w:r>
        <w:rPr>
          <w:spacing w:val="32"/>
        </w:rPr>
        <w:t> </w:t>
      </w:r>
      <w:r>
        <w:rPr/>
        <w:t>được</w:t>
      </w:r>
      <w:r>
        <w:rPr>
          <w:spacing w:val="36"/>
        </w:rPr>
        <w:t> </w:t>
      </w:r>
      <w:r>
        <w:rPr/>
        <w:t>về</w:t>
      </w:r>
      <w:r>
        <w:rPr>
          <w:spacing w:val="36"/>
        </w:rPr>
        <w:t> </w:t>
      </w:r>
      <w:r>
        <w:rPr/>
        <w:t>làm</w:t>
      </w:r>
      <w:r>
        <w:rPr>
          <w:spacing w:val="32"/>
        </w:rPr>
        <w:t> </w:t>
      </w:r>
      <w:r>
        <w:rPr/>
        <w:t>người</w:t>
      </w:r>
      <w:r>
        <w:rPr>
          <w:spacing w:val="37"/>
        </w:rPr>
        <w:t> </w:t>
      </w:r>
      <w:r>
        <w:rPr/>
        <w:t>có</w:t>
      </w:r>
      <w:r>
        <w:rPr>
          <w:spacing w:val="33"/>
        </w:rPr>
        <w:t> </w:t>
      </w:r>
      <w:r>
        <w:rPr/>
        <w:t>ích</w:t>
      </w:r>
      <w:r>
        <w:rPr>
          <w:spacing w:val="37"/>
        </w:rPr>
        <w:t> </w:t>
      </w:r>
      <w:r>
        <w:rPr/>
        <w:t>cho</w:t>
      </w:r>
      <w:r>
        <w:rPr>
          <w:spacing w:val="33"/>
        </w:rPr>
        <w:t> </w:t>
      </w:r>
      <w:r>
        <w:rPr/>
        <w:t>xã</w:t>
      </w:r>
      <w:r>
        <w:rPr>
          <w:spacing w:val="32"/>
        </w:rPr>
        <w:t> </w:t>
      </w:r>
      <w:r>
        <w:rPr/>
        <w:t>hội.</w:t>
      </w:r>
    </w:p>
    <w:p>
      <w:pPr>
        <w:spacing w:before="244"/>
        <w:ind w:left="343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235"/>
        <w:ind w:right="10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29" w:val="left" w:leader="none"/>
        </w:tabs>
        <w:spacing w:line="240" w:lineRule="auto" w:before="116" w:after="0"/>
        <w:ind w:left="100" w:right="106" w:firstLine="719"/>
        <w:jc w:val="both"/>
        <w:rPr>
          <w:sz w:val="28"/>
        </w:rPr>
      </w:pPr>
      <w:r>
        <w:rPr>
          <w:sz w:val="28"/>
        </w:rPr>
        <w:t>Về hành vi, quyết định tố tụng của Cơ quan điều tra Công an huyện Thới Bình, Điều tra viên, Viện kiểm sát nhân dân huyện Thới Bình, Kiểm sát viên từ khi khởi tố, điều tra, truy tố đã thực hiện đúng về thẩm quyền, trình tự, thủ tục theo quy định của Bộ luật Tố tụng hình sự. Thực tế, quá trình này các bị cáo không có ý kiến hoặc khiếu nại về hành vi, quyết định của Cơ quan tiến hành tố tụng, người tiến</w:t>
      </w:r>
      <w:r>
        <w:rPr>
          <w:spacing w:val="40"/>
          <w:sz w:val="28"/>
        </w:rPr>
        <w:t> </w:t>
      </w:r>
      <w:r>
        <w:rPr>
          <w:sz w:val="28"/>
        </w:rPr>
        <w:t>hành tố tụng. Do đó, các hành vi, quyết định tố tụng của Cơ quan tiến hành tố tụng, người tiến hành tố tụng đã thực hiện là hợp pháp.</w:t>
      </w:r>
    </w:p>
    <w:p>
      <w:pPr>
        <w:pStyle w:val="ListParagraph"/>
        <w:numPr>
          <w:ilvl w:val="0"/>
          <w:numId w:val="2"/>
        </w:numPr>
        <w:tabs>
          <w:tab w:pos="1255" w:val="left" w:leader="none"/>
        </w:tabs>
        <w:spacing w:line="240" w:lineRule="auto" w:before="119" w:after="0"/>
        <w:ind w:left="100" w:right="104" w:firstLine="719"/>
        <w:jc w:val="both"/>
        <w:rPr>
          <w:sz w:val="28"/>
        </w:rPr>
      </w:pPr>
      <w:r>
        <w:rPr>
          <w:sz w:val="28"/>
        </w:rPr>
        <w:t>Vào khoảng 16 giờ 30 phút ngày 28/6/2022, tại Khóm 3, thị trấn Thới Bình, huyện Thới Bình, Cơ quan cảnh sát điều tra Công an huyện Thới Bình cùng với Công an thị trấn Thới Bình tiến hành kiểm tra nhà trọ Khiêm Và Kim bắt quả tang Phạm Vi Ch cùng tang vật có tổng khối lượng là 0,9820 gam, loại Heroine đủ yếu tố cấu thành tội tàng trữ trái phép chất ma túy theo quy định tại điểm c khoản 1 Điều 249 của Bộ luật</w:t>
      </w:r>
      <w:r>
        <w:rPr>
          <w:spacing w:val="-1"/>
          <w:sz w:val="28"/>
        </w:rPr>
        <w:t> </w:t>
      </w:r>
      <w:r>
        <w:rPr>
          <w:sz w:val="28"/>
        </w:rPr>
        <w:t>Hình sự. Nhưng do bị cáo Ch bị xét xử</w:t>
      </w:r>
      <w:r>
        <w:rPr>
          <w:spacing w:val="-2"/>
          <w:sz w:val="28"/>
        </w:rPr>
        <w:t> </w:t>
      </w:r>
      <w:r>
        <w:rPr>
          <w:sz w:val="28"/>
        </w:rPr>
        <w:t>về</w:t>
      </w:r>
      <w:r>
        <w:rPr>
          <w:spacing w:val="-1"/>
          <w:sz w:val="28"/>
        </w:rPr>
        <w:t> </w:t>
      </w:r>
      <w:r>
        <w:rPr>
          <w:sz w:val="28"/>
        </w:rPr>
        <w:t>tội Trộm</w:t>
      </w:r>
      <w:r>
        <w:rPr>
          <w:spacing w:val="-5"/>
          <w:sz w:val="28"/>
        </w:rPr>
        <w:t> </w:t>
      </w:r>
      <w:r>
        <w:rPr>
          <w:sz w:val="28"/>
        </w:rPr>
        <w:t>cắp tài sản</w:t>
      </w:r>
    </w:p>
    <w:p>
      <w:pPr>
        <w:spacing w:after="0" w:line="240" w:lineRule="auto"/>
        <w:jc w:val="both"/>
        <w:rPr>
          <w:sz w:val="28"/>
        </w:rPr>
        <w:sectPr>
          <w:pgSz w:w="11910" w:h="16840"/>
          <w:pgMar w:header="0" w:footer="830" w:top="1180" w:bottom="1020" w:left="1460" w:right="740"/>
        </w:sectPr>
      </w:pPr>
    </w:p>
    <w:p>
      <w:pPr>
        <w:pStyle w:val="BodyText"/>
        <w:spacing w:before="71"/>
        <w:ind w:right="105" w:firstLine="0"/>
      </w:pPr>
      <w:r>
        <w:rPr/>
        <w:t>với tình tiết tăng nặng trách nhiệm hình sự là “tái phạm” tại Bản án số 148/2017/HSPT ngày 14/12/2017 của Tòa án nhân dân tỉnh Cà Mau, chấp hành xong án phạt tù ngày 21/7/2018, đến ngày 25/7/2022 thi hành án phí hình sự sơ</w:t>
      </w:r>
      <w:r>
        <w:rPr>
          <w:spacing w:val="40"/>
        </w:rPr>
        <w:t> </w:t>
      </w:r>
      <w:r>
        <w:rPr/>
        <w:t>thẩm và án phí hình sự phúc thẩm, chưa được xóa án tích nên tại Cáo trạng số 36/CT-VKS ngày 06/10/2022 của Viện Kiểm sát nhân dân huyện Thới Bình truy tố bị cáo Phạm Vi Ch về tội “Tàng trữ trái phép chất ma túy” với tình tiết định khung hình phạt được quy định tại điểm</w:t>
      </w:r>
      <w:r>
        <w:rPr>
          <w:spacing w:val="-1"/>
        </w:rPr>
        <w:t> </w:t>
      </w:r>
      <w:r>
        <w:rPr/>
        <w:t>o khoản 2 Điều 249 của Bộ luật Hình sự là có căn cứ đúng người, đúng tội, đúng pháp luật.</w:t>
      </w:r>
    </w:p>
    <w:p>
      <w:pPr>
        <w:pStyle w:val="ListParagraph"/>
        <w:numPr>
          <w:ilvl w:val="0"/>
          <w:numId w:val="2"/>
        </w:numPr>
        <w:tabs>
          <w:tab w:pos="1226" w:val="left" w:leader="none"/>
        </w:tabs>
        <w:spacing w:line="240" w:lineRule="auto" w:before="120" w:after="0"/>
        <w:ind w:left="100" w:right="105" w:firstLine="719"/>
        <w:jc w:val="both"/>
        <w:rPr>
          <w:sz w:val="28"/>
        </w:rPr>
      </w:pPr>
      <w:r>
        <w:rPr>
          <w:sz w:val="28"/>
        </w:rPr>
        <w:t>Xét tính chất và mức độ về hành vi phạm tội của bị cáo thuộc trường hợp phạm tội rất nghiêm trọng, hành vi của bị cáo không chỉ xâm phạm đến chính sách độc quyền quản lý của Nhà nước đối với các chất ma túy, hành vi phạm tội của bị cáo còn gây ảnh hưởng đến sự phát triển kinh tế - xã hội của đất nước, gây tác hại lớn đến sức khỏe, nhân cách và sự phát triển bình thường của con người,</w:t>
      </w:r>
      <w:r>
        <w:rPr>
          <w:spacing w:val="33"/>
          <w:sz w:val="28"/>
        </w:rPr>
        <w:t> </w:t>
      </w:r>
      <w:r>
        <w:rPr>
          <w:sz w:val="28"/>
        </w:rPr>
        <w:t>gây mất trật tự trị an ở địa phương, là nguyên nhân phát sinh các loại tệ nạn xã hội và các hành vi vi phạm pháp luật khác. Bị cáo là người trưởng thành có đủ khả năng nhận thức được tác hại của ma túy cũng như những quy định của Nhà nước cấm nghiêm khắc đối với tất cả các hành vi trái pháp luật liên quan đến ma túy, trong đó có hành vi</w:t>
      </w:r>
      <w:r>
        <w:rPr>
          <w:spacing w:val="-1"/>
          <w:sz w:val="28"/>
        </w:rPr>
        <w:t> </w:t>
      </w:r>
      <w:r>
        <w:rPr>
          <w:sz w:val="28"/>
        </w:rPr>
        <w:t>tàng</w:t>
      </w:r>
      <w:r>
        <w:rPr>
          <w:spacing w:val="-1"/>
          <w:sz w:val="28"/>
        </w:rPr>
        <w:t> </w:t>
      </w:r>
      <w:r>
        <w:rPr>
          <w:sz w:val="28"/>
        </w:rPr>
        <w:t>trữ</w:t>
      </w:r>
      <w:r>
        <w:rPr>
          <w:spacing w:val="-3"/>
          <w:sz w:val="28"/>
        </w:rPr>
        <w:t> </w:t>
      </w:r>
      <w:r>
        <w:rPr>
          <w:sz w:val="28"/>
        </w:rPr>
        <w:t>trái</w:t>
      </w:r>
      <w:r>
        <w:rPr>
          <w:spacing w:val="-1"/>
          <w:sz w:val="28"/>
        </w:rPr>
        <w:t> </w:t>
      </w:r>
      <w:r>
        <w:rPr>
          <w:sz w:val="28"/>
        </w:rPr>
        <w:t>phép chất ma túy.</w:t>
      </w:r>
      <w:r>
        <w:rPr>
          <w:spacing w:val="-1"/>
          <w:sz w:val="28"/>
        </w:rPr>
        <w:t> </w:t>
      </w:r>
      <w:r>
        <w:rPr>
          <w:sz w:val="28"/>
        </w:rPr>
        <w:t>Song</w:t>
      </w:r>
      <w:r>
        <w:rPr>
          <w:spacing w:val="-1"/>
          <w:sz w:val="28"/>
        </w:rPr>
        <w:t> </w:t>
      </w:r>
      <w:r>
        <w:rPr>
          <w:sz w:val="28"/>
        </w:rPr>
        <w:t>với</w:t>
      </w:r>
      <w:r>
        <w:rPr>
          <w:spacing w:val="-1"/>
          <w:sz w:val="28"/>
        </w:rPr>
        <w:t> </w:t>
      </w:r>
      <w:r>
        <w:rPr>
          <w:sz w:val="28"/>
        </w:rPr>
        <w:t>ý thức</w:t>
      </w:r>
      <w:r>
        <w:rPr>
          <w:spacing w:val="-1"/>
          <w:sz w:val="28"/>
        </w:rPr>
        <w:t> </w:t>
      </w:r>
      <w:r>
        <w:rPr>
          <w:sz w:val="28"/>
        </w:rPr>
        <w:t>coi</w:t>
      </w:r>
      <w:r>
        <w:rPr>
          <w:spacing w:val="-1"/>
          <w:sz w:val="28"/>
        </w:rPr>
        <w:t> </w:t>
      </w:r>
      <w:r>
        <w:rPr>
          <w:sz w:val="28"/>
        </w:rPr>
        <w:t>thường</w:t>
      </w:r>
      <w:r>
        <w:rPr>
          <w:spacing w:val="-1"/>
          <w:sz w:val="28"/>
        </w:rPr>
        <w:t> </w:t>
      </w:r>
      <w:r>
        <w:rPr>
          <w:sz w:val="28"/>
        </w:rPr>
        <w:t>pháp luật bị cáo</w:t>
      </w:r>
      <w:r>
        <w:rPr>
          <w:spacing w:val="-1"/>
          <w:sz w:val="28"/>
        </w:rPr>
        <w:t> </w:t>
      </w:r>
      <w:r>
        <w:rPr>
          <w:sz w:val="28"/>
        </w:rPr>
        <w:t>vẫn</w:t>
      </w:r>
      <w:r>
        <w:rPr>
          <w:spacing w:val="-1"/>
          <w:sz w:val="28"/>
        </w:rPr>
        <w:t> </w:t>
      </w:r>
      <w:r>
        <w:rPr>
          <w:sz w:val="28"/>
        </w:rPr>
        <w:t>cố ý thực hiện hành vi tàng trữ trái phép chất ma túy nhằm mục đích để sử dụng thì bị bắt</w:t>
      </w:r>
      <w:r>
        <w:rPr>
          <w:spacing w:val="-3"/>
          <w:sz w:val="28"/>
        </w:rPr>
        <w:t> </w:t>
      </w:r>
      <w:r>
        <w:rPr>
          <w:sz w:val="28"/>
        </w:rPr>
        <w:t>quả</w:t>
      </w:r>
      <w:r>
        <w:rPr>
          <w:spacing w:val="-1"/>
          <w:sz w:val="28"/>
        </w:rPr>
        <w:t> </w:t>
      </w:r>
      <w:r>
        <w:rPr>
          <w:sz w:val="28"/>
        </w:rPr>
        <w:t>tang.</w:t>
      </w:r>
      <w:r>
        <w:rPr>
          <w:spacing w:val="-1"/>
          <w:sz w:val="28"/>
        </w:rPr>
        <w:t> </w:t>
      </w:r>
      <w:r>
        <w:rPr>
          <w:sz w:val="28"/>
        </w:rPr>
        <w:t>Nhằm</w:t>
      </w:r>
      <w:r>
        <w:rPr>
          <w:spacing w:val="-6"/>
          <w:sz w:val="28"/>
        </w:rPr>
        <w:t> </w:t>
      </w:r>
      <w:r>
        <w:rPr>
          <w:sz w:val="28"/>
        </w:rPr>
        <w:t>đấu tranh phòng chống</w:t>
      </w:r>
      <w:r>
        <w:rPr>
          <w:spacing w:val="-2"/>
          <w:sz w:val="28"/>
        </w:rPr>
        <w:t> </w:t>
      </w:r>
      <w:r>
        <w:rPr>
          <w:sz w:val="28"/>
        </w:rPr>
        <w:t>và</w:t>
      </w:r>
      <w:r>
        <w:rPr>
          <w:spacing w:val="-1"/>
          <w:sz w:val="28"/>
        </w:rPr>
        <w:t> </w:t>
      </w:r>
      <w:r>
        <w:rPr>
          <w:sz w:val="28"/>
        </w:rPr>
        <w:t>đẩy</w:t>
      </w:r>
      <w:r>
        <w:rPr>
          <w:spacing w:val="-5"/>
          <w:sz w:val="28"/>
        </w:rPr>
        <w:t> </w:t>
      </w:r>
      <w:r>
        <w:rPr>
          <w:sz w:val="28"/>
        </w:rPr>
        <w:t>lùi tệ</w:t>
      </w:r>
      <w:r>
        <w:rPr>
          <w:spacing w:val="-3"/>
          <w:sz w:val="28"/>
        </w:rPr>
        <w:t> </w:t>
      </w:r>
      <w:r>
        <w:rPr>
          <w:sz w:val="28"/>
        </w:rPr>
        <w:t>nạn ma túy</w:t>
      </w:r>
      <w:r>
        <w:rPr>
          <w:spacing w:val="-5"/>
          <w:sz w:val="28"/>
        </w:rPr>
        <w:t> </w:t>
      </w:r>
      <w:r>
        <w:rPr>
          <w:sz w:val="28"/>
        </w:rPr>
        <w:t>ra</w:t>
      </w:r>
      <w:r>
        <w:rPr>
          <w:spacing w:val="-2"/>
          <w:sz w:val="28"/>
        </w:rPr>
        <w:t> </w:t>
      </w:r>
      <w:r>
        <w:rPr>
          <w:sz w:val="28"/>
        </w:rPr>
        <w:t>khỏi đời sống xã hội, cần phải có hình phạt thật nghiêm khắc, cách ly bị cáo ra khỏi đời sống xã hội một thời gian dài để bị cáo có thời gian nhận thức, sửa chữa lỗi lầm để trở thành người công dân có ích cho xã hội.</w:t>
      </w:r>
    </w:p>
    <w:p>
      <w:pPr>
        <w:pStyle w:val="ListParagraph"/>
        <w:numPr>
          <w:ilvl w:val="0"/>
          <w:numId w:val="2"/>
        </w:numPr>
        <w:tabs>
          <w:tab w:pos="1234" w:val="left" w:leader="none"/>
        </w:tabs>
        <w:spacing w:line="240" w:lineRule="auto" w:before="120" w:after="0"/>
        <w:ind w:left="100" w:right="104" w:firstLine="719"/>
        <w:jc w:val="both"/>
        <w:rPr>
          <w:sz w:val="28"/>
        </w:rPr>
      </w:pPr>
      <w:r>
        <w:rPr>
          <w:sz w:val="28"/>
        </w:rPr>
        <w:t>Xét về nhân thân: Bị cáo Ch có nhân thân xấu, ngày 02/01/2017 bị Công an huyện Thới Bình xử phạt 1.000.000 đồng về hành vi đánh bài ăn tiền đã nộp phạt xong ngày 15/02/2017, đã đủ thời gian xóa tiền sự; ngày 20/6/2017 bị Công an huyện Thới Bình xử phạt 2.000.000 đồng về hành vi tàng trữ trái phép chất ma túy, chưa nộp phạt, đã hết thời hiệu, đủ thời gian xóa tiền sự.</w:t>
      </w:r>
    </w:p>
    <w:p>
      <w:pPr>
        <w:pStyle w:val="ListParagraph"/>
        <w:numPr>
          <w:ilvl w:val="0"/>
          <w:numId w:val="2"/>
        </w:numPr>
        <w:tabs>
          <w:tab w:pos="1234" w:val="left" w:leader="none"/>
        </w:tabs>
        <w:spacing w:line="240" w:lineRule="auto" w:before="121" w:after="0"/>
        <w:ind w:left="100" w:right="105" w:firstLine="719"/>
        <w:jc w:val="both"/>
        <w:rPr>
          <w:sz w:val="28"/>
        </w:rPr>
      </w:pPr>
      <w:r>
        <w:rPr>
          <w:sz w:val="28"/>
        </w:rPr>
        <w:t>Tuy nhiên, khi quyết định hình phạt Hội đồng xét xử có xem xét đến các tình tiết như: Bị cáo Phạm Vi Ch thành khẩn khai báo, ăn năn hối</w:t>
      </w:r>
      <w:r>
        <w:rPr>
          <w:spacing w:val="26"/>
          <w:sz w:val="28"/>
        </w:rPr>
        <w:t> </w:t>
      </w:r>
      <w:r>
        <w:rPr>
          <w:sz w:val="28"/>
        </w:rPr>
        <w:t>cải, có cậu ruột tên Nguyễn Văn H là người có công được quy định tại điểm s khoản 1 và khoản 2 Điều 51 của Bộ luật Hình sự để giảm nhẹ một phần hình phạt cho bị cáo.</w:t>
      </w:r>
    </w:p>
    <w:p>
      <w:pPr>
        <w:pStyle w:val="ListParagraph"/>
        <w:numPr>
          <w:ilvl w:val="0"/>
          <w:numId w:val="2"/>
        </w:numPr>
        <w:tabs>
          <w:tab w:pos="1306" w:val="left" w:leader="none"/>
        </w:tabs>
        <w:spacing w:line="240" w:lineRule="auto" w:before="121" w:after="0"/>
        <w:ind w:left="100" w:right="106" w:firstLine="777"/>
        <w:jc w:val="both"/>
        <w:rPr>
          <w:sz w:val="28"/>
        </w:rPr>
      </w:pPr>
      <w:r>
        <w:rPr>
          <w:sz w:val="28"/>
        </w:rPr>
        <w:t>Đối với đối tượng tên M bán ma túy cho bị cáo Ch. Do Ch không xác định được họ tên và địa chỉ cụ thể nên Cơ quan cảnh sát điều tra Công an huyện Thới Bình không có căn cứ xác minh để xử lý là phù hợp.</w:t>
      </w:r>
    </w:p>
    <w:p>
      <w:pPr>
        <w:pStyle w:val="BodyText"/>
        <w:ind w:right="105" w:firstLine="707"/>
      </w:pPr>
      <w:r>
        <w:rPr/>
        <w:t>Đối với Lê Huỳnh Ngh là người thuê phòng trọ và Nguyễn Trung Nh là chủ nhà trọ Khiêm Và Kim. Qua điều tra chứng minh được Ngh và Nh không biết việc</w:t>
      </w:r>
      <w:r>
        <w:rPr>
          <w:spacing w:val="40"/>
        </w:rPr>
        <w:t> </w:t>
      </w:r>
      <w:r>
        <w:rPr/>
        <w:t>bị cáo Ch cất giấu ma túy trong phòng trọ nên Cơ quan Cảnh sát điều tra Công an huyện Thới Bình không xử lý đối với Nghi và Nhân là phù hợp.</w:t>
      </w:r>
    </w:p>
    <w:p>
      <w:pPr>
        <w:pStyle w:val="ListParagraph"/>
        <w:numPr>
          <w:ilvl w:val="0"/>
          <w:numId w:val="2"/>
        </w:numPr>
        <w:tabs>
          <w:tab w:pos="1238" w:val="left" w:leader="none"/>
        </w:tabs>
        <w:spacing w:line="240" w:lineRule="auto" w:before="121" w:after="0"/>
        <w:ind w:left="100" w:right="100" w:firstLine="719"/>
        <w:jc w:val="both"/>
        <w:rPr>
          <w:sz w:val="28"/>
        </w:rPr>
      </w:pPr>
      <w:r>
        <w:rPr>
          <w:sz w:val="28"/>
        </w:rPr>
        <w:t>Xử lý vật chứng: Đối với 01 phong bì hoàn mẫu số 187/KL-KTHS ngày 01/7/2022 của Phòng kỹ thuật hình sự Công an tỉnh Cà Mau, 01 ống kim tiêm, 01 lưởi lam là những vật không có giá trị sử dụng nên bị tịch thu tiêu hủy.</w:t>
      </w:r>
    </w:p>
    <w:p>
      <w:pPr>
        <w:spacing w:after="0" w:line="240" w:lineRule="auto"/>
        <w:jc w:val="both"/>
        <w:rPr>
          <w:sz w:val="28"/>
        </w:rPr>
        <w:sectPr>
          <w:pgSz w:w="11910" w:h="16840"/>
          <w:pgMar w:header="0" w:footer="830" w:top="1180" w:bottom="1020" w:left="1460" w:right="740"/>
        </w:sectPr>
      </w:pPr>
    </w:p>
    <w:p>
      <w:pPr>
        <w:pStyle w:val="BodyText"/>
        <w:spacing w:before="2"/>
        <w:ind w:left="0" w:firstLine="0"/>
        <w:jc w:val="left"/>
        <w:rPr>
          <w:sz w:val="34"/>
        </w:rPr>
      </w:pPr>
    </w:p>
    <w:p>
      <w:pPr>
        <w:pStyle w:val="BodyText"/>
        <w:spacing w:before="0"/>
        <w:ind w:firstLine="0"/>
        <w:jc w:val="left"/>
      </w:pPr>
      <w:r>
        <w:rPr>
          <w:spacing w:val="-4"/>
        </w:rPr>
        <w:t>luật.</w:t>
      </w:r>
    </w:p>
    <w:p>
      <w:pPr>
        <w:pStyle w:val="ListParagraph"/>
        <w:numPr>
          <w:ilvl w:val="0"/>
          <w:numId w:val="2"/>
        </w:numPr>
        <w:tabs>
          <w:tab w:pos="528" w:val="left" w:leader="none"/>
        </w:tabs>
        <w:spacing w:line="240" w:lineRule="auto" w:before="71" w:after="0"/>
        <w:ind w:left="527" w:right="0" w:hanging="428"/>
        <w:jc w:val="left"/>
        <w:rPr>
          <w:sz w:val="28"/>
        </w:rPr>
      </w:pPr>
      <w:r>
        <w:rPr/>
        <w:br w:type="column"/>
      </w:r>
      <w:r>
        <w:rPr>
          <w:sz w:val="28"/>
        </w:rPr>
        <w:t>Về</w:t>
      </w:r>
      <w:r>
        <w:rPr>
          <w:spacing w:val="27"/>
          <w:sz w:val="28"/>
        </w:rPr>
        <w:t> </w:t>
      </w:r>
      <w:r>
        <w:rPr>
          <w:sz w:val="28"/>
        </w:rPr>
        <w:t>án</w:t>
      </w:r>
      <w:r>
        <w:rPr>
          <w:spacing w:val="25"/>
          <w:sz w:val="28"/>
        </w:rPr>
        <w:t> </w:t>
      </w:r>
      <w:r>
        <w:rPr>
          <w:sz w:val="28"/>
        </w:rPr>
        <w:t>phí</w:t>
      </w:r>
      <w:r>
        <w:rPr>
          <w:spacing w:val="25"/>
          <w:sz w:val="28"/>
        </w:rPr>
        <w:t> </w:t>
      </w:r>
      <w:r>
        <w:rPr>
          <w:sz w:val="28"/>
        </w:rPr>
        <w:t>hình</w:t>
      </w:r>
      <w:r>
        <w:rPr>
          <w:spacing w:val="26"/>
          <w:sz w:val="28"/>
        </w:rPr>
        <w:t> </w:t>
      </w:r>
      <w:r>
        <w:rPr>
          <w:sz w:val="28"/>
        </w:rPr>
        <w:t>sự</w:t>
      </w:r>
      <w:r>
        <w:rPr>
          <w:spacing w:val="26"/>
          <w:sz w:val="28"/>
        </w:rPr>
        <w:t> </w:t>
      </w:r>
      <w:r>
        <w:rPr>
          <w:sz w:val="28"/>
        </w:rPr>
        <w:t>sơ</w:t>
      </w:r>
      <w:r>
        <w:rPr>
          <w:spacing w:val="25"/>
          <w:sz w:val="28"/>
        </w:rPr>
        <w:t> </w:t>
      </w:r>
      <w:r>
        <w:rPr>
          <w:sz w:val="28"/>
        </w:rPr>
        <w:t>thẩm</w:t>
      </w:r>
      <w:r>
        <w:rPr>
          <w:spacing w:val="29"/>
          <w:sz w:val="28"/>
        </w:rPr>
        <w:t> </w:t>
      </w:r>
      <w:r>
        <w:rPr>
          <w:sz w:val="28"/>
        </w:rPr>
        <w:t>bị</w:t>
      </w:r>
      <w:r>
        <w:rPr>
          <w:spacing w:val="28"/>
          <w:sz w:val="28"/>
        </w:rPr>
        <w:t> </w:t>
      </w:r>
      <w:r>
        <w:rPr>
          <w:sz w:val="28"/>
        </w:rPr>
        <w:t>cáo</w:t>
      </w:r>
      <w:r>
        <w:rPr>
          <w:spacing w:val="26"/>
          <w:sz w:val="28"/>
        </w:rPr>
        <w:t> </w:t>
      </w:r>
      <w:r>
        <w:rPr>
          <w:sz w:val="28"/>
        </w:rPr>
        <w:t>Ch</w:t>
      </w:r>
      <w:r>
        <w:rPr>
          <w:spacing w:val="29"/>
          <w:sz w:val="28"/>
        </w:rPr>
        <w:t> </w:t>
      </w:r>
      <w:r>
        <w:rPr>
          <w:sz w:val="28"/>
        </w:rPr>
        <w:t>phải</w:t>
      </w:r>
      <w:r>
        <w:rPr>
          <w:spacing w:val="28"/>
          <w:sz w:val="28"/>
        </w:rPr>
        <w:t> </w:t>
      </w:r>
      <w:r>
        <w:rPr>
          <w:sz w:val="28"/>
        </w:rPr>
        <w:t>chịu</w:t>
      </w:r>
      <w:r>
        <w:rPr>
          <w:spacing w:val="25"/>
          <w:sz w:val="28"/>
        </w:rPr>
        <w:t> </w:t>
      </w:r>
      <w:r>
        <w:rPr>
          <w:sz w:val="28"/>
        </w:rPr>
        <w:t>theo</w:t>
      </w:r>
      <w:r>
        <w:rPr>
          <w:spacing w:val="26"/>
          <w:sz w:val="28"/>
        </w:rPr>
        <w:t> </w:t>
      </w:r>
      <w:r>
        <w:rPr>
          <w:sz w:val="28"/>
        </w:rPr>
        <w:t>quy</w:t>
      </w:r>
      <w:r>
        <w:rPr>
          <w:spacing w:val="23"/>
          <w:sz w:val="28"/>
        </w:rPr>
        <w:t> </w:t>
      </w:r>
      <w:r>
        <w:rPr>
          <w:sz w:val="28"/>
        </w:rPr>
        <w:t>định</w:t>
      </w:r>
      <w:r>
        <w:rPr>
          <w:spacing w:val="28"/>
          <w:sz w:val="28"/>
        </w:rPr>
        <w:t> </w:t>
      </w:r>
      <w:r>
        <w:rPr>
          <w:sz w:val="28"/>
        </w:rPr>
        <w:t>của</w:t>
      </w:r>
      <w:r>
        <w:rPr>
          <w:spacing w:val="26"/>
          <w:sz w:val="28"/>
        </w:rPr>
        <w:t> </w:t>
      </w:r>
      <w:r>
        <w:rPr>
          <w:spacing w:val="-4"/>
          <w:sz w:val="28"/>
        </w:rPr>
        <w:t>pháp</w:t>
      </w:r>
    </w:p>
    <w:p>
      <w:pPr>
        <w:pStyle w:val="BodyText"/>
        <w:spacing w:before="5"/>
        <w:ind w:left="0" w:firstLine="0"/>
        <w:jc w:val="left"/>
        <w:rPr>
          <w:sz w:val="38"/>
        </w:rPr>
      </w:pPr>
    </w:p>
    <w:p>
      <w:pPr>
        <w:pStyle w:val="BodyText"/>
        <w:spacing w:before="0"/>
        <w:ind w:firstLine="0"/>
        <w:jc w:val="left"/>
      </w:pPr>
      <w:r>
        <w:rPr/>
        <w:t>Vì các</w:t>
      </w:r>
      <w:r>
        <w:rPr>
          <w:spacing w:val="-1"/>
        </w:rPr>
        <w:t> </w:t>
      </w:r>
      <w:r>
        <w:rPr/>
        <w:t>lẽ</w:t>
      </w:r>
      <w:r>
        <w:rPr>
          <w:spacing w:val="-3"/>
        </w:rPr>
        <w:t> </w:t>
      </w:r>
      <w:r>
        <w:rPr>
          <w:spacing w:val="-2"/>
        </w:rPr>
        <w:t>trên,</w:t>
      </w:r>
    </w:p>
    <w:p>
      <w:pPr>
        <w:spacing w:before="124"/>
        <w:ind w:left="3532" w:right="354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461" w:val="left" w:leader="none"/>
        </w:tabs>
        <w:spacing w:line="240" w:lineRule="auto" w:before="235" w:after="0"/>
        <w:ind w:left="460" w:right="0" w:hanging="361"/>
        <w:jc w:val="left"/>
        <w:rPr>
          <w:sz w:val="28"/>
        </w:rPr>
      </w:pPr>
      <w:r>
        <w:rPr>
          <w:sz w:val="28"/>
        </w:rPr>
        <w:t>Về</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BodyText"/>
        <w:spacing w:before="120"/>
        <w:ind w:firstLine="0"/>
        <w:jc w:val="left"/>
      </w:pPr>
      <w:r>
        <w:rPr/>
        <w:t>Căn</w:t>
      </w:r>
      <w:r>
        <w:rPr>
          <w:spacing w:val="-4"/>
        </w:rPr>
        <w:t> </w:t>
      </w:r>
      <w:r>
        <w:rPr/>
        <w:t>cứ</w:t>
      </w:r>
      <w:r>
        <w:rPr>
          <w:spacing w:val="-2"/>
        </w:rPr>
        <w:t> </w:t>
      </w:r>
      <w:r>
        <w:rPr/>
        <w:t>vào</w:t>
      </w:r>
      <w:r>
        <w:rPr>
          <w:spacing w:val="-1"/>
        </w:rPr>
        <w:t> </w:t>
      </w:r>
      <w:r>
        <w:rPr/>
        <w:t>điểm</w:t>
      </w:r>
      <w:r>
        <w:rPr>
          <w:spacing w:val="-4"/>
        </w:rPr>
        <w:t> </w:t>
      </w:r>
      <w:r>
        <w:rPr/>
        <w:t>o</w:t>
      </w:r>
      <w:r>
        <w:rPr>
          <w:spacing w:val="1"/>
        </w:rPr>
        <w:t> </w:t>
      </w:r>
      <w:r>
        <w:rPr/>
        <w:t>khoản</w:t>
      </w:r>
      <w:r>
        <w:rPr>
          <w:spacing w:val="-1"/>
        </w:rPr>
        <w:t> </w:t>
      </w:r>
      <w:r>
        <w:rPr/>
        <w:t>2 Điều 249;</w:t>
      </w:r>
      <w:r>
        <w:rPr>
          <w:spacing w:val="-2"/>
        </w:rPr>
        <w:t> </w:t>
      </w:r>
      <w:r>
        <w:rPr/>
        <w:t>điểm</w:t>
      </w:r>
      <w:r>
        <w:rPr>
          <w:spacing w:val="-4"/>
        </w:rPr>
        <w:t> </w:t>
      </w:r>
      <w:r>
        <w:rPr/>
        <w:t>s khoản</w:t>
      </w:r>
      <w:r>
        <w:rPr>
          <w:spacing w:val="-1"/>
        </w:rPr>
        <w:t> </w:t>
      </w:r>
      <w:r>
        <w:rPr/>
        <w:t>1 và</w:t>
      </w:r>
      <w:r>
        <w:rPr>
          <w:spacing w:val="-3"/>
        </w:rPr>
        <w:t> </w:t>
      </w:r>
      <w:r>
        <w:rPr/>
        <w:t>khoản</w:t>
      </w:r>
      <w:r>
        <w:rPr>
          <w:spacing w:val="-1"/>
        </w:rPr>
        <w:t> </w:t>
      </w:r>
      <w:r>
        <w:rPr/>
        <w:t>2 Điều</w:t>
      </w:r>
      <w:r>
        <w:rPr>
          <w:spacing w:val="-1"/>
        </w:rPr>
        <w:t> </w:t>
      </w:r>
      <w:r>
        <w:rPr/>
        <w:t>51</w:t>
      </w:r>
      <w:r>
        <w:rPr>
          <w:spacing w:val="1"/>
        </w:rPr>
        <w:t> </w:t>
      </w:r>
      <w:r>
        <w:rPr>
          <w:spacing w:val="-5"/>
        </w:rPr>
        <w:t>của</w:t>
      </w:r>
    </w:p>
    <w:p>
      <w:pPr>
        <w:spacing w:after="0"/>
        <w:jc w:val="left"/>
        <w:sectPr>
          <w:pgSz w:w="11910" w:h="16840"/>
          <w:pgMar w:header="0" w:footer="830" w:top="1180" w:bottom="1020" w:left="1460" w:right="740"/>
          <w:cols w:num="2" w:equalWidth="0">
            <w:col w:w="633" w:space="87"/>
            <w:col w:w="8990"/>
          </w:cols>
        </w:sectPr>
      </w:pPr>
    </w:p>
    <w:p>
      <w:pPr>
        <w:pStyle w:val="BodyText"/>
        <w:spacing w:before="2"/>
        <w:ind w:firstLine="0"/>
      </w:pPr>
      <w:r>
        <w:rPr/>
        <w:t>Bộ</w:t>
      </w:r>
      <w:r>
        <w:rPr>
          <w:spacing w:val="-5"/>
        </w:rPr>
        <w:t> </w:t>
      </w:r>
      <w:r>
        <w:rPr/>
        <w:t>luật</w:t>
      </w:r>
      <w:r>
        <w:rPr>
          <w:spacing w:val="-2"/>
        </w:rPr>
        <w:t> </w:t>
      </w:r>
      <w:r>
        <w:rPr/>
        <w:t>Hình</w:t>
      </w:r>
      <w:r>
        <w:rPr>
          <w:spacing w:val="-5"/>
        </w:rPr>
        <w:t> sự;</w:t>
      </w:r>
    </w:p>
    <w:p>
      <w:pPr>
        <w:pStyle w:val="BodyText"/>
        <w:ind w:left="820" w:firstLine="0"/>
      </w:pPr>
      <w:r>
        <w:rPr/>
        <w:t>Tuyên</w:t>
      </w:r>
      <w:r>
        <w:rPr>
          <w:spacing w:val="-2"/>
        </w:rPr>
        <w:t> </w:t>
      </w:r>
      <w:r>
        <w:rPr/>
        <w:t>bố:</w:t>
      </w:r>
      <w:r>
        <w:rPr>
          <w:spacing w:val="-3"/>
        </w:rPr>
        <w:t> </w:t>
      </w:r>
      <w:r>
        <w:rPr/>
        <w:t>Bị</w:t>
      </w:r>
      <w:r>
        <w:rPr>
          <w:spacing w:val="-3"/>
        </w:rPr>
        <w:t> </w:t>
      </w:r>
      <w:r>
        <w:rPr/>
        <w:t>cáo Phạm</w:t>
      </w:r>
      <w:r>
        <w:rPr>
          <w:spacing w:val="-6"/>
        </w:rPr>
        <w:t> </w:t>
      </w:r>
      <w:r>
        <w:rPr/>
        <w:t>Vi</w:t>
      </w:r>
      <w:r>
        <w:rPr>
          <w:spacing w:val="-2"/>
        </w:rPr>
        <w:t> </w:t>
      </w:r>
      <w:r>
        <w:rPr/>
        <w:t>Ch</w:t>
      </w:r>
      <w:r>
        <w:rPr>
          <w:spacing w:val="-2"/>
        </w:rPr>
        <w:t> </w:t>
      </w:r>
      <w:r>
        <w:rPr/>
        <w:t>phạm</w:t>
      </w:r>
      <w:r>
        <w:rPr>
          <w:spacing w:val="-8"/>
        </w:rPr>
        <w:t> </w:t>
      </w:r>
      <w:r>
        <w:rPr/>
        <w:t>tội</w:t>
      </w:r>
      <w:r>
        <w:rPr>
          <w:spacing w:val="-1"/>
        </w:rPr>
        <w:t> </w:t>
      </w:r>
      <w:r>
        <w:rPr/>
        <w:t>“Tàng</w:t>
      </w:r>
      <w:r>
        <w:rPr>
          <w:spacing w:val="-2"/>
        </w:rPr>
        <w:t> </w:t>
      </w:r>
      <w:r>
        <w:rPr/>
        <w:t>trữ</w:t>
      </w:r>
      <w:r>
        <w:rPr>
          <w:spacing w:val="-4"/>
        </w:rPr>
        <w:t> </w:t>
      </w:r>
      <w:r>
        <w:rPr/>
        <w:t>trái</w:t>
      </w:r>
      <w:r>
        <w:rPr>
          <w:spacing w:val="-4"/>
        </w:rPr>
        <w:t> </w:t>
      </w:r>
      <w:r>
        <w:rPr/>
        <w:t>phép</w:t>
      </w:r>
      <w:r>
        <w:rPr>
          <w:spacing w:val="-2"/>
        </w:rPr>
        <w:t> </w:t>
      </w:r>
      <w:r>
        <w:rPr/>
        <w:t>chất</w:t>
      </w:r>
      <w:r>
        <w:rPr>
          <w:spacing w:val="-3"/>
        </w:rPr>
        <w:t> </w:t>
      </w:r>
      <w:r>
        <w:rPr/>
        <w:t>ma</w:t>
      </w:r>
      <w:r>
        <w:rPr>
          <w:spacing w:val="-2"/>
        </w:rPr>
        <w:t> túy”.</w:t>
      </w:r>
    </w:p>
    <w:p>
      <w:pPr>
        <w:pStyle w:val="BodyText"/>
        <w:spacing w:before="120"/>
        <w:ind w:right="106"/>
      </w:pPr>
      <w:r>
        <w:rPr>
          <w:position w:val="2"/>
        </w:rPr>
        <w:t>Xử phạt: Bị cáo Phạm Vi Ch 05 (năm) năm 04 (bốn) tháng </w:t>
      </w:r>
      <w:r>
        <w:rPr/>
        <w:t>tù. Thời hạn tù</w:t>
      </w:r>
      <w:r>
        <w:rPr>
          <w:spacing w:val="40"/>
        </w:rPr>
        <w:t> </w:t>
      </w:r>
      <w:r>
        <w:rPr/>
        <w:t>tính từ ngày tạm giữ ngày 28/6/2022.</w:t>
      </w:r>
    </w:p>
    <w:p>
      <w:pPr>
        <w:pStyle w:val="ListParagraph"/>
        <w:numPr>
          <w:ilvl w:val="0"/>
          <w:numId w:val="3"/>
        </w:numPr>
        <w:tabs>
          <w:tab w:pos="1101" w:val="left" w:leader="none"/>
        </w:tabs>
        <w:spacing w:line="240" w:lineRule="auto" w:before="121" w:after="0"/>
        <w:ind w:left="1100" w:right="0" w:hanging="281"/>
        <w:jc w:val="both"/>
        <w:rPr>
          <w:sz w:val="28"/>
        </w:rPr>
      </w:pPr>
      <w:r>
        <w:rPr>
          <w:sz w:val="28"/>
        </w:rPr>
        <w:t>Về</w:t>
      </w:r>
      <w:r>
        <w:rPr>
          <w:spacing w:val="-3"/>
          <w:sz w:val="28"/>
        </w:rPr>
        <w:t> </w:t>
      </w:r>
      <w:r>
        <w:rPr>
          <w:sz w:val="28"/>
        </w:rPr>
        <w:t>xử</w:t>
      </w:r>
      <w:r>
        <w:rPr>
          <w:spacing w:val="-4"/>
          <w:sz w:val="28"/>
        </w:rPr>
        <w:t> </w:t>
      </w:r>
      <w:r>
        <w:rPr>
          <w:sz w:val="28"/>
        </w:rPr>
        <w:t>lý</w:t>
      </w:r>
      <w:r>
        <w:rPr>
          <w:spacing w:val="-2"/>
          <w:sz w:val="28"/>
        </w:rPr>
        <w:t> </w:t>
      </w:r>
      <w:r>
        <w:rPr>
          <w:sz w:val="28"/>
        </w:rPr>
        <w:t>vật</w:t>
      </w:r>
      <w:r>
        <w:rPr>
          <w:spacing w:val="-1"/>
          <w:sz w:val="28"/>
        </w:rPr>
        <w:t> </w:t>
      </w:r>
      <w:r>
        <w:rPr>
          <w:sz w:val="28"/>
        </w:rPr>
        <w:t>chứng:</w:t>
      </w:r>
      <w:r>
        <w:rPr>
          <w:spacing w:val="-1"/>
          <w:sz w:val="28"/>
        </w:rPr>
        <w:t> </w:t>
      </w:r>
      <w:r>
        <w:rPr>
          <w:sz w:val="28"/>
        </w:rPr>
        <w:t>Căn</w:t>
      </w:r>
      <w:r>
        <w:rPr>
          <w:spacing w:val="-6"/>
          <w:sz w:val="28"/>
        </w:rPr>
        <w:t> </w:t>
      </w:r>
      <w:r>
        <w:rPr>
          <w:sz w:val="28"/>
        </w:rPr>
        <w:t>cứ</w:t>
      </w:r>
      <w:r>
        <w:rPr>
          <w:spacing w:val="-3"/>
          <w:sz w:val="28"/>
        </w:rPr>
        <w:t> </w:t>
      </w:r>
      <w:r>
        <w:rPr>
          <w:sz w:val="28"/>
        </w:rPr>
        <w:t>khoản</w:t>
      </w:r>
      <w:r>
        <w:rPr>
          <w:spacing w:val="-2"/>
          <w:sz w:val="28"/>
        </w:rPr>
        <w:t> </w:t>
      </w:r>
      <w:r>
        <w:rPr>
          <w:sz w:val="28"/>
        </w:rPr>
        <w:t>2</w:t>
      </w:r>
      <w:r>
        <w:rPr>
          <w:spacing w:val="-3"/>
          <w:sz w:val="28"/>
        </w:rPr>
        <w:t> </w:t>
      </w:r>
      <w:r>
        <w:rPr>
          <w:sz w:val="28"/>
        </w:rPr>
        <w:t>Điều</w:t>
      </w:r>
      <w:r>
        <w:rPr>
          <w:spacing w:val="-1"/>
          <w:sz w:val="28"/>
        </w:rPr>
        <w:t> </w:t>
      </w:r>
      <w:r>
        <w:rPr>
          <w:sz w:val="28"/>
        </w:rPr>
        <w:t>106</w:t>
      </w:r>
      <w:r>
        <w:rPr>
          <w:spacing w:val="-2"/>
          <w:sz w:val="28"/>
        </w:rPr>
        <w:t> </w:t>
      </w:r>
      <w:r>
        <w:rPr>
          <w:sz w:val="28"/>
        </w:rPr>
        <w:t>Bộ</w:t>
      </w:r>
      <w:r>
        <w:rPr>
          <w:spacing w:val="-6"/>
          <w:sz w:val="28"/>
        </w:rPr>
        <w:t> </w:t>
      </w:r>
      <w:r>
        <w:rPr>
          <w:sz w:val="28"/>
        </w:rPr>
        <w:t>luật</w:t>
      </w:r>
      <w:r>
        <w:rPr>
          <w:spacing w:val="-1"/>
          <w:sz w:val="28"/>
        </w:rPr>
        <w:t> </w:t>
      </w:r>
      <w:r>
        <w:rPr>
          <w:sz w:val="28"/>
        </w:rPr>
        <w:t>Tố</w:t>
      </w:r>
      <w:r>
        <w:rPr>
          <w:spacing w:val="-6"/>
          <w:sz w:val="28"/>
        </w:rPr>
        <w:t> </w:t>
      </w:r>
      <w:r>
        <w:rPr>
          <w:sz w:val="28"/>
        </w:rPr>
        <w:t>tụng</w:t>
      </w:r>
      <w:r>
        <w:rPr>
          <w:spacing w:val="-2"/>
          <w:sz w:val="28"/>
        </w:rPr>
        <w:t> </w:t>
      </w:r>
      <w:r>
        <w:rPr>
          <w:sz w:val="28"/>
        </w:rPr>
        <w:t>hình</w:t>
      </w:r>
      <w:r>
        <w:rPr>
          <w:spacing w:val="-1"/>
          <w:sz w:val="28"/>
        </w:rPr>
        <w:t> </w:t>
      </w:r>
      <w:r>
        <w:rPr>
          <w:spacing w:val="-5"/>
          <w:sz w:val="28"/>
        </w:rPr>
        <w:t>sự;</w:t>
      </w:r>
    </w:p>
    <w:p>
      <w:pPr>
        <w:pStyle w:val="BodyText"/>
        <w:spacing w:before="120"/>
        <w:ind w:right="106"/>
      </w:pPr>
      <w:r>
        <w:rPr/>
        <w:t>Tịch thu tiêu hủy 01 phong bì hoàn mẫu số 187/KL-KTHS ngày 01/7/2022 của Phòng kỹ thuật hình sự Công an tỉnh Cà Mau, 01 ống kim tiêm, 01 lưởi lam (theo biên bản giao nhận vật chứng ngày 09/11/2022 giữa Cơ quan cảnh sát điều tra Công an huyện Thới Bình và Chi cục Thi hành án dân sự huyện Thới Bình).</w:t>
      </w:r>
    </w:p>
    <w:p>
      <w:pPr>
        <w:pStyle w:val="ListParagraph"/>
        <w:numPr>
          <w:ilvl w:val="0"/>
          <w:numId w:val="3"/>
        </w:numPr>
        <w:tabs>
          <w:tab w:pos="1173" w:val="left" w:leader="none"/>
        </w:tabs>
        <w:spacing w:line="240" w:lineRule="auto" w:before="119" w:after="0"/>
        <w:ind w:left="100" w:right="106" w:firstLine="719"/>
        <w:jc w:val="both"/>
        <w:rPr>
          <w:sz w:val="28"/>
        </w:rPr>
      </w:pPr>
      <w:r>
        <w:rPr>
          <w:sz w:val="28"/>
        </w:rPr>
        <w:t>Về án phí: Căn cứ vào điểm a khoản 1 Điều 23 của Nghị quyết số 326/2016/UBTVQH14 ngày 30/12/2016 của Ủy ban thường vụ Quốc hội quy định về mức thu, miễn, giảm, thu, nộp, quản lý và sử dụng án phí và lệ phí Tòa án;</w:t>
      </w:r>
    </w:p>
    <w:p>
      <w:pPr>
        <w:pStyle w:val="BodyText"/>
        <w:spacing w:before="121"/>
        <w:ind w:right="105"/>
      </w:pPr>
      <w:r>
        <w:rPr/>
        <w:t>Bị cáo Phạm</w:t>
      </w:r>
      <w:r>
        <w:rPr>
          <w:spacing w:val="-3"/>
        </w:rPr>
        <w:t> </w:t>
      </w:r>
      <w:r>
        <w:rPr/>
        <w:t>Vi Ch phải</w:t>
      </w:r>
      <w:r>
        <w:rPr>
          <w:spacing w:val="-1"/>
        </w:rPr>
        <w:t> </w:t>
      </w:r>
      <w:r>
        <w:rPr/>
        <w:t>chịu</w:t>
      </w:r>
      <w:r>
        <w:rPr>
          <w:spacing w:val="-1"/>
        </w:rPr>
        <w:t> </w:t>
      </w:r>
      <w:r>
        <w:rPr/>
        <w:t>200.000</w:t>
      </w:r>
      <w:r>
        <w:rPr>
          <w:spacing w:val="-1"/>
        </w:rPr>
        <w:t> </w:t>
      </w:r>
      <w:r>
        <w:rPr/>
        <w:t>đồng (hai</w:t>
      </w:r>
      <w:r>
        <w:rPr>
          <w:spacing w:val="-1"/>
        </w:rPr>
        <w:t> </w:t>
      </w:r>
      <w:r>
        <w:rPr/>
        <w:t>trăm</w:t>
      </w:r>
      <w:r>
        <w:rPr>
          <w:spacing w:val="-5"/>
        </w:rPr>
        <w:t> </w:t>
      </w:r>
      <w:r>
        <w:rPr/>
        <w:t>nghìn</w:t>
      </w:r>
      <w:r>
        <w:rPr>
          <w:spacing w:val="-1"/>
        </w:rPr>
        <w:t> </w:t>
      </w:r>
      <w:r>
        <w:rPr/>
        <w:t>đồng)</w:t>
      </w:r>
      <w:r>
        <w:rPr>
          <w:spacing w:val="-1"/>
        </w:rPr>
        <w:t> </w:t>
      </w:r>
      <w:r>
        <w:rPr/>
        <w:t>án phí</w:t>
      </w:r>
      <w:r>
        <w:rPr>
          <w:spacing w:val="-1"/>
        </w:rPr>
        <w:t> </w:t>
      </w:r>
      <w:r>
        <w:rPr/>
        <w:t>hình sự sơ thẩm.</w:t>
      </w:r>
    </w:p>
    <w:p>
      <w:pPr>
        <w:pStyle w:val="ListParagraph"/>
        <w:numPr>
          <w:ilvl w:val="0"/>
          <w:numId w:val="3"/>
        </w:numPr>
        <w:tabs>
          <w:tab w:pos="1104" w:val="left" w:leader="none"/>
        </w:tabs>
        <w:spacing w:line="240" w:lineRule="auto" w:before="119" w:after="0"/>
        <w:ind w:left="100" w:right="113" w:firstLine="719"/>
        <w:jc w:val="both"/>
        <w:rPr>
          <w:sz w:val="28"/>
        </w:rPr>
      </w:pPr>
      <w:r>
        <w:rPr>
          <w:sz w:val="28"/>
        </w:rPr>
        <w:t>Trường hợp</w:t>
      </w:r>
      <w:r>
        <w:rPr>
          <w:spacing w:val="-1"/>
          <w:sz w:val="28"/>
        </w:rPr>
        <w:t> </w:t>
      </w:r>
      <w:r>
        <w:rPr>
          <w:sz w:val="28"/>
        </w:rPr>
        <w:t>bản án,</w:t>
      </w:r>
      <w:r>
        <w:rPr>
          <w:spacing w:val="-1"/>
          <w:sz w:val="28"/>
        </w:rPr>
        <w:t> </w:t>
      </w:r>
      <w:r>
        <w:rPr>
          <w:sz w:val="28"/>
        </w:rPr>
        <w:t>quyết định</w:t>
      </w:r>
      <w:r>
        <w:rPr>
          <w:spacing w:val="-1"/>
          <w:sz w:val="28"/>
        </w:rPr>
        <w:t> </w:t>
      </w:r>
      <w:r>
        <w:rPr>
          <w:sz w:val="28"/>
        </w:rPr>
        <w:t>được</w:t>
      </w:r>
      <w:r>
        <w:rPr>
          <w:spacing w:val="-1"/>
          <w:sz w:val="28"/>
        </w:rPr>
        <w:t> </w:t>
      </w:r>
      <w:r>
        <w:rPr>
          <w:sz w:val="28"/>
        </w:rPr>
        <w:t>thi</w:t>
      </w:r>
      <w:r>
        <w:rPr>
          <w:spacing w:val="-1"/>
          <w:sz w:val="28"/>
        </w:rPr>
        <w:t> </w:t>
      </w:r>
      <w:r>
        <w:rPr>
          <w:sz w:val="28"/>
        </w:rPr>
        <w:t>hành</w:t>
      </w:r>
      <w:r>
        <w:rPr>
          <w:spacing w:val="-1"/>
          <w:sz w:val="28"/>
        </w:rPr>
        <w:t> </w:t>
      </w:r>
      <w:r>
        <w:rPr>
          <w:sz w:val="28"/>
        </w:rPr>
        <w:t>theo</w:t>
      </w:r>
      <w:r>
        <w:rPr>
          <w:spacing w:val="-2"/>
          <w:sz w:val="28"/>
        </w:rPr>
        <w:t> </w:t>
      </w:r>
      <w:r>
        <w:rPr>
          <w:sz w:val="28"/>
        </w:rPr>
        <w:t>quy</w:t>
      </w:r>
      <w:r>
        <w:rPr>
          <w:spacing w:val="-5"/>
          <w:sz w:val="28"/>
        </w:rPr>
        <w:t> </w:t>
      </w:r>
      <w:r>
        <w:rPr>
          <w:sz w:val="28"/>
        </w:rPr>
        <w:t>định tại Điều 2 Luật Thi</w:t>
      </w:r>
      <w:r>
        <w:rPr>
          <w:spacing w:val="-1"/>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thì người được</w:t>
      </w:r>
      <w:r>
        <w:rPr>
          <w:spacing w:val="-2"/>
          <w:sz w:val="28"/>
        </w:rPr>
        <w:t> </w:t>
      </w:r>
      <w:r>
        <w:rPr>
          <w:sz w:val="28"/>
        </w:rPr>
        <w:t>thi</w:t>
      </w:r>
      <w:r>
        <w:rPr>
          <w:spacing w:val="-1"/>
          <w:sz w:val="28"/>
        </w:rPr>
        <w:t> </w:t>
      </w:r>
      <w:r>
        <w:rPr>
          <w:sz w:val="28"/>
        </w:rPr>
        <w:t>hành</w:t>
      </w:r>
      <w:r>
        <w:rPr>
          <w:spacing w:val="-2"/>
          <w:sz w:val="28"/>
        </w:rPr>
        <w:t> </w:t>
      </w:r>
      <w:r>
        <w:rPr>
          <w:sz w:val="28"/>
        </w:rPr>
        <w:t>án dân</w:t>
      </w:r>
      <w:r>
        <w:rPr>
          <w:spacing w:val="-1"/>
          <w:sz w:val="28"/>
        </w:rPr>
        <w:t> </w:t>
      </w:r>
      <w:r>
        <w:rPr>
          <w:sz w:val="28"/>
        </w:rPr>
        <w:t>sự,</w:t>
      </w:r>
      <w:r>
        <w:rPr>
          <w:spacing w:val="-2"/>
          <w:sz w:val="28"/>
        </w:rPr>
        <w:t> </w:t>
      </w:r>
      <w:r>
        <w:rPr>
          <w:sz w:val="28"/>
        </w:rPr>
        <w:t>người</w:t>
      </w:r>
      <w:r>
        <w:rPr>
          <w:spacing w:val="-1"/>
          <w:sz w:val="28"/>
        </w:rPr>
        <w:t> </w:t>
      </w:r>
      <w:r>
        <w:rPr>
          <w:sz w:val="28"/>
        </w:rPr>
        <w:t>phải thi</w:t>
      </w:r>
      <w:r>
        <w:rPr>
          <w:spacing w:val="-1"/>
          <w:sz w:val="28"/>
        </w:rPr>
        <w:t> </w:t>
      </w:r>
      <w:r>
        <w:rPr>
          <w:sz w:val="28"/>
        </w:rPr>
        <w:t>hành án</w:t>
      </w:r>
      <w:r>
        <w:rPr>
          <w:spacing w:val="-1"/>
          <w:sz w:val="28"/>
        </w:rPr>
        <w:t> </w:t>
      </w:r>
      <w:r>
        <w:rPr>
          <w:sz w:val="28"/>
        </w:rPr>
        <w:t>dân sự có quyền thỏa thuận thi hành án, quyền yêu cầu thi hành án, tự nguyện thi hành án hoặc bị cưỡng chế thi hành án theo quy</w:t>
      </w:r>
      <w:r>
        <w:rPr>
          <w:spacing w:val="-1"/>
          <w:sz w:val="28"/>
        </w:rPr>
        <w:t> </w:t>
      </w:r>
      <w:r>
        <w:rPr>
          <w:sz w:val="28"/>
        </w:rPr>
        <w:t>định tại các Điều 6, 7 và 9 Luật Thi hành án dân sự; thời hiệu thi hành án được thực hiện theo quy định tại Điều 30 Luật Thi</w:t>
      </w:r>
      <w:r>
        <w:rPr>
          <w:spacing w:val="40"/>
          <w:sz w:val="28"/>
        </w:rPr>
        <w:t> </w:t>
      </w:r>
      <w:r>
        <w:rPr>
          <w:sz w:val="28"/>
        </w:rPr>
        <w:t>hành án dân sự.</w:t>
      </w:r>
    </w:p>
    <w:p>
      <w:pPr>
        <w:pStyle w:val="ListParagraph"/>
        <w:numPr>
          <w:ilvl w:val="0"/>
          <w:numId w:val="3"/>
        </w:numPr>
        <w:tabs>
          <w:tab w:pos="1116" w:val="left" w:leader="none"/>
        </w:tabs>
        <w:spacing w:line="240" w:lineRule="auto" w:before="121" w:after="0"/>
        <w:ind w:left="100" w:right="106" w:firstLine="719"/>
        <w:jc w:val="both"/>
        <w:rPr>
          <w:sz w:val="28"/>
        </w:rPr>
      </w:pPr>
      <w:r>
        <w:rPr>
          <w:sz w:val="28"/>
        </w:rPr>
        <w:t>Về quyền kháng cáo: Bị cáo có quyền kháng cáo bản án trong thời hạn 15 ngày kể từ ngày tuyên án.</w:t>
      </w:r>
    </w:p>
    <w:p>
      <w:pPr>
        <w:pStyle w:val="BodyText"/>
        <w:spacing w:before="9"/>
        <w:ind w:left="0" w:firstLine="0"/>
        <w:jc w:val="left"/>
        <w:rPr>
          <w:sz w:val="31"/>
        </w:rPr>
      </w:pPr>
    </w:p>
    <w:p>
      <w:pPr>
        <w:tabs>
          <w:tab w:pos="4910" w:val="left" w:leader="none"/>
        </w:tabs>
        <w:spacing w:before="1"/>
        <w:ind w:left="100"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4"/>
        </w:numPr>
        <w:tabs>
          <w:tab w:pos="228" w:val="left" w:leader="none"/>
          <w:tab w:pos="4747" w:val="left" w:leader="none"/>
        </w:tabs>
        <w:spacing w:line="295" w:lineRule="exact" w:before="1" w:after="0"/>
        <w:ind w:left="227" w:right="0" w:hanging="128"/>
        <w:jc w:val="left"/>
        <w:rPr>
          <w:b/>
          <w:sz w:val="26"/>
        </w:rPr>
      </w:pPr>
      <w:r>
        <w:rPr>
          <w:sz w:val="22"/>
        </w:rPr>
        <w:t>Bị </w:t>
      </w:r>
      <w:r>
        <w:rPr>
          <w:spacing w:val="-4"/>
          <w:sz w:val="22"/>
        </w:rPr>
        <w:t>cáo;</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4"/>
        </w:numPr>
        <w:tabs>
          <w:tab w:pos="226" w:val="left" w:leader="none"/>
        </w:tabs>
        <w:spacing w:line="249" w:lineRule="exact" w:before="0" w:after="0"/>
        <w:ind w:left="225" w:right="0" w:hanging="126"/>
        <w:jc w:val="left"/>
        <w:rPr>
          <w:sz w:val="22"/>
        </w:rPr>
      </w:pPr>
      <w:r>
        <w:rPr>
          <w:sz w:val="22"/>
        </w:rPr>
        <w:t>VKSND</w:t>
      </w:r>
      <w:r>
        <w:rPr>
          <w:spacing w:val="-5"/>
          <w:sz w:val="22"/>
        </w:rPr>
        <w:t> </w:t>
      </w:r>
      <w:r>
        <w:rPr>
          <w:sz w:val="22"/>
        </w:rPr>
        <w:t>huyện</w:t>
      </w:r>
      <w:r>
        <w:rPr>
          <w:spacing w:val="-2"/>
          <w:sz w:val="22"/>
        </w:rPr>
        <w:t> </w:t>
      </w:r>
      <w:r>
        <w:rPr>
          <w:sz w:val="22"/>
        </w:rPr>
        <w:t>Thới </w:t>
      </w:r>
      <w:r>
        <w:rPr>
          <w:spacing w:val="-4"/>
          <w:sz w:val="22"/>
        </w:rPr>
        <w:t>Bình;</w:t>
      </w:r>
    </w:p>
    <w:p>
      <w:pPr>
        <w:pStyle w:val="ListParagraph"/>
        <w:numPr>
          <w:ilvl w:val="0"/>
          <w:numId w:val="4"/>
        </w:numPr>
        <w:tabs>
          <w:tab w:pos="228" w:val="left" w:leader="none"/>
        </w:tabs>
        <w:spacing w:line="252" w:lineRule="exact" w:before="1" w:after="0"/>
        <w:ind w:left="227" w:right="0" w:hanging="128"/>
        <w:jc w:val="left"/>
        <w:rPr>
          <w:sz w:val="22"/>
        </w:rPr>
      </w:pPr>
      <w:r>
        <w:rPr>
          <w:sz w:val="22"/>
        </w:rPr>
        <w:t>CAND</w:t>
      </w:r>
      <w:r>
        <w:rPr>
          <w:spacing w:val="-4"/>
          <w:sz w:val="22"/>
        </w:rPr>
        <w:t> </w:t>
      </w:r>
      <w:r>
        <w:rPr>
          <w:sz w:val="22"/>
        </w:rPr>
        <w:t>huyện</w:t>
      </w:r>
      <w:r>
        <w:rPr>
          <w:spacing w:val="-2"/>
          <w:sz w:val="22"/>
        </w:rPr>
        <w:t> </w:t>
      </w:r>
      <w:r>
        <w:rPr>
          <w:sz w:val="22"/>
        </w:rPr>
        <w:t>Thới</w:t>
      </w:r>
      <w:r>
        <w:rPr>
          <w:spacing w:val="-1"/>
          <w:sz w:val="22"/>
        </w:rPr>
        <w:t> </w:t>
      </w:r>
      <w:r>
        <w:rPr>
          <w:spacing w:val="-2"/>
          <w:sz w:val="22"/>
        </w:rPr>
        <w:t>Bình;</w:t>
      </w:r>
    </w:p>
    <w:p>
      <w:pPr>
        <w:pStyle w:val="ListParagraph"/>
        <w:numPr>
          <w:ilvl w:val="0"/>
          <w:numId w:val="4"/>
        </w:numPr>
        <w:tabs>
          <w:tab w:pos="228" w:val="left" w:leader="none"/>
        </w:tabs>
        <w:spacing w:line="252" w:lineRule="exact" w:before="0" w:after="0"/>
        <w:ind w:left="227" w:right="0" w:hanging="128"/>
        <w:jc w:val="left"/>
        <w:rPr>
          <w:sz w:val="22"/>
        </w:rPr>
      </w:pPr>
      <w:r>
        <w:rPr>
          <w:sz w:val="22"/>
        </w:rPr>
        <w:t>CCTHADS</w:t>
      </w:r>
      <w:r>
        <w:rPr>
          <w:spacing w:val="-4"/>
          <w:sz w:val="22"/>
        </w:rPr>
        <w:t> </w:t>
      </w:r>
      <w:r>
        <w:rPr>
          <w:sz w:val="22"/>
        </w:rPr>
        <w:t>huyện</w:t>
      </w:r>
      <w:r>
        <w:rPr>
          <w:spacing w:val="-3"/>
          <w:sz w:val="22"/>
        </w:rPr>
        <w:t> </w:t>
      </w:r>
      <w:r>
        <w:rPr>
          <w:sz w:val="22"/>
        </w:rPr>
        <w:t>Thới</w:t>
      </w:r>
      <w:r>
        <w:rPr>
          <w:spacing w:val="-2"/>
          <w:sz w:val="22"/>
        </w:rPr>
        <w:t> Bình;</w:t>
      </w:r>
    </w:p>
    <w:p>
      <w:pPr>
        <w:pStyle w:val="ListParagraph"/>
        <w:numPr>
          <w:ilvl w:val="0"/>
          <w:numId w:val="4"/>
        </w:numPr>
        <w:tabs>
          <w:tab w:pos="226" w:val="left" w:leader="none"/>
        </w:tabs>
        <w:spacing w:line="252" w:lineRule="exact" w:before="2" w:after="0"/>
        <w:ind w:left="225" w:right="0" w:hanging="126"/>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ListParagraph"/>
        <w:numPr>
          <w:ilvl w:val="0"/>
          <w:numId w:val="4"/>
        </w:numPr>
        <w:tabs>
          <w:tab w:pos="226" w:val="left" w:leader="none"/>
        </w:tabs>
        <w:spacing w:line="252" w:lineRule="exact" w:before="0" w:after="0"/>
        <w:ind w:left="225" w:right="0" w:hanging="126"/>
        <w:jc w:val="left"/>
        <w:rPr>
          <w:sz w:val="22"/>
        </w:rPr>
      </w:pPr>
      <w:r>
        <w:rPr>
          <w:sz w:val="22"/>
        </w:rPr>
        <w:t>VKSND</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ListParagraph"/>
        <w:numPr>
          <w:ilvl w:val="0"/>
          <w:numId w:val="4"/>
        </w:numPr>
        <w:tabs>
          <w:tab w:pos="226" w:val="left" w:leader="none"/>
        </w:tabs>
        <w:spacing w:line="252" w:lineRule="exact" w:before="1" w:after="0"/>
        <w:ind w:left="225"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Cà </w:t>
      </w:r>
      <w:r>
        <w:rPr>
          <w:spacing w:val="-4"/>
          <w:sz w:val="22"/>
        </w:rPr>
        <w:t>Mau;</w:t>
      </w:r>
    </w:p>
    <w:p>
      <w:pPr>
        <w:pStyle w:val="ListParagraph"/>
        <w:numPr>
          <w:ilvl w:val="0"/>
          <w:numId w:val="4"/>
        </w:numPr>
        <w:tabs>
          <w:tab w:pos="226" w:val="left" w:leader="none"/>
        </w:tabs>
        <w:spacing w:line="252" w:lineRule="exact" w:before="0" w:after="0"/>
        <w:ind w:left="225" w:right="0" w:hanging="126"/>
        <w:jc w:val="left"/>
        <w:rPr>
          <w:sz w:val="22"/>
        </w:rPr>
      </w:pPr>
      <w:r>
        <w:rPr>
          <w:sz w:val="22"/>
        </w:rPr>
        <w:t>Lưu</w:t>
      </w:r>
      <w:r>
        <w:rPr>
          <w:spacing w:val="-3"/>
          <w:sz w:val="22"/>
        </w:rPr>
        <w:t> </w:t>
      </w:r>
      <w:r>
        <w:rPr>
          <w:sz w:val="22"/>
        </w:rPr>
        <w:t>VT,</w:t>
      </w:r>
      <w:r>
        <w:rPr>
          <w:spacing w:val="-1"/>
          <w:sz w:val="22"/>
        </w:rPr>
        <w:t> </w:t>
      </w:r>
      <w:r>
        <w:rPr>
          <w:sz w:val="22"/>
        </w:rPr>
        <w:t>hồ</w:t>
      </w:r>
      <w:r>
        <w:rPr>
          <w:spacing w:val="-3"/>
          <w:sz w:val="22"/>
        </w:rPr>
        <w:t> </w:t>
      </w:r>
      <w:r>
        <w:rPr>
          <w:sz w:val="22"/>
        </w:rPr>
        <w:t>sơ vụ </w:t>
      </w:r>
      <w:r>
        <w:rPr>
          <w:spacing w:val="-5"/>
          <w:sz w:val="22"/>
        </w:rPr>
        <w:t>án.</w:t>
      </w:r>
    </w:p>
    <w:p>
      <w:pPr>
        <w:spacing w:before="3"/>
        <w:ind w:left="5974" w:right="0" w:firstLine="0"/>
        <w:jc w:val="left"/>
        <w:rPr>
          <w:b/>
          <w:sz w:val="28"/>
        </w:rPr>
      </w:pPr>
      <w:r>
        <w:rPr>
          <w:b/>
          <w:sz w:val="28"/>
        </w:rPr>
        <w:t>Tiêu Hồng</w:t>
      </w:r>
      <w:r>
        <w:rPr>
          <w:b/>
          <w:spacing w:val="-2"/>
          <w:sz w:val="28"/>
        </w:rPr>
        <w:t> Phượng</w:t>
      </w:r>
    </w:p>
    <w:sectPr>
      <w:type w:val="continuous"/>
      <w:pgSz w:w="11910" w:h="16840"/>
      <w:pgMar w:header="0" w:footer="830" w:top="1240" w:bottom="28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410004pt;margin-top:789.415955pt;width:13.15pt;height:17.7pt;mso-position-horizontal-relative:page;mso-position-vertical-relative:page;z-index:-15800320"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8" w:hanging="128"/>
      </w:pPr>
      <w:rPr>
        <w:rFonts w:hint="default"/>
        <w:lang w:val="vi" w:eastAsia="en-US" w:bidi="ar-SA"/>
      </w:rPr>
    </w:lvl>
    <w:lvl w:ilvl="2">
      <w:start w:val="0"/>
      <w:numFmt w:val="bullet"/>
      <w:lvlText w:val="•"/>
      <w:lvlJc w:val="left"/>
      <w:pPr>
        <w:ind w:left="2117" w:hanging="128"/>
      </w:pPr>
      <w:rPr>
        <w:rFonts w:hint="default"/>
        <w:lang w:val="vi" w:eastAsia="en-US" w:bidi="ar-SA"/>
      </w:rPr>
    </w:lvl>
    <w:lvl w:ilvl="3">
      <w:start w:val="0"/>
      <w:numFmt w:val="bullet"/>
      <w:lvlText w:val="•"/>
      <w:lvlJc w:val="left"/>
      <w:pPr>
        <w:ind w:left="3065" w:hanging="128"/>
      </w:pPr>
      <w:rPr>
        <w:rFonts w:hint="default"/>
        <w:lang w:val="vi" w:eastAsia="en-US" w:bidi="ar-SA"/>
      </w:rPr>
    </w:lvl>
    <w:lvl w:ilvl="4">
      <w:start w:val="0"/>
      <w:numFmt w:val="bullet"/>
      <w:lvlText w:val="•"/>
      <w:lvlJc w:val="left"/>
      <w:pPr>
        <w:ind w:left="4014" w:hanging="128"/>
      </w:pPr>
      <w:rPr>
        <w:rFonts w:hint="default"/>
        <w:lang w:val="vi" w:eastAsia="en-US" w:bidi="ar-SA"/>
      </w:rPr>
    </w:lvl>
    <w:lvl w:ilvl="5">
      <w:start w:val="0"/>
      <w:numFmt w:val="bullet"/>
      <w:lvlText w:val="•"/>
      <w:lvlJc w:val="left"/>
      <w:pPr>
        <w:ind w:left="4963" w:hanging="128"/>
      </w:pPr>
      <w:rPr>
        <w:rFonts w:hint="default"/>
        <w:lang w:val="vi" w:eastAsia="en-US" w:bidi="ar-SA"/>
      </w:rPr>
    </w:lvl>
    <w:lvl w:ilvl="6">
      <w:start w:val="0"/>
      <w:numFmt w:val="bullet"/>
      <w:lvlText w:val="•"/>
      <w:lvlJc w:val="left"/>
      <w:pPr>
        <w:ind w:left="5911" w:hanging="128"/>
      </w:pPr>
      <w:rPr>
        <w:rFonts w:hint="default"/>
        <w:lang w:val="vi" w:eastAsia="en-US" w:bidi="ar-SA"/>
      </w:rPr>
    </w:lvl>
    <w:lvl w:ilvl="7">
      <w:start w:val="0"/>
      <w:numFmt w:val="bullet"/>
      <w:lvlText w:val="•"/>
      <w:lvlJc w:val="left"/>
      <w:pPr>
        <w:ind w:left="6860" w:hanging="128"/>
      </w:pPr>
      <w:rPr>
        <w:rFonts w:hint="default"/>
        <w:lang w:val="vi" w:eastAsia="en-US" w:bidi="ar-SA"/>
      </w:rPr>
    </w:lvl>
    <w:lvl w:ilvl="8">
      <w:start w:val="0"/>
      <w:numFmt w:val="bullet"/>
      <w:lvlText w:val="•"/>
      <w:lvlJc w:val="left"/>
      <w:pPr>
        <w:ind w:left="7809" w:hanging="128"/>
      </w:pPr>
      <w:rPr>
        <w:rFonts w:hint="default"/>
        <w:lang w:val="vi" w:eastAsia="en-US" w:bidi="ar-SA"/>
      </w:rPr>
    </w:lvl>
  </w:abstractNum>
  <w:abstractNum w:abstractNumId="2">
    <w:multiLevelType w:val="hybridMultilevel"/>
    <w:lvl w:ilvl="0">
      <w:start w:val="1"/>
      <w:numFmt w:val="decimal"/>
      <w:lvlText w:val="%1."/>
      <w:lvlJc w:val="left"/>
      <w:pPr>
        <w:ind w:left="460"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12" w:hanging="360"/>
      </w:pPr>
      <w:rPr>
        <w:rFonts w:hint="default"/>
        <w:lang w:val="vi" w:eastAsia="en-US" w:bidi="ar-SA"/>
      </w:rPr>
    </w:lvl>
    <w:lvl w:ilvl="2">
      <w:start w:val="0"/>
      <w:numFmt w:val="bullet"/>
      <w:lvlText w:val="•"/>
      <w:lvlJc w:val="left"/>
      <w:pPr>
        <w:ind w:left="2165" w:hanging="360"/>
      </w:pPr>
      <w:rPr>
        <w:rFonts w:hint="default"/>
        <w:lang w:val="vi" w:eastAsia="en-US" w:bidi="ar-SA"/>
      </w:rPr>
    </w:lvl>
    <w:lvl w:ilvl="3">
      <w:start w:val="0"/>
      <w:numFmt w:val="bullet"/>
      <w:lvlText w:val="•"/>
      <w:lvlJc w:val="left"/>
      <w:pPr>
        <w:ind w:left="3017" w:hanging="360"/>
      </w:pPr>
      <w:rPr>
        <w:rFonts w:hint="default"/>
        <w:lang w:val="vi" w:eastAsia="en-US" w:bidi="ar-SA"/>
      </w:rPr>
    </w:lvl>
    <w:lvl w:ilvl="4">
      <w:start w:val="0"/>
      <w:numFmt w:val="bullet"/>
      <w:lvlText w:val="•"/>
      <w:lvlJc w:val="left"/>
      <w:pPr>
        <w:ind w:left="3870" w:hanging="360"/>
      </w:pPr>
      <w:rPr>
        <w:rFonts w:hint="default"/>
        <w:lang w:val="vi" w:eastAsia="en-US" w:bidi="ar-SA"/>
      </w:rPr>
    </w:lvl>
    <w:lvl w:ilvl="5">
      <w:start w:val="0"/>
      <w:numFmt w:val="bullet"/>
      <w:lvlText w:val="•"/>
      <w:lvlJc w:val="left"/>
      <w:pPr>
        <w:ind w:left="4723" w:hanging="360"/>
      </w:pPr>
      <w:rPr>
        <w:rFonts w:hint="default"/>
        <w:lang w:val="vi" w:eastAsia="en-US" w:bidi="ar-SA"/>
      </w:rPr>
    </w:lvl>
    <w:lvl w:ilvl="6">
      <w:start w:val="0"/>
      <w:numFmt w:val="bullet"/>
      <w:lvlText w:val="•"/>
      <w:lvlJc w:val="left"/>
      <w:pPr>
        <w:ind w:left="5575" w:hanging="360"/>
      </w:pPr>
      <w:rPr>
        <w:rFonts w:hint="default"/>
        <w:lang w:val="vi" w:eastAsia="en-US" w:bidi="ar-SA"/>
      </w:rPr>
    </w:lvl>
    <w:lvl w:ilvl="7">
      <w:start w:val="0"/>
      <w:numFmt w:val="bullet"/>
      <w:lvlText w:val="•"/>
      <w:lvlJc w:val="left"/>
      <w:pPr>
        <w:ind w:left="6428" w:hanging="360"/>
      </w:pPr>
      <w:rPr>
        <w:rFonts w:hint="default"/>
        <w:lang w:val="vi" w:eastAsia="en-US" w:bidi="ar-SA"/>
      </w:rPr>
    </w:lvl>
    <w:lvl w:ilvl="8">
      <w:start w:val="0"/>
      <w:numFmt w:val="bullet"/>
      <w:lvlText w:val="•"/>
      <w:lvlJc w:val="left"/>
      <w:pPr>
        <w:ind w:left="7281" w:hanging="360"/>
      </w:pPr>
      <w:rPr>
        <w:rFonts w:hint="default"/>
        <w:lang w:val="vi" w:eastAsia="en-US" w:bidi="ar-SA"/>
      </w:rPr>
    </w:lvl>
  </w:abstractNum>
  <w:abstractNum w:abstractNumId="1">
    <w:multiLevelType w:val="hybridMultilevel"/>
    <w:lvl w:ilvl="0">
      <w:start w:val="1"/>
      <w:numFmt w:val="decimal"/>
      <w:lvlText w:val="[%1]"/>
      <w:lvlJc w:val="left"/>
      <w:pPr>
        <w:ind w:left="100"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408"/>
      </w:pPr>
      <w:rPr>
        <w:rFonts w:hint="default"/>
        <w:lang w:val="vi" w:eastAsia="en-US" w:bidi="ar-SA"/>
      </w:rPr>
    </w:lvl>
    <w:lvl w:ilvl="2">
      <w:start w:val="0"/>
      <w:numFmt w:val="bullet"/>
      <w:lvlText w:val="•"/>
      <w:lvlJc w:val="left"/>
      <w:pPr>
        <w:ind w:left="2021" w:hanging="408"/>
      </w:pPr>
      <w:rPr>
        <w:rFonts w:hint="default"/>
        <w:lang w:val="vi" w:eastAsia="en-US" w:bidi="ar-SA"/>
      </w:rPr>
    </w:lvl>
    <w:lvl w:ilvl="3">
      <w:start w:val="0"/>
      <w:numFmt w:val="bullet"/>
      <w:lvlText w:val="•"/>
      <w:lvlJc w:val="left"/>
      <w:pPr>
        <w:ind w:left="2981" w:hanging="408"/>
      </w:pPr>
      <w:rPr>
        <w:rFonts w:hint="default"/>
        <w:lang w:val="vi" w:eastAsia="en-US" w:bidi="ar-SA"/>
      </w:rPr>
    </w:lvl>
    <w:lvl w:ilvl="4">
      <w:start w:val="0"/>
      <w:numFmt w:val="bullet"/>
      <w:lvlText w:val="•"/>
      <w:lvlJc w:val="left"/>
      <w:pPr>
        <w:ind w:left="3942" w:hanging="408"/>
      </w:pPr>
      <w:rPr>
        <w:rFonts w:hint="default"/>
        <w:lang w:val="vi" w:eastAsia="en-US" w:bidi="ar-SA"/>
      </w:rPr>
    </w:lvl>
    <w:lvl w:ilvl="5">
      <w:start w:val="0"/>
      <w:numFmt w:val="bullet"/>
      <w:lvlText w:val="•"/>
      <w:lvlJc w:val="left"/>
      <w:pPr>
        <w:ind w:left="4903" w:hanging="408"/>
      </w:pPr>
      <w:rPr>
        <w:rFonts w:hint="default"/>
        <w:lang w:val="vi" w:eastAsia="en-US" w:bidi="ar-SA"/>
      </w:rPr>
    </w:lvl>
    <w:lvl w:ilvl="6">
      <w:start w:val="0"/>
      <w:numFmt w:val="bullet"/>
      <w:lvlText w:val="•"/>
      <w:lvlJc w:val="left"/>
      <w:pPr>
        <w:ind w:left="5863" w:hanging="408"/>
      </w:pPr>
      <w:rPr>
        <w:rFonts w:hint="default"/>
        <w:lang w:val="vi" w:eastAsia="en-US" w:bidi="ar-SA"/>
      </w:rPr>
    </w:lvl>
    <w:lvl w:ilvl="7">
      <w:start w:val="0"/>
      <w:numFmt w:val="bullet"/>
      <w:lvlText w:val="•"/>
      <w:lvlJc w:val="left"/>
      <w:pPr>
        <w:ind w:left="6824" w:hanging="408"/>
      </w:pPr>
      <w:rPr>
        <w:rFonts w:hint="default"/>
        <w:lang w:val="vi" w:eastAsia="en-US" w:bidi="ar-SA"/>
      </w:rPr>
    </w:lvl>
    <w:lvl w:ilvl="8">
      <w:start w:val="0"/>
      <w:numFmt w:val="bullet"/>
      <w:lvlText w:val="•"/>
      <w:lvlJc w:val="left"/>
      <w:pPr>
        <w:ind w:left="7785" w:hanging="408"/>
      </w:pPr>
      <w:rPr>
        <w:rFonts w:hint="default"/>
        <w:lang w:val="vi" w:eastAsia="en-US" w:bidi="ar-SA"/>
      </w:rPr>
    </w:lvl>
  </w:abstractNum>
  <w:abstractNum w:abstractNumId="0">
    <w:multiLevelType w:val="hybridMultilevel"/>
    <w:lvl w:ilvl="0">
      <w:start w:val="0"/>
      <w:numFmt w:val="bullet"/>
      <w:lvlText w:val="-"/>
      <w:lvlJc w:val="left"/>
      <w:pPr>
        <w:ind w:left="100"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60" w:hanging="185"/>
      </w:pPr>
      <w:rPr>
        <w:rFonts w:hint="default"/>
        <w:lang w:val="vi" w:eastAsia="en-US" w:bidi="ar-SA"/>
      </w:rPr>
    </w:lvl>
    <w:lvl w:ilvl="2">
      <w:start w:val="0"/>
      <w:numFmt w:val="bullet"/>
      <w:lvlText w:val="•"/>
      <w:lvlJc w:val="left"/>
      <w:pPr>
        <w:ind w:left="2021" w:hanging="185"/>
      </w:pPr>
      <w:rPr>
        <w:rFonts w:hint="default"/>
        <w:lang w:val="vi" w:eastAsia="en-US" w:bidi="ar-SA"/>
      </w:rPr>
    </w:lvl>
    <w:lvl w:ilvl="3">
      <w:start w:val="0"/>
      <w:numFmt w:val="bullet"/>
      <w:lvlText w:val="•"/>
      <w:lvlJc w:val="left"/>
      <w:pPr>
        <w:ind w:left="2981" w:hanging="185"/>
      </w:pPr>
      <w:rPr>
        <w:rFonts w:hint="default"/>
        <w:lang w:val="vi" w:eastAsia="en-US" w:bidi="ar-SA"/>
      </w:rPr>
    </w:lvl>
    <w:lvl w:ilvl="4">
      <w:start w:val="0"/>
      <w:numFmt w:val="bullet"/>
      <w:lvlText w:val="•"/>
      <w:lvlJc w:val="left"/>
      <w:pPr>
        <w:ind w:left="3942" w:hanging="185"/>
      </w:pPr>
      <w:rPr>
        <w:rFonts w:hint="default"/>
        <w:lang w:val="vi" w:eastAsia="en-US" w:bidi="ar-SA"/>
      </w:rPr>
    </w:lvl>
    <w:lvl w:ilvl="5">
      <w:start w:val="0"/>
      <w:numFmt w:val="bullet"/>
      <w:lvlText w:val="•"/>
      <w:lvlJc w:val="left"/>
      <w:pPr>
        <w:ind w:left="4903" w:hanging="185"/>
      </w:pPr>
      <w:rPr>
        <w:rFonts w:hint="default"/>
        <w:lang w:val="vi" w:eastAsia="en-US" w:bidi="ar-SA"/>
      </w:rPr>
    </w:lvl>
    <w:lvl w:ilvl="6">
      <w:start w:val="0"/>
      <w:numFmt w:val="bullet"/>
      <w:lvlText w:val="•"/>
      <w:lvlJc w:val="left"/>
      <w:pPr>
        <w:ind w:left="5863" w:hanging="185"/>
      </w:pPr>
      <w:rPr>
        <w:rFonts w:hint="default"/>
        <w:lang w:val="vi" w:eastAsia="en-US" w:bidi="ar-SA"/>
      </w:rPr>
    </w:lvl>
    <w:lvl w:ilvl="7">
      <w:start w:val="0"/>
      <w:numFmt w:val="bullet"/>
      <w:lvlText w:val="•"/>
      <w:lvlJc w:val="left"/>
      <w:pPr>
        <w:ind w:left="6824" w:hanging="185"/>
      </w:pPr>
      <w:rPr>
        <w:rFonts w:hint="default"/>
        <w:lang w:val="vi" w:eastAsia="en-US" w:bidi="ar-SA"/>
      </w:rPr>
    </w:lvl>
    <w:lvl w:ilvl="8">
      <w:start w:val="0"/>
      <w:numFmt w:val="bullet"/>
      <w:lvlText w:val="•"/>
      <w:lvlJc w:val="left"/>
      <w:pPr>
        <w:ind w:left="7785"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820" w:hanging="16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6" w:lineRule="exact"/>
      <w:ind w:left="43" w:right="4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2023-04-24T19:49:36Z</dcterms:created>
  <dcterms:modified xsi:type="dcterms:W3CDTF">2023-04-24T19:49:36Z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