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302"/>
      </w:tblGrid>
      <w:tr>
        <w:trPr>
          <w:trHeight w:val="1527" w:hRule="atLeast"/>
        </w:trPr>
        <w:tc>
          <w:tcPr>
            <w:tcW w:w="3277" w:type="dxa"/>
          </w:tcPr>
          <w:p>
            <w:pPr>
              <w:pStyle w:val="TableParagraph"/>
              <w:spacing w:after="76"/>
              <w:ind w:left="407" w:right="599" w:hanging="3"/>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5"/>
                <w:sz w:val="24"/>
              </w:rPr>
              <w:t> </w:t>
            </w:r>
            <w:r>
              <w:rPr>
                <w:b/>
                <w:sz w:val="24"/>
              </w:rPr>
              <w:t>TAM</w:t>
            </w:r>
            <w:r>
              <w:rPr>
                <w:b/>
                <w:spacing w:val="-15"/>
                <w:sz w:val="24"/>
              </w:rPr>
              <w:t> </w:t>
            </w:r>
            <w:r>
              <w:rPr>
                <w:b/>
                <w:sz w:val="24"/>
              </w:rPr>
              <w:t>NÔNG TỈNH ĐỒNG THÁP</w:t>
            </w:r>
          </w:p>
          <w:p>
            <w:pPr>
              <w:pStyle w:val="TableParagraph"/>
              <w:spacing w:line="20" w:lineRule="exact"/>
              <w:ind w:left="1009"/>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before="212"/>
              <w:ind w:left="50"/>
              <w:rPr>
                <w:sz w:val="26"/>
              </w:rPr>
            </w:pPr>
            <w:r>
              <w:rPr>
                <w:spacing w:val="-2"/>
                <w:sz w:val="26"/>
              </w:rPr>
              <w:t>Số:</w:t>
            </w:r>
            <w:r>
              <w:rPr>
                <w:spacing w:val="11"/>
                <w:sz w:val="26"/>
              </w:rPr>
              <w:t> </w:t>
            </w:r>
            <w:r>
              <w:rPr>
                <w:spacing w:val="-2"/>
                <w:sz w:val="26"/>
              </w:rPr>
              <w:t>212/2022/QĐST-</w:t>
            </w:r>
            <w:r>
              <w:rPr>
                <w:spacing w:val="-4"/>
                <w:sz w:val="26"/>
              </w:rPr>
              <w:t>HNGĐ</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9"/>
              <w:ind w:left="1060"/>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 </w:t>
            </w:r>
            <w:r>
              <w:rPr>
                <w:b/>
                <w:spacing w:val="-4"/>
                <w:sz w:val="28"/>
              </w:rPr>
              <w:t>phúc</w:t>
            </w:r>
          </w:p>
          <w:p>
            <w:pPr>
              <w:pStyle w:val="TableParagraph"/>
              <w:spacing w:line="20" w:lineRule="exact"/>
              <w:ind w:left="1196"/>
              <w:rPr>
                <w:sz w:val="2"/>
              </w:rPr>
            </w:pPr>
            <w:r>
              <w:rPr>
                <w:sz w:val="2"/>
              </w:rPr>
              <w:pict>
                <v:group style="width:170.2pt;height:.75pt;mso-position-horizontal-relative:char;mso-position-vertical-relative:line" id="docshapegroup2" coordorigin="0,0" coordsize="3404,15">
                  <v:line style="position:absolute" from="0,8" to="3404,8" stroked="true" strokeweight=".75pt" strokecolor="#000000">
                    <v:stroke dashstyle="solid"/>
                  </v:line>
                </v:group>
              </w:pict>
            </w:r>
            <w:r>
              <w:rPr>
                <w:sz w:val="2"/>
              </w:rPr>
            </w:r>
          </w:p>
          <w:p>
            <w:pPr>
              <w:pStyle w:val="TableParagraph"/>
              <w:rPr>
                <w:sz w:val="30"/>
              </w:rPr>
            </w:pPr>
          </w:p>
          <w:p>
            <w:pPr>
              <w:pStyle w:val="TableParagraph"/>
              <w:spacing w:line="279" w:lineRule="exact" w:before="216"/>
              <w:ind w:left="241" w:right="43"/>
              <w:jc w:val="center"/>
              <w:rPr>
                <w:i/>
                <w:sz w:val="26"/>
              </w:rPr>
            </w:pPr>
            <w:r>
              <w:rPr>
                <w:i/>
                <w:sz w:val="26"/>
              </w:rPr>
              <w:t>Tam</w:t>
            </w:r>
            <w:r>
              <w:rPr>
                <w:i/>
                <w:spacing w:val="-5"/>
                <w:sz w:val="26"/>
              </w:rPr>
              <w:t> </w:t>
            </w:r>
            <w:r>
              <w:rPr>
                <w:i/>
                <w:sz w:val="26"/>
              </w:rPr>
              <w:t>Nông,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6"/>
        <w:ind w:left="0"/>
        <w:rPr>
          <w:sz w:val="21"/>
        </w:rPr>
      </w:pPr>
    </w:p>
    <w:p>
      <w:pPr>
        <w:spacing w:before="89"/>
        <w:ind w:left="1812" w:right="1621"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6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6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30"/>
        </w:rPr>
      </w:pPr>
    </w:p>
    <w:p>
      <w:pPr>
        <w:pStyle w:val="BodyText"/>
        <w:spacing w:line="288" w:lineRule="auto"/>
        <w:ind w:firstLine="566"/>
      </w:pPr>
      <w:r>
        <w:rPr/>
        <w:t>Căn</w:t>
      </w:r>
      <w:r>
        <w:rPr>
          <w:spacing w:val="31"/>
        </w:rPr>
        <w:t> </w:t>
      </w:r>
      <w:r>
        <w:rPr/>
        <w:t>cứ</w:t>
      </w:r>
      <w:r>
        <w:rPr>
          <w:spacing w:val="29"/>
        </w:rPr>
        <w:t> </w:t>
      </w:r>
      <w:r>
        <w:rPr/>
        <w:t>hồ</w:t>
      </w:r>
      <w:r>
        <w:rPr>
          <w:spacing w:val="31"/>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29"/>
        </w:rPr>
        <w:t> </w:t>
      </w:r>
      <w:r>
        <w:rPr/>
        <w:t>thụ</w:t>
      </w:r>
      <w:r>
        <w:rPr>
          <w:spacing w:val="31"/>
        </w:rPr>
        <w:t> </w:t>
      </w:r>
      <w:r>
        <w:rPr/>
        <w:t>lý</w:t>
      </w:r>
      <w:r>
        <w:rPr>
          <w:spacing w:val="31"/>
        </w:rPr>
        <w:t> </w:t>
      </w:r>
      <w:r>
        <w:rPr/>
        <w:t>số:</w:t>
      </w:r>
      <w:r>
        <w:rPr>
          <w:spacing w:val="32"/>
        </w:rPr>
        <w:t> </w:t>
      </w:r>
      <w:r>
        <w:rPr/>
        <w:t>323/2022/TLST/HNGĐ</w:t>
      </w:r>
      <w:r>
        <w:rPr>
          <w:spacing w:val="31"/>
        </w:rPr>
        <w:t> </w:t>
      </w:r>
      <w:r>
        <w:rPr/>
        <w:t>ngày</w:t>
      </w:r>
      <w:r>
        <w:rPr>
          <w:spacing w:val="27"/>
        </w:rPr>
        <w:t> </w:t>
      </w:r>
      <w:r>
        <w:rPr/>
        <w:t>07 tháng 11 năm 2022, giữa:</w:t>
      </w:r>
    </w:p>
    <w:p>
      <w:pPr>
        <w:pStyle w:val="ListParagraph"/>
        <w:numPr>
          <w:ilvl w:val="0"/>
          <w:numId w:val="1"/>
        </w:numPr>
        <w:tabs>
          <w:tab w:pos="1035" w:val="left" w:leader="none"/>
        </w:tabs>
        <w:spacing w:line="288" w:lineRule="auto" w:before="0" w:after="0"/>
        <w:ind w:left="871" w:right="2955" w:firstLine="0"/>
        <w:jc w:val="left"/>
        <w:rPr>
          <w:sz w:val="28"/>
        </w:rPr>
      </w:pPr>
      <w:r>
        <w:rPr>
          <w:i/>
          <w:sz w:val="28"/>
        </w:rPr>
        <w:t>Nguyên đơn: </w:t>
      </w:r>
      <w:r>
        <w:rPr>
          <w:sz w:val="28"/>
        </w:rPr>
        <w:t>Trần Ngọc T, sinh năm: 1988. Địa</w:t>
      </w:r>
      <w:r>
        <w:rPr>
          <w:spacing w:val="-3"/>
          <w:sz w:val="28"/>
        </w:rPr>
        <w:t> </w:t>
      </w:r>
      <w:r>
        <w:rPr>
          <w:sz w:val="28"/>
        </w:rPr>
        <w:t>chỉ:</w:t>
      </w:r>
      <w:r>
        <w:rPr>
          <w:spacing w:val="-2"/>
          <w:sz w:val="28"/>
        </w:rPr>
        <w:t> </w:t>
      </w:r>
      <w:r>
        <w:rPr>
          <w:sz w:val="28"/>
        </w:rPr>
        <w:t>ấp</w:t>
      </w:r>
      <w:r>
        <w:rPr>
          <w:spacing w:val="-1"/>
          <w:sz w:val="28"/>
        </w:rPr>
        <w:t> </w:t>
      </w:r>
      <w:r>
        <w:rPr>
          <w:sz w:val="28"/>
        </w:rPr>
        <w:t>P,</w:t>
      </w:r>
      <w:r>
        <w:rPr>
          <w:spacing w:val="-5"/>
          <w:sz w:val="28"/>
        </w:rPr>
        <w:t> </w:t>
      </w:r>
      <w:r>
        <w:rPr>
          <w:sz w:val="28"/>
        </w:rPr>
        <w:t>xã</w:t>
      </w:r>
      <w:r>
        <w:rPr>
          <w:spacing w:val="-3"/>
          <w:sz w:val="28"/>
        </w:rPr>
        <w:t> </w:t>
      </w:r>
      <w:r>
        <w:rPr>
          <w:sz w:val="28"/>
        </w:rPr>
        <w:t>An</w:t>
      </w:r>
      <w:r>
        <w:rPr>
          <w:spacing w:val="-6"/>
          <w:sz w:val="28"/>
        </w:rPr>
        <w:t> </w:t>
      </w:r>
      <w:r>
        <w:rPr>
          <w:sz w:val="28"/>
        </w:rPr>
        <w:t>P,</w:t>
      </w:r>
      <w:r>
        <w:rPr>
          <w:spacing w:val="-5"/>
          <w:sz w:val="28"/>
        </w:rPr>
        <w:t> </w:t>
      </w:r>
      <w:r>
        <w:rPr>
          <w:sz w:val="28"/>
        </w:rPr>
        <w:t>huyện</w:t>
      </w:r>
      <w:r>
        <w:rPr>
          <w:spacing w:val="-2"/>
          <w:sz w:val="28"/>
        </w:rPr>
        <w:t> </w:t>
      </w:r>
      <w:r>
        <w:rPr>
          <w:sz w:val="28"/>
        </w:rPr>
        <w:t>T,</w:t>
      </w:r>
      <w:r>
        <w:rPr>
          <w:spacing w:val="-4"/>
          <w:sz w:val="28"/>
        </w:rPr>
        <w:t> </w:t>
      </w:r>
      <w:r>
        <w:rPr>
          <w:sz w:val="28"/>
        </w:rPr>
        <w:t>tỉnh</w:t>
      </w:r>
      <w:r>
        <w:rPr>
          <w:spacing w:val="-2"/>
          <w:sz w:val="28"/>
        </w:rPr>
        <w:t> </w:t>
      </w:r>
      <w:r>
        <w:rPr>
          <w:sz w:val="28"/>
        </w:rPr>
        <w:t>An</w:t>
      </w:r>
      <w:r>
        <w:rPr>
          <w:spacing w:val="-2"/>
          <w:sz w:val="28"/>
        </w:rPr>
        <w:t> </w:t>
      </w:r>
      <w:r>
        <w:rPr>
          <w:sz w:val="28"/>
        </w:rPr>
        <w:t>Giang.</w:t>
      </w:r>
    </w:p>
    <w:p>
      <w:pPr>
        <w:pStyle w:val="ListParagraph"/>
        <w:numPr>
          <w:ilvl w:val="0"/>
          <w:numId w:val="1"/>
        </w:numPr>
        <w:tabs>
          <w:tab w:pos="1035" w:val="left" w:leader="none"/>
        </w:tabs>
        <w:spacing w:line="288" w:lineRule="auto" w:before="0" w:after="0"/>
        <w:ind w:left="871" w:right="3072" w:firstLine="0"/>
        <w:jc w:val="left"/>
        <w:rPr>
          <w:sz w:val="28"/>
        </w:rPr>
      </w:pPr>
      <w:r>
        <w:rPr>
          <w:i/>
          <w:sz w:val="28"/>
        </w:rPr>
        <w:t>Bị đơn: </w:t>
      </w:r>
      <w:r>
        <w:rPr>
          <w:sz w:val="28"/>
        </w:rPr>
        <w:t>Trần Thị Bích N, sinh năm: 1990. Địa</w:t>
      </w:r>
      <w:r>
        <w:rPr>
          <w:spacing w:val="-4"/>
          <w:sz w:val="28"/>
        </w:rPr>
        <w:t> </w:t>
      </w:r>
      <w:r>
        <w:rPr>
          <w:sz w:val="28"/>
        </w:rPr>
        <w:t>chỉ:</w:t>
      </w:r>
      <w:r>
        <w:rPr>
          <w:spacing w:val="-3"/>
          <w:sz w:val="28"/>
        </w:rPr>
        <w:t> </w:t>
      </w:r>
      <w:r>
        <w:rPr>
          <w:sz w:val="28"/>
        </w:rPr>
        <w:t>Ấp</w:t>
      </w:r>
      <w:r>
        <w:rPr>
          <w:spacing w:val="-3"/>
          <w:sz w:val="28"/>
        </w:rPr>
        <w:t> </w:t>
      </w:r>
      <w:r>
        <w:rPr>
          <w:sz w:val="28"/>
        </w:rPr>
        <w:t>U,</w:t>
      </w:r>
      <w:r>
        <w:rPr>
          <w:spacing w:val="-5"/>
          <w:sz w:val="28"/>
        </w:rPr>
        <w:t> </w:t>
      </w:r>
      <w:r>
        <w:rPr>
          <w:sz w:val="28"/>
        </w:rPr>
        <w:t>xã</w:t>
      </w:r>
      <w:r>
        <w:rPr>
          <w:spacing w:val="-4"/>
          <w:sz w:val="28"/>
        </w:rPr>
        <w:t> </w:t>
      </w:r>
      <w:r>
        <w:rPr>
          <w:sz w:val="28"/>
        </w:rPr>
        <w:t>P,</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BodyText"/>
        <w:spacing w:line="288" w:lineRule="auto" w:before="1"/>
        <w:ind w:left="871" w:right="1166"/>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Điều 55 của Luật hôn nhân và gia đình;</w:t>
      </w:r>
    </w:p>
    <w:p>
      <w:pPr>
        <w:pStyle w:val="BodyText"/>
        <w:spacing w:line="288" w:lineRule="auto"/>
        <w:ind w:firstLine="566"/>
      </w:pPr>
      <w:r>
        <w:rPr/>
        <w:t>Căn</w:t>
      </w:r>
      <w:r>
        <w:rPr>
          <w:spacing w:val="-3"/>
        </w:rPr>
        <w:t> </w:t>
      </w:r>
      <w:r>
        <w:rPr/>
        <w:t>cứ</w:t>
      </w:r>
      <w:r>
        <w:rPr>
          <w:spacing w:val="-5"/>
        </w:rPr>
        <w:t> </w:t>
      </w:r>
      <w:r>
        <w:rPr/>
        <w:t>vào</w:t>
      </w:r>
      <w:r>
        <w:rPr>
          <w:spacing w:val="-3"/>
        </w:rPr>
        <w:t> </w:t>
      </w:r>
      <w:r>
        <w:rPr/>
        <w:t>biên</w:t>
      </w:r>
      <w:r>
        <w:rPr>
          <w:spacing w:val="-3"/>
        </w:rPr>
        <w:t> </w:t>
      </w:r>
      <w:r>
        <w:rPr/>
        <w:t>bản</w:t>
      </w:r>
      <w:r>
        <w:rPr>
          <w:spacing w:val="-5"/>
        </w:rPr>
        <w:t> </w:t>
      </w:r>
      <w:r>
        <w:rPr/>
        <w:t>ghi</w:t>
      </w:r>
      <w:r>
        <w:rPr>
          <w:spacing w:val="-5"/>
        </w:rPr>
        <w:t> </w:t>
      </w:r>
      <w:r>
        <w:rPr/>
        <w:t>nhận</w:t>
      </w:r>
      <w:r>
        <w:rPr>
          <w:spacing w:val="-3"/>
        </w:rPr>
        <w:t> </w:t>
      </w:r>
      <w:r>
        <w:rPr/>
        <w:t>sự</w:t>
      </w:r>
      <w:r>
        <w:rPr>
          <w:spacing w:val="-5"/>
        </w:rPr>
        <w:t> </w:t>
      </w:r>
      <w:r>
        <w:rPr/>
        <w:t>tự</w:t>
      </w:r>
      <w:r>
        <w:rPr>
          <w:spacing w:val="-5"/>
        </w:rPr>
        <w:t> </w:t>
      </w:r>
      <w:r>
        <w:rPr/>
        <w:t>nguyện</w:t>
      </w:r>
      <w:r>
        <w:rPr>
          <w:spacing w:val="-3"/>
        </w:rPr>
        <w:t> </w:t>
      </w:r>
      <w:r>
        <w:rPr/>
        <w:t>ly</w:t>
      </w:r>
      <w:r>
        <w:rPr>
          <w:spacing w:val="-7"/>
        </w:rPr>
        <w:t> </w:t>
      </w:r>
      <w:r>
        <w:rPr/>
        <w:t>hôn</w:t>
      </w:r>
      <w:r>
        <w:rPr>
          <w:spacing w:val="-3"/>
        </w:rPr>
        <w:t> </w:t>
      </w:r>
      <w:r>
        <w:rPr/>
        <w:t>và</w:t>
      </w:r>
      <w:r>
        <w:rPr>
          <w:spacing w:val="-4"/>
        </w:rPr>
        <w:t> </w:t>
      </w:r>
      <w:r>
        <w:rPr/>
        <w:t>hoà</w:t>
      </w:r>
      <w:r>
        <w:rPr>
          <w:spacing w:val="-4"/>
        </w:rPr>
        <w:t> </w:t>
      </w:r>
      <w:r>
        <w:rPr/>
        <w:t>giải</w:t>
      </w:r>
      <w:r>
        <w:rPr>
          <w:spacing w:val="-3"/>
        </w:rPr>
        <w:t> </w:t>
      </w:r>
      <w:r>
        <w:rPr/>
        <w:t>thành</w:t>
      </w:r>
      <w:r>
        <w:rPr>
          <w:spacing w:val="-3"/>
        </w:rPr>
        <w:t> </w:t>
      </w:r>
      <w:r>
        <w:rPr/>
        <w:t>ngày 21 tháng 11 năm 2022.</w:t>
      </w:r>
    </w:p>
    <w:p>
      <w:pPr>
        <w:spacing w:before="247"/>
        <w:ind w:left="1812" w:right="1621" w:firstLine="0"/>
        <w:jc w:val="center"/>
        <w:rPr>
          <w:b/>
          <w:sz w:val="28"/>
        </w:rPr>
      </w:pPr>
      <w:r>
        <w:rPr>
          <w:b/>
          <w:sz w:val="28"/>
        </w:rPr>
        <w:t>XÉT</w:t>
      </w:r>
      <w:r>
        <w:rPr>
          <w:b/>
          <w:spacing w:val="-2"/>
          <w:sz w:val="28"/>
        </w:rPr>
        <w:t> THẤY:</w:t>
      </w:r>
    </w:p>
    <w:p>
      <w:pPr>
        <w:pStyle w:val="BodyText"/>
        <w:spacing w:line="288" w:lineRule="auto" w:before="233"/>
        <w:ind w:right="108" w:firstLine="566"/>
        <w:jc w:val="both"/>
      </w:pPr>
      <w:r>
        <w:rPr/>
        <w:t>Việc thuận tình ly hôn và thoả thuận của các đương sự được ghi trong biên bản ghi nhận sự tự nguyện ly hôn và hoà giải thành ngày 21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288" w:lineRule="auto"/>
        <w:ind w:right="108" w:firstLine="566"/>
        <w:jc w:val="both"/>
      </w:pPr>
      <w:r>
        <w:rPr/>
        <w:t>Đã</w:t>
      </w:r>
      <w:r>
        <w:rPr>
          <w:spacing w:val="-7"/>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w:t>
      </w:r>
      <w:r>
        <w:rPr>
          <w:spacing w:val="-4"/>
        </w:rPr>
        <w:t>hôn</w:t>
      </w:r>
      <w:r>
        <w:rPr>
          <w:spacing w:val="-14"/>
        </w:rPr>
        <w:t> </w:t>
      </w:r>
      <w:r>
        <w:rPr>
          <w:spacing w:val="-4"/>
        </w:rPr>
        <w:t>và</w:t>
      </w:r>
      <w:r>
        <w:rPr>
          <w:spacing w:val="-15"/>
        </w:rPr>
        <w:t> </w:t>
      </w:r>
      <w:r>
        <w:rPr>
          <w:spacing w:val="-4"/>
        </w:rPr>
        <w:t>hoà</w:t>
      </w:r>
      <w:r>
        <w:rPr>
          <w:spacing w:val="-13"/>
        </w:rPr>
        <w:t> </w:t>
      </w:r>
      <w:r>
        <w:rPr>
          <w:spacing w:val="-4"/>
        </w:rPr>
        <w:t>giải</w:t>
      </w:r>
      <w:r>
        <w:rPr>
          <w:spacing w:val="-14"/>
        </w:rPr>
        <w:t> </w:t>
      </w:r>
      <w:r>
        <w:rPr>
          <w:spacing w:val="-4"/>
        </w:rPr>
        <w:t>thành,</w:t>
      </w:r>
      <w:r>
        <w:rPr>
          <w:spacing w:val="-13"/>
        </w:rPr>
        <w:t> </w:t>
      </w:r>
      <w:r>
        <w:rPr>
          <w:spacing w:val="-4"/>
        </w:rPr>
        <w:t>không</w:t>
      </w:r>
      <w:r>
        <w:rPr>
          <w:spacing w:val="-14"/>
        </w:rPr>
        <w:t> </w:t>
      </w:r>
      <w:r>
        <w:rPr>
          <w:spacing w:val="-4"/>
        </w:rPr>
        <w:t>có</w:t>
      </w:r>
      <w:r>
        <w:rPr>
          <w:spacing w:val="-14"/>
        </w:rPr>
        <w:t> </w:t>
      </w:r>
      <w:r>
        <w:rPr>
          <w:spacing w:val="-4"/>
        </w:rPr>
        <w:t>đương</w:t>
      </w:r>
      <w:r>
        <w:rPr>
          <w:spacing w:val="-12"/>
        </w:rPr>
        <w:t> </w:t>
      </w:r>
      <w:r>
        <w:rPr>
          <w:spacing w:val="-4"/>
        </w:rPr>
        <w:t>sự</w:t>
      </w:r>
      <w:r>
        <w:rPr>
          <w:spacing w:val="-14"/>
        </w:rPr>
        <w:t> </w:t>
      </w:r>
      <w:r>
        <w:rPr>
          <w:spacing w:val="-4"/>
        </w:rPr>
        <w:t>nào</w:t>
      </w:r>
      <w:r>
        <w:rPr>
          <w:spacing w:val="-14"/>
        </w:rPr>
        <w:t> </w:t>
      </w:r>
      <w:r>
        <w:rPr>
          <w:spacing w:val="-4"/>
        </w:rPr>
        <w:t>thay</w:t>
      </w:r>
      <w:r>
        <w:rPr>
          <w:spacing w:val="-17"/>
        </w:rPr>
        <w:t> </w:t>
      </w:r>
      <w:r>
        <w:rPr>
          <w:spacing w:val="-4"/>
        </w:rPr>
        <w:t>đổi</w:t>
      </w:r>
      <w:r>
        <w:rPr>
          <w:spacing w:val="-14"/>
        </w:rPr>
        <w:t> </w:t>
      </w:r>
      <w:r>
        <w:rPr>
          <w:spacing w:val="-4"/>
        </w:rPr>
        <w:t>ý</w:t>
      </w:r>
      <w:r>
        <w:rPr>
          <w:spacing w:val="-12"/>
        </w:rPr>
        <w:t> </w:t>
      </w:r>
      <w:r>
        <w:rPr>
          <w:spacing w:val="-4"/>
        </w:rPr>
        <w:t>kiến</w:t>
      </w:r>
      <w:r>
        <w:rPr>
          <w:spacing w:val="-14"/>
        </w:rPr>
        <w:t> </w:t>
      </w:r>
      <w:r>
        <w:rPr>
          <w:spacing w:val="-4"/>
        </w:rPr>
        <w:t>về</w:t>
      </w:r>
      <w:r>
        <w:rPr>
          <w:spacing w:val="-13"/>
        </w:rPr>
        <w:t> </w:t>
      </w:r>
      <w:r>
        <w:rPr>
          <w:spacing w:val="-4"/>
        </w:rPr>
        <w:t>sự</w:t>
      </w:r>
      <w:r>
        <w:rPr>
          <w:spacing w:val="-14"/>
        </w:rPr>
        <w:t> </w:t>
      </w:r>
      <w:r>
        <w:rPr>
          <w:spacing w:val="-4"/>
        </w:rPr>
        <w:t>thoả</w:t>
      </w:r>
      <w:r>
        <w:rPr>
          <w:spacing w:val="-15"/>
        </w:rPr>
        <w:t> </w:t>
      </w:r>
      <w:r>
        <w:rPr>
          <w:spacing w:val="-4"/>
        </w:rPr>
        <w:t>thuận</w:t>
      </w:r>
      <w:r>
        <w:rPr>
          <w:spacing w:val="-12"/>
        </w:rPr>
        <w:t> </w:t>
      </w:r>
      <w:r>
        <w:rPr>
          <w:spacing w:val="-4"/>
        </w:rPr>
        <w:t>đó.</w:t>
      </w:r>
    </w:p>
    <w:p>
      <w:pPr>
        <w:spacing w:before="248"/>
        <w:ind w:left="1814" w:right="16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48" w:val="left" w:leader="none"/>
        </w:tabs>
        <w:spacing w:line="288" w:lineRule="auto" w:before="232" w:after="0"/>
        <w:ind w:left="305" w:right="108" w:firstLine="566"/>
        <w:jc w:val="both"/>
        <w:rPr>
          <w:sz w:val="28"/>
        </w:rPr>
      </w:pPr>
      <w:r>
        <w:rPr>
          <w:sz w:val="28"/>
        </w:rPr>
        <w:t>Công</w:t>
      </w:r>
      <w:r>
        <w:rPr>
          <w:spacing w:val="-8"/>
          <w:sz w:val="28"/>
        </w:rPr>
        <w:t> </w:t>
      </w:r>
      <w:r>
        <w:rPr>
          <w:sz w:val="28"/>
        </w:rPr>
        <w:t>nhận</w:t>
      </w:r>
      <w:r>
        <w:rPr>
          <w:spacing w:val="-8"/>
          <w:sz w:val="28"/>
        </w:rPr>
        <w:t> </w:t>
      </w:r>
      <w:r>
        <w:rPr>
          <w:sz w:val="28"/>
        </w:rPr>
        <w:t>sự</w:t>
      </w:r>
      <w:r>
        <w:rPr>
          <w:spacing w:val="-11"/>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8"/>
          <w:sz w:val="28"/>
        </w:rPr>
        <w:t> </w:t>
      </w:r>
      <w:r>
        <w:rPr>
          <w:sz w:val="28"/>
        </w:rPr>
        <w:t>giữa:</w:t>
      </w:r>
      <w:r>
        <w:rPr>
          <w:spacing w:val="-9"/>
          <w:sz w:val="28"/>
        </w:rPr>
        <w:t> </w:t>
      </w:r>
      <w:r>
        <w:rPr>
          <w:sz w:val="28"/>
        </w:rPr>
        <w:t>Anh</w:t>
      </w:r>
      <w:r>
        <w:rPr>
          <w:spacing w:val="-8"/>
          <w:sz w:val="28"/>
        </w:rPr>
        <w:t> </w:t>
      </w:r>
      <w:r>
        <w:rPr>
          <w:sz w:val="28"/>
        </w:rPr>
        <w:t>Trần</w:t>
      </w:r>
      <w:r>
        <w:rPr>
          <w:spacing w:val="-8"/>
          <w:sz w:val="28"/>
        </w:rPr>
        <w:t> </w:t>
      </w:r>
      <w:r>
        <w:rPr>
          <w:sz w:val="28"/>
        </w:rPr>
        <w:t>Ngọc</w:t>
      </w:r>
      <w:r>
        <w:rPr>
          <w:spacing w:val="-9"/>
          <w:sz w:val="28"/>
        </w:rPr>
        <w:t> </w:t>
      </w:r>
      <w:r>
        <w:rPr>
          <w:sz w:val="28"/>
        </w:rPr>
        <w:t>T</w:t>
      </w:r>
      <w:r>
        <w:rPr>
          <w:spacing w:val="-12"/>
          <w:sz w:val="28"/>
        </w:rPr>
        <w:t> </w:t>
      </w:r>
      <w:r>
        <w:rPr>
          <w:sz w:val="28"/>
        </w:rPr>
        <w:t>và</w:t>
      </w:r>
      <w:r>
        <w:rPr>
          <w:spacing w:val="-10"/>
          <w:sz w:val="28"/>
        </w:rPr>
        <w:t> </w:t>
      </w:r>
      <w:r>
        <w:rPr>
          <w:sz w:val="28"/>
        </w:rPr>
        <w:t>chị</w:t>
      </w:r>
      <w:r>
        <w:rPr>
          <w:spacing w:val="-8"/>
          <w:sz w:val="28"/>
        </w:rPr>
        <w:t> </w:t>
      </w:r>
      <w:r>
        <w:rPr>
          <w:sz w:val="28"/>
        </w:rPr>
        <w:t>Trần</w:t>
      </w:r>
      <w:r>
        <w:rPr>
          <w:spacing w:val="-8"/>
          <w:sz w:val="28"/>
        </w:rPr>
        <w:t> </w:t>
      </w:r>
      <w:r>
        <w:rPr>
          <w:sz w:val="28"/>
        </w:rPr>
        <w:t>Thị Bích N (đăng ký kết hôn tại Ủy ban nhân dân xã P, huyện T, tỉnh Đồng Tháp theo Giấy chứng nhận kết hôn số: 60, ngày 03 tháng 12 năm 2014).</w:t>
      </w:r>
    </w:p>
    <w:p>
      <w:pPr>
        <w:pStyle w:val="ListParagraph"/>
        <w:numPr>
          <w:ilvl w:val="0"/>
          <w:numId w:val="2"/>
        </w:numPr>
        <w:tabs>
          <w:tab w:pos="1153" w:val="left" w:leader="none"/>
        </w:tabs>
        <w:spacing w:line="240" w:lineRule="auto" w:before="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40" w:val="left" w:leader="none"/>
        </w:tabs>
        <w:spacing w:line="288" w:lineRule="auto" w:before="65" w:after="0"/>
        <w:ind w:left="305" w:right="111" w:firstLine="566"/>
        <w:jc w:val="left"/>
        <w:rPr>
          <w:i/>
          <w:sz w:val="28"/>
        </w:rPr>
      </w:pPr>
      <w:r>
        <w:rPr>
          <w:i/>
          <w:sz w:val="28"/>
        </w:rPr>
        <w:t>Về</w:t>
      </w:r>
      <w:r>
        <w:rPr>
          <w:i/>
          <w:spacing w:val="-1"/>
          <w:sz w:val="28"/>
        </w:rPr>
        <w:t> </w:t>
      </w:r>
      <w:r>
        <w:rPr>
          <w:i/>
          <w:sz w:val="28"/>
        </w:rPr>
        <w:t>hôn</w:t>
      </w:r>
      <w:r>
        <w:rPr>
          <w:i/>
          <w:spacing w:val="-3"/>
          <w:sz w:val="28"/>
        </w:rPr>
        <w:t> </w:t>
      </w:r>
      <w:r>
        <w:rPr>
          <w:i/>
          <w:sz w:val="28"/>
        </w:rPr>
        <w:t>nhân: </w:t>
      </w:r>
      <w:r>
        <w:rPr>
          <w:sz w:val="28"/>
        </w:rPr>
        <w:t>Anh</w:t>
      </w:r>
      <w:r>
        <w:rPr>
          <w:spacing w:val="-5"/>
          <w:sz w:val="28"/>
        </w:rPr>
        <w:t> </w:t>
      </w:r>
      <w:r>
        <w:rPr>
          <w:sz w:val="28"/>
        </w:rPr>
        <w:t>Trần</w:t>
      </w:r>
      <w:r>
        <w:rPr>
          <w:spacing w:val="-4"/>
          <w:sz w:val="28"/>
        </w:rPr>
        <w:t> </w:t>
      </w:r>
      <w:r>
        <w:rPr>
          <w:sz w:val="28"/>
        </w:rPr>
        <w:t>Ngọc</w:t>
      </w:r>
      <w:r>
        <w:rPr>
          <w:spacing w:val="-5"/>
          <w:sz w:val="28"/>
        </w:rPr>
        <w:t> </w:t>
      </w:r>
      <w:r>
        <w:rPr>
          <w:sz w:val="28"/>
        </w:rPr>
        <w:t>T</w:t>
      </w:r>
      <w:r>
        <w:rPr>
          <w:spacing w:val="-5"/>
          <w:sz w:val="28"/>
        </w:rPr>
        <w:t> </w:t>
      </w:r>
      <w:r>
        <w:rPr>
          <w:sz w:val="28"/>
        </w:rPr>
        <w:t>và</w:t>
      </w:r>
      <w:r>
        <w:rPr>
          <w:spacing w:val="-5"/>
          <w:sz w:val="28"/>
        </w:rPr>
        <w:t> </w:t>
      </w:r>
      <w:r>
        <w:rPr>
          <w:sz w:val="28"/>
        </w:rPr>
        <w:t>chị</w:t>
      </w:r>
      <w:r>
        <w:rPr>
          <w:spacing w:val="-4"/>
          <w:sz w:val="28"/>
        </w:rPr>
        <w:t> </w:t>
      </w:r>
      <w:r>
        <w:rPr>
          <w:sz w:val="28"/>
        </w:rPr>
        <w:t>Trần</w:t>
      </w:r>
      <w:r>
        <w:rPr>
          <w:spacing w:val="-4"/>
          <w:sz w:val="28"/>
        </w:rPr>
        <w:t> </w:t>
      </w:r>
      <w:r>
        <w:rPr>
          <w:sz w:val="28"/>
        </w:rPr>
        <w:t>Thị</w:t>
      </w:r>
      <w:r>
        <w:rPr>
          <w:spacing w:val="-4"/>
          <w:sz w:val="28"/>
        </w:rPr>
        <w:t> </w:t>
      </w:r>
      <w:r>
        <w:rPr>
          <w:sz w:val="28"/>
        </w:rPr>
        <w:t>Bích</w:t>
      </w:r>
      <w:r>
        <w:rPr>
          <w:spacing w:val="-4"/>
          <w:sz w:val="28"/>
        </w:rPr>
        <w:t> </w:t>
      </w:r>
      <w:r>
        <w:rPr>
          <w:sz w:val="28"/>
        </w:rPr>
        <w:t>N</w:t>
      </w:r>
      <w:r>
        <w:rPr>
          <w:spacing w:val="-3"/>
          <w:sz w:val="28"/>
        </w:rPr>
        <w:t> </w:t>
      </w:r>
      <w:r>
        <w:rPr>
          <w:sz w:val="28"/>
        </w:rPr>
        <w:t>cùng</w:t>
      </w:r>
      <w:r>
        <w:rPr>
          <w:spacing w:val="-3"/>
          <w:sz w:val="28"/>
        </w:rPr>
        <w:t> </w:t>
      </w:r>
      <w:r>
        <w:rPr>
          <w:sz w:val="28"/>
        </w:rPr>
        <w:t>thuận</w:t>
      </w:r>
      <w:r>
        <w:rPr>
          <w:spacing w:val="-3"/>
          <w:sz w:val="28"/>
        </w:rPr>
        <w:t> </w:t>
      </w:r>
      <w:r>
        <w:rPr>
          <w:sz w:val="28"/>
        </w:rPr>
        <w:t>tình ly hôn.</w:t>
      </w:r>
    </w:p>
    <w:p>
      <w:pPr>
        <w:pStyle w:val="ListParagraph"/>
        <w:numPr>
          <w:ilvl w:val="1"/>
          <w:numId w:val="2"/>
        </w:numPr>
        <w:tabs>
          <w:tab w:pos="1035" w:val="left" w:leader="none"/>
        </w:tabs>
        <w:spacing w:line="240" w:lineRule="auto" w:before="0" w:after="0"/>
        <w:ind w:left="1034" w:right="0" w:hanging="164"/>
        <w:jc w:val="left"/>
        <w:rPr>
          <w:i/>
          <w:sz w:val="28"/>
        </w:rPr>
      </w:pPr>
      <w:r>
        <w:rPr>
          <w:i/>
          <w:sz w:val="28"/>
        </w:rPr>
        <w:t>Về</w:t>
      </w:r>
      <w:r>
        <w:rPr>
          <w:i/>
          <w:spacing w:val="-5"/>
          <w:sz w:val="28"/>
        </w:rPr>
        <w:t> </w:t>
      </w:r>
      <w:r>
        <w:rPr>
          <w:i/>
          <w:sz w:val="28"/>
        </w:rPr>
        <w:t>nuôi</w:t>
      </w:r>
      <w:r>
        <w:rPr>
          <w:i/>
          <w:spacing w:val="-2"/>
          <w:sz w:val="28"/>
        </w:rPr>
        <w:t> </w:t>
      </w:r>
      <w:r>
        <w:rPr>
          <w:i/>
          <w:sz w:val="28"/>
        </w:rPr>
        <w:t>con:</w:t>
      </w:r>
      <w:r>
        <w:rPr>
          <w:i/>
          <w:spacing w:val="-4"/>
          <w:sz w:val="28"/>
        </w:rPr>
        <w:t> </w:t>
      </w:r>
      <w:r>
        <w:rPr>
          <w:sz w:val="28"/>
        </w:rPr>
        <w:t>Không</w:t>
      </w:r>
      <w:r>
        <w:rPr>
          <w:spacing w:val="-4"/>
          <w:sz w:val="28"/>
        </w:rPr>
        <w:t> </w:t>
      </w:r>
      <w:r>
        <w:rPr>
          <w:spacing w:val="-5"/>
          <w:sz w:val="28"/>
        </w:rPr>
        <w:t>có.</w:t>
      </w:r>
    </w:p>
    <w:p>
      <w:pPr>
        <w:pStyle w:val="ListParagraph"/>
        <w:numPr>
          <w:ilvl w:val="1"/>
          <w:numId w:val="2"/>
        </w:numPr>
        <w:tabs>
          <w:tab w:pos="1035" w:val="left" w:leader="none"/>
        </w:tabs>
        <w:spacing w:line="240" w:lineRule="auto" w:before="65" w:after="0"/>
        <w:ind w:left="1034" w:right="0" w:hanging="164"/>
        <w:jc w:val="left"/>
        <w:rPr>
          <w:i/>
          <w:sz w:val="28"/>
        </w:rPr>
      </w:pPr>
      <w:r>
        <w:rPr>
          <w:i/>
          <w:sz w:val="28"/>
        </w:rPr>
        <w:t>Về</w:t>
      </w:r>
      <w:r>
        <w:rPr>
          <w:i/>
          <w:spacing w:val="-6"/>
          <w:sz w:val="28"/>
        </w:rPr>
        <w:t> </w:t>
      </w:r>
      <w:r>
        <w:rPr>
          <w:i/>
          <w:sz w:val="28"/>
        </w:rPr>
        <w:t>chia</w:t>
      </w:r>
      <w:r>
        <w:rPr>
          <w:i/>
          <w:spacing w:val="-2"/>
          <w:sz w:val="28"/>
        </w:rPr>
        <w:t> </w:t>
      </w:r>
      <w:r>
        <w:rPr>
          <w:i/>
          <w:sz w:val="28"/>
        </w:rPr>
        <w:t>tài</w:t>
      </w:r>
      <w:r>
        <w:rPr>
          <w:i/>
          <w:spacing w:val="-3"/>
          <w:sz w:val="28"/>
        </w:rPr>
        <w:t> </w:t>
      </w:r>
      <w:r>
        <w:rPr>
          <w:i/>
          <w:sz w:val="28"/>
        </w:rPr>
        <w:t>sản:</w:t>
      </w:r>
      <w:r>
        <w:rPr>
          <w:i/>
          <w:spacing w:val="-4"/>
          <w:sz w:val="28"/>
        </w:rPr>
        <w:t> </w:t>
      </w:r>
      <w:r>
        <w:rPr>
          <w:sz w:val="28"/>
        </w:rPr>
        <w:t>Tài</w:t>
      </w:r>
      <w:r>
        <w:rPr>
          <w:spacing w:val="-5"/>
          <w:sz w:val="28"/>
        </w:rPr>
        <w:t> </w:t>
      </w:r>
      <w:r>
        <w:rPr>
          <w:sz w:val="28"/>
        </w:rPr>
        <w:t>sản</w:t>
      </w:r>
      <w:r>
        <w:rPr>
          <w:spacing w:val="-5"/>
          <w:sz w:val="28"/>
        </w:rPr>
        <w:t> </w:t>
      </w:r>
      <w:r>
        <w:rPr>
          <w:sz w:val="28"/>
        </w:rPr>
        <w:t>chung:</w:t>
      </w:r>
      <w:r>
        <w:rPr>
          <w:spacing w:val="-3"/>
          <w:sz w:val="28"/>
        </w:rPr>
        <w:t> </w:t>
      </w:r>
      <w:r>
        <w:rPr>
          <w:sz w:val="28"/>
        </w:rPr>
        <w:t>Không</w:t>
      </w:r>
      <w:r>
        <w:rPr>
          <w:spacing w:val="-2"/>
          <w:sz w:val="28"/>
        </w:rPr>
        <w:t> </w:t>
      </w:r>
      <w:r>
        <w:rPr>
          <w:sz w:val="28"/>
        </w:rPr>
        <w:t>có;</w:t>
      </w:r>
      <w:r>
        <w:rPr>
          <w:spacing w:val="-4"/>
          <w:sz w:val="28"/>
        </w:rPr>
        <w:t> </w:t>
      </w: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pacing w:val="-5"/>
          <w:sz w:val="28"/>
        </w:rPr>
        <w:t>có.</w:t>
      </w:r>
    </w:p>
    <w:p>
      <w:pPr>
        <w:spacing w:after="0" w:line="240" w:lineRule="auto"/>
        <w:jc w:val="left"/>
        <w:rPr>
          <w:sz w:val="28"/>
        </w:rPr>
        <w:sectPr>
          <w:type w:val="continuous"/>
          <w:pgSz w:w="11910" w:h="16850"/>
          <w:pgMar w:top="1120" w:bottom="280" w:left="1680" w:right="1020"/>
        </w:sectPr>
      </w:pPr>
    </w:p>
    <w:p>
      <w:pPr>
        <w:pStyle w:val="BodyText"/>
        <w:spacing w:before="62"/>
        <w:ind w:left="871"/>
        <w:jc w:val="both"/>
      </w:pPr>
      <w:r>
        <w:rPr/>
        <w:t>Về</w:t>
      </w:r>
      <w:r>
        <w:rPr>
          <w:spacing w:val="-3"/>
        </w:rPr>
        <w:t> </w:t>
      </w:r>
      <w:r>
        <w:rPr/>
        <w:t>án</w:t>
      </w:r>
      <w:r>
        <w:rPr>
          <w:spacing w:val="-1"/>
        </w:rPr>
        <w:t> </w:t>
      </w:r>
      <w:r>
        <w:rPr>
          <w:spacing w:val="-4"/>
        </w:rPr>
        <w:t>phí:</w:t>
      </w:r>
    </w:p>
    <w:p>
      <w:pPr>
        <w:pStyle w:val="ListParagraph"/>
        <w:numPr>
          <w:ilvl w:val="1"/>
          <w:numId w:val="2"/>
        </w:numPr>
        <w:tabs>
          <w:tab w:pos="1062" w:val="left" w:leader="none"/>
        </w:tabs>
        <w:spacing w:line="288" w:lineRule="auto" w:before="65" w:after="0"/>
        <w:ind w:left="305" w:right="107" w:firstLine="566"/>
        <w:jc w:val="both"/>
        <w:rPr>
          <w:b/>
          <w:sz w:val="28"/>
        </w:rPr>
      </w:pPr>
      <w:r>
        <w:rPr>
          <w:sz w:val="28"/>
        </w:rPr>
        <w:t>Anh Trần Ngọc T tự nguyện chịu án phí dân sự sơ thẩm là 150.000đ (Một trăm năm mươi nghìn đồng) nhưng được trừ vào số tiền tạm ứng án phí đã nộp là 300.000đ (Ba trăm nghìn đồng) theo biên lai thu số: 0013032 ngày 07 tháng 11 năm 2022, tại Chi cục Thi hành án dân sự huyện Tam Nông, tỉnh Đồng Tháp. Anh Trần Ngọc T được nhận lại số tiền tạm ứng án phí còn thừa là 150.000đ (Một trăm năm mươi nghìn đồng).</w:t>
      </w:r>
    </w:p>
    <w:p>
      <w:pPr>
        <w:pStyle w:val="ListParagraph"/>
        <w:numPr>
          <w:ilvl w:val="1"/>
          <w:numId w:val="2"/>
        </w:numPr>
        <w:tabs>
          <w:tab w:pos="1035" w:val="left" w:leader="none"/>
        </w:tabs>
        <w:spacing w:line="240" w:lineRule="auto" w:before="0" w:after="0"/>
        <w:ind w:left="1034" w:right="0" w:hanging="164"/>
        <w:jc w:val="both"/>
        <w:rPr>
          <w:b/>
          <w:sz w:val="28"/>
        </w:rPr>
      </w:pPr>
      <w:r>
        <w:rPr>
          <w:sz w:val="28"/>
        </w:rPr>
        <w:t>Chị</w:t>
      </w:r>
      <w:r>
        <w:rPr>
          <w:spacing w:val="-4"/>
          <w:sz w:val="28"/>
        </w:rPr>
        <w:t> </w:t>
      </w:r>
      <w:r>
        <w:rPr>
          <w:sz w:val="28"/>
        </w:rPr>
        <w:t>Trần</w:t>
      </w:r>
      <w:r>
        <w:rPr>
          <w:spacing w:val="-1"/>
          <w:sz w:val="28"/>
        </w:rPr>
        <w:t> </w:t>
      </w:r>
      <w:r>
        <w:rPr>
          <w:sz w:val="28"/>
        </w:rPr>
        <w:t>Thị</w:t>
      </w:r>
      <w:r>
        <w:rPr>
          <w:spacing w:val="-1"/>
          <w:sz w:val="28"/>
        </w:rPr>
        <w:t> </w:t>
      </w:r>
      <w:r>
        <w:rPr>
          <w:sz w:val="28"/>
        </w:rPr>
        <w:t>Bích</w:t>
      </w:r>
      <w:r>
        <w:rPr>
          <w:spacing w:val="-5"/>
          <w:sz w:val="28"/>
        </w:rPr>
        <w:t> </w:t>
      </w:r>
      <w:r>
        <w:rPr>
          <w:sz w:val="28"/>
        </w:rPr>
        <w:t>N</w:t>
      </w:r>
      <w:r>
        <w:rPr>
          <w:spacing w:val="-2"/>
          <w:sz w:val="28"/>
        </w:rPr>
        <w:t> </w:t>
      </w:r>
      <w:r>
        <w:rPr>
          <w:sz w:val="28"/>
        </w:rPr>
        <w:t>không</w:t>
      </w:r>
      <w:r>
        <w:rPr>
          <w:spacing w:val="-1"/>
          <w:sz w:val="28"/>
        </w:rPr>
        <w:t> </w:t>
      </w:r>
      <w:r>
        <w:rPr>
          <w:sz w:val="28"/>
        </w:rPr>
        <w:t>phải</w:t>
      </w:r>
      <w:r>
        <w:rPr>
          <w:spacing w:val="-1"/>
          <w:sz w:val="28"/>
        </w:rPr>
        <w:t> </w:t>
      </w:r>
      <w:r>
        <w:rPr>
          <w:sz w:val="28"/>
        </w:rPr>
        <w:t>nộp</w:t>
      </w:r>
      <w:r>
        <w:rPr>
          <w:spacing w:val="-1"/>
          <w:sz w:val="28"/>
        </w:rPr>
        <w:t> </w:t>
      </w:r>
      <w:r>
        <w:rPr>
          <w:sz w:val="28"/>
        </w:rPr>
        <w:t>tiền</w:t>
      </w:r>
      <w:r>
        <w:rPr>
          <w:spacing w:val="-1"/>
          <w:sz w:val="28"/>
        </w:rPr>
        <w:t> </w:t>
      </w:r>
      <w:r>
        <w:rPr>
          <w:sz w:val="28"/>
        </w:rPr>
        <w:t>án</w:t>
      </w:r>
      <w:r>
        <w:rPr>
          <w:spacing w:val="-5"/>
          <w:sz w:val="28"/>
        </w:rPr>
        <w:t> </w:t>
      </w:r>
      <w:r>
        <w:rPr>
          <w:sz w:val="28"/>
        </w:rPr>
        <w:t>phí</w:t>
      </w:r>
      <w:r>
        <w:rPr>
          <w:spacing w:val="-4"/>
          <w:sz w:val="28"/>
        </w:rPr>
        <w:t> </w:t>
      </w:r>
      <w:r>
        <w:rPr>
          <w:sz w:val="28"/>
        </w:rPr>
        <w:t>dân</w:t>
      </w:r>
      <w:r>
        <w:rPr>
          <w:spacing w:val="-4"/>
          <w:sz w:val="28"/>
        </w:rPr>
        <w:t> </w:t>
      </w:r>
      <w:r>
        <w:rPr>
          <w:sz w:val="28"/>
        </w:rPr>
        <w:t>sự</w:t>
      </w:r>
      <w:r>
        <w:rPr>
          <w:spacing w:val="-3"/>
          <w:sz w:val="28"/>
        </w:rPr>
        <w:t> </w:t>
      </w:r>
      <w:r>
        <w:rPr>
          <w:sz w:val="28"/>
        </w:rPr>
        <w:t>sơ</w:t>
      </w:r>
      <w:r>
        <w:rPr>
          <w:spacing w:val="-5"/>
          <w:sz w:val="28"/>
        </w:rPr>
        <w:t> </w:t>
      </w:r>
      <w:r>
        <w:rPr>
          <w:spacing w:val="-2"/>
          <w:sz w:val="28"/>
        </w:rPr>
        <w:t>thẩm.</w:t>
      </w:r>
    </w:p>
    <w:p>
      <w:pPr>
        <w:pStyle w:val="ListParagraph"/>
        <w:numPr>
          <w:ilvl w:val="0"/>
          <w:numId w:val="2"/>
        </w:numPr>
        <w:tabs>
          <w:tab w:pos="1158" w:val="left" w:leader="none"/>
        </w:tabs>
        <w:spacing w:line="288" w:lineRule="auto" w:before="65" w:after="0"/>
        <w:ind w:left="305"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rPr>
          <w:sz w:val="2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6"/>
        <w:gridCol w:w="3646"/>
      </w:tblGrid>
      <w:tr>
        <w:trPr>
          <w:trHeight w:val="2566" w:hRule="atLeast"/>
        </w:trPr>
        <w:tc>
          <w:tcPr>
            <w:tcW w:w="41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P,</w:t>
            </w:r>
            <w:r>
              <w:rPr>
                <w:spacing w:val="-1"/>
                <w:sz w:val="22"/>
              </w:rPr>
              <w:t> </w:t>
            </w:r>
            <w:r>
              <w:rPr>
                <w:sz w:val="22"/>
              </w:rPr>
              <w:t>huyện</w:t>
            </w:r>
            <w:r>
              <w:rPr>
                <w:spacing w:val="-2"/>
                <w:sz w:val="22"/>
              </w:rPr>
              <w:t> </w:t>
            </w:r>
            <w:r>
              <w:rPr>
                <w:sz w:val="22"/>
              </w:rPr>
              <w:t>T,</w:t>
            </w:r>
            <w:r>
              <w:rPr>
                <w:spacing w:val="-1"/>
                <w:sz w:val="22"/>
              </w:rPr>
              <w:t> </w:t>
            </w:r>
            <w:r>
              <w:rPr>
                <w:spacing w:val="-5"/>
                <w:sz w:val="22"/>
              </w:rPr>
              <w:t>ĐT;</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tc>
        <w:tc>
          <w:tcPr>
            <w:tcW w:w="3646" w:type="dxa"/>
          </w:tcPr>
          <w:p>
            <w:pPr>
              <w:pStyle w:val="TableParagraph"/>
              <w:spacing w:line="313" w:lineRule="exact"/>
              <w:ind w:left="175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653"/>
              <w:rPr>
                <w:b/>
                <w:sz w:val="28"/>
              </w:rPr>
            </w:pPr>
            <w:r>
              <w:rPr>
                <w:b/>
                <w:sz w:val="28"/>
              </w:rPr>
              <w:t>Lê</w:t>
            </w:r>
            <w:r>
              <w:rPr>
                <w:b/>
                <w:spacing w:val="-1"/>
                <w:sz w:val="28"/>
              </w:rPr>
              <w:t> </w:t>
            </w:r>
            <w:r>
              <w:rPr>
                <w:b/>
                <w:sz w:val="28"/>
              </w:rPr>
              <w:t>Hùng </w:t>
            </w:r>
            <w:r>
              <w:rPr>
                <w:b/>
                <w:spacing w:val="-2"/>
                <w:sz w:val="28"/>
              </w:rPr>
              <w:t>Cường</w:t>
            </w:r>
          </w:p>
        </w:tc>
      </w:tr>
    </w:tbl>
    <w:sectPr>
      <w:pgSz w:w="11910" w:h="16850"/>
      <w:pgMar w:top="106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384" w:hanging="128"/>
      </w:pPr>
      <w:rPr>
        <w:rFonts w:hint="default"/>
        <w:lang w:val="vi" w:eastAsia="en-US" w:bidi="ar-SA"/>
      </w:rPr>
    </w:lvl>
    <w:lvl w:ilvl="4">
      <w:start w:val="0"/>
      <w:numFmt w:val="bullet"/>
      <w:lvlText w:val="•"/>
      <w:lvlJc w:val="left"/>
      <w:pPr>
        <w:ind w:left="1786" w:hanging="128"/>
      </w:pPr>
      <w:rPr>
        <w:rFonts w:hint="default"/>
        <w:lang w:val="vi" w:eastAsia="en-US" w:bidi="ar-SA"/>
      </w:rPr>
    </w:lvl>
    <w:lvl w:ilvl="5">
      <w:start w:val="0"/>
      <w:numFmt w:val="bullet"/>
      <w:lvlText w:val="•"/>
      <w:lvlJc w:val="left"/>
      <w:pPr>
        <w:ind w:left="2188" w:hanging="128"/>
      </w:pPr>
      <w:rPr>
        <w:rFonts w:hint="default"/>
        <w:lang w:val="vi" w:eastAsia="en-US" w:bidi="ar-SA"/>
      </w:rPr>
    </w:lvl>
    <w:lvl w:ilvl="6">
      <w:start w:val="0"/>
      <w:numFmt w:val="bullet"/>
      <w:lvlText w:val="•"/>
      <w:lvlJc w:val="left"/>
      <w:pPr>
        <w:ind w:left="2589" w:hanging="128"/>
      </w:pPr>
      <w:rPr>
        <w:rFonts w:hint="default"/>
        <w:lang w:val="vi" w:eastAsia="en-US" w:bidi="ar-SA"/>
      </w:rPr>
    </w:lvl>
    <w:lvl w:ilvl="7">
      <w:start w:val="0"/>
      <w:numFmt w:val="bullet"/>
      <w:lvlText w:val="•"/>
      <w:lvlJc w:val="left"/>
      <w:pPr>
        <w:ind w:left="2991" w:hanging="128"/>
      </w:pPr>
      <w:rPr>
        <w:rFonts w:hint="default"/>
        <w:lang w:val="vi" w:eastAsia="en-US" w:bidi="ar-SA"/>
      </w:rPr>
    </w:lvl>
    <w:lvl w:ilvl="8">
      <w:start w:val="0"/>
      <w:numFmt w:val="bullet"/>
      <w:lvlText w:val="•"/>
      <w:lvlJc w:val="left"/>
      <w:pPr>
        <w:ind w:left="3392" w:hanging="128"/>
      </w:pPr>
      <w:rPr>
        <w:rFonts w:hint="default"/>
        <w:lang w:val="vi" w:eastAsia="en-US" w:bidi="ar-SA"/>
      </w:rPr>
    </w:lvl>
  </w:abstractNum>
  <w:abstractNum w:abstractNumId="1">
    <w:multiLevelType w:val="hybridMultilevel"/>
    <w:lvl w:ilvl="0">
      <w:start w:val="1"/>
      <w:numFmt w:val="decimal"/>
      <w:lvlText w:val="%1."/>
      <w:lvlJc w:val="left"/>
      <w:pPr>
        <w:ind w:left="305"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05"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81" w:hanging="168"/>
      </w:pPr>
      <w:rPr>
        <w:rFonts w:hint="default"/>
        <w:lang w:val="vi" w:eastAsia="en-US" w:bidi="ar-SA"/>
      </w:rPr>
    </w:lvl>
    <w:lvl w:ilvl="3">
      <w:start w:val="0"/>
      <w:numFmt w:val="bullet"/>
      <w:lvlText w:val="•"/>
      <w:lvlJc w:val="left"/>
      <w:pPr>
        <w:ind w:left="2971" w:hanging="168"/>
      </w:pPr>
      <w:rPr>
        <w:rFonts w:hint="default"/>
        <w:lang w:val="vi" w:eastAsia="en-US" w:bidi="ar-SA"/>
      </w:rPr>
    </w:lvl>
    <w:lvl w:ilvl="4">
      <w:start w:val="0"/>
      <w:numFmt w:val="bullet"/>
      <w:lvlText w:val="•"/>
      <w:lvlJc w:val="left"/>
      <w:pPr>
        <w:ind w:left="3862"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43" w:hanging="168"/>
      </w:pPr>
      <w:rPr>
        <w:rFonts w:hint="default"/>
        <w:lang w:val="vi" w:eastAsia="en-US" w:bidi="ar-SA"/>
      </w:rPr>
    </w:lvl>
    <w:lvl w:ilvl="7">
      <w:start w:val="0"/>
      <w:numFmt w:val="bullet"/>
      <w:lvlText w:val="•"/>
      <w:lvlJc w:val="left"/>
      <w:pPr>
        <w:ind w:left="6534" w:hanging="168"/>
      </w:pPr>
      <w:rPr>
        <w:rFonts w:hint="default"/>
        <w:lang w:val="vi" w:eastAsia="en-US" w:bidi="ar-SA"/>
      </w:rPr>
    </w:lvl>
    <w:lvl w:ilvl="8">
      <w:start w:val="0"/>
      <w:numFmt w:val="bullet"/>
      <w:lvlText w:val="•"/>
      <w:lvlJc w:val="left"/>
      <w:pPr>
        <w:ind w:left="7425" w:hanging="168"/>
      </w:pPr>
      <w:rPr>
        <w:rFonts w:hint="default"/>
        <w:lang w:val="vi" w:eastAsia="en-US" w:bidi="ar-SA"/>
      </w:rPr>
    </w:lvl>
  </w:abstractNum>
  <w:abstractNum w:abstractNumId="0">
    <w:multiLevelType w:val="hybridMultilevel"/>
    <w:lvl w:ilvl="0">
      <w:start w:val="0"/>
      <w:numFmt w:val="bullet"/>
      <w:lvlText w:val="-"/>
      <w:lvlJc w:val="left"/>
      <w:pPr>
        <w:ind w:left="8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377" w:hanging="164"/>
      </w:pPr>
      <w:rPr>
        <w:rFonts w:hint="default"/>
        <w:lang w:val="vi" w:eastAsia="en-US" w:bidi="ar-SA"/>
      </w:rPr>
    </w:lvl>
    <w:lvl w:ilvl="4">
      <w:start w:val="0"/>
      <w:numFmt w:val="bullet"/>
      <w:lvlText w:val="•"/>
      <w:lvlJc w:val="left"/>
      <w:pPr>
        <w:ind w:left="4210"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708" w:hanging="164"/>
      </w:pPr>
      <w:rPr>
        <w:rFonts w:hint="default"/>
        <w:lang w:val="vi" w:eastAsia="en-US" w:bidi="ar-SA"/>
      </w:rPr>
    </w:lvl>
    <w:lvl w:ilvl="8">
      <w:start w:val="0"/>
      <w:numFmt w:val="bullet"/>
      <w:lvlText w:val="•"/>
      <w:lvlJc w:val="left"/>
      <w:pPr>
        <w:ind w:left="75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2023-04-24T19:41:48Z</dcterms:created>
  <dcterms:modified xsi:type="dcterms:W3CDTF">2023-04-24T19:41:48Z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