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11" w:val="left" w:leader="none"/>
        </w:tabs>
        <w:spacing w:line="299" w:lineRule="exact" w:before="67"/>
        <w:ind w:left="162" w:right="0" w:firstLine="0"/>
        <w:jc w:val="left"/>
        <w:rPr>
          <w:b/>
          <w:sz w:val="26"/>
        </w:rPr>
      </w:pPr>
      <w:r>
        <w:rPr>
          <w:b/>
          <w:sz w:val="26"/>
        </w:rPr>
        <w:t>TÒA</w:t>
      </w:r>
      <w:r>
        <w:rPr>
          <w:b/>
          <w:spacing w:val="11"/>
          <w:sz w:val="26"/>
        </w:rPr>
        <w:t> </w:t>
      </w:r>
      <w:r>
        <w:rPr>
          <w:b/>
          <w:sz w:val="26"/>
        </w:rPr>
        <w:t>ÁN</w:t>
      </w:r>
      <w:r>
        <w:rPr>
          <w:b/>
          <w:spacing w:val="12"/>
          <w:sz w:val="26"/>
        </w:rPr>
        <w:t> </w:t>
      </w:r>
      <w:r>
        <w:rPr>
          <w:b/>
          <w:sz w:val="26"/>
        </w:rPr>
        <w:t>NHÂN</w:t>
      </w:r>
      <w:r>
        <w:rPr>
          <w:b/>
          <w:spacing w:val="9"/>
          <w:sz w:val="26"/>
        </w:rPr>
        <w:t> </w:t>
      </w:r>
      <w:r>
        <w:rPr>
          <w:b/>
          <w:spacing w:val="-5"/>
          <w:sz w:val="26"/>
        </w:rPr>
        <w:t>DÂN</w:t>
      </w:r>
      <w:r>
        <w:rPr>
          <w:b/>
          <w:sz w:val="26"/>
        </w:rPr>
        <w:tab/>
        <w:t>CỘNG</w:t>
      </w:r>
      <w:r>
        <w:rPr>
          <w:b/>
          <w:spacing w:val="10"/>
          <w:sz w:val="26"/>
        </w:rPr>
        <w:t> </w:t>
      </w:r>
      <w:r>
        <w:rPr>
          <w:b/>
          <w:sz w:val="26"/>
        </w:rPr>
        <w:t>HÒA</w:t>
      </w:r>
      <w:r>
        <w:rPr>
          <w:b/>
          <w:spacing w:val="11"/>
          <w:sz w:val="26"/>
        </w:rPr>
        <w:t> </w:t>
      </w:r>
      <w:r>
        <w:rPr>
          <w:b/>
          <w:sz w:val="26"/>
        </w:rPr>
        <w:t>XÃ</w:t>
      </w:r>
      <w:r>
        <w:rPr>
          <w:b/>
          <w:spacing w:val="11"/>
          <w:sz w:val="26"/>
        </w:rPr>
        <w:t> </w:t>
      </w:r>
      <w:r>
        <w:rPr>
          <w:b/>
          <w:sz w:val="26"/>
        </w:rPr>
        <w:t>HỘI</w:t>
      </w:r>
      <w:r>
        <w:rPr>
          <w:b/>
          <w:spacing w:val="11"/>
          <w:sz w:val="26"/>
        </w:rPr>
        <w:t> </w:t>
      </w:r>
      <w:r>
        <w:rPr>
          <w:b/>
          <w:sz w:val="26"/>
        </w:rPr>
        <w:t>CHỦ</w:t>
      </w:r>
      <w:r>
        <w:rPr>
          <w:b/>
          <w:spacing w:val="11"/>
          <w:sz w:val="26"/>
        </w:rPr>
        <w:t> </w:t>
      </w:r>
      <w:r>
        <w:rPr>
          <w:b/>
          <w:sz w:val="26"/>
        </w:rPr>
        <w:t>NGH</w:t>
      </w:r>
      <w:r>
        <w:rPr>
          <w:b/>
          <w:spacing w:val="11"/>
          <w:sz w:val="26"/>
        </w:rPr>
        <w:t> </w:t>
      </w:r>
      <w:r>
        <w:rPr>
          <w:b/>
          <w:sz w:val="26"/>
        </w:rPr>
        <w:t>VIỆT</w:t>
      </w:r>
      <w:r>
        <w:rPr>
          <w:b/>
          <w:spacing w:val="10"/>
          <w:sz w:val="26"/>
        </w:rPr>
        <w:t> </w:t>
      </w:r>
      <w:r>
        <w:rPr>
          <w:b/>
          <w:spacing w:val="-5"/>
          <w:sz w:val="26"/>
        </w:rPr>
        <w:t>NAM</w:t>
      </w:r>
    </w:p>
    <w:p>
      <w:pPr>
        <w:tabs>
          <w:tab w:pos="4775" w:val="left" w:leader="none"/>
        </w:tabs>
        <w:spacing w:line="319" w:lineRule="exact" w:before="0"/>
        <w:ind w:left="162" w:right="0" w:firstLine="0"/>
        <w:jc w:val="left"/>
        <w:rPr>
          <w:b/>
          <w:sz w:val="28"/>
        </w:rPr>
      </w:pPr>
      <w:r>
        <w:rPr>
          <w:b/>
          <w:sz w:val="26"/>
        </w:rPr>
        <w:t>THỊ</w:t>
      </w:r>
      <w:r>
        <w:rPr>
          <w:b/>
          <w:spacing w:val="8"/>
          <w:sz w:val="26"/>
        </w:rPr>
        <w:t> </w:t>
      </w:r>
      <w:r>
        <w:rPr>
          <w:b/>
          <w:sz w:val="26"/>
        </w:rPr>
        <w:t>XÃ</w:t>
      </w:r>
      <w:r>
        <w:rPr>
          <w:b/>
          <w:spacing w:val="9"/>
          <w:sz w:val="26"/>
        </w:rPr>
        <w:t> </w:t>
      </w:r>
      <w:r>
        <w:rPr>
          <w:b/>
          <w:sz w:val="26"/>
        </w:rPr>
        <w:t>GÒ</w:t>
      </w:r>
      <w:r>
        <w:rPr>
          <w:b/>
          <w:spacing w:val="9"/>
          <w:sz w:val="26"/>
        </w:rPr>
        <w:t> </w:t>
      </w:r>
      <w:r>
        <w:rPr>
          <w:b/>
          <w:spacing w:val="-4"/>
          <w:sz w:val="26"/>
        </w:rPr>
        <w:t>CÔNG</w:t>
      </w:r>
      <w:r>
        <w:rPr>
          <w:b/>
          <w:sz w:val="26"/>
        </w:rPr>
        <w:tab/>
      </w:r>
      <w:r>
        <w:rPr>
          <w:b/>
          <w:sz w:val="28"/>
          <w:u w:val="single"/>
        </w:rPr>
        <w:t>Độc</w:t>
      </w:r>
      <w:r>
        <w:rPr>
          <w:b/>
          <w:spacing w:val="9"/>
          <w:sz w:val="28"/>
          <w:u w:val="single"/>
        </w:rPr>
        <w:t> </w:t>
      </w:r>
      <w:r>
        <w:rPr>
          <w:b/>
          <w:sz w:val="28"/>
          <w:u w:val="single"/>
        </w:rPr>
        <w:t>lập</w:t>
      </w:r>
      <w:r>
        <w:rPr>
          <w:b/>
          <w:spacing w:val="11"/>
          <w:sz w:val="28"/>
          <w:u w:val="single"/>
        </w:rPr>
        <w:t> </w:t>
      </w:r>
      <w:r>
        <w:rPr>
          <w:b/>
          <w:sz w:val="28"/>
          <w:u w:val="single"/>
        </w:rPr>
        <w:t>-</w:t>
      </w:r>
      <w:r>
        <w:rPr>
          <w:b/>
          <w:spacing w:val="13"/>
          <w:sz w:val="28"/>
          <w:u w:val="single"/>
        </w:rPr>
        <w:t> </w:t>
      </w:r>
      <w:r>
        <w:rPr>
          <w:b/>
          <w:sz w:val="28"/>
          <w:u w:val="single"/>
        </w:rPr>
        <w:t>Tự</w:t>
      </w:r>
      <w:r>
        <w:rPr>
          <w:b/>
          <w:spacing w:val="11"/>
          <w:sz w:val="28"/>
          <w:u w:val="single"/>
        </w:rPr>
        <w:t> </w:t>
      </w:r>
      <w:r>
        <w:rPr>
          <w:b/>
          <w:sz w:val="28"/>
          <w:u w:val="single"/>
        </w:rPr>
        <w:t>do</w:t>
      </w:r>
      <w:r>
        <w:rPr>
          <w:b/>
          <w:spacing w:val="13"/>
          <w:sz w:val="28"/>
          <w:u w:val="single"/>
        </w:rPr>
        <w:t> </w:t>
      </w:r>
      <w:r>
        <w:rPr>
          <w:b/>
          <w:sz w:val="28"/>
          <w:u w:val="single"/>
        </w:rPr>
        <w:t>-</w:t>
      </w:r>
      <w:r>
        <w:rPr>
          <w:b/>
          <w:spacing w:val="9"/>
          <w:sz w:val="28"/>
          <w:u w:val="single"/>
        </w:rPr>
        <w:t> </w:t>
      </w:r>
      <w:r>
        <w:rPr>
          <w:b/>
          <w:sz w:val="28"/>
          <w:u w:val="single"/>
        </w:rPr>
        <w:t>Hạnh</w:t>
      </w:r>
      <w:r>
        <w:rPr>
          <w:b/>
          <w:spacing w:val="12"/>
          <w:sz w:val="28"/>
          <w:u w:val="single"/>
        </w:rPr>
        <w:t> </w:t>
      </w:r>
      <w:r>
        <w:rPr>
          <w:b/>
          <w:spacing w:val="-4"/>
          <w:sz w:val="28"/>
          <w:u w:val="single"/>
        </w:rPr>
        <w:t>phúc</w:t>
      </w:r>
    </w:p>
    <w:p>
      <w:pPr>
        <w:tabs>
          <w:tab w:pos="4264" w:val="left" w:leader="none"/>
        </w:tabs>
        <w:spacing w:line="296" w:lineRule="exact" w:before="0"/>
        <w:ind w:left="162" w:right="0" w:firstLine="0"/>
        <w:jc w:val="left"/>
        <w:rPr>
          <w:i/>
          <w:sz w:val="26"/>
        </w:rPr>
      </w:pPr>
      <w:r>
        <w:rPr/>
        <w:pict>
          <v:shape style="position:absolute;margin-left:101.699997pt;margin-top:16.012951pt;width:81.6pt;height:.1pt;mso-position-horizontal-relative:page;mso-position-vertical-relative:paragraph;z-index:-15728640;mso-wrap-distance-left:0;mso-wrap-distance-right:0" id="docshape2" coordorigin="2034,320" coordsize="1632,0" path="m2034,320l3666,320e" filled="false" stroked="true" strokeweight=".75pt" strokecolor="#000000">
            <v:path arrowok="t"/>
            <v:stroke dashstyle="solid"/>
            <w10:wrap type="topAndBottom"/>
          </v:shape>
        </w:pict>
      </w:r>
      <w:r>
        <w:rPr>
          <w:b/>
          <w:sz w:val="26"/>
        </w:rPr>
        <w:t>TỈNH</w:t>
      </w:r>
      <w:r>
        <w:rPr>
          <w:b/>
          <w:spacing w:val="12"/>
          <w:sz w:val="26"/>
        </w:rPr>
        <w:t> </w:t>
      </w:r>
      <w:r>
        <w:rPr>
          <w:b/>
          <w:sz w:val="26"/>
        </w:rPr>
        <w:t>TIỀN</w:t>
      </w:r>
      <w:r>
        <w:rPr>
          <w:b/>
          <w:spacing w:val="15"/>
          <w:sz w:val="26"/>
        </w:rPr>
        <w:t> </w:t>
      </w:r>
      <w:r>
        <w:rPr>
          <w:b/>
          <w:spacing w:val="-4"/>
          <w:sz w:val="26"/>
        </w:rPr>
        <w:t>GIANG</w:t>
      </w:r>
      <w:r>
        <w:rPr>
          <w:b/>
          <w:sz w:val="26"/>
        </w:rPr>
        <w:tab/>
      </w:r>
      <w:r>
        <w:rPr>
          <w:i/>
          <w:sz w:val="26"/>
        </w:rPr>
        <w:t>Thị</w:t>
      </w:r>
      <w:r>
        <w:rPr>
          <w:i/>
          <w:spacing w:val="11"/>
          <w:sz w:val="26"/>
        </w:rPr>
        <w:t> </w:t>
      </w:r>
      <w:r>
        <w:rPr>
          <w:i/>
          <w:sz w:val="26"/>
        </w:rPr>
        <w:t>xã</w:t>
      </w:r>
      <w:r>
        <w:rPr>
          <w:i/>
          <w:spacing w:val="13"/>
          <w:sz w:val="26"/>
        </w:rPr>
        <w:t> </w:t>
      </w:r>
      <w:r>
        <w:rPr>
          <w:i/>
          <w:sz w:val="26"/>
        </w:rPr>
        <w:t>Gò</w:t>
      </w:r>
      <w:r>
        <w:rPr>
          <w:i/>
          <w:spacing w:val="12"/>
          <w:sz w:val="26"/>
        </w:rPr>
        <w:t> </w:t>
      </w:r>
      <w:r>
        <w:rPr>
          <w:i/>
          <w:sz w:val="26"/>
        </w:rPr>
        <w:t>Công,</w:t>
      </w:r>
      <w:r>
        <w:rPr>
          <w:i/>
          <w:spacing w:val="10"/>
          <w:sz w:val="26"/>
        </w:rPr>
        <w:t> </w:t>
      </w:r>
      <w:r>
        <w:rPr>
          <w:i/>
          <w:sz w:val="26"/>
        </w:rPr>
        <w:t>ngày</w:t>
      </w:r>
      <w:r>
        <w:rPr>
          <w:i/>
          <w:spacing w:val="16"/>
          <w:sz w:val="26"/>
        </w:rPr>
        <w:t> </w:t>
      </w:r>
      <w:r>
        <w:rPr>
          <w:i/>
          <w:sz w:val="26"/>
        </w:rPr>
        <w:t>21</w:t>
      </w:r>
      <w:r>
        <w:rPr>
          <w:i/>
          <w:spacing w:val="11"/>
          <w:sz w:val="26"/>
        </w:rPr>
        <w:t> </w:t>
      </w:r>
      <w:r>
        <w:rPr>
          <w:i/>
          <w:sz w:val="26"/>
        </w:rPr>
        <w:t>tháng</w:t>
      </w:r>
      <w:r>
        <w:rPr>
          <w:i/>
          <w:spacing w:val="10"/>
          <w:sz w:val="26"/>
        </w:rPr>
        <w:t> </w:t>
      </w:r>
      <w:r>
        <w:rPr>
          <w:i/>
          <w:sz w:val="26"/>
        </w:rPr>
        <w:t>12</w:t>
      </w:r>
      <w:r>
        <w:rPr>
          <w:i/>
          <w:spacing w:val="13"/>
          <w:sz w:val="26"/>
        </w:rPr>
        <w:t> </w:t>
      </w:r>
      <w:r>
        <w:rPr>
          <w:i/>
          <w:sz w:val="26"/>
        </w:rPr>
        <w:t>năm</w:t>
      </w:r>
      <w:r>
        <w:rPr>
          <w:i/>
          <w:spacing w:val="9"/>
          <w:sz w:val="26"/>
        </w:rPr>
        <w:t> </w:t>
      </w:r>
      <w:r>
        <w:rPr>
          <w:i/>
          <w:spacing w:val="-4"/>
          <w:sz w:val="26"/>
        </w:rPr>
        <w:t>2022</w:t>
      </w:r>
    </w:p>
    <w:p>
      <w:pPr>
        <w:spacing w:before="0"/>
        <w:ind w:left="162" w:right="0" w:firstLine="0"/>
        <w:jc w:val="left"/>
        <w:rPr>
          <w:sz w:val="26"/>
        </w:rPr>
      </w:pPr>
      <w:r>
        <w:rPr>
          <w:sz w:val="26"/>
        </w:rPr>
        <w:t>Số:</w:t>
      </w:r>
      <w:r>
        <w:rPr>
          <w:spacing w:val="41"/>
          <w:sz w:val="26"/>
        </w:rPr>
        <w:t> </w:t>
      </w:r>
      <w:r>
        <w:rPr>
          <w:b/>
          <w:sz w:val="26"/>
        </w:rPr>
        <w:t>18</w:t>
      </w:r>
      <w:r>
        <w:rPr>
          <w:sz w:val="26"/>
        </w:rPr>
        <w:t>/2022/QĐ-</w:t>
      </w:r>
      <w:r>
        <w:rPr>
          <w:spacing w:val="-5"/>
          <w:sz w:val="26"/>
        </w:rPr>
        <w:t>TA</w:t>
      </w:r>
    </w:p>
    <w:p>
      <w:pPr>
        <w:pStyle w:val="BodyText"/>
        <w:spacing w:before="10"/>
        <w:ind w:left="0" w:firstLine="0"/>
        <w:jc w:val="left"/>
        <w:rPr>
          <w:sz w:val="29"/>
        </w:rPr>
      </w:pPr>
    </w:p>
    <w:p>
      <w:pPr>
        <w:pStyle w:val="Title"/>
      </w:pPr>
      <w:r>
        <w:rPr/>
        <w:t>QUYẾT</w:t>
      </w:r>
      <w:r>
        <w:rPr>
          <w:spacing w:val="-15"/>
        </w:rPr>
        <w:t> </w:t>
      </w:r>
      <w:r>
        <w:rPr>
          <w:spacing w:val="-4"/>
        </w:rPr>
        <w:t>ĐỊNH</w:t>
      </w:r>
    </w:p>
    <w:p>
      <w:pPr>
        <w:spacing w:before="0"/>
        <w:ind w:left="2424" w:right="2372" w:firstLine="0"/>
        <w:jc w:val="center"/>
        <w:rPr>
          <w:b/>
          <w:sz w:val="30"/>
        </w:rPr>
      </w:pPr>
      <w:r>
        <w:rPr>
          <w:b/>
          <w:sz w:val="30"/>
        </w:rPr>
        <w:t>Áp</w:t>
      </w:r>
      <w:r>
        <w:rPr>
          <w:b/>
          <w:spacing w:val="-6"/>
          <w:sz w:val="30"/>
        </w:rPr>
        <w:t> </w:t>
      </w:r>
      <w:r>
        <w:rPr>
          <w:b/>
          <w:sz w:val="30"/>
        </w:rPr>
        <w:t>dụng</w:t>
      </w:r>
      <w:r>
        <w:rPr>
          <w:b/>
          <w:spacing w:val="-4"/>
          <w:sz w:val="30"/>
        </w:rPr>
        <w:t> </w:t>
      </w:r>
      <w:r>
        <w:rPr>
          <w:b/>
          <w:sz w:val="30"/>
        </w:rPr>
        <w:t>biện</w:t>
      </w:r>
      <w:r>
        <w:rPr>
          <w:b/>
          <w:spacing w:val="-8"/>
          <w:sz w:val="30"/>
        </w:rPr>
        <w:t> </w:t>
      </w:r>
      <w:r>
        <w:rPr>
          <w:b/>
          <w:sz w:val="30"/>
        </w:rPr>
        <w:t>pháp</w:t>
      </w:r>
      <w:r>
        <w:rPr>
          <w:b/>
          <w:spacing w:val="-5"/>
          <w:sz w:val="30"/>
        </w:rPr>
        <w:t> </w:t>
      </w:r>
      <w:r>
        <w:rPr>
          <w:b/>
          <w:sz w:val="30"/>
        </w:rPr>
        <w:t>xử</w:t>
      </w:r>
      <w:r>
        <w:rPr>
          <w:b/>
          <w:spacing w:val="-5"/>
          <w:sz w:val="30"/>
        </w:rPr>
        <w:t> </w:t>
      </w:r>
      <w:r>
        <w:rPr>
          <w:b/>
          <w:sz w:val="30"/>
        </w:rPr>
        <w:t>lý</w:t>
      </w:r>
      <w:r>
        <w:rPr>
          <w:b/>
          <w:spacing w:val="-4"/>
          <w:sz w:val="30"/>
        </w:rPr>
        <w:t> </w:t>
      </w:r>
      <w:r>
        <w:rPr>
          <w:b/>
          <w:sz w:val="30"/>
        </w:rPr>
        <w:t>hành</w:t>
      </w:r>
      <w:r>
        <w:rPr>
          <w:b/>
          <w:spacing w:val="-5"/>
          <w:sz w:val="30"/>
        </w:rPr>
        <w:t> </w:t>
      </w:r>
      <w:r>
        <w:rPr>
          <w:b/>
          <w:sz w:val="30"/>
        </w:rPr>
        <w:t>chính đưa vào cơ sở cai nghiện bắt buộc</w:t>
      </w:r>
    </w:p>
    <w:p>
      <w:pPr>
        <w:pStyle w:val="BodyText"/>
        <w:spacing w:before="4"/>
        <w:ind w:left="0" w:firstLine="0"/>
        <w:jc w:val="left"/>
        <w:rPr>
          <w:b/>
          <w:sz w:val="38"/>
        </w:rPr>
      </w:pPr>
    </w:p>
    <w:p>
      <w:pPr>
        <w:spacing w:before="0"/>
        <w:ind w:left="891" w:right="839"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THỊ</w:t>
      </w:r>
      <w:r>
        <w:rPr>
          <w:b/>
          <w:spacing w:val="-1"/>
          <w:sz w:val="28"/>
        </w:rPr>
        <w:t> </w:t>
      </w:r>
      <w:r>
        <w:rPr>
          <w:b/>
          <w:sz w:val="28"/>
        </w:rPr>
        <w:t>XÃ</w:t>
      </w:r>
      <w:r>
        <w:rPr>
          <w:b/>
          <w:spacing w:val="-2"/>
          <w:sz w:val="28"/>
        </w:rPr>
        <w:t> </w:t>
      </w:r>
      <w:r>
        <w:rPr>
          <w:b/>
          <w:sz w:val="28"/>
        </w:rPr>
        <w:t>GÒ</w:t>
      </w:r>
      <w:r>
        <w:rPr>
          <w:b/>
          <w:spacing w:val="-4"/>
          <w:sz w:val="28"/>
        </w:rPr>
        <w:t> </w:t>
      </w:r>
      <w:r>
        <w:rPr>
          <w:b/>
          <w:sz w:val="28"/>
        </w:rPr>
        <w:t>CÔNG,</w:t>
      </w:r>
      <w:r>
        <w:rPr>
          <w:b/>
          <w:spacing w:val="-2"/>
          <w:sz w:val="28"/>
        </w:rPr>
        <w:t> </w:t>
      </w:r>
      <w:r>
        <w:rPr>
          <w:b/>
          <w:sz w:val="28"/>
        </w:rPr>
        <w:t>TỈNH</w:t>
      </w:r>
      <w:r>
        <w:rPr>
          <w:b/>
          <w:spacing w:val="-2"/>
          <w:sz w:val="28"/>
        </w:rPr>
        <w:t> </w:t>
      </w:r>
      <w:r>
        <w:rPr>
          <w:b/>
          <w:sz w:val="28"/>
        </w:rPr>
        <w:t>TIỀN</w:t>
      </w:r>
      <w:r>
        <w:rPr>
          <w:b/>
          <w:spacing w:val="-3"/>
          <w:sz w:val="28"/>
        </w:rPr>
        <w:t> </w:t>
      </w:r>
      <w:r>
        <w:rPr>
          <w:b/>
          <w:spacing w:val="-2"/>
          <w:sz w:val="28"/>
        </w:rPr>
        <w:t>GIANG</w:t>
      </w:r>
    </w:p>
    <w:p>
      <w:pPr>
        <w:pStyle w:val="Heading2"/>
        <w:spacing w:before="242"/>
      </w:pPr>
      <w:r>
        <w:rPr/>
        <w:t>Với</w:t>
      </w:r>
      <w:r>
        <w:rPr>
          <w:spacing w:val="-7"/>
        </w:rPr>
        <w:t> </w:t>
      </w:r>
      <w:r>
        <w:rPr/>
        <w:t>thành</w:t>
      </w:r>
      <w:r>
        <w:rPr>
          <w:spacing w:val="-3"/>
        </w:rPr>
        <w:t> </w:t>
      </w:r>
      <w:r>
        <w:rPr/>
        <w:t>phần</w:t>
      </w:r>
      <w:r>
        <w:rPr>
          <w:spacing w:val="-4"/>
        </w:rPr>
        <w:t> </w:t>
      </w:r>
      <w:r>
        <w:rPr/>
        <w:t>tiến</w:t>
      </w:r>
      <w:r>
        <w:rPr>
          <w:spacing w:val="-6"/>
        </w:rPr>
        <w:t> </w:t>
      </w:r>
      <w:r>
        <w:rPr/>
        <w:t>hành</w:t>
      </w:r>
      <w:r>
        <w:rPr>
          <w:spacing w:val="-3"/>
        </w:rPr>
        <w:t> </w:t>
      </w:r>
      <w:r>
        <w:rPr/>
        <w:t>phiên</w:t>
      </w:r>
      <w:r>
        <w:rPr>
          <w:spacing w:val="-4"/>
        </w:rPr>
        <w:t> </w:t>
      </w:r>
      <w:r>
        <w:rPr/>
        <w:t>họp</w:t>
      </w:r>
      <w:r>
        <w:rPr>
          <w:spacing w:val="-6"/>
        </w:rPr>
        <w:t> </w:t>
      </w:r>
      <w:r>
        <w:rPr/>
        <w:t>gồm</w:t>
      </w:r>
      <w:r>
        <w:rPr>
          <w:spacing w:val="-4"/>
        </w:rPr>
        <w:t> </w:t>
      </w:r>
      <w:r>
        <w:rPr>
          <w:spacing w:val="-5"/>
        </w:rPr>
        <w:t>có:</w:t>
      </w:r>
    </w:p>
    <w:p>
      <w:pPr>
        <w:pStyle w:val="ListParagraph"/>
        <w:numPr>
          <w:ilvl w:val="0"/>
          <w:numId w:val="1"/>
        </w:numPr>
        <w:tabs>
          <w:tab w:pos="1000" w:val="left" w:leader="none"/>
        </w:tabs>
        <w:spacing w:line="240" w:lineRule="auto" w:before="112" w:after="0"/>
        <w:ind w:left="999" w:right="0" w:hanging="272"/>
        <w:jc w:val="left"/>
        <w:rPr>
          <w:b/>
          <w:sz w:val="27"/>
        </w:rPr>
      </w:pPr>
      <w:r>
        <w:rPr>
          <w:i/>
          <w:sz w:val="27"/>
        </w:rPr>
        <w:t>Thẩm</w:t>
      </w:r>
      <w:r>
        <w:rPr>
          <w:i/>
          <w:spacing w:val="-8"/>
          <w:sz w:val="27"/>
        </w:rPr>
        <w:t> </w:t>
      </w:r>
      <w:r>
        <w:rPr>
          <w:i/>
          <w:sz w:val="27"/>
        </w:rPr>
        <w:t>phán:</w:t>
      </w:r>
      <w:r>
        <w:rPr>
          <w:i/>
          <w:spacing w:val="-4"/>
          <w:sz w:val="27"/>
        </w:rPr>
        <w:t> </w:t>
      </w:r>
      <w:r>
        <w:rPr>
          <w:sz w:val="27"/>
        </w:rPr>
        <w:t>Bà</w:t>
      </w:r>
      <w:r>
        <w:rPr>
          <w:spacing w:val="-4"/>
          <w:sz w:val="27"/>
        </w:rPr>
        <w:t> </w:t>
      </w:r>
      <w:r>
        <w:rPr>
          <w:b/>
          <w:sz w:val="27"/>
        </w:rPr>
        <w:t>Nguyễn</w:t>
      </w:r>
      <w:r>
        <w:rPr>
          <w:b/>
          <w:spacing w:val="-4"/>
          <w:sz w:val="27"/>
        </w:rPr>
        <w:t> </w:t>
      </w:r>
      <w:r>
        <w:rPr>
          <w:b/>
          <w:sz w:val="27"/>
        </w:rPr>
        <w:t>Thị</w:t>
      </w:r>
      <w:r>
        <w:rPr>
          <w:b/>
          <w:spacing w:val="-5"/>
          <w:sz w:val="27"/>
        </w:rPr>
        <w:t> </w:t>
      </w:r>
      <w:r>
        <w:rPr>
          <w:b/>
          <w:sz w:val="27"/>
        </w:rPr>
        <w:t>Bích</w:t>
      </w:r>
      <w:r>
        <w:rPr>
          <w:b/>
          <w:spacing w:val="-3"/>
          <w:sz w:val="27"/>
        </w:rPr>
        <w:t> </w:t>
      </w:r>
      <w:r>
        <w:rPr>
          <w:b/>
          <w:spacing w:val="-2"/>
          <w:sz w:val="27"/>
        </w:rPr>
        <w:t>Liễu.</w:t>
      </w:r>
    </w:p>
    <w:p>
      <w:pPr>
        <w:pStyle w:val="ListParagraph"/>
        <w:numPr>
          <w:ilvl w:val="0"/>
          <w:numId w:val="1"/>
        </w:numPr>
        <w:tabs>
          <w:tab w:pos="1000" w:val="left" w:leader="none"/>
        </w:tabs>
        <w:spacing w:line="240" w:lineRule="auto" w:before="120" w:after="0"/>
        <w:ind w:left="999" w:right="0" w:hanging="272"/>
        <w:jc w:val="left"/>
        <w:rPr>
          <w:b/>
          <w:sz w:val="27"/>
        </w:rPr>
      </w:pPr>
      <w:r>
        <w:rPr>
          <w:i/>
          <w:sz w:val="27"/>
        </w:rPr>
        <w:t>Thư</w:t>
      </w:r>
      <w:r>
        <w:rPr>
          <w:i/>
          <w:spacing w:val="-2"/>
          <w:sz w:val="27"/>
        </w:rPr>
        <w:t> </w:t>
      </w:r>
      <w:r>
        <w:rPr>
          <w:i/>
          <w:sz w:val="27"/>
        </w:rPr>
        <w:t>ký</w:t>
      </w:r>
      <w:r>
        <w:rPr>
          <w:i/>
          <w:spacing w:val="-7"/>
          <w:sz w:val="27"/>
        </w:rPr>
        <w:t> </w:t>
      </w:r>
      <w:r>
        <w:rPr>
          <w:i/>
          <w:sz w:val="27"/>
        </w:rPr>
        <w:t>phiên</w:t>
      </w:r>
      <w:r>
        <w:rPr>
          <w:i/>
          <w:spacing w:val="-5"/>
          <w:sz w:val="27"/>
        </w:rPr>
        <w:t> </w:t>
      </w:r>
      <w:r>
        <w:rPr>
          <w:i/>
          <w:sz w:val="27"/>
        </w:rPr>
        <w:t>họp:</w:t>
      </w:r>
      <w:r>
        <w:rPr>
          <w:i/>
          <w:spacing w:val="-5"/>
          <w:sz w:val="27"/>
        </w:rPr>
        <w:t> </w:t>
      </w:r>
      <w:r>
        <w:rPr>
          <w:sz w:val="27"/>
        </w:rPr>
        <w:t>Bà</w:t>
      </w:r>
      <w:r>
        <w:rPr>
          <w:spacing w:val="-4"/>
          <w:sz w:val="27"/>
        </w:rPr>
        <w:t> </w:t>
      </w:r>
      <w:r>
        <w:rPr>
          <w:b/>
          <w:sz w:val="27"/>
        </w:rPr>
        <w:t>Dương</w:t>
      </w:r>
      <w:r>
        <w:rPr>
          <w:b/>
          <w:spacing w:val="-2"/>
          <w:sz w:val="27"/>
        </w:rPr>
        <w:t> </w:t>
      </w:r>
      <w:r>
        <w:rPr>
          <w:b/>
          <w:sz w:val="27"/>
        </w:rPr>
        <w:t>Hồng</w:t>
      </w:r>
      <w:r>
        <w:rPr>
          <w:b/>
          <w:spacing w:val="-1"/>
          <w:sz w:val="27"/>
        </w:rPr>
        <w:t> </w:t>
      </w:r>
      <w:r>
        <w:rPr>
          <w:b/>
          <w:spacing w:val="-4"/>
          <w:sz w:val="27"/>
        </w:rPr>
        <w:t>Tâm.</w:t>
      </w:r>
    </w:p>
    <w:p>
      <w:pPr>
        <w:pStyle w:val="BodyText"/>
        <w:spacing w:before="121"/>
        <w:ind w:right="104"/>
      </w:pPr>
      <w:r>
        <w:rPr/>
        <w:t>Ngày 21 tháng 12 năm 2022, tại Cơ sở cai nghiện ma túy tỉnh Tiền Giang tiến hành phiên họp xem xét, quyết định áp dụng biện pháp xử lý hành chính đưa vào cơ sở cai nghiện bắt buộc theo Quyết định mở phiên họp số 18/QĐ-TA ngày 08 tháng 12 năm 2022 đối với:</w:t>
      </w:r>
    </w:p>
    <w:p>
      <w:pPr>
        <w:pStyle w:val="BodyText"/>
        <w:spacing w:line="432" w:lineRule="exact" w:before="26"/>
        <w:ind w:left="728" w:right="665" w:firstLine="0"/>
        <w:jc w:val="left"/>
      </w:pPr>
      <w:r>
        <w:rPr/>
        <w:t>Họ</w:t>
      </w:r>
      <w:r>
        <w:rPr>
          <w:spacing w:val="-3"/>
        </w:rPr>
        <w:t> </w:t>
      </w:r>
      <w:r>
        <w:rPr/>
        <w:t>và</w:t>
      </w:r>
      <w:r>
        <w:rPr>
          <w:spacing w:val="-2"/>
        </w:rPr>
        <w:t> </w:t>
      </w:r>
      <w:r>
        <w:rPr/>
        <w:t>tên:</w:t>
      </w:r>
      <w:r>
        <w:rPr>
          <w:spacing w:val="-1"/>
        </w:rPr>
        <w:t> </w:t>
      </w:r>
      <w:r>
        <w:rPr>
          <w:b/>
        </w:rPr>
        <w:t>Trần</w:t>
      </w:r>
      <w:r>
        <w:rPr>
          <w:b/>
          <w:spacing w:val="-3"/>
        </w:rPr>
        <w:t> </w:t>
      </w:r>
      <w:r>
        <w:rPr>
          <w:b/>
        </w:rPr>
        <w:t>Nguyễn</w:t>
      </w:r>
      <w:r>
        <w:rPr>
          <w:b/>
          <w:spacing w:val="-1"/>
        </w:rPr>
        <w:t> </w:t>
      </w:r>
      <w:r>
        <w:rPr>
          <w:b/>
        </w:rPr>
        <w:t>Trọng</w:t>
      </w:r>
      <w:r>
        <w:rPr>
          <w:b/>
          <w:spacing w:val="-3"/>
        </w:rPr>
        <w:t> </w:t>
      </w:r>
      <w:r>
        <w:rPr>
          <w:b/>
        </w:rPr>
        <w:t>Ngh</w:t>
      </w:r>
      <w:r>
        <w:rPr/>
        <w:t>.</w:t>
      </w:r>
      <w:r>
        <w:rPr>
          <w:spacing w:val="-2"/>
        </w:rPr>
        <w:t> </w:t>
      </w:r>
      <w:r>
        <w:rPr/>
        <w:t>Giới</w:t>
      </w:r>
      <w:r>
        <w:rPr>
          <w:spacing w:val="-2"/>
        </w:rPr>
        <w:t> </w:t>
      </w:r>
      <w:r>
        <w:rPr/>
        <w:t>tính:</w:t>
      </w:r>
      <w:r>
        <w:rPr>
          <w:spacing w:val="-2"/>
        </w:rPr>
        <w:t> </w:t>
      </w:r>
      <w:r>
        <w:rPr/>
        <w:t>Nam;</w:t>
      </w:r>
      <w:r>
        <w:rPr>
          <w:spacing w:val="-3"/>
        </w:rPr>
        <w:t> </w:t>
      </w:r>
      <w:r>
        <w:rPr/>
        <w:t>Sinh</w:t>
      </w:r>
      <w:r>
        <w:rPr>
          <w:spacing w:val="-3"/>
        </w:rPr>
        <w:t> </w:t>
      </w:r>
      <w:r>
        <w:rPr/>
        <w:t>năm</w:t>
      </w:r>
      <w:r>
        <w:rPr>
          <w:spacing w:val="-4"/>
        </w:rPr>
        <w:t> </w:t>
      </w:r>
      <w:r>
        <w:rPr/>
        <w:t>1996; Dân tộc: Kinh; Tôn giáo: Không; Trình độ văn hóa: 9/12;</w:t>
      </w:r>
    </w:p>
    <w:p>
      <w:pPr>
        <w:pStyle w:val="BodyText"/>
        <w:spacing w:line="281" w:lineRule="exact"/>
        <w:ind w:left="699" w:firstLine="0"/>
        <w:jc w:val="left"/>
      </w:pPr>
      <w:r>
        <w:rPr/>
        <w:t>Nơi</w:t>
      </w:r>
      <w:r>
        <w:rPr>
          <w:spacing w:val="-5"/>
        </w:rPr>
        <w:t> </w:t>
      </w:r>
      <w:r>
        <w:rPr/>
        <w:t>đăng</w:t>
      </w:r>
      <w:r>
        <w:rPr>
          <w:spacing w:val="-4"/>
        </w:rPr>
        <w:t> </w:t>
      </w:r>
      <w:r>
        <w:rPr/>
        <w:t>ký</w:t>
      </w:r>
      <w:r>
        <w:rPr>
          <w:spacing w:val="-1"/>
        </w:rPr>
        <w:t> </w:t>
      </w:r>
      <w:r>
        <w:rPr/>
        <w:t>thường</w:t>
      </w:r>
      <w:r>
        <w:rPr>
          <w:spacing w:val="-1"/>
        </w:rPr>
        <w:t> </w:t>
      </w:r>
      <w:r>
        <w:rPr/>
        <w:t>trú:</w:t>
      </w:r>
      <w:r>
        <w:rPr>
          <w:spacing w:val="-6"/>
        </w:rPr>
        <w:t> </w:t>
      </w:r>
      <w:r>
        <w:rPr/>
        <w:t>Khóm</w:t>
      </w:r>
      <w:r>
        <w:rPr>
          <w:spacing w:val="-4"/>
        </w:rPr>
        <w:t> </w:t>
      </w:r>
      <w:r>
        <w:rPr/>
        <w:t>1,</w:t>
      </w:r>
      <w:r>
        <w:rPr>
          <w:spacing w:val="-2"/>
        </w:rPr>
        <w:t> </w:t>
      </w:r>
      <w:r>
        <w:rPr/>
        <w:t>thị</w:t>
      </w:r>
      <w:r>
        <w:rPr>
          <w:spacing w:val="-2"/>
        </w:rPr>
        <w:t> </w:t>
      </w:r>
      <w:r>
        <w:rPr/>
        <w:t>trấn</w:t>
      </w:r>
      <w:r>
        <w:rPr>
          <w:spacing w:val="-1"/>
        </w:rPr>
        <w:t> </w:t>
      </w:r>
      <w:r>
        <w:rPr/>
        <w:t>L</w:t>
      </w:r>
      <w:r>
        <w:rPr>
          <w:spacing w:val="-6"/>
        </w:rPr>
        <w:t> </w:t>
      </w:r>
      <w:r>
        <w:rPr/>
        <w:t>H,</w:t>
      </w:r>
      <w:r>
        <w:rPr>
          <w:spacing w:val="-3"/>
        </w:rPr>
        <w:t> </w:t>
      </w:r>
      <w:r>
        <w:rPr/>
        <w:t>huyện</w:t>
      </w:r>
      <w:r>
        <w:rPr>
          <w:spacing w:val="-2"/>
        </w:rPr>
        <w:t> </w:t>
      </w:r>
      <w:r>
        <w:rPr/>
        <w:t>L</w:t>
      </w:r>
      <w:r>
        <w:rPr>
          <w:spacing w:val="-2"/>
        </w:rPr>
        <w:t> </w:t>
      </w:r>
      <w:r>
        <w:rPr/>
        <w:t>H,</w:t>
      </w:r>
      <w:r>
        <w:rPr>
          <w:spacing w:val="-3"/>
        </w:rPr>
        <w:t> </w:t>
      </w:r>
      <w:r>
        <w:rPr/>
        <w:t>tỉnh</w:t>
      </w:r>
      <w:r>
        <w:rPr>
          <w:spacing w:val="-2"/>
        </w:rPr>
        <w:t> </w:t>
      </w:r>
      <w:r>
        <w:rPr/>
        <w:t>V</w:t>
      </w:r>
      <w:r>
        <w:rPr>
          <w:spacing w:val="-3"/>
        </w:rPr>
        <w:t> </w:t>
      </w:r>
      <w:r>
        <w:rPr>
          <w:spacing w:val="-5"/>
        </w:rPr>
        <w:t>L.</w:t>
      </w:r>
    </w:p>
    <w:p>
      <w:pPr>
        <w:pStyle w:val="BodyText"/>
        <w:spacing w:line="333" w:lineRule="auto"/>
        <w:ind w:left="699" w:right="3648" w:firstLine="0"/>
        <w:jc w:val="left"/>
      </w:pPr>
      <w:r>
        <w:rPr/>
        <w:t>Chỗ</w:t>
      </w:r>
      <w:r>
        <w:rPr>
          <w:spacing w:val="-2"/>
        </w:rPr>
        <w:t> </w:t>
      </w:r>
      <w:r>
        <w:rPr/>
        <w:t>ở</w:t>
      </w:r>
      <w:r>
        <w:rPr>
          <w:spacing w:val="-3"/>
        </w:rPr>
        <w:t> </w:t>
      </w:r>
      <w:r>
        <w:rPr/>
        <w:t>hiện</w:t>
      </w:r>
      <w:r>
        <w:rPr>
          <w:spacing w:val="-5"/>
        </w:rPr>
        <w:t> </w:t>
      </w:r>
      <w:r>
        <w:rPr/>
        <w:t>nay:</w:t>
      </w:r>
      <w:r>
        <w:rPr>
          <w:spacing w:val="-4"/>
        </w:rPr>
        <w:t> </w:t>
      </w:r>
      <w:r>
        <w:rPr/>
        <w:t>Không</w:t>
      </w:r>
      <w:r>
        <w:rPr>
          <w:spacing w:val="-2"/>
        </w:rPr>
        <w:t> </w:t>
      </w:r>
      <w:r>
        <w:rPr/>
        <w:t>nơi</w:t>
      </w:r>
      <w:r>
        <w:rPr>
          <w:spacing w:val="-4"/>
        </w:rPr>
        <w:t> </w:t>
      </w:r>
      <w:r>
        <w:rPr/>
        <w:t>cư</w:t>
      </w:r>
      <w:r>
        <w:rPr>
          <w:spacing w:val="-4"/>
        </w:rPr>
        <w:t> </w:t>
      </w:r>
      <w:r>
        <w:rPr/>
        <w:t>trú</w:t>
      </w:r>
      <w:r>
        <w:rPr>
          <w:spacing w:val="-5"/>
        </w:rPr>
        <w:t> </w:t>
      </w:r>
      <w:r>
        <w:rPr/>
        <w:t>ổn</w:t>
      </w:r>
      <w:r>
        <w:rPr>
          <w:spacing w:val="-2"/>
        </w:rPr>
        <w:t> </w:t>
      </w:r>
      <w:r>
        <w:rPr/>
        <w:t>định; Nghề nghiệp: Mua bán;</w:t>
      </w:r>
    </w:p>
    <w:p>
      <w:pPr>
        <w:pStyle w:val="BodyText"/>
        <w:spacing w:line="331" w:lineRule="auto"/>
        <w:ind w:left="699" w:right="6583" w:firstLine="0"/>
        <w:jc w:val="left"/>
      </w:pPr>
      <w:r>
        <w:rPr/>
        <w:t>Tiền</w:t>
      </w:r>
      <w:r>
        <w:rPr>
          <w:spacing w:val="-14"/>
        </w:rPr>
        <w:t> </w:t>
      </w:r>
      <w:r>
        <w:rPr/>
        <w:t>án:</w:t>
      </w:r>
      <w:r>
        <w:rPr>
          <w:spacing w:val="-15"/>
        </w:rPr>
        <w:t> </w:t>
      </w:r>
      <w:r>
        <w:rPr/>
        <w:t>Không. Tiền</w:t>
      </w:r>
      <w:r>
        <w:rPr>
          <w:spacing w:val="-3"/>
        </w:rPr>
        <w:t> </w:t>
      </w:r>
      <w:r>
        <w:rPr/>
        <w:t>sự:</w:t>
      </w:r>
      <w:r>
        <w:rPr>
          <w:spacing w:val="-3"/>
        </w:rPr>
        <w:t> </w:t>
      </w:r>
      <w:r>
        <w:rPr>
          <w:spacing w:val="-2"/>
        </w:rPr>
        <w:t>Không.</w:t>
      </w:r>
    </w:p>
    <w:p>
      <w:pPr>
        <w:pStyle w:val="BodyText"/>
        <w:spacing w:before="3"/>
        <w:ind w:left="699" w:firstLine="0"/>
        <w:jc w:val="left"/>
      </w:pPr>
      <w:r>
        <w:rPr/>
        <w:t>Con</w:t>
      </w:r>
      <w:r>
        <w:rPr>
          <w:spacing w:val="-4"/>
        </w:rPr>
        <w:t> </w:t>
      </w:r>
      <w:r>
        <w:rPr/>
        <w:t>ông</w:t>
      </w:r>
      <w:r>
        <w:rPr>
          <w:spacing w:val="-2"/>
        </w:rPr>
        <w:t> </w:t>
      </w:r>
      <w:r>
        <w:rPr/>
        <w:t>Trần</w:t>
      </w:r>
      <w:r>
        <w:rPr>
          <w:spacing w:val="-4"/>
        </w:rPr>
        <w:t> </w:t>
      </w:r>
      <w:r>
        <w:rPr/>
        <w:t>Văn</w:t>
      </w:r>
      <w:r>
        <w:rPr>
          <w:spacing w:val="-2"/>
        </w:rPr>
        <w:t> </w:t>
      </w:r>
      <w:r>
        <w:rPr/>
        <w:t>M</w:t>
      </w:r>
      <w:r>
        <w:rPr>
          <w:spacing w:val="-3"/>
        </w:rPr>
        <w:t> </w:t>
      </w:r>
      <w:r>
        <w:rPr/>
        <w:t>(chết);</w:t>
      </w:r>
      <w:r>
        <w:rPr>
          <w:spacing w:val="-4"/>
        </w:rPr>
        <w:t> </w:t>
      </w:r>
      <w:r>
        <w:rPr/>
        <w:t>con</w:t>
      </w:r>
      <w:r>
        <w:rPr>
          <w:spacing w:val="-3"/>
        </w:rPr>
        <w:t> </w:t>
      </w:r>
      <w:r>
        <w:rPr/>
        <w:t>bà</w:t>
      </w:r>
      <w:r>
        <w:rPr>
          <w:spacing w:val="-5"/>
        </w:rPr>
        <w:t> </w:t>
      </w:r>
      <w:r>
        <w:rPr/>
        <w:t>Nguyễn</w:t>
      </w:r>
      <w:r>
        <w:rPr>
          <w:spacing w:val="-3"/>
        </w:rPr>
        <w:t> </w:t>
      </w:r>
      <w:r>
        <w:rPr/>
        <w:t>Thị</w:t>
      </w:r>
      <w:r>
        <w:rPr>
          <w:spacing w:val="-3"/>
        </w:rPr>
        <w:t> </w:t>
      </w:r>
      <w:r>
        <w:rPr/>
        <w:t>M,</w:t>
      </w:r>
      <w:r>
        <w:rPr>
          <w:spacing w:val="-3"/>
        </w:rPr>
        <w:t> </w:t>
      </w:r>
      <w:r>
        <w:rPr/>
        <w:t>sinh</w:t>
      </w:r>
      <w:r>
        <w:rPr>
          <w:spacing w:val="-4"/>
        </w:rPr>
        <w:t> </w:t>
      </w:r>
      <w:r>
        <w:rPr/>
        <w:t>năm</w:t>
      </w:r>
      <w:r>
        <w:rPr>
          <w:spacing w:val="-5"/>
        </w:rPr>
        <w:t> </w:t>
      </w:r>
      <w:r>
        <w:rPr>
          <w:spacing w:val="-2"/>
        </w:rPr>
        <w:t>1958.</w:t>
      </w:r>
    </w:p>
    <w:p>
      <w:pPr>
        <w:pStyle w:val="Heading2"/>
        <w:ind w:left="3745"/>
        <w:rPr>
          <w:b w:val="0"/>
        </w:rPr>
      </w:pPr>
      <w:r>
        <w:rPr>
          <w:b w:val="0"/>
        </w:rPr>
        <w:t>(</w:t>
      </w:r>
      <w:r>
        <w:rPr/>
        <w:t>Có</w:t>
      </w:r>
      <w:r>
        <w:rPr>
          <w:spacing w:val="-5"/>
        </w:rPr>
        <w:t> </w:t>
      </w:r>
      <w:r>
        <w:rPr/>
        <w:t>mặt</w:t>
      </w:r>
      <w:r>
        <w:rPr>
          <w:spacing w:val="-5"/>
        </w:rPr>
        <w:t> </w:t>
      </w:r>
      <w:r>
        <w:rPr/>
        <w:t>tại</w:t>
      </w:r>
      <w:r>
        <w:rPr>
          <w:spacing w:val="-3"/>
        </w:rPr>
        <w:t> </w:t>
      </w:r>
      <w:r>
        <w:rPr/>
        <w:t>phiên</w:t>
      </w:r>
      <w:r>
        <w:rPr>
          <w:spacing w:val="-5"/>
        </w:rPr>
        <w:t> </w:t>
      </w:r>
      <w:r>
        <w:rPr>
          <w:spacing w:val="-4"/>
        </w:rPr>
        <w:t>họp</w:t>
      </w:r>
      <w:r>
        <w:rPr>
          <w:b w:val="0"/>
          <w:spacing w:val="-4"/>
        </w:rPr>
        <w:t>)</w:t>
      </w:r>
    </w:p>
    <w:p>
      <w:pPr>
        <w:spacing w:before="129"/>
        <w:ind w:left="728" w:right="0" w:firstLine="0"/>
        <w:jc w:val="both"/>
        <w:rPr>
          <w:b/>
          <w:sz w:val="27"/>
        </w:rPr>
      </w:pPr>
      <w:r>
        <w:rPr>
          <w:b/>
          <w:sz w:val="27"/>
        </w:rPr>
        <w:t>Có</w:t>
      </w:r>
      <w:r>
        <w:rPr>
          <w:b/>
          <w:spacing w:val="-5"/>
          <w:sz w:val="27"/>
        </w:rPr>
        <w:t> </w:t>
      </w:r>
      <w:r>
        <w:rPr>
          <w:b/>
          <w:sz w:val="27"/>
        </w:rPr>
        <w:t>sự</w:t>
      </w:r>
      <w:r>
        <w:rPr>
          <w:b/>
          <w:spacing w:val="-2"/>
          <w:sz w:val="27"/>
        </w:rPr>
        <w:t> </w:t>
      </w:r>
      <w:r>
        <w:rPr>
          <w:b/>
          <w:sz w:val="27"/>
        </w:rPr>
        <w:t>tham</w:t>
      </w:r>
      <w:r>
        <w:rPr>
          <w:b/>
          <w:spacing w:val="-3"/>
          <w:sz w:val="27"/>
        </w:rPr>
        <w:t> </w:t>
      </w:r>
      <w:r>
        <w:rPr>
          <w:b/>
          <w:sz w:val="27"/>
        </w:rPr>
        <w:t>gia</w:t>
      </w:r>
      <w:r>
        <w:rPr>
          <w:b/>
          <w:spacing w:val="-1"/>
          <w:sz w:val="27"/>
        </w:rPr>
        <w:t> </w:t>
      </w:r>
      <w:r>
        <w:rPr>
          <w:b/>
          <w:spacing w:val="-4"/>
          <w:sz w:val="27"/>
        </w:rPr>
        <w:t>của:</w:t>
      </w:r>
    </w:p>
    <w:p>
      <w:pPr>
        <w:pStyle w:val="ListParagraph"/>
        <w:numPr>
          <w:ilvl w:val="0"/>
          <w:numId w:val="2"/>
        </w:numPr>
        <w:tabs>
          <w:tab w:pos="1014" w:val="left" w:leader="none"/>
        </w:tabs>
        <w:spacing w:line="240" w:lineRule="auto" w:before="112" w:after="0"/>
        <w:ind w:left="162" w:right="106" w:firstLine="566"/>
        <w:jc w:val="both"/>
        <w:rPr>
          <w:sz w:val="27"/>
        </w:rPr>
      </w:pPr>
      <w:r>
        <w:rPr>
          <w:i/>
          <w:sz w:val="27"/>
        </w:rPr>
        <w:t>Đại diện cơ quan đề nghị: </w:t>
      </w:r>
      <w:r>
        <w:rPr>
          <w:sz w:val="27"/>
        </w:rPr>
        <w:t>Ông </w:t>
      </w:r>
      <w:r>
        <w:rPr>
          <w:b/>
          <w:sz w:val="27"/>
        </w:rPr>
        <w:t>Nguyễn Hùng Dũng</w:t>
      </w:r>
      <w:r>
        <w:rPr>
          <w:sz w:val="27"/>
        </w:rPr>
        <w:t>, chức vụ: Trưởng phòng Lao động - Thương binh và Xã hội thị xã Gò Công. Đại diện theo ủy quyền: ông Mai Di Khánh – Chuyên viên phòng Lao động - Thương binh và Xã hội thị xã Gò Công (Theo giấy ủy quyền số 19/GUQ-LĐTBXH ngày 21/11/2022) .</w:t>
      </w:r>
    </w:p>
    <w:p>
      <w:pPr>
        <w:pStyle w:val="ListParagraph"/>
        <w:numPr>
          <w:ilvl w:val="0"/>
          <w:numId w:val="2"/>
        </w:numPr>
        <w:tabs>
          <w:tab w:pos="1014" w:val="left" w:leader="none"/>
        </w:tabs>
        <w:spacing w:line="240" w:lineRule="auto" w:before="119" w:after="0"/>
        <w:ind w:left="162" w:right="107" w:firstLine="566"/>
        <w:jc w:val="both"/>
        <w:rPr>
          <w:i/>
          <w:sz w:val="27"/>
        </w:rPr>
      </w:pPr>
      <w:r>
        <w:rPr>
          <w:i/>
          <w:sz w:val="27"/>
        </w:rPr>
        <w:t>Đại diện Viện kiểm sát nhân dân thị xã Gò Công: </w:t>
      </w:r>
      <w:r>
        <w:rPr>
          <w:sz w:val="27"/>
        </w:rPr>
        <w:t>Bà </w:t>
      </w:r>
      <w:r>
        <w:rPr>
          <w:b/>
          <w:sz w:val="27"/>
        </w:rPr>
        <w:t>Nguyễn Trường Bảo Vy </w:t>
      </w:r>
      <w:r>
        <w:rPr>
          <w:i/>
          <w:sz w:val="27"/>
        </w:rPr>
        <w:t>– Kiểm sát viên.</w:t>
      </w:r>
    </w:p>
    <w:p>
      <w:pPr>
        <w:pStyle w:val="ListParagraph"/>
        <w:numPr>
          <w:ilvl w:val="0"/>
          <w:numId w:val="2"/>
        </w:numPr>
        <w:tabs>
          <w:tab w:pos="1014" w:val="left" w:leader="none"/>
        </w:tabs>
        <w:spacing w:line="240" w:lineRule="auto" w:before="121" w:after="0"/>
        <w:ind w:left="1014" w:right="0" w:hanging="286"/>
        <w:jc w:val="both"/>
        <w:rPr>
          <w:sz w:val="27"/>
        </w:rPr>
      </w:pPr>
      <w:r>
        <w:rPr>
          <w:i/>
          <w:sz w:val="27"/>
        </w:rPr>
        <w:t>Những</w:t>
      </w:r>
      <w:r>
        <w:rPr>
          <w:i/>
          <w:spacing w:val="-5"/>
          <w:sz w:val="27"/>
        </w:rPr>
        <w:t> </w:t>
      </w:r>
      <w:r>
        <w:rPr>
          <w:i/>
          <w:sz w:val="27"/>
        </w:rPr>
        <w:t>người</w:t>
      </w:r>
      <w:r>
        <w:rPr>
          <w:i/>
          <w:spacing w:val="-6"/>
          <w:sz w:val="27"/>
        </w:rPr>
        <w:t> </w:t>
      </w:r>
      <w:r>
        <w:rPr>
          <w:i/>
          <w:sz w:val="27"/>
        </w:rPr>
        <w:t>khác:</w:t>
      </w:r>
      <w:r>
        <w:rPr>
          <w:i/>
          <w:spacing w:val="-5"/>
          <w:sz w:val="27"/>
        </w:rPr>
        <w:t> </w:t>
      </w:r>
      <w:r>
        <w:rPr>
          <w:spacing w:val="-2"/>
          <w:sz w:val="27"/>
        </w:rPr>
        <w:t>Không.</w:t>
      </w:r>
    </w:p>
    <w:p>
      <w:pPr>
        <w:pStyle w:val="BodyText"/>
        <w:ind w:left="0" w:firstLine="0"/>
        <w:jc w:val="left"/>
        <w:rPr>
          <w:sz w:val="30"/>
        </w:rPr>
      </w:pPr>
    </w:p>
    <w:p>
      <w:pPr>
        <w:pStyle w:val="Heading1"/>
        <w:spacing w:before="213"/>
      </w:pPr>
      <w:r>
        <w:rPr/>
        <w:t>NHẬN</w:t>
      </w:r>
      <w:r>
        <w:rPr>
          <w:spacing w:val="-4"/>
        </w:rPr>
        <w:t> THẤY:</w:t>
      </w:r>
    </w:p>
    <w:p>
      <w:pPr>
        <w:pStyle w:val="ListParagraph"/>
        <w:numPr>
          <w:ilvl w:val="1"/>
          <w:numId w:val="2"/>
        </w:numPr>
        <w:tabs>
          <w:tab w:pos="945" w:val="left" w:leader="none"/>
        </w:tabs>
        <w:spacing w:line="240" w:lineRule="auto" w:before="112" w:after="0"/>
        <w:ind w:left="162" w:right="104" w:firstLine="566"/>
        <w:jc w:val="both"/>
        <w:rPr>
          <w:sz w:val="27"/>
        </w:rPr>
      </w:pPr>
      <w:r>
        <w:rPr>
          <w:sz w:val="27"/>
        </w:rPr>
        <w:t>Theo Văn bản đề nghị số 417/ĐN-CNBB ngày 21/11/2022, đại diện cơ quan đề nghị trình bày: Ngày 14/11/2022, Công an Phường 5 mời Trần Nguyễn Trọng Ngh thử</w:t>
      </w:r>
      <w:r>
        <w:rPr>
          <w:spacing w:val="-2"/>
          <w:sz w:val="27"/>
        </w:rPr>
        <w:t> </w:t>
      </w:r>
      <w:r>
        <w:rPr>
          <w:sz w:val="27"/>
        </w:rPr>
        <w:t>que</w:t>
      </w:r>
      <w:r>
        <w:rPr>
          <w:spacing w:val="-2"/>
          <w:sz w:val="27"/>
        </w:rPr>
        <w:t> </w:t>
      </w:r>
      <w:r>
        <w:rPr>
          <w:sz w:val="27"/>
        </w:rPr>
        <w:t>nhanh,</w:t>
      </w:r>
      <w:r>
        <w:rPr>
          <w:spacing w:val="-2"/>
          <w:sz w:val="27"/>
        </w:rPr>
        <w:t> </w:t>
      </w:r>
      <w:r>
        <w:rPr>
          <w:sz w:val="27"/>
        </w:rPr>
        <w:t>kết</w:t>
      </w:r>
      <w:r>
        <w:rPr>
          <w:spacing w:val="-1"/>
          <w:sz w:val="27"/>
        </w:rPr>
        <w:t> </w:t>
      </w:r>
      <w:r>
        <w:rPr>
          <w:sz w:val="27"/>
        </w:rPr>
        <w:t>quả</w:t>
      </w:r>
      <w:r>
        <w:rPr>
          <w:spacing w:val="-2"/>
          <w:sz w:val="27"/>
        </w:rPr>
        <w:t> </w:t>
      </w:r>
      <w:r>
        <w:rPr>
          <w:sz w:val="27"/>
        </w:rPr>
        <w:t>dương tính. Qua làm</w:t>
      </w:r>
      <w:r>
        <w:rPr>
          <w:spacing w:val="-2"/>
          <w:sz w:val="27"/>
        </w:rPr>
        <w:t> </w:t>
      </w:r>
      <w:r>
        <w:rPr>
          <w:sz w:val="27"/>
        </w:rPr>
        <w:t>việc, Trần Nguyễn Trọng Ngh thừa</w:t>
      </w:r>
    </w:p>
    <w:p>
      <w:pPr>
        <w:spacing w:after="0" w:line="240" w:lineRule="auto"/>
        <w:jc w:val="both"/>
        <w:rPr>
          <w:sz w:val="27"/>
        </w:rPr>
        <w:sectPr>
          <w:footerReference w:type="default" r:id="rId5"/>
          <w:type w:val="continuous"/>
          <w:pgSz w:w="11910" w:h="16850"/>
          <w:pgMar w:footer="704" w:header="0" w:top="640" w:bottom="900" w:left="1540" w:right="880"/>
          <w:pgNumType w:start="1"/>
        </w:sectPr>
      </w:pPr>
    </w:p>
    <w:p>
      <w:pPr>
        <w:pStyle w:val="BodyText"/>
        <w:spacing w:before="60"/>
        <w:ind w:right="104" w:firstLine="0"/>
      </w:pPr>
      <w:r>
        <w:rPr/>
        <w:t>nhận đã sử dụng ma túy. Công an phường 5 lập hồ sơ đề nghị Bệnh viện tâm thần tỉnh Tiền Giang xác định tình trạng nghiện, kết quả Trần Nguyễn Trọng Ngh có nghiện ma túy, tên ma túy sử dụng là Amphetamine. Do Trần Nguyễn Trọng Ngh là đối tượng sống lang thang không nơi cư trú ổn định. Ngày 14/11/2022, Ủy ban nhân dân phường 5 ra Quyết định số 1066/QĐ-UBND giao cho Cơ sở cai nghiện ma túy tỉnh Tiền Giang quản lý người bị đề nghị áp dụng biện pháp xử lý hành chính đưa vào cơ sở cai nghiện bắt buộc trong thời gian làm thủ tục đưa vào cơ sở cai nghiện bắt buộc. Đồng thời Công an thị xã Gò Công hoàn chỉnh hồ sơ đề nghị áp dụng biện pháp xử lý vi phạm hành chính đưa vào cơ sở cai nghiện bắt buộc đối với Trần Nguyễn Trọng Ngh.</w:t>
      </w:r>
    </w:p>
    <w:p>
      <w:pPr>
        <w:pStyle w:val="BodyText"/>
        <w:spacing w:before="121"/>
        <w:ind w:right="106"/>
      </w:pPr>
      <w:r>
        <w:rPr/>
        <w:t>Nay đại diện Phòng lao động - Thương binh và Xã hội thị xã Gò Công đề nghị Tòa án áp dụng biện pháp xử lý hành chính đưa Trần Nguyễn Trọng Ngh vào cơ sở cai nghiện bắt buộc.</w:t>
      </w:r>
    </w:p>
    <w:p>
      <w:pPr>
        <w:pStyle w:val="ListParagraph"/>
        <w:numPr>
          <w:ilvl w:val="1"/>
          <w:numId w:val="2"/>
        </w:numPr>
        <w:tabs>
          <w:tab w:pos="959" w:val="left" w:leader="none"/>
        </w:tabs>
        <w:spacing w:line="240" w:lineRule="auto" w:before="120" w:after="0"/>
        <w:ind w:left="162" w:right="103" w:firstLine="566"/>
        <w:jc w:val="both"/>
        <w:rPr>
          <w:sz w:val="27"/>
        </w:rPr>
      </w:pPr>
      <w:r>
        <w:rPr>
          <w:sz w:val="27"/>
        </w:rPr>
        <w:t>Người bị đề nghị xem xét áp dụng biện pháp đưa vào cơ sở cai nghiện bắt buộc Trần Nguyễn Trọng Ngh trình bày: Anh thừa nhận có sử dụng ma túy. Anh xin Tòa án xem xét mức thời hạn đưa vào cơ sở cai nghiện bắt buộc để anh sớm về với gia đình.</w:t>
      </w:r>
    </w:p>
    <w:p>
      <w:pPr>
        <w:pStyle w:val="BodyText"/>
        <w:spacing w:before="122"/>
        <w:ind w:right="103"/>
      </w:pPr>
      <w:r>
        <w:rPr/>
        <w:t>Kiểm sát viên phát biểu ý kiến về tuân theo pháp luật trong việc xem xét, quyết định áp dụng biện pháp xử lý hành chính là đúng theo quy định pháp luật. Về nội dung: xét thấy đủ căn cứ đưa Trần Nguyễn Trọng Ngh vào cơ sở cai nghiện bắt</w:t>
      </w:r>
      <w:r>
        <w:rPr>
          <w:spacing w:val="40"/>
        </w:rPr>
        <w:t> </w:t>
      </w:r>
      <w:r>
        <w:rPr/>
        <w:t>buộc, đề nghị Tòa án xem xét, giải quyết theo hướng chấp nhận theo đề nghị của Trưởng</w:t>
      </w:r>
      <w:r>
        <w:rPr>
          <w:spacing w:val="-1"/>
        </w:rPr>
        <w:t> </w:t>
      </w:r>
      <w:r>
        <w:rPr/>
        <w:t>phòng</w:t>
      </w:r>
      <w:r>
        <w:rPr>
          <w:spacing w:val="-1"/>
        </w:rPr>
        <w:t> </w:t>
      </w:r>
      <w:r>
        <w:rPr/>
        <w:t>Lao</w:t>
      </w:r>
      <w:r>
        <w:rPr>
          <w:spacing w:val="-1"/>
        </w:rPr>
        <w:t> </w:t>
      </w:r>
      <w:r>
        <w:rPr/>
        <w:t>động</w:t>
      </w:r>
      <w:r>
        <w:rPr>
          <w:spacing w:val="-2"/>
        </w:rPr>
        <w:t> </w:t>
      </w:r>
      <w:r>
        <w:rPr/>
        <w:t>–</w:t>
      </w:r>
      <w:r>
        <w:rPr>
          <w:spacing w:val="-2"/>
        </w:rPr>
        <w:t> </w:t>
      </w:r>
      <w:r>
        <w:rPr/>
        <w:t>Thương</w:t>
      </w:r>
      <w:r>
        <w:rPr>
          <w:spacing w:val="-1"/>
        </w:rPr>
        <w:t> </w:t>
      </w:r>
      <w:r>
        <w:rPr/>
        <w:t>binh</w:t>
      </w:r>
      <w:r>
        <w:rPr>
          <w:spacing w:val="-4"/>
        </w:rPr>
        <w:t> </w:t>
      </w:r>
      <w:r>
        <w:rPr/>
        <w:t>và</w:t>
      </w:r>
      <w:r>
        <w:rPr>
          <w:spacing w:val="-1"/>
        </w:rPr>
        <w:t> </w:t>
      </w:r>
      <w:r>
        <w:rPr/>
        <w:t>Xã</w:t>
      </w:r>
      <w:r>
        <w:rPr>
          <w:spacing w:val="-3"/>
        </w:rPr>
        <w:t> </w:t>
      </w:r>
      <w:r>
        <w:rPr/>
        <w:t>hội</w:t>
      </w:r>
      <w:r>
        <w:rPr>
          <w:spacing w:val="-3"/>
        </w:rPr>
        <w:t> </w:t>
      </w:r>
      <w:r>
        <w:rPr/>
        <w:t>thị</w:t>
      </w:r>
      <w:r>
        <w:rPr>
          <w:spacing w:val="-3"/>
        </w:rPr>
        <w:t> </w:t>
      </w:r>
      <w:r>
        <w:rPr/>
        <w:t>xã</w:t>
      </w:r>
      <w:r>
        <w:rPr>
          <w:spacing w:val="-2"/>
        </w:rPr>
        <w:t> </w:t>
      </w:r>
      <w:r>
        <w:rPr/>
        <w:t>Gò</w:t>
      </w:r>
      <w:r>
        <w:rPr>
          <w:spacing w:val="-1"/>
        </w:rPr>
        <w:t> </w:t>
      </w:r>
      <w:r>
        <w:rPr/>
        <w:t>Công,</w:t>
      </w:r>
      <w:r>
        <w:rPr>
          <w:spacing w:val="-3"/>
        </w:rPr>
        <w:t> </w:t>
      </w:r>
      <w:r>
        <w:rPr/>
        <w:t>đưa</w:t>
      </w:r>
      <w:r>
        <w:rPr>
          <w:spacing w:val="-3"/>
        </w:rPr>
        <w:t> </w:t>
      </w:r>
      <w:r>
        <w:rPr/>
        <w:t>Trần</w:t>
      </w:r>
      <w:r>
        <w:rPr>
          <w:spacing w:val="-1"/>
        </w:rPr>
        <w:t> </w:t>
      </w:r>
      <w:r>
        <w:rPr/>
        <w:t>Nguyễn Trọng Ngh vào Cơ sở cai nghiện bắt buộc thời hạn từ 12 tháng đến 15 tháng.</w:t>
      </w:r>
    </w:p>
    <w:p>
      <w:pPr>
        <w:pStyle w:val="Heading1"/>
      </w:pPr>
      <w:r>
        <w:rPr/>
        <w:t>XÉT</w:t>
      </w:r>
      <w:r>
        <w:rPr>
          <w:spacing w:val="-4"/>
        </w:rPr>
        <w:t> </w:t>
      </w:r>
      <w:r>
        <w:rPr>
          <w:spacing w:val="-2"/>
        </w:rPr>
        <w:t>THẤY:</w:t>
      </w:r>
    </w:p>
    <w:p>
      <w:pPr>
        <w:pStyle w:val="BodyText"/>
        <w:spacing w:before="113"/>
        <w:ind w:right="105"/>
      </w:pPr>
      <w:r>
        <w:rPr/>
        <w:t>Sau khi xem xét hồ sơ đề nghị đưa vào cơ sở cai nghiện bắt buộc</w:t>
      </w:r>
      <w:r>
        <w:rPr>
          <w:spacing w:val="35"/>
        </w:rPr>
        <w:t> </w:t>
      </w:r>
      <w:r>
        <w:rPr/>
        <w:t>của Phòng Lao động – Thương binh và Xã hội thị xã Gò Công đối</w:t>
      </w:r>
      <w:r>
        <w:rPr>
          <w:spacing w:val="-1"/>
        </w:rPr>
        <w:t> </w:t>
      </w:r>
      <w:r>
        <w:rPr/>
        <w:t>với Trần Nguyễn Trọng Ngh nhận thấy:</w:t>
      </w:r>
    </w:p>
    <w:p>
      <w:pPr>
        <w:pStyle w:val="BodyText"/>
        <w:spacing w:before="119"/>
        <w:ind w:right="103"/>
      </w:pPr>
      <w:r>
        <w:rPr/>
        <w:t>Hồ sơ được lập đúng quy định tại Điều 103 Luật xử lý vi phạm hành chính. Trần Nguyễn Trọng Ngh đã có hành vi sử dụng trái phép chất ma túy vào ngày 14/11/2022. Theo phiếu trả lời kết</w:t>
      </w:r>
      <w:r>
        <w:rPr>
          <w:spacing w:val="-1"/>
        </w:rPr>
        <w:t> </w:t>
      </w:r>
      <w:r>
        <w:rPr/>
        <w:t>quả về việc xác định tình trạng</w:t>
      </w:r>
      <w:r>
        <w:rPr>
          <w:spacing w:val="-1"/>
        </w:rPr>
        <w:t> </w:t>
      </w:r>
      <w:r>
        <w:rPr/>
        <w:t>nghiện ma túy của Bệnh viện tâm thần Tiền Giang xác định Trần Nguyễn Trọng Ngh có nghiện ma túy, loại</w:t>
      </w:r>
      <w:r>
        <w:rPr>
          <w:spacing w:val="-1"/>
        </w:rPr>
        <w:t> </w:t>
      </w:r>
      <w:r>
        <w:rPr/>
        <w:t>ma túy</w:t>
      </w:r>
      <w:r>
        <w:rPr>
          <w:spacing w:val="-1"/>
        </w:rPr>
        <w:t> </w:t>
      </w:r>
      <w:r>
        <w:rPr/>
        <w:t>sử</w:t>
      </w:r>
      <w:r>
        <w:rPr>
          <w:spacing w:val="-2"/>
        </w:rPr>
        <w:t> </w:t>
      </w:r>
      <w:r>
        <w:rPr/>
        <w:t>dụng là Amphetamine.</w:t>
      </w:r>
      <w:r>
        <w:rPr>
          <w:spacing w:val="-2"/>
        </w:rPr>
        <w:t> </w:t>
      </w:r>
      <w:r>
        <w:rPr/>
        <w:t>Như</w:t>
      </w:r>
      <w:r>
        <w:rPr>
          <w:spacing w:val="-3"/>
        </w:rPr>
        <w:t> </w:t>
      </w:r>
      <w:r>
        <w:rPr/>
        <w:t>vậy</w:t>
      </w:r>
      <w:r>
        <w:rPr>
          <w:spacing w:val="-1"/>
        </w:rPr>
        <w:t> </w:t>
      </w:r>
      <w:r>
        <w:rPr/>
        <w:t>đã có đủ cơ</w:t>
      </w:r>
      <w:r>
        <w:rPr>
          <w:spacing w:val="-1"/>
        </w:rPr>
        <w:t> </w:t>
      </w:r>
      <w:r>
        <w:rPr/>
        <w:t>sở</w:t>
      </w:r>
      <w:r>
        <w:rPr>
          <w:spacing w:val="-1"/>
        </w:rPr>
        <w:t> </w:t>
      </w:r>
      <w:r>
        <w:rPr/>
        <w:t>xác</w:t>
      </w:r>
      <w:r>
        <w:rPr>
          <w:spacing w:val="-1"/>
        </w:rPr>
        <w:t> </w:t>
      </w:r>
      <w:r>
        <w:rPr/>
        <w:t>định Trần Nguyễn Trọng Ngh có nghiện ma túy.</w:t>
      </w:r>
    </w:p>
    <w:p>
      <w:pPr>
        <w:pStyle w:val="BodyText"/>
        <w:spacing w:before="120"/>
        <w:ind w:right="105"/>
      </w:pPr>
      <w:r>
        <w:rPr>
          <w:spacing w:val="14"/>
        </w:rPr>
        <w:t>Theo</w:t>
      </w:r>
      <w:r>
        <w:rPr>
          <w:spacing w:val="40"/>
        </w:rPr>
        <w:t> </w:t>
      </w:r>
      <w:r>
        <w:rPr>
          <w:spacing w:val="12"/>
        </w:rPr>
        <w:t>xác</w:t>
      </w:r>
      <w:r>
        <w:rPr>
          <w:spacing w:val="40"/>
        </w:rPr>
        <w:t> </w:t>
      </w:r>
      <w:r>
        <w:rPr>
          <w:spacing w:val="14"/>
        </w:rPr>
        <w:t>minh</w:t>
      </w:r>
      <w:r>
        <w:rPr>
          <w:spacing w:val="40"/>
        </w:rPr>
        <w:t> </w:t>
      </w:r>
      <w:r>
        <w:rPr>
          <w:spacing w:val="15"/>
        </w:rPr>
        <w:t>của</w:t>
      </w:r>
      <w:r>
        <w:rPr>
          <w:spacing w:val="40"/>
        </w:rPr>
        <w:t> </w:t>
      </w:r>
      <w:r>
        <w:rPr/>
        <w:t>Công an thị xã Gò Công, tỉnh Tiền Giang</w:t>
      </w:r>
      <w:r>
        <w:rPr>
          <w:spacing w:val="40"/>
        </w:rPr>
        <w:t> </w:t>
      </w:r>
      <w:r>
        <w:rPr/>
        <w:t>và qua lời trình bày của Trần Nguyễn Trọng Ngh cho rằng anh không có</w:t>
      </w:r>
      <w:r>
        <w:rPr>
          <w:spacing w:val="-1"/>
        </w:rPr>
        <w:t> </w:t>
      </w:r>
      <w:r>
        <w:rPr/>
        <w:t>nơi cư</w:t>
      </w:r>
      <w:r>
        <w:rPr>
          <w:spacing w:val="-1"/>
        </w:rPr>
        <w:t> </w:t>
      </w:r>
      <w:r>
        <w:rPr/>
        <w:t>trú ổn định nên việc Công an thị xã Gò Công và đại diện Phòng Lao động - Thương binh và Xã hội thị xã Gò Công xác định Trần Nguyễn Trọng Ngh không có nơi cư trú ổn định là có cơ sở. Chủ tịch Ủy ban nhân dân phường 5 đã ra Quyết định giao Trần Nguyễn Trọng Ngh cho Cơ sở cai nghiện ma túy tỉnh Tiền Giang quản lý trong thời gian làm thủ tục đưa vào cơ sở cai nghiện bắt buộc.</w:t>
      </w:r>
    </w:p>
    <w:p>
      <w:pPr>
        <w:pStyle w:val="BodyText"/>
        <w:spacing w:before="122"/>
        <w:ind w:right="101" w:firstLine="537"/>
      </w:pPr>
      <w:r>
        <w:rPr/>
        <w:t>Xét hành vi sử dụng trái phép chất ma túy của Trần Nguyễn Trọng Ngh đã làm mất an ninh trật tự ở địa phương nên việc đại diện Phòng lao động - Thương binh và Xã hội thị xã Gò Công đề nghị Tòa án đưa Trần Nguyễn Trọng Ngh vào cơ sở cai nghiện bắt buộc là có căn cứ nên được chấp nhận.</w:t>
      </w:r>
    </w:p>
    <w:p>
      <w:pPr>
        <w:spacing w:after="0"/>
        <w:sectPr>
          <w:pgSz w:w="11910" w:h="16850"/>
          <w:pgMar w:header="0" w:footer="704" w:top="640" w:bottom="900" w:left="1540" w:right="880"/>
        </w:sectPr>
      </w:pPr>
    </w:p>
    <w:p>
      <w:pPr>
        <w:pStyle w:val="BodyText"/>
        <w:spacing w:before="60"/>
        <w:ind w:right="106" w:firstLine="604"/>
      </w:pPr>
      <w:r>
        <w:rPr/>
        <w:t>Xét nhân thân của Trần Nguyễn Trọng Ngh: Trần Nguyễn Trọng Ngh có nhân thân tốt nên Tòa án có</w:t>
      </w:r>
      <w:r>
        <w:rPr>
          <w:spacing w:val="-1"/>
        </w:rPr>
        <w:t> </w:t>
      </w:r>
      <w:r>
        <w:rPr/>
        <w:t>xem</w:t>
      </w:r>
      <w:r>
        <w:rPr>
          <w:spacing w:val="-2"/>
        </w:rPr>
        <w:t> </w:t>
      </w:r>
      <w:r>
        <w:rPr/>
        <w:t>xét</w:t>
      </w:r>
      <w:r>
        <w:rPr>
          <w:spacing w:val="-1"/>
        </w:rPr>
        <w:t> </w:t>
      </w:r>
      <w:r>
        <w:rPr/>
        <w:t>đến thời hạn áp dụng biện</w:t>
      </w:r>
      <w:r>
        <w:rPr>
          <w:spacing w:val="-1"/>
        </w:rPr>
        <w:t> </w:t>
      </w:r>
      <w:r>
        <w:rPr/>
        <w:t>pháp xử lý hành chính đưa vào cơ sở cai nghiện bắt buộc đối với Trần Nguyễn Trọng Ngh và cũng nhằm giúp cho Trần Nguyễn Trọng Ngh chữa bệnh, lao động, học tập để trở thành người có ích cho xã hội.</w:t>
      </w:r>
    </w:p>
    <w:p>
      <w:pPr>
        <w:pStyle w:val="ListParagraph"/>
        <w:numPr>
          <w:ilvl w:val="0"/>
          <w:numId w:val="3"/>
        </w:numPr>
        <w:tabs>
          <w:tab w:pos="779" w:val="left" w:leader="none"/>
        </w:tabs>
        <w:spacing w:line="240" w:lineRule="auto" w:before="120" w:after="0"/>
        <w:ind w:left="162" w:right="120" w:firstLine="403"/>
        <w:jc w:val="both"/>
        <w:rPr>
          <w:sz w:val="27"/>
        </w:rPr>
      </w:pPr>
      <w:r>
        <w:rPr>
          <w:sz w:val="27"/>
        </w:rPr>
        <w:t>Ý kiến phát biểu của đại diện Viện kiểm sát là phù hợp với nhận định trên nên được chấp nhận toàn bộ.</w:t>
      </w:r>
    </w:p>
    <w:p>
      <w:pPr>
        <w:spacing w:before="121"/>
        <w:ind w:left="728" w:right="0" w:firstLine="0"/>
        <w:jc w:val="left"/>
        <w:rPr>
          <w:i/>
          <w:sz w:val="27"/>
        </w:rPr>
      </w:pPr>
      <w:r>
        <w:rPr>
          <w:i/>
          <w:sz w:val="27"/>
        </w:rPr>
        <w:t>Vì</w:t>
      </w:r>
      <w:r>
        <w:rPr>
          <w:i/>
          <w:spacing w:val="-3"/>
          <w:sz w:val="27"/>
        </w:rPr>
        <w:t> </w:t>
      </w:r>
      <w:r>
        <w:rPr>
          <w:i/>
          <w:sz w:val="27"/>
        </w:rPr>
        <w:t>các</w:t>
      </w:r>
      <w:r>
        <w:rPr>
          <w:i/>
          <w:spacing w:val="-2"/>
          <w:sz w:val="27"/>
        </w:rPr>
        <w:t> </w:t>
      </w:r>
      <w:r>
        <w:rPr>
          <w:i/>
          <w:sz w:val="27"/>
        </w:rPr>
        <w:t>lẽ</w:t>
      </w:r>
      <w:r>
        <w:rPr>
          <w:i/>
          <w:spacing w:val="-2"/>
          <w:sz w:val="27"/>
        </w:rPr>
        <w:t> trên,</w:t>
      </w:r>
    </w:p>
    <w:p>
      <w:pPr>
        <w:pStyle w:val="ListParagraph"/>
        <w:numPr>
          <w:ilvl w:val="1"/>
          <w:numId w:val="3"/>
        </w:numPr>
        <w:tabs>
          <w:tab w:pos="954" w:val="left" w:leader="none"/>
        </w:tabs>
        <w:spacing w:line="240" w:lineRule="auto" w:before="119" w:after="0"/>
        <w:ind w:left="162" w:right="370" w:firstLine="633"/>
        <w:jc w:val="left"/>
        <w:rPr>
          <w:sz w:val="27"/>
        </w:rPr>
      </w:pPr>
      <w:r>
        <w:rPr>
          <w:sz w:val="27"/>
        </w:rPr>
        <w:t>Căn</w:t>
      </w:r>
      <w:r>
        <w:rPr>
          <w:spacing w:val="-1"/>
          <w:sz w:val="27"/>
        </w:rPr>
        <w:t> </w:t>
      </w:r>
      <w:r>
        <w:rPr>
          <w:sz w:val="27"/>
        </w:rPr>
        <w:t>cứ</w:t>
      </w:r>
      <w:r>
        <w:rPr>
          <w:spacing w:val="-5"/>
          <w:sz w:val="27"/>
        </w:rPr>
        <w:t> </w:t>
      </w:r>
      <w:r>
        <w:rPr>
          <w:sz w:val="27"/>
        </w:rPr>
        <w:t>Điều</w:t>
      </w:r>
      <w:r>
        <w:rPr>
          <w:spacing w:val="-3"/>
          <w:sz w:val="27"/>
        </w:rPr>
        <w:t> </w:t>
      </w:r>
      <w:r>
        <w:rPr>
          <w:sz w:val="27"/>
        </w:rPr>
        <w:t>95,</w:t>
      </w:r>
      <w:r>
        <w:rPr>
          <w:spacing w:val="-2"/>
          <w:sz w:val="27"/>
        </w:rPr>
        <w:t> </w:t>
      </w:r>
      <w:r>
        <w:rPr>
          <w:sz w:val="27"/>
        </w:rPr>
        <w:t>96,</w:t>
      </w:r>
      <w:r>
        <w:rPr>
          <w:spacing w:val="-4"/>
          <w:sz w:val="27"/>
        </w:rPr>
        <w:t> </w:t>
      </w:r>
      <w:r>
        <w:rPr>
          <w:sz w:val="27"/>
        </w:rPr>
        <w:t>103,</w:t>
      </w:r>
      <w:r>
        <w:rPr>
          <w:spacing w:val="-4"/>
          <w:sz w:val="27"/>
        </w:rPr>
        <w:t> </w:t>
      </w:r>
      <w:r>
        <w:rPr>
          <w:sz w:val="27"/>
        </w:rPr>
        <w:t>104,</w:t>
      </w:r>
      <w:r>
        <w:rPr>
          <w:spacing w:val="-5"/>
          <w:sz w:val="27"/>
        </w:rPr>
        <w:t> </w:t>
      </w:r>
      <w:r>
        <w:rPr>
          <w:sz w:val="27"/>
        </w:rPr>
        <w:t>105 Luật</w:t>
      </w:r>
      <w:r>
        <w:rPr>
          <w:spacing w:val="-3"/>
          <w:sz w:val="27"/>
        </w:rPr>
        <w:t> </w:t>
      </w:r>
      <w:r>
        <w:rPr>
          <w:sz w:val="27"/>
        </w:rPr>
        <w:t>xử</w:t>
      </w:r>
      <w:r>
        <w:rPr>
          <w:spacing w:val="-2"/>
          <w:sz w:val="27"/>
        </w:rPr>
        <w:t> </w:t>
      </w:r>
      <w:r>
        <w:rPr>
          <w:sz w:val="27"/>
        </w:rPr>
        <w:t>lý vi</w:t>
      </w:r>
      <w:r>
        <w:rPr>
          <w:spacing w:val="-2"/>
          <w:sz w:val="27"/>
        </w:rPr>
        <w:t> </w:t>
      </w:r>
      <w:r>
        <w:rPr>
          <w:sz w:val="27"/>
        </w:rPr>
        <w:t>phạm</w:t>
      </w:r>
      <w:r>
        <w:rPr>
          <w:spacing w:val="-4"/>
          <w:sz w:val="27"/>
        </w:rPr>
        <w:t> </w:t>
      </w:r>
      <w:r>
        <w:rPr>
          <w:sz w:val="27"/>
        </w:rPr>
        <w:t>hành chính</w:t>
      </w:r>
      <w:r>
        <w:rPr>
          <w:spacing w:val="-3"/>
          <w:sz w:val="27"/>
        </w:rPr>
        <w:t> </w:t>
      </w:r>
      <w:r>
        <w:rPr>
          <w:sz w:val="27"/>
        </w:rPr>
        <w:t>2012 sửa đổi, bổ sung năm 2020;</w:t>
      </w:r>
    </w:p>
    <w:p>
      <w:pPr>
        <w:pStyle w:val="ListParagraph"/>
        <w:numPr>
          <w:ilvl w:val="1"/>
          <w:numId w:val="3"/>
        </w:numPr>
        <w:tabs>
          <w:tab w:pos="1014" w:val="left" w:leader="none"/>
        </w:tabs>
        <w:spacing w:line="223" w:lineRule="auto" w:before="139" w:after="0"/>
        <w:ind w:left="162" w:right="120" w:firstLine="566"/>
        <w:jc w:val="left"/>
        <w:rPr>
          <w:rFonts w:ascii="Sylfaen" w:hAnsi="Sylfaen"/>
          <w:sz w:val="27"/>
        </w:rPr>
      </w:pPr>
      <w:r>
        <w:rPr>
          <w:sz w:val="27"/>
        </w:rPr>
        <w:t>Căn cứ Điều 3, 19, 20, 22 Pháp lệnh trình tự, thủ tục xem xét, quyết định áp dụng các biện pháp xử lý hành chính tại Tòa án nhân dân;</w:t>
      </w:r>
    </w:p>
    <w:p>
      <w:pPr>
        <w:pStyle w:val="ListParagraph"/>
        <w:numPr>
          <w:ilvl w:val="1"/>
          <w:numId w:val="3"/>
        </w:numPr>
        <w:tabs>
          <w:tab w:pos="906" w:val="left" w:leader="none"/>
        </w:tabs>
        <w:spacing w:line="240" w:lineRule="auto" w:before="123" w:after="0"/>
        <w:ind w:left="162" w:right="110" w:firstLine="537"/>
        <w:jc w:val="left"/>
        <w:rPr>
          <w:sz w:val="27"/>
        </w:rPr>
      </w:pPr>
      <w:r>
        <w:rPr>
          <w:sz w:val="27"/>
        </w:rPr>
        <w:t>Căn</w:t>
      </w:r>
      <w:r>
        <w:rPr>
          <w:spacing w:val="40"/>
          <w:sz w:val="27"/>
        </w:rPr>
        <w:t> </w:t>
      </w:r>
      <w:r>
        <w:rPr>
          <w:sz w:val="27"/>
        </w:rPr>
        <w:t>cứ</w:t>
      </w:r>
      <w:r>
        <w:rPr>
          <w:spacing w:val="40"/>
          <w:sz w:val="27"/>
        </w:rPr>
        <w:t> </w:t>
      </w:r>
      <w:r>
        <w:rPr>
          <w:sz w:val="27"/>
        </w:rPr>
        <w:t>Nghị</w:t>
      </w:r>
      <w:r>
        <w:rPr>
          <w:spacing w:val="40"/>
          <w:sz w:val="27"/>
        </w:rPr>
        <w:t> </w:t>
      </w:r>
      <w:r>
        <w:rPr>
          <w:sz w:val="27"/>
        </w:rPr>
        <w:t>quyết</w:t>
      </w:r>
      <w:r>
        <w:rPr>
          <w:spacing w:val="40"/>
          <w:sz w:val="27"/>
        </w:rPr>
        <w:t> </w:t>
      </w:r>
      <w:r>
        <w:rPr>
          <w:sz w:val="27"/>
        </w:rPr>
        <w:t>số</w:t>
      </w:r>
      <w:r>
        <w:rPr>
          <w:spacing w:val="40"/>
          <w:sz w:val="27"/>
        </w:rPr>
        <w:t> </w:t>
      </w:r>
      <w:r>
        <w:rPr>
          <w:sz w:val="27"/>
        </w:rPr>
        <w:t>04/2015/NQ-HĐTP</w:t>
      </w:r>
      <w:r>
        <w:rPr>
          <w:spacing w:val="40"/>
          <w:sz w:val="27"/>
        </w:rPr>
        <w:t> </w:t>
      </w:r>
      <w:r>
        <w:rPr>
          <w:sz w:val="27"/>
        </w:rPr>
        <w:t>ngày</w:t>
      </w:r>
      <w:r>
        <w:rPr>
          <w:spacing w:val="40"/>
          <w:sz w:val="27"/>
        </w:rPr>
        <w:t> </w:t>
      </w:r>
      <w:r>
        <w:rPr>
          <w:sz w:val="27"/>
        </w:rPr>
        <w:t>24/12/2015</w:t>
      </w:r>
      <w:r>
        <w:rPr>
          <w:spacing w:val="40"/>
          <w:sz w:val="27"/>
        </w:rPr>
        <w:t> </w:t>
      </w:r>
      <w:r>
        <w:rPr>
          <w:sz w:val="27"/>
        </w:rPr>
        <w:t>của</w:t>
      </w:r>
      <w:r>
        <w:rPr>
          <w:spacing w:val="40"/>
          <w:sz w:val="27"/>
        </w:rPr>
        <w:t> </w:t>
      </w:r>
      <w:r>
        <w:rPr>
          <w:sz w:val="27"/>
        </w:rPr>
        <w:t>Hội</w:t>
      </w:r>
      <w:r>
        <w:rPr>
          <w:spacing w:val="40"/>
          <w:sz w:val="27"/>
        </w:rPr>
        <w:t> </w:t>
      </w:r>
      <w:r>
        <w:rPr>
          <w:sz w:val="27"/>
        </w:rPr>
        <w:t>đồng Thẩm phán Tòa án nhân dân tối cao.</w:t>
      </w:r>
    </w:p>
    <w:p>
      <w:pPr>
        <w:pStyle w:val="Heading1"/>
        <w:spacing w:before="129"/>
        <w:ind w:left="2424" w:right="2371"/>
      </w:pPr>
      <w:r>
        <w:rPr/>
        <w:t>QUYẾT</w:t>
      </w:r>
      <w:r>
        <w:rPr>
          <w:spacing w:val="-9"/>
        </w:rPr>
        <w:t> </w:t>
      </w:r>
      <w:r>
        <w:rPr>
          <w:spacing w:val="-4"/>
        </w:rPr>
        <w:t>ĐỊNH:</w:t>
      </w:r>
    </w:p>
    <w:p>
      <w:pPr>
        <w:pStyle w:val="ListParagraph"/>
        <w:numPr>
          <w:ilvl w:val="0"/>
          <w:numId w:val="4"/>
        </w:numPr>
        <w:tabs>
          <w:tab w:pos="1014" w:val="left" w:leader="none"/>
        </w:tabs>
        <w:spacing w:line="240" w:lineRule="auto" w:before="112" w:after="0"/>
        <w:ind w:left="162" w:right="106" w:firstLine="566"/>
        <w:jc w:val="both"/>
        <w:rPr>
          <w:sz w:val="27"/>
        </w:rPr>
      </w:pPr>
      <w:r>
        <w:rPr>
          <w:sz w:val="27"/>
        </w:rPr>
        <w:t>Áp dụng biện pháp xử lý hành chính đưa vào cơ sở cai nghiện bắt buộc đối với Trần Nguyễn Trọng Ngh, sinh năm 1996.</w:t>
      </w:r>
    </w:p>
    <w:p>
      <w:pPr>
        <w:pStyle w:val="BodyText"/>
        <w:spacing w:before="44"/>
        <w:ind w:right="107" w:firstLine="335"/>
      </w:pPr>
      <w:r>
        <w:rPr/>
        <w:t>Nơi đăng ký thường trú: Khóm 1, thị trấn Long Hồ, huyện Long Hồ, tỉnh Vĩnh </w:t>
      </w:r>
      <w:r>
        <w:rPr>
          <w:spacing w:val="-4"/>
        </w:rPr>
        <w:t>Long.</w:t>
      </w:r>
    </w:p>
    <w:p>
      <w:pPr>
        <w:pStyle w:val="BodyText"/>
        <w:spacing w:before="41"/>
        <w:ind w:left="498" w:firstLine="0"/>
      </w:pPr>
      <w:r>
        <w:rPr/>
        <w:t>Chỗ</w:t>
      </w:r>
      <w:r>
        <w:rPr>
          <w:spacing w:val="-1"/>
        </w:rPr>
        <w:t> </w:t>
      </w:r>
      <w:r>
        <w:rPr/>
        <w:t>ở</w:t>
      </w:r>
      <w:r>
        <w:rPr>
          <w:spacing w:val="-5"/>
        </w:rPr>
        <w:t> </w:t>
      </w:r>
      <w:r>
        <w:rPr/>
        <w:t>hiện</w:t>
      </w:r>
      <w:r>
        <w:rPr>
          <w:spacing w:val="-4"/>
        </w:rPr>
        <w:t> </w:t>
      </w:r>
      <w:r>
        <w:rPr/>
        <w:t>nay:</w:t>
      </w:r>
      <w:r>
        <w:rPr>
          <w:spacing w:val="-5"/>
        </w:rPr>
        <w:t> </w:t>
      </w:r>
      <w:r>
        <w:rPr/>
        <w:t>Không</w:t>
      </w:r>
      <w:r>
        <w:rPr>
          <w:spacing w:val="-1"/>
        </w:rPr>
        <w:t> </w:t>
      </w:r>
      <w:r>
        <w:rPr/>
        <w:t>có nơi</w:t>
      </w:r>
      <w:r>
        <w:rPr>
          <w:spacing w:val="-3"/>
        </w:rPr>
        <w:t> </w:t>
      </w:r>
      <w:r>
        <w:rPr/>
        <w:t>cư</w:t>
      </w:r>
      <w:r>
        <w:rPr>
          <w:spacing w:val="-3"/>
        </w:rPr>
        <w:t> </w:t>
      </w:r>
      <w:r>
        <w:rPr/>
        <w:t>trú</w:t>
      </w:r>
      <w:r>
        <w:rPr>
          <w:spacing w:val="-4"/>
        </w:rPr>
        <w:t> </w:t>
      </w:r>
      <w:r>
        <w:rPr/>
        <w:t>ổn</w:t>
      </w:r>
      <w:r>
        <w:rPr>
          <w:spacing w:val="-4"/>
        </w:rPr>
        <w:t> định.</w:t>
      </w:r>
    </w:p>
    <w:p>
      <w:pPr>
        <w:pStyle w:val="ListParagraph"/>
        <w:numPr>
          <w:ilvl w:val="0"/>
          <w:numId w:val="4"/>
        </w:numPr>
        <w:tabs>
          <w:tab w:pos="1002" w:val="left" w:leader="none"/>
        </w:tabs>
        <w:spacing w:line="240" w:lineRule="auto" w:before="119" w:after="0"/>
        <w:ind w:left="162" w:right="103" w:firstLine="566"/>
        <w:jc w:val="both"/>
        <w:rPr>
          <w:sz w:val="27"/>
        </w:rPr>
      </w:pPr>
      <w:r>
        <w:rPr>
          <w:sz w:val="27"/>
        </w:rPr>
        <w:t>Thời gian chấp hành tại cơ sở cai</w:t>
      </w:r>
      <w:r>
        <w:rPr>
          <w:spacing w:val="-1"/>
          <w:sz w:val="27"/>
        </w:rPr>
        <w:t> </w:t>
      </w:r>
      <w:r>
        <w:rPr>
          <w:sz w:val="27"/>
        </w:rPr>
        <w:t>nghiện bắt</w:t>
      </w:r>
      <w:r>
        <w:rPr>
          <w:spacing w:val="-1"/>
          <w:sz w:val="27"/>
        </w:rPr>
        <w:t> </w:t>
      </w:r>
      <w:r>
        <w:rPr>
          <w:sz w:val="27"/>
        </w:rPr>
        <w:t>buộc là </w:t>
      </w:r>
      <w:r>
        <w:rPr>
          <w:b/>
          <w:sz w:val="27"/>
        </w:rPr>
        <w:t>12</w:t>
      </w:r>
      <w:r>
        <w:rPr>
          <w:b/>
          <w:spacing w:val="-1"/>
          <w:sz w:val="27"/>
        </w:rPr>
        <w:t> </w:t>
      </w:r>
      <w:r>
        <w:rPr>
          <w:b/>
          <w:sz w:val="27"/>
        </w:rPr>
        <w:t>(</w:t>
      </w:r>
      <w:r>
        <w:rPr>
          <w:b/>
          <w:i/>
          <w:sz w:val="27"/>
        </w:rPr>
        <w:t>Mười hai) </w:t>
      </w:r>
      <w:r>
        <w:rPr>
          <w:sz w:val="27"/>
        </w:rPr>
        <w:t>tháng,</w:t>
      </w:r>
      <w:r>
        <w:rPr>
          <w:spacing w:val="-2"/>
          <w:sz w:val="27"/>
        </w:rPr>
        <w:t> </w:t>
      </w:r>
      <w:r>
        <w:rPr>
          <w:sz w:val="27"/>
        </w:rPr>
        <w:t>kể từ ngày người bị áp dụng biện pháp xử lý hành chính bị tạm giữ để đưa đi cơ sở cai nghiện bắt buộc. (Ngày 14/11/2022)</w:t>
      </w:r>
    </w:p>
    <w:p>
      <w:pPr>
        <w:pStyle w:val="ListParagraph"/>
        <w:numPr>
          <w:ilvl w:val="0"/>
          <w:numId w:val="4"/>
        </w:numPr>
        <w:tabs>
          <w:tab w:pos="1038" w:val="left" w:leader="none"/>
        </w:tabs>
        <w:spacing w:line="240" w:lineRule="auto" w:before="120" w:after="0"/>
        <w:ind w:left="162" w:right="104" w:firstLine="566"/>
        <w:jc w:val="both"/>
        <w:rPr>
          <w:sz w:val="27"/>
        </w:rPr>
      </w:pPr>
      <w:r>
        <w:rPr>
          <w:sz w:val="27"/>
        </w:rPr>
        <w:t>Trong thời hạn 03 ngày làm việc kể từ ngày Tòa án công bố quyết định, người bị áp dụng biện pháp đưa vào cơ sở cai nghiện bắt buộc có quyền khiếu nại,</w:t>
      </w:r>
      <w:r>
        <w:rPr>
          <w:spacing w:val="80"/>
          <w:sz w:val="27"/>
        </w:rPr>
        <w:t> </w:t>
      </w:r>
      <w:r>
        <w:rPr>
          <w:sz w:val="27"/>
        </w:rPr>
        <w:t>cơ quan đề nghị có quyền kiến nghị, Viện kiểm sát cùng cấp có quyền kháng nghị quyết định này theo trình tự phúc thẩm.</w:t>
      </w:r>
    </w:p>
    <w:p>
      <w:pPr>
        <w:pStyle w:val="ListParagraph"/>
        <w:numPr>
          <w:ilvl w:val="0"/>
          <w:numId w:val="4"/>
        </w:numPr>
        <w:tabs>
          <w:tab w:pos="1038" w:val="left" w:leader="none"/>
        </w:tabs>
        <w:spacing w:line="240" w:lineRule="auto" w:before="122" w:after="0"/>
        <w:ind w:left="162" w:right="109" w:firstLine="566"/>
        <w:jc w:val="both"/>
        <w:rPr>
          <w:sz w:val="27"/>
        </w:rPr>
      </w:pPr>
      <w:r>
        <w:rPr>
          <w:sz w:val="27"/>
        </w:rPr>
        <w:t>Quyết định này có hiệu lực kể từ ngày hết thời hạn khiếu nại, kiến nghị, kháng nghị mà không có khiếu nại, kiến nghị, kháng nghị.</w:t>
      </w:r>
    </w:p>
    <w:p>
      <w:pPr>
        <w:pStyle w:val="ListParagraph"/>
        <w:numPr>
          <w:ilvl w:val="0"/>
          <w:numId w:val="4"/>
        </w:numPr>
        <w:tabs>
          <w:tab w:pos="1014" w:val="left" w:leader="none"/>
        </w:tabs>
        <w:spacing w:line="240" w:lineRule="auto" w:before="120" w:after="0"/>
        <w:ind w:left="162" w:right="103" w:firstLine="566"/>
        <w:jc w:val="both"/>
        <w:rPr>
          <w:sz w:val="27"/>
        </w:rPr>
      </w:pPr>
      <w:r>
        <w:rPr>
          <w:sz w:val="27"/>
        </w:rPr>
        <w:t>Cơ quan thi hành quyết định: Phòng Lao động – Thương binh và Xã hội thị xã Gò Công phối hợp với Công an thị xã Gò Công đưa Trần Nguyễn Trọng Ngh</w:t>
      </w:r>
      <w:r>
        <w:rPr>
          <w:spacing w:val="40"/>
          <w:sz w:val="27"/>
        </w:rPr>
        <w:t> </w:t>
      </w:r>
      <w:r>
        <w:rPr>
          <w:sz w:val="27"/>
        </w:rPr>
        <w:t>chấp hành quyết định vào cơ sở cai nghiện bắt buộc.</w:t>
      </w:r>
    </w:p>
    <w:p>
      <w:pPr>
        <w:pStyle w:val="BodyText"/>
        <w:spacing w:before="5"/>
        <w:ind w:left="0" w:firstLine="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4"/>
        <w:gridCol w:w="4759"/>
      </w:tblGrid>
      <w:tr>
        <w:trPr>
          <w:trHeight w:val="2520" w:hRule="atLeast"/>
        </w:trPr>
        <w:tc>
          <w:tcPr>
            <w:tcW w:w="3574" w:type="dxa"/>
          </w:tcPr>
          <w:p>
            <w:pPr>
              <w:pStyle w:val="TableParagraph"/>
              <w:rPr>
                <w:sz w:val="20"/>
              </w:rPr>
            </w:pPr>
          </w:p>
          <w:p>
            <w:pPr>
              <w:pStyle w:val="TableParagraph"/>
              <w:spacing w:before="166"/>
              <w:ind w:left="50"/>
              <w:rPr>
                <w:sz w:val="18"/>
              </w:rPr>
            </w:pPr>
            <w:r>
              <w:rPr>
                <w:b/>
                <w:sz w:val="18"/>
                <w:u w:val="single"/>
              </w:rPr>
              <w:t>Nơi</w:t>
            </w:r>
            <w:r>
              <w:rPr>
                <w:b/>
                <w:spacing w:val="-1"/>
                <w:sz w:val="18"/>
                <w:u w:val="single"/>
              </w:rPr>
              <w:t> </w:t>
            </w:r>
            <w:r>
              <w:rPr>
                <w:b/>
                <w:spacing w:val="-2"/>
                <w:sz w:val="18"/>
                <w:u w:val="single"/>
              </w:rPr>
              <w:t>nhận</w:t>
            </w:r>
            <w:r>
              <w:rPr>
                <w:spacing w:val="-2"/>
                <w:sz w:val="18"/>
              </w:rPr>
              <w:t>:</w:t>
            </w:r>
          </w:p>
          <w:p>
            <w:pPr>
              <w:pStyle w:val="TableParagraph"/>
              <w:numPr>
                <w:ilvl w:val="0"/>
                <w:numId w:val="5"/>
              </w:numPr>
              <w:tabs>
                <w:tab w:pos="156" w:val="left" w:leader="none"/>
              </w:tabs>
              <w:spacing w:line="240" w:lineRule="auto" w:before="67" w:after="0"/>
              <w:ind w:left="155" w:right="0" w:hanging="106"/>
              <w:jc w:val="left"/>
              <w:rPr>
                <w:sz w:val="18"/>
              </w:rPr>
            </w:pPr>
            <w:r>
              <w:rPr>
                <w:sz w:val="18"/>
              </w:rPr>
              <w:t>Viện</w:t>
            </w:r>
            <w:r>
              <w:rPr>
                <w:spacing w:val="-6"/>
                <w:sz w:val="18"/>
              </w:rPr>
              <w:t> </w:t>
            </w:r>
            <w:r>
              <w:rPr>
                <w:sz w:val="18"/>
              </w:rPr>
              <w:t>kiểm</w:t>
            </w:r>
            <w:r>
              <w:rPr>
                <w:spacing w:val="-8"/>
                <w:sz w:val="18"/>
              </w:rPr>
              <w:t> </w:t>
            </w:r>
            <w:r>
              <w:rPr>
                <w:sz w:val="18"/>
              </w:rPr>
              <w:t>sát</w:t>
            </w:r>
            <w:r>
              <w:rPr>
                <w:spacing w:val="-4"/>
                <w:sz w:val="18"/>
              </w:rPr>
              <w:t> </w:t>
            </w:r>
            <w:r>
              <w:rPr>
                <w:sz w:val="18"/>
              </w:rPr>
              <w:t>nhân</w:t>
            </w:r>
            <w:r>
              <w:rPr>
                <w:spacing w:val="-4"/>
                <w:sz w:val="18"/>
              </w:rPr>
              <w:t> </w:t>
            </w:r>
            <w:r>
              <w:rPr>
                <w:sz w:val="18"/>
              </w:rPr>
              <w:t>dân</w:t>
            </w:r>
            <w:r>
              <w:rPr>
                <w:spacing w:val="-3"/>
                <w:sz w:val="18"/>
              </w:rPr>
              <w:t> </w:t>
            </w:r>
            <w:r>
              <w:rPr>
                <w:spacing w:val="-4"/>
                <w:sz w:val="18"/>
              </w:rPr>
              <w:t>TXGC;</w:t>
            </w:r>
          </w:p>
          <w:p>
            <w:pPr>
              <w:pStyle w:val="TableParagraph"/>
              <w:numPr>
                <w:ilvl w:val="0"/>
                <w:numId w:val="5"/>
              </w:numPr>
              <w:tabs>
                <w:tab w:pos="154" w:val="left" w:leader="none"/>
              </w:tabs>
              <w:spacing w:line="240" w:lineRule="auto" w:before="67" w:after="0"/>
              <w:ind w:left="153" w:right="0" w:hanging="104"/>
              <w:jc w:val="left"/>
              <w:rPr>
                <w:sz w:val="18"/>
              </w:rPr>
            </w:pPr>
            <w:r>
              <w:rPr>
                <w:sz w:val="18"/>
              </w:rPr>
              <w:t>Phòng</w:t>
            </w:r>
            <w:r>
              <w:rPr>
                <w:spacing w:val="-8"/>
                <w:sz w:val="18"/>
              </w:rPr>
              <w:t> </w:t>
            </w:r>
            <w:r>
              <w:rPr>
                <w:sz w:val="18"/>
              </w:rPr>
              <w:t>LĐ-TB&amp;XH</w:t>
            </w:r>
            <w:r>
              <w:rPr>
                <w:spacing w:val="-6"/>
                <w:sz w:val="18"/>
              </w:rPr>
              <w:t> </w:t>
            </w:r>
            <w:r>
              <w:rPr>
                <w:sz w:val="18"/>
              </w:rPr>
              <w:t>TX</w:t>
            </w:r>
            <w:r>
              <w:rPr>
                <w:spacing w:val="-5"/>
                <w:sz w:val="18"/>
              </w:rPr>
              <w:t> GC</w:t>
            </w:r>
          </w:p>
          <w:p>
            <w:pPr>
              <w:pStyle w:val="TableParagraph"/>
              <w:numPr>
                <w:ilvl w:val="0"/>
                <w:numId w:val="5"/>
              </w:numPr>
              <w:tabs>
                <w:tab w:pos="156" w:val="left" w:leader="none"/>
              </w:tabs>
              <w:spacing w:line="240" w:lineRule="auto" w:before="69" w:after="0"/>
              <w:ind w:left="155" w:right="0" w:hanging="106"/>
              <w:jc w:val="left"/>
              <w:rPr>
                <w:sz w:val="18"/>
              </w:rPr>
            </w:pPr>
            <w:r>
              <w:rPr>
                <w:sz w:val="18"/>
              </w:rPr>
              <w:t>Công</w:t>
            </w:r>
            <w:r>
              <w:rPr>
                <w:spacing w:val="-5"/>
                <w:sz w:val="18"/>
              </w:rPr>
              <w:t> </w:t>
            </w:r>
            <w:r>
              <w:rPr>
                <w:sz w:val="18"/>
              </w:rPr>
              <w:t>an</w:t>
            </w:r>
            <w:r>
              <w:rPr>
                <w:spacing w:val="-5"/>
                <w:sz w:val="18"/>
              </w:rPr>
              <w:t> </w:t>
            </w:r>
            <w:r>
              <w:rPr>
                <w:sz w:val="18"/>
              </w:rPr>
              <w:t>thị</w:t>
            </w:r>
            <w:r>
              <w:rPr>
                <w:spacing w:val="-5"/>
                <w:sz w:val="18"/>
              </w:rPr>
              <w:t> </w:t>
            </w:r>
            <w:r>
              <w:rPr>
                <w:sz w:val="18"/>
              </w:rPr>
              <w:t>xã</w:t>
            </w:r>
            <w:r>
              <w:rPr>
                <w:spacing w:val="-4"/>
                <w:sz w:val="18"/>
              </w:rPr>
              <w:t> </w:t>
            </w:r>
            <w:r>
              <w:rPr>
                <w:sz w:val="18"/>
              </w:rPr>
              <w:t>Gò</w:t>
            </w:r>
            <w:r>
              <w:rPr>
                <w:spacing w:val="-3"/>
                <w:sz w:val="18"/>
              </w:rPr>
              <w:t> </w:t>
            </w:r>
            <w:r>
              <w:rPr>
                <w:spacing w:val="-4"/>
                <w:sz w:val="18"/>
              </w:rPr>
              <w:t>Công;</w:t>
            </w:r>
          </w:p>
          <w:p>
            <w:pPr>
              <w:pStyle w:val="TableParagraph"/>
              <w:numPr>
                <w:ilvl w:val="0"/>
                <w:numId w:val="5"/>
              </w:numPr>
              <w:tabs>
                <w:tab w:pos="156" w:val="left" w:leader="none"/>
              </w:tabs>
              <w:spacing w:line="240" w:lineRule="auto" w:before="69" w:after="0"/>
              <w:ind w:left="155" w:right="0" w:hanging="106"/>
              <w:jc w:val="left"/>
              <w:rPr>
                <w:sz w:val="18"/>
              </w:rPr>
            </w:pPr>
            <w:r>
              <w:rPr>
                <w:sz w:val="18"/>
              </w:rPr>
              <w:t>UBND</w:t>
            </w:r>
            <w:r>
              <w:rPr>
                <w:spacing w:val="-3"/>
                <w:sz w:val="18"/>
              </w:rPr>
              <w:t> </w:t>
            </w:r>
            <w:r>
              <w:rPr>
                <w:sz w:val="18"/>
              </w:rPr>
              <w:t>phường</w:t>
            </w:r>
            <w:r>
              <w:rPr>
                <w:spacing w:val="-3"/>
                <w:sz w:val="18"/>
              </w:rPr>
              <w:t> </w:t>
            </w:r>
            <w:r>
              <w:rPr>
                <w:sz w:val="18"/>
              </w:rPr>
              <w:t>5,</w:t>
            </w:r>
            <w:r>
              <w:rPr>
                <w:spacing w:val="-2"/>
                <w:sz w:val="18"/>
              </w:rPr>
              <w:t> </w:t>
            </w:r>
            <w:r>
              <w:rPr>
                <w:spacing w:val="-4"/>
                <w:sz w:val="18"/>
              </w:rPr>
              <w:t>TXGC;</w:t>
            </w:r>
          </w:p>
          <w:p>
            <w:pPr>
              <w:pStyle w:val="TableParagraph"/>
              <w:numPr>
                <w:ilvl w:val="0"/>
                <w:numId w:val="5"/>
              </w:numPr>
              <w:tabs>
                <w:tab w:pos="156" w:val="left" w:leader="none"/>
              </w:tabs>
              <w:spacing w:line="240" w:lineRule="auto" w:before="66" w:after="0"/>
              <w:ind w:left="155" w:right="0" w:hanging="106"/>
              <w:jc w:val="left"/>
              <w:rPr>
                <w:sz w:val="18"/>
              </w:rPr>
            </w:pPr>
            <w:r>
              <w:rPr>
                <w:sz w:val="18"/>
              </w:rPr>
              <w:t>Đ/s</w:t>
            </w:r>
            <w:r>
              <w:rPr>
                <w:spacing w:val="-7"/>
                <w:sz w:val="18"/>
              </w:rPr>
              <w:t> </w:t>
            </w:r>
            <w:r>
              <w:rPr>
                <w:sz w:val="18"/>
              </w:rPr>
              <w:t>Trần</w:t>
            </w:r>
            <w:r>
              <w:rPr>
                <w:spacing w:val="-6"/>
                <w:sz w:val="18"/>
              </w:rPr>
              <w:t> </w:t>
            </w:r>
            <w:r>
              <w:rPr>
                <w:sz w:val="18"/>
              </w:rPr>
              <w:t>Nguyễn</w:t>
            </w:r>
            <w:r>
              <w:rPr>
                <w:spacing w:val="-6"/>
                <w:sz w:val="18"/>
              </w:rPr>
              <w:t> </w:t>
            </w:r>
            <w:r>
              <w:rPr>
                <w:sz w:val="18"/>
              </w:rPr>
              <w:t>Trọng</w:t>
            </w:r>
            <w:r>
              <w:rPr>
                <w:spacing w:val="-6"/>
                <w:sz w:val="18"/>
              </w:rPr>
              <w:t> </w:t>
            </w:r>
            <w:r>
              <w:rPr>
                <w:spacing w:val="-4"/>
                <w:sz w:val="18"/>
              </w:rPr>
              <w:t>Ngh;</w:t>
            </w:r>
          </w:p>
          <w:p>
            <w:pPr>
              <w:pStyle w:val="TableParagraph"/>
              <w:numPr>
                <w:ilvl w:val="0"/>
                <w:numId w:val="5"/>
              </w:numPr>
              <w:tabs>
                <w:tab w:pos="202" w:val="left" w:leader="none"/>
              </w:tabs>
              <w:spacing w:line="240" w:lineRule="auto" w:before="98" w:after="0"/>
              <w:ind w:left="201" w:right="0" w:hanging="152"/>
              <w:jc w:val="left"/>
              <w:rPr>
                <w:sz w:val="18"/>
              </w:rPr>
            </w:pPr>
            <w:r>
              <w:rPr>
                <w:sz w:val="18"/>
              </w:rPr>
              <w:t>Lưu</w:t>
            </w:r>
            <w:r>
              <w:rPr>
                <w:spacing w:val="-2"/>
                <w:sz w:val="18"/>
              </w:rPr>
              <w:t> </w:t>
            </w:r>
            <w:r>
              <w:rPr>
                <w:sz w:val="18"/>
              </w:rPr>
              <w:t>hồ</w:t>
            </w:r>
            <w:r>
              <w:rPr>
                <w:spacing w:val="-2"/>
                <w:sz w:val="18"/>
              </w:rPr>
              <w:t> </w:t>
            </w:r>
            <w:r>
              <w:rPr>
                <w:sz w:val="18"/>
              </w:rPr>
              <w:t>sơ,</w:t>
            </w:r>
            <w:r>
              <w:rPr>
                <w:spacing w:val="-4"/>
                <w:sz w:val="18"/>
              </w:rPr>
              <w:t> </w:t>
            </w:r>
            <w:r>
              <w:rPr>
                <w:sz w:val="18"/>
              </w:rPr>
              <w:t>án</w:t>
            </w:r>
            <w:r>
              <w:rPr>
                <w:spacing w:val="-1"/>
                <w:sz w:val="18"/>
              </w:rPr>
              <w:t> </w:t>
            </w:r>
            <w:r>
              <w:rPr>
                <w:spacing w:val="-5"/>
                <w:sz w:val="18"/>
              </w:rPr>
              <w:t>văn</w:t>
            </w:r>
          </w:p>
        </w:tc>
        <w:tc>
          <w:tcPr>
            <w:tcW w:w="4759" w:type="dxa"/>
          </w:tcPr>
          <w:p>
            <w:pPr>
              <w:pStyle w:val="TableParagraph"/>
              <w:spacing w:line="311" w:lineRule="exact"/>
              <w:ind w:left="1126"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
              <w:rPr>
                <w:sz w:val="42"/>
              </w:rPr>
            </w:pPr>
          </w:p>
          <w:p>
            <w:pPr>
              <w:pStyle w:val="TableParagraph"/>
              <w:spacing w:line="325" w:lineRule="exact"/>
              <w:ind w:left="1126" w:right="42"/>
              <w:jc w:val="center"/>
              <w:rPr>
                <w:b/>
                <w:sz w:val="30"/>
              </w:rPr>
            </w:pPr>
            <w:r>
              <w:rPr>
                <w:b/>
                <w:sz w:val="30"/>
              </w:rPr>
              <w:t>NGUYỄN</w:t>
            </w:r>
            <w:r>
              <w:rPr>
                <w:b/>
                <w:spacing w:val="-4"/>
                <w:sz w:val="30"/>
              </w:rPr>
              <w:t> </w:t>
            </w:r>
            <w:r>
              <w:rPr>
                <w:b/>
                <w:sz w:val="30"/>
              </w:rPr>
              <w:t>THỊ</w:t>
            </w:r>
            <w:r>
              <w:rPr>
                <w:b/>
                <w:spacing w:val="-2"/>
                <w:sz w:val="30"/>
              </w:rPr>
              <w:t> </w:t>
            </w:r>
            <w:r>
              <w:rPr>
                <w:b/>
                <w:sz w:val="30"/>
              </w:rPr>
              <w:t>BÍCH</w:t>
            </w:r>
            <w:r>
              <w:rPr>
                <w:b/>
                <w:spacing w:val="-3"/>
                <w:sz w:val="30"/>
              </w:rPr>
              <w:t> </w:t>
            </w:r>
            <w:r>
              <w:rPr>
                <w:b/>
                <w:spacing w:val="-4"/>
                <w:sz w:val="30"/>
              </w:rPr>
              <w:t>LIỄU</w:t>
            </w:r>
          </w:p>
        </w:tc>
      </w:tr>
    </w:tbl>
    <w:p>
      <w:pPr>
        <w:spacing w:after="0" w:line="325" w:lineRule="exact"/>
        <w:jc w:val="center"/>
        <w:rPr>
          <w:sz w:val="30"/>
        </w:rPr>
        <w:sectPr>
          <w:pgSz w:w="11910" w:h="16850"/>
          <w:pgMar w:header="0" w:footer="704" w:top="640" w:bottom="900" w:left="1540" w:right="880"/>
        </w:sectPr>
      </w:pPr>
    </w:p>
    <w:p>
      <w:pPr>
        <w:pStyle w:val="BodyText"/>
        <w:spacing w:before="4"/>
        <w:ind w:left="0" w:firstLine="0"/>
        <w:jc w:val="left"/>
        <w:rPr>
          <w:sz w:val="17"/>
        </w:rPr>
      </w:pPr>
    </w:p>
    <w:sectPr>
      <w:pgSz w:w="11910" w:h="16850"/>
      <w:pgMar w:header="0" w:footer="704" w:top="1940" w:bottom="900" w:left="15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lfaen">
    <w:altName w:val="Sylfae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36.280029pt;margin-top:795.826843pt;width:13.65pt;height:18.95pt;mso-position-horizontal-relative:page;mso-position-vertical-relative:page;z-index:-15792128" type="#_x0000_t202" id="docshape1" filled="false" stroked="false">
          <v:textbox inset="0,0,0,0">
            <w:txbxContent>
              <w:p>
                <w:pPr>
                  <w:spacing w:before="55"/>
                  <w:ind w:left="60" w:right="0" w:firstLine="0"/>
                  <w:jc w:val="left"/>
                  <w:rPr>
                    <w:sz w:val="26"/>
                  </w:rPr>
                </w:pPr>
                <w:r>
                  <w:rPr>
                    <w:w w:val="101"/>
                    <w:sz w:val="26"/>
                  </w:rPr>
                  <w:fldChar w:fldCharType="begin"/>
                </w:r>
                <w:r>
                  <w:rPr>
                    <w:w w:val="101"/>
                    <w:sz w:val="26"/>
                  </w:rPr>
                  <w:instrText> PAGE </w:instrText>
                </w:r>
                <w:r>
                  <w:rPr>
                    <w:w w:val="101"/>
                    <w:sz w:val="26"/>
                  </w:rPr>
                  <w:fldChar w:fldCharType="separate"/>
                </w:r>
                <w:r>
                  <w:rPr>
                    <w:w w:val="101"/>
                    <w:sz w:val="26"/>
                  </w:rPr>
                  <w:t>1</w:t>
                </w:r>
                <w:r>
                  <w:rPr>
                    <w:w w:val="101"/>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55" w:hanging="106"/>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01" w:hanging="106"/>
      </w:pPr>
      <w:rPr>
        <w:rFonts w:hint="default"/>
        <w:lang w:val="vi" w:eastAsia="en-US" w:bidi="ar-SA"/>
      </w:rPr>
    </w:lvl>
    <w:lvl w:ilvl="2">
      <w:start w:val="0"/>
      <w:numFmt w:val="bullet"/>
      <w:lvlText w:val="•"/>
      <w:lvlJc w:val="left"/>
      <w:pPr>
        <w:ind w:left="842" w:hanging="106"/>
      </w:pPr>
      <w:rPr>
        <w:rFonts w:hint="default"/>
        <w:lang w:val="vi" w:eastAsia="en-US" w:bidi="ar-SA"/>
      </w:rPr>
    </w:lvl>
    <w:lvl w:ilvl="3">
      <w:start w:val="0"/>
      <w:numFmt w:val="bullet"/>
      <w:lvlText w:val="•"/>
      <w:lvlJc w:val="left"/>
      <w:pPr>
        <w:ind w:left="1184" w:hanging="106"/>
      </w:pPr>
      <w:rPr>
        <w:rFonts w:hint="default"/>
        <w:lang w:val="vi" w:eastAsia="en-US" w:bidi="ar-SA"/>
      </w:rPr>
    </w:lvl>
    <w:lvl w:ilvl="4">
      <w:start w:val="0"/>
      <w:numFmt w:val="bullet"/>
      <w:lvlText w:val="•"/>
      <w:lvlJc w:val="left"/>
      <w:pPr>
        <w:ind w:left="1525" w:hanging="106"/>
      </w:pPr>
      <w:rPr>
        <w:rFonts w:hint="default"/>
        <w:lang w:val="vi" w:eastAsia="en-US" w:bidi="ar-SA"/>
      </w:rPr>
    </w:lvl>
    <w:lvl w:ilvl="5">
      <w:start w:val="0"/>
      <w:numFmt w:val="bullet"/>
      <w:lvlText w:val="•"/>
      <w:lvlJc w:val="left"/>
      <w:pPr>
        <w:ind w:left="1867" w:hanging="106"/>
      </w:pPr>
      <w:rPr>
        <w:rFonts w:hint="default"/>
        <w:lang w:val="vi" w:eastAsia="en-US" w:bidi="ar-SA"/>
      </w:rPr>
    </w:lvl>
    <w:lvl w:ilvl="6">
      <w:start w:val="0"/>
      <w:numFmt w:val="bullet"/>
      <w:lvlText w:val="•"/>
      <w:lvlJc w:val="left"/>
      <w:pPr>
        <w:ind w:left="2208" w:hanging="106"/>
      </w:pPr>
      <w:rPr>
        <w:rFonts w:hint="default"/>
        <w:lang w:val="vi" w:eastAsia="en-US" w:bidi="ar-SA"/>
      </w:rPr>
    </w:lvl>
    <w:lvl w:ilvl="7">
      <w:start w:val="0"/>
      <w:numFmt w:val="bullet"/>
      <w:lvlText w:val="•"/>
      <w:lvlJc w:val="left"/>
      <w:pPr>
        <w:ind w:left="2549" w:hanging="106"/>
      </w:pPr>
      <w:rPr>
        <w:rFonts w:hint="default"/>
        <w:lang w:val="vi" w:eastAsia="en-US" w:bidi="ar-SA"/>
      </w:rPr>
    </w:lvl>
    <w:lvl w:ilvl="8">
      <w:start w:val="0"/>
      <w:numFmt w:val="bullet"/>
      <w:lvlText w:val="•"/>
      <w:lvlJc w:val="left"/>
      <w:pPr>
        <w:ind w:left="2891" w:hanging="106"/>
      </w:pPr>
      <w:rPr>
        <w:rFonts w:hint="default"/>
        <w:lang w:val="vi" w:eastAsia="en-US" w:bidi="ar-SA"/>
      </w:rPr>
    </w:lvl>
  </w:abstractNum>
  <w:abstractNum w:abstractNumId="3">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092" w:hanging="286"/>
      </w:pPr>
      <w:rPr>
        <w:rFonts w:hint="default"/>
        <w:lang w:val="vi" w:eastAsia="en-US" w:bidi="ar-SA"/>
      </w:rPr>
    </w:lvl>
    <w:lvl w:ilvl="2">
      <w:start w:val="0"/>
      <w:numFmt w:val="bullet"/>
      <w:lvlText w:val="•"/>
      <w:lvlJc w:val="left"/>
      <w:pPr>
        <w:ind w:left="2025" w:hanging="286"/>
      </w:pPr>
      <w:rPr>
        <w:rFonts w:hint="default"/>
        <w:lang w:val="vi" w:eastAsia="en-US" w:bidi="ar-SA"/>
      </w:rPr>
    </w:lvl>
    <w:lvl w:ilvl="3">
      <w:start w:val="0"/>
      <w:numFmt w:val="bullet"/>
      <w:lvlText w:val="•"/>
      <w:lvlJc w:val="left"/>
      <w:pPr>
        <w:ind w:left="2957" w:hanging="286"/>
      </w:pPr>
      <w:rPr>
        <w:rFonts w:hint="default"/>
        <w:lang w:val="vi" w:eastAsia="en-US" w:bidi="ar-SA"/>
      </w:rPr>
    </w:lvl>
    <w:lvl w:ilvl="4">
      <w:start w:val="0"/>
      <w:numFmt w:val="bullet"/>
      <w:lvlText w:val="•"/>
      <w:lvlJc w:val="left"/>
      <w:pPr>
        <w:ind w:left="3890" w:hanging="286"/>
      </w:pPr>
      <w:rPr>
        <w:rFonts w:hint="default"/>
        <w:lang w:val="vi" w:eastAsia="en-US" w:bidi="ar-SA"/>
      </w:rPr>
    </w:lvl>
    <w:lvl w:ilvl="5">
      <w:start w:val="0"/>
      <w:numFmt w:val="bullet"/>
      <w:lvlText w:val="•"/>
      <w:lvlJc w:val="left"/>
      <w:pPr>
        <w:ind w:left="4823" w:hanging="286"/>
      </w:pPr>
      <w:rPr>
        <w:rFonts w:hint="default"/>
        <w:lang w:val="vi" w:eastAsia="en-US" w:bidi="ar-SA"/>
      </w:rPr>
    </w:lvl>
    <w:lvl w:ilvl="6">
      <w:start w:val="0"/>
      <w:numFmt w:val="bullet"/>
      <w:lvlText w:val="•"/>
      <w:lvlJc w:val="left"/>
      <w:pPr>
        <w:ind w:left="5755" w:hanging="286"/>
      </w:pPr>
      <w:rPr>
        <w:rFonts w:hint="default"/>
        <w:lang w:val="vi" w:eastAsia="en-US" w:bidi="ar-SA"/>
      </w:rPr>
    </w:lvl>
    <w:lvl w:ilvl="7">
      <w:start w:val="0"/>
      <w:numFmt w:val="bullet"/>
      <w:lvlText w:val="•"/>
      <w:lvlJc w:val="left"/>
      <w:pPr>
        <w:ind w:left="6688" w:hanging="286"/>
      </w:pPr>
      <w:rPr>
        <w:rFonts w:hint="default"/>
        <w:lang w:val="vi" w:eastAsia="en-US" w:bidi="ar-SA"/>
      </w:rPr>
    </w:lvl>
    <w:lvl w:ilvl="8">
      <w:start w:val="0"/>
      <w:numFmt w:val="bullet"/>
      <w:lvlText w:val="•"/>
      <w:lvlJc w:val="left"/>
      <w:pPr>
        <w:ind w:left="7621" w:hanging="286"/>
      </w:pPr>
      <w:rPr>
        <w:rFonts w:hint="default"/>
        <w:lang w:val="vi" w:eastAsia="en-US" w:bidi="ar-SA"/>
      </w:rPr>
    </w:lvl>
  </w:abstractNum>
  <w:abstractNum w:abstractNumId="2">
    <w:multiLevelType w:val="hybridMultilevel"/>
    <w:lvl w:ilvl="0">
      <w:start w:val="0"/>
      <w:numFmt w:val="bullet"/>
      <w:lvlText w:val="*"/>
      <w:lvlJc w:val="left"/>
      <w:pPr>
        <w:ind w:left="162" w:hanging="213"/>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62" w:hanging="159"/>
      </w:pPr>
      <w:rPr>
        <w:rFonts w:hint="default" w:ascii="Times New Roman" w:hAnsi="Times New Roman" w:eastAsia="Times New Roman" w:cs="Times New Roman"/>
        <w:w w:val="100"/>
        <w:lang w:val="vi" w:eastAsia="en-US" w:bidi="ar-SA"/>
      </w:rPr>
    </w:lvl>
    <w:lvl w:ilvl="2">
      <w:start w:val="0"/>
      <w:numFmt w:val="bullet"/>
      <w:lvlText w:val="•"/>
      <w:lvlJc w:val="left"/>
      <w:pPr>
        <w:ind w:left="2025" w:hanging="159"/>
      </w:pPr>
      <w:rPr>
        <w:rFonts w:hint="default"/>
        <w:lang w:val="vi" w:eastAsia="en-US" w:bidi="ar-SA"/>
      </w:rPr>
    </w:lvl>
    <w:lvl w:ilvl="3">
      <w:start w:val="0"/>
      <w:numFmt w:val="bullet"/>
      <w:lvlText w:val="•"/>
      <w:lvlJc w:val="left"/>
      <w:pPr>
        <w:ind w:left="2957" w:hanging="159"/>
      </w:pPr>
      <w:rPr>
        <w:rFonts w:hint="default"/>
        <w:lang w:val="vi" w:eastAsia="en-US" w:bidi="ar-SA"/>
      </w:rPr>
    </w:lvl>
    <w:lvl w:ilvl="4">
      <w:start w:val="0"/>
      <w:numFmt w:val="bullet"/>
      <w:lvlText w:val="•"/>
      <w:lvlJc w:val="left"/>
      <w:pPr>
        <w:ind w:left="3890" w:hanging="159"/>
      </w:pPr>
      <w:rPr>
        <w:rFonts w:hint="default"/>
        <w:lang w:val="vi" w:eastAsia="en-US" w:bidi="ar-SA"/>
      </w:rPr>
    </w:lvl>
    <w:lvl w:ilvl="5">
      <w:start w:val="0"/>
      <w:numFmt w:val="bullet"/>
      <w:lvlText w:val="•"/>
      <w:lvlJc w:val="left"/>
      <w:pPr>
        <w:ind w:left="4823" w:hanging="159"/>
      </w:pPr>
      <w:rPr>
        <w:rFonts w:hint="default"/>
        <w:lang w:val="vi" w:eastAsia="en-US" w:bidi="ar-SA"/>
      </w:rPr>
    </w:lvl>
    <w:lvl w:ilvl="6">
      <w:start w:val="0"/>
      <w:numFmt w:val="bullet"/>
      <w:lvlText w:val="•"/>
      <w:lvlJc w:val="left"/>
      <w:pPr>
        <w:ind w:left="5755" w:hanging="159"/>
      </w:pPr>
      <w:rPr>
        <w:rFonts w:hint="default"/>
        <w:lang w:val="vi" w:eastAsia="en-US" w:bidi="ar-SA"/>
      </w:rPr>
    </w:lvl>
    <w:lvl w:ilvl="7">
      <w:start w:val="0"/>
      <w:numFmt w:val="bullet"/>
      <w:lvlText w:val="•"/>
      <w:lvlJc w:val="left"/>
      <w:pPr>
        <w:ind w:left="6688" w:hanging="159"/>
      </w:pPr>
      <w:rPr>
        <w:rFonts w:hint="default"/>
        <w:lang w:val="vi" w:eastAsia="en-US" w:bidi="ar-SA"/>
      </w:rPr>
    </w:lvl>
    <w:lvl w:ilvl="8">
      <w:start w:val="0"/>
      <w:numFmt w:val="bullet"/>
      <w:lvlText w:val="•"/>
      <w:lvlJc w:val="left"/>
      <w:pPr>
        <w:ind w:left="7621" w:hanging="159"/>
      </w:pPr>
      <w:rPr>
        <w:rFonts w:hint="default"/>
        <w:lang w:val="vi" w:eastAsia="en-US" w:bidi="ar-SA"/>
      </w:rPr>
    </w:lvl>
  </w:abstractNum>
  <w:abstractNum w:abstractNumId="1">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val="0"/>
        <w:bCs w:val="0"/>
        <w:i w:val="0"/>
        <w:iCs w:val="0"/>
        <w:spacing w:val="0"/>
        <w:w w:val="100"/>
        <w:sz w:val="27"/>
        <w:szCs w:val="27"/>
        <w:lang w:val="vi" w:eastAsia="en-US" w:bidi="ar-SA"/>
      </w:rPr>
    </w:lvl>
    <w:lvl w:ilvl="1">
      <w:start w:val="0"/>
      <w:numFmt w:val="bullet"/>
      <w:lvlText w:val="*"/>
      <w:lvlJc w:val="left"/>
      <w:pPr>
        <w:ind w:left="162" w:hanging="216"/>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2025" w:hanging="216"/>
      </w:pPr>
      <w:rPr>
        <w:rFonts w:hint="default"/>
        <w:lang w:val="vi" w:eastAsia="en-US" w:bidi="ar-SA"/>
      </w:rPr>
    </w:lvl>
    <w:lvl w:ilvl="3">
      <w:start w:val="0"/>
      <w:numFmt w:val="bullet"/>
      <w:lvlText w:val="•"/>
      <w:lvlJc w:val="left"/>
      <w:pPr>
        <w:ind w:left="2957" w:hanging="216"/>
      </w:pPr>
      <w:rPr>
        <w:rFonts w:hint="default"/>
        <w:lang w:val="vi" w:eastAsia="en-US" w:bidi="ar-SA"/>
      </w:rPr>
    </w:lvl>
    <w:lvl w:ilvl="4">
      <w:start w:val="0"/>
      <w:numFmt w:val="bullet"/>
      <w:lvlText w:val="•"/>
      <w:lvlJc w:val="left"/>
      <w:pPr>
        <w:ind w:left="3890" w:hanging="216"/>
      </w:pPr>
      <w:rPr>
        <w:rFonts w:hint="default"/>
        <w:lang w:val="vi" w:eastAsia="en-US" w:bidi="ar-SA"/>
      </w:rPr>
    </w:lvl>
    <w:lvl w:ilvl="5">
      <w:start w:val="0"/>
      <w:numFmt w:val="bullet"/>
      <w:lvlText w:val="•"/>
      <w:lvlJc w:val="left"/>
      <w:pPr>
        <w:ind w:left="4823" w:hanging="216"/>
      </w:pPr>
      <w:rPr>
        <w:rFonts w:hint="default"/>
        <w:lang w:val="vi" w:eastAsia="en-US" w:bidi="ar-SA"/>
      </w:rPr>
    </w:lvl>
    <w:lvl w:ilvl="6">
      <w:start w:val="0"/>
      <w:numFmt w:val="bullet"/>
      <w:lvlText w:val="•"/>
      <w:lvlJc w:val="left"/>
      <w:pPr>
        <w:ind w:left="5755" w:hanging="216"/>
      </w:pPr>
      <w:rPr>
        <w:rFonts w:hint="default"/>
        <w:lang w:val="vi" w:eastAsia="en-US" w:bidi="ar-SA"/>
      </w:rPr>
    </w:lvl>
    <w:lvl w:ilvl="7">
      <w:start w:val="0"/>
      <w:numFmt w:val="bullet"/>
      <w:lvlText w:val="•"/>
      <w:lvlJc w:val="left"/>
      <w:pPr>
        <w:ind w:left="6688" w:hanging="216"/>
      </w:pPr>
      <w:rPr>
        <w:rFonts w:hint="default"/>
        <w:lang w:val="vi" w:eastAsia="en-US" w:bidi="ar-SA"/>
      </w:rPr>
    </w:lvl>
    <w:lvl w:ilvl="8">
      <w:start w:val="0"/>
      <w:numFmt w:val="bullet"/>
      <w:lvlText w:val="•"/>
      <w:lvlJc w:val="left"/>
      <w:pPr>
        <w:ind w:left="7621" w:hanging="216"/>
      </w:pPr>
      <w:rPr>
        <w:rFonts w:hint="default"/>
        <w:lang w:val="vi" w:eastAsia="en-US" w:bidi="ar-SA"/>
      </w:rPr>
    </w:lvl>
  </w:abstractNum>
  <w:abstractNum w:abstractNumId="0">
    <w:multiLevelType w:val="hybridMultilevel"/>
    <w:lvl w:ilvl="0">
      <w:start w:val="1"/>
      <w:numFmt w:val="decimal"/>
      <w:lvlText w:val="%1."/>
      <w:lvlJc w:val="left"/>
      <w:pPr>
        <w:ind w:left="999" w:hanging="271"/>
        <w:jc w:val="left"/>
      </w:pPr>
      <w:rPr>
        <w:rFonts w:hint="default" w:ascii="Times New Roman" w:hAnsi="Times New Roman" w:eastAsia="Times New Roman" w:cs="Times New Roman"/>
        <w:b w:val="0"/>
        <w:bCs w:val="0"/>
        <w:i/>
        <w:iCs/>
        <w:w w:val="100"/>
        <w:sz w:val="27"/>
        <w:szCs w:val="27"/>
        <w:lang w:val="vi" w:eastAsia="en-US" w:bidi="ar-SA"/>
      </w:rPr>
    </w:lvl>
    <w:lvl w:ilvl="1">
      <w:start w:val="0"/>
      <w:numFmt w:val="bullet"/>
      <w:lvlText w:val="•"/>
      <w:lvlJc w:val="left"/>
      <w:pPr>
        <w:ind w:left="1848" w:hanging="271"/>
      </w:pPr>
      <w:rPr>
        <w:rFonts w:hint="default"/>
        <w:lang w:val="vi" w:eastAsia="en-US" w:bidi="ar-SA"/>
      </w:rPr>
    </w:lvl>
    <w:lvl w:ilvl="2">
      <w:start w:val="0"/>
      <w:numFmt w:val="bullet"/>
      <w:lvlText w:val="•"/>
      <w:lvlJc w:val="left"/>
      <w:pPr>
        <w:ind w:left="2697" w:hanging="271"/>
      </w:pPr>
      <w:rPr>
        <w:rFonts w:hint="default"/>
        <w:lang w:val="vi" w:eastAsia="en-US" w:bidi="ar-SA"/>
      </w:rPr>
    </w:lvl>
    <w:lvl w:ilvl="3">
      <w:start w:val="0"/>
      <w:numFmt w:val="bullet"/>
      <w:lvlText w:val="•"/>
      <w:lvlJc w:val="left"/>
      <w:pPr>
        <w:ind w:left="3545" w:hanging="271"/>
      </w:pPr>
      <w:rPr>
        <w:rFonts w:hint="default"/>
        <w:lang w:val="vi" w:eastAsia="en-US" w:bidi="ar-SA"/>
      </w:rPr>
    </w:lvl>
    <w:lvl w:ilvl="4">
      <w:start w:val="0"/>
      <w:numFmt w:val="bullet"/>
      <w:lvlText w:val="•"/>
      <w:lvlJc w:val="left"/>
      <w:pPr>
        <w:ind w:left="4394" w:hanging="271"/>
      </w:pPr>
      <w:rPr>
        <w:rFonts w:hint="default"/>
        <w:lang w:val="vi" w:eastAsia="en-US" w:bidi="ar-SA"/>
      </w:rPr>
    </w:lvl>
    <w:lvl w:ilvl="5">
      <w:start w:val="0"/>
      <w:numFmt w:val="bullet"/>
      <w:lvlText w:val="•"/>
      <w:lvlJc w:val="left"/>
      <w:pPr>
        <w:ind w:left="5243" w:hanging="271"/>
      </w:pPr>
      <w:rPr>
        <w:rFonts w:hint="default"/>
        <w:lang w:val="vi" w:eastAsia="en-US" w:bidi="ar-SA"/>
      </w:rPr>
    </w:lvl>
    <w:lvl w:ilvl="6">
      <w:start w:val="0"/>
      <w:numFmt w:val="bullet"/>
      <w:lvlText w:val="•"/>
      <w:lvlJc w:val="left"/>
      <w:pPr>
        <w:ind w:left="6091" w:hanging="271"/>
      </w:pPr>
      <w:rPr>
        <w:rFonts w:hint="default"/>
        <w:lang w:val="vi" w:eastAsia="en-US" w:bidi="ar-SA"/>
      </w:rPr>
    </w:lvl>
    <w:lvl w:ilvl="7">
      <w:start w:val="0"/>
      <w:numFmt w:val="bullet"/>
      <w:lvlText w:val="•"/>
      <w:lvlJc w:val="left"/>
      <w:pPr>
        <w:ind w:left="6940" w:hanging="271"/>
      </w:pPr>
      <w:rPr>
        <w:rFonts w:hint="default"/>
        <w:lang w:val="vi" w:eastAsia="en-US" w:bidi="ar-SA"/>
      </w:rPr>
    </w:lvl>
    <w:lvl w:ilvl="8">
      <w:start w:val="0"/>
      <w:numFmt w:val="bullet"/>
      <w:lvlText w:val="•"/>
      <w:lvlJc w:val="left"/>
      <w:pPr>
        <w:ind w:left="7789" w:hanging="27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7"/>
      <w:szCs w:val="27"/>
      <w:lang w:val="vi" w:eastAsia="en-US" w:bidi="ar-SA"/>
    </w:rPr>
  </w:style>
  <w:style w:styleId="Heading1" w:type="paragraph">
    <w:name w:val="Heading 1"/>
    <w:basedOn w:val="Normal"/>
    <w:uiPriority w:val="1"/>
    <w:qFormat/>
    <w:pPr>
      <w:spacing w:before="126"/>
      <w:ind w:left="2423" w:right="2372"/>
      <w:jc w:val="center"/>
      <w:outlineLvl w:val="1"/>
    </w:pPr>
    <w:rPr>
      <w:rFonts w:ascii="Times New Roman" w:hAnsi="Times New Roman" w:eastAsia="Times New Roman" w:cs="Times New Roman"/>
      <w:b/>
      <w:bCs/>
      <w:sz w:val="27"/>
      <w:szCs w:val="27"/>
      <w:lang w:val="vi" w:eastAsia="en-US" w:bidi="ar-SA"/>
    </w:rPr>
  </w:style>
  <w:style w:styleId="Heading2" w:type="paragraph">
    <w:name w:val="Heading 2"/>
    <w:basedOn w:val="Normal"/>
    <w:uiPriority w:val="1"/>
    <w:qFormat/>
    <w:pPr>
      <w:spacing w:before="119"/>
      <w:ind w:left="728"/>
      <w:outlineLvl w:val="2"/>
    </w:pPr>
    <w:rPr>
      <w:rFonts w:ascii="Times New Roman" w:hAnsi="Times New Roman" w:eastAsia="Times New Roman" w:cs="Times New Roman"/>
      <w:b/>
      <w:bCs/>
      <w:sz w:val="27"/>
      <w:szCs w:val="27"/>
      <w:lang w:val="vi" w:eastAsia="en-US" w:bidi="ar-SA"/>
    </w:rPr>
  </w:style>
  <w:style w:styleId="Title" w:type="paragraph">
    <w:name w:val="Title"/>
    <w:basedOn w:val="Normal"/>
    <w:uiPriority w:val="1"/>
    <w:qFormat/>
    <w:pPr>
      <w:spacing w:before="1" w:line="367" w:lineRule="exact"/>
      <w:ind w:left="2424" w:right="237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VinaCom</dc:creator>
  <dc:title>TOØA AÙN NHAÂN DAÂN</dc:title>
  <dcterms:created xsi:type="dcterms:W3CDTF">2023-04-24T19:31:56Z</dcterms:created>
  <dcterms:modified xsi:type="dcterms:W3CDTF">2023-04-24T19:31:56Z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