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5437"/>
      </w:tblGrid>
      <w:tr>
        <w:trPr>
          <w:trHeight w:val="1234" w:hRule="atLeast"/>
        </w:trPr>
        <w:tc>
          <w:tcPr>
            <w:tcW w:w="3855" w:type="dxa"/>
          </w:tcPr>
          <w:p>
            <w:pPr>
              <w:pStyle w:val="TableParagraph"/>
              <w:spacing w:line="242" w:lineRule="auto"/>
              <w:ind w:left="51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CẤP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CAO TẠI HÀ NỘI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1293"/>
              <w:rPr>
                <w:sz w:val="2"/>
              </w:rPr>
            </w:pPr>
            <w:r>
              <w:rPr>
                <w:sz w:val="2"/>
              </w:rPr>
              <w:pict>
                <v:group style="width:46.4pt;height:1.05pt;mso-position-horizontal-relative:char;mso-position-vertical-relative:line" id="docshapegroup1" coordorigin="0,0" coordsize="928,21">
                  <v:line style="position:absolute" from="0,10" to="928,10" stroked="true" strokeweight="1.030080pt" strokecolor="#000000">
                    <v:stroke dashstyle="shortdash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3"/>
              <w:ind w:left="48" w:right="381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06/2023/QĐ-</w:t>
            </w:r>
            <w:r>
              <w:rPr>
                <w:spacing w:val="-5"/>
                <w:sz w:val="28"/>
              </w:rPr>
              <w:t>PT</w:t>
            </w:r>
          </w:p>
        </w:tc>
        <w:tc>
          <w:tcPr>
            <w:tcW w:w="5437" w:type="dxa"/>
          </w:tcPr>
          <w:p>
            <w:pPr>
              <w:pStyle w:val="TableParagraph"/>
              <w:spacing w:line="266" w:lineRule="exact"/>
              <w:ind w:left="376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/>
              <w:ind w:left="369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4"/>
                <w:sz w:val="28"/>
              </w:rPr>
              <w:t> phúc</w:t>
            </w:r>
          </w:p>
          <w:p>
            <w:pPr>
              <w:pStyle w:val="TableParagraph"/>
              <w:spacing w:before="3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1020"/>
              <w:rPr>
                <w:sz w:val="2"/>
              </w:rPr>
            </w:pPr>
            <w:r>
              <w:rPr>
                <w:sz w:val="2"/>
              </w:rPr>
              <w:pict>
                <v:group style="width:186.3pt;height:1.05pt;mso-position-horizontal-relative:char;mso-position-vertical-relative:line" id="docshapegroup2" coordorigin="0,0" coordsize="3726,21">
                  <v:line style="position:absolute" from="0,10" to="3725,10" stroked="true" strokeweight="1.030080pt" strokecolor="#000000">
                    <v:stroke dashstyle="shortdash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03"/>
              <w:ind w:left="376" w:right="42"/>
              <w:jc w:val="center"/>
              <w:rPr>
                <w:sz w:val="28"/>
              </w:rPr>
            </w:pPr>
            <w:r>
              <w:rPr>
                <w:sz w:val="28"/>
              </w:rPr>
              <w:t>Hà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Nội,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tháng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năm</w:t>
            </w:r>
            <w:r>
              <w:rPr>
                <w:spacing w:val="-4"/>
                <w:sz w:val="28"/>
              </w:rPr>
              <w:t> 2023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spacing w:before="0"/>
        <w:ind w:left="2045" w:right="2537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ĐỊNH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ĐÌNH</w:t>
      </w:r>
      <w:r>
        <w:rPr>
          <w:b/>
          <w:spacing w:val="-8"/>
          <w:sz w:val="26"/>
        </w:rPr>
        <w:t> </w:t>
      </w:r>
      <w:r>
        <w:rPr>
          <w:b/>
          <w:spacing w:val="-5"/>
          <w:sz w:val="26"/>
        </w:rPr>
        <w:t>CHỈ</w:t>
      </w:r>
    </w:p>
    <w:p>
      <w:pPr>
        <w:spacing w:before="56"/>
        <w:ind w:left="50" w:right="544" w:firstLine="0"/>
        <w:jc w:val="center"/>
        <w:rPr>
          <w:b/>
          <w:sz w:val="26"/>
        </w:rPr>
      </w:pPr>
      <w:r>
        <w:rPr>
          <w:b/>
          <w:sz w:val="26"/>
        </w:rPr>
        <w:t>GIẢI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QUYẾT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VIỆC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KHÁNG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CÁO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ĐỐI</w:t>
      </w:r>
      <w:r>
        <w:rPr>
          <w:b/>
          <w:spacing w:val="-8"/>
          <w:sz w:val="26"/>
        </w:rPr>
        <w:t> </w:t>
      </w:r>
      <w:r>
        <w:rPr>
          <w:b/>
          <w:spacing w:val="-5"/>
          <w:sz w:val="26"/>
        </w:rPr>
        <w:t>VỚI</w:t>
      </w:r>
    </w:p>
    <w:p>
      <w:pPr>
        <w:spacing w:before="61"/>
        <w:ind w:left="190" w:right="544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ĐỊNH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ĐÌNH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CHỈ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GIẢI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QUYẾT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VỤ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KINH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DOANH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THƯƠNG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MẠI</w:t>
      </w:r>
    </w:p>
    <w:p>
      <w:pPr>
        <w:pStyle w:val="BodyText"/>
        <w:spacing w:before="8"/>
        <w:ind w:left="0"/>
        <w:jc w:val="left"/>
        <w:rPr>
          <w:b/>
          <w:sz w:val="38"/>
        </w:rPr>
      </w:pPr>
    </w:p>
    <w:p>
      <w:pPr>
        <w:spacing w:before="1"/>
        <w:ind w:left="2045" w:right="2540" w:firstLine="0"/>
        <w:jc w:val="center"/>
        <w:rPr>
          <w:b/>
          <w:sz w:val="26"/>
        </w:rPr>
      </w:pPr>
      <w:r>
        <w:rPr>
          <w:b/>
          <w:sz w:val="26"/>
        </w:rPr>
        <w:t>TOÀ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CẤP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CAO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TẠI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9"/>
          <w:sz w:val="26"/>
        </w:rPr>
        <w:t> </w:t>
      </w:r>
      <w:r>
        <w:rPr>
          <w:b/>
          <w:spacing w:val="-5"/>
          <w:sz w:val="26"/>
        </w:rPr>
        <w:t>NỘI</w:t>
      </w:r>
    </w:p>
    <w:p>
      <w:pPr>
        <w:pStyle w:val="Heading1"/>
        <w:spacing w:line="240" w:lineRule="auto" w:before="56"/>
        <w:ind w:left="190" w:right="494"/>
      </w:pPr>
      <w:r>
        <w:rPr/>
        <w:t>NHẬN</w:t>
      </w:r>
      <w:r>
        <w:rPr>
          <w:spacing w:val="-10"/>
        </w:rPr>
        <w:t> </w:t>
      </w:r>
      <w:r>
        <w:rPr>
          <w:spacing w:val="-2"/>
        </w:rPr>
        <w:t>THẤY:</w:t>
      </w:r>
    </w:p>
    <w:p>
      <w:pPr>
        <w:pStyle w:val="BodyText"/>
        <w:spacing w:line="285" w:lineRule="auto" w:before="67"/>
        <w:ind w:right="610" w:firstLine="720"/>
        <w:jc w:val="right"/>
      </w:pPr>
      <w:r>
        <w:rPr/>
        <w:t>Ngày 31 tháng 10 năm 2018, Tòa</w:t>
      </w:r>
      <w:r>
        <w:rPr>
          <w:spacing w:val="-2"/>
        </w:rPr>
        <w:t> </w:t>
      </w:r>
      <w:r>
        <w:rPr/>
        <w:t>án nhân</w:t>
      </w:r>
      <w:r>
        <w:rPr>
          <w:spacing w:val="-7"/>
        </w:rPr>
        <w:t> </w:t>
      </w:r>
      <w:r>
        <w:rPr/>
        <w:t>dân thành phố Hà Nội ra Quyết định</w:t>
      </w:r>
      <w:r>
        <w:rPr>
          <w:spacing w:val="-14"/>
        </w:rPr>
        <w:t> </w:t>
      </w:r>
      <w:r>
        <w:rPr/>
        <w:t>đình</w:t>
      </w:r>
      <w:r>
        <w:rPr>
          <w:spacing w:val="-13"/>
        </w:rPr>
        <w:t> </w:t>
      </w:r>
      <w:r>
        <w:rPr/>
        <w:t>chỉ</w:t>
      </w:r>
      <w:r>
        <w:rPr>
          <w:spacing w:val="-14"/>
        </w:rPr>
        <w:t> </w:t>
      </w:r>
      <w:r>
        <w:rPr/>
        <w:t>giải</w:t>
      </w:r>
      <w:r>
        <w:rPr>
          <w:spacing w:val="-14"/>
        </w:rPr>
        <w:t> </w:t>
      </w:r>
      <w:r>
        <w:rPr/>
        <w:t>quyết</w:t>
      </w:r>
      <w:r>
        <w:rPr>
          <w:spacing w:val="-14"/>
        </w:rPr>
        <w:t> </w:t>
      </w:r>
      <w:r>
        <w:rPr/>
        <w:t>vụ</w:t>
      </w:r>
      <w:r>
        <w:rPr>
          <w:spacing w:val="-13"/>
        </w:rPr>
        <w:t> </w:t>
      </w:r>
      <w:r>
        <w:rPr/>
        <w:t>án</w:t>
      </w:r>
      <w:r>
        <w:rPr>
          <w:spacing w:val="-13"/>
        </w:rPr>
        <w:t> </w:t>
      </w:r>
      <w:r>
        <w:rPr/>
        <w:t>kinh</w:t>
      </w:r>
      <w:r>
        <w:rPr>
          <w:spacing w:val="-14"/>
        </w:rPr>
        <w:t> </w:t>
      </w:r>
      <w:r>
        <w:rPr/>
        <w:t>doanh</w:t>
      </w:r>
      <w:r>
        <w:rPr>
          <w:spacing w:val="-13"/>
        </w:rPr>
        <w:t> </w:t>
      </w:r>
      <w:r>
        <w:rPr/>
        <w:t>thương</w:t>
      </w:r>
      <w:r>
        <w:rPr>
          <w:spacing w:val="-14"/>
        </w:rPr>
        <w:t> </w:t>
      </w:r>
      <w:r>
        <w:rPr/>
        <w:t>mại</w:t>
      </w:r>
      <w:r>
        <w:rPr>
          <w:spacing w:val="-13"/>
        </w:rPr>
        <w:t> </w:t>
      </w:r>
      <w:r>
        <w:rPr/>
        <w:t>số</w:t>
      </w:r>
      <w:r>
        <w:rPr>
          <w:spacing w:val="-14"/>
        </w:rPr>
        <w:t> </w:t>
      </w:r>
      <w:r>
        <w:rPr/>
        <w:t>44/2018/QDST-</w:t>
      </w:r>
      <w:r>
        <w:rPr>
          <w:spacing w:val="-14"/>
        </w:rPr>
        <w:t> </w:t>
      </w:r>
      <w:r>
        <w:rPr>
          <w:spacing w:val="-2"/>
        </w:rPr>
        <w:t>KDTM.</w:t>
      </w:r>
    </w:p>
    <w:p>
      <w:pPr>
        <w:pStyle w:val="BodyText"/>
        <w:spacing w:line="288" w:lineRule="auto" w:before="7"/>
        <w:ind w:right="610" w:firstLine="720"/>
      </w:pPr>
      <w:r>
        <w:rPr/>
        <w:t>Ngày 03/01/2019, người đại diện theo ủy quyền của nguyên đơn là Ngân hàng H có đơn kháng cáo cáo đề nghị Tòa án cấp phúc thẩm hủy toàn bộ Quyết định đình chỉ số 44/2018/QDST- KDTM.</w:t>
      </w:r>
    </w:p>
    <w:p>
      <w:pPr>
        <w:pStyle w:val="Heading1"/>
      </w:pPr>
      <w:r>
        <w:rPr>
          <w:spacing w:val="-4"/>
        </w:rPr>
        <w:t>XÉT</w:t>
      </w:r>
      <w:r>
        <w:rPr>
          <w:spacing w:val="-10"/>
        </w:rPr>
        <w:t> </w:t>
      </w:r>
      <w:r>
        <w:rPr>
          <w:spacing w:val="-4"/>
        </w:rPr>
        <w:t>THẤY:</w:t>
      </w:r>
    </w:p>
    <w:p>
      <w:pPr>
        <w:pStyle w:val="BodyText"/>
        <w:spacing w:line="288" w:lineRule="auto" w:before="68"/>
        <w:ind w:right="610" w:firstLine="720"/>
      </w:pPr>
      <w:r>
        <w:rPr/>
        <w:t>Trong</w:t>
      </w:r>
      <w:r>
        <w:rPr>
          <w:spacing w:val="-5"/>
        </w:rPr>
        <w:t> </w:t>
      </w:r>
      <w:r>
        <w:rPr/>
        <w:t>thời</w:t>
      </w:r>
      <w:r>
        <w:rPr>
          <w:spacing w:val="-6"/>
        </w:rPr>
        <w:t> </w:t>
      </w:r>
      <w:r>
        <w:rPr/>
        <w:t>hạn</w:t>
      </w:r>
      <w:r>
        <w:rPr>
          <w:spacing w:val="-5"/>
        </w:rPr>
        <w:t> </w:t>
      </w:r>
      <w:r>
        <w:rPr/>
        <w:t>chuẩn</w:t>
      </w:r>
      <w:r>
        <w:rPr>
          <w:spacing w:val="-5"/>
        </w:rPr>
        <w:t> </w:t>
      </w:r>
      <w:r>
        <w:rPr/>
        <w:t>bị</w:t>
      </w:r>
      <w:r>
        <w:rPr>
          <w:spacing w:val="-5"/>
        </w:rPr>
        <w:t> </w:t>
      </w:r>
      <w:r>
        <w:rPr/>
        <w:t>mở</w:t>
      </w:r>
      <w:r>
        <w:rPr>
          <w:spacing w:val="-3"/>
        </w:rPr>
        <w:t> </w:t>
      </w:r>
      <w:r>
        <w:rPr/>
        <w:t>phiên</w:t>
      </w:r>
      <w:r>
        <w:rPr>
          <w:spacing w:val="-5"/>
        </w:rPr>
        <w:t> </w:t>
      </w:r>
      <w:r>
        <w:rPr/>
        <w:t>họp</w:t>
      </w:r>
      <w:r>
        <w:rPr>
          <w:spacing w:val="-5"/>
        </w:rPr>
        <w:t> </w:t>
      </w:r>
      <w:r>
        <w:rPr/>
        <w:t>phúc</w:t>
      </w:r>
      <w:r>
        <w:rPr>
          <w:spacing w:val="-1"/>
        </w:rPr>
        <w:t> </w:t>
      </w:r>
      <w:r>
        <w:rPr/>
        <w:t>thẩm</w:t>
      </w:r>
      <w:r>
        <w:rPr>
          <w:spacing w:val="-6"/>
        </w:rPr>
        <w:t> </w:t>
      </w:r>
      <w:r>
        <w:rPr/>
        <w:t>để</w:t>
      </w:r>
      <w:r>
        <w:rPr>
          <w:spacing w:val="-4"/>
        </w:rPr>
        <w:t> </w:t>
      </w:r>
      <w:r>
        <w:rPr/>
        <w:t>xét</w:t>
      </w:r>
      <w:r>
        <w:rPr>
          <w:spacing w:val="-6"/>
        </w:rPr>
        <w:t> </w:t>
      </w:r>
      <w:r>
        <w:rPr/>
        <w:t>kháng</w:t>
      </w:r>
      <w:r>
        <w:rPr>
          <w:spacing w:val="-5"/>
        </w:rPr>
        <w:t> </w:t>
      </w:r>
      <w:r>
        <w:rPr/>
        <w:t>cáo</w:t>
      </w:r>
      <w:r>
        <w:rPr>
          <w:spacing w:val="-5"/>
        </w:rPr>
        <w:t> </w:t>
      </w:r>
      <w:r>
        <w:rPr/>
        <w:t>đối</w:t>
      </w:r>
      <w:r>
        <w:rPr>
          <w:spacing w:val="-6"/>
        </w:rPr>
        <w:t> </w:t>
      </w:r>
      <w:r>
        <w:rPr/>
        <w:t>với Quyết định đình chỉ giải quyết vụ án kinh doanh thương mại số 44/2018/QDST- KDTM ngày 31/10/2018; Ngày 12/01/2023 người đại diện theo ủy quyền của nguyên đơn là Ngân hàng H có đơn xin rút toàn bộ nội dung kháng cáo.</w:t>
      </w:r>
    </w:p>
    <w:p>
      <w:pPr>
        <w:pStyle w:val="BodyText"/>
        <w:spacing w:line="288" w:lineRule="auto"/>
        <w:ind w:right="611" w:firstLine="720"/>
      </w:pP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-8"/>
        </w:rPr>
        <w:t> </w:t>
      </w:r>
      <w:r>
        <w:rPr/>
        <w:t>khoản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Điều</w:t>
      </w:r>
      <w:r>
        <w:rPr>
          <w:spacing w:val="-6"/>
        </w:rPr>
        <w:t> </w:t>
      </w:r>
      <w:r>
        <w:rPr/>
        <w:t>284,</w:t>
      </w:r>
      <w:r>
        <w:rPr>
          <w:spacing w:val="-4"/>
        </w:rPr>
        <w:t> </w:t>
      </w:r>
      <w:r>
        <w:rPr/>
        <w:t>điểm</w:t>
      </w:r>
      <w:r>
        <w:rPr>
          <w:spacing w:val="-6"/>
        </w:rPr>
        <w:t> </w:t>
      </w:r>
      <w:r>
        <w:rPr/>
        <w:t>b</w:t>
      </w:r>
      <w:r>
        <w:rPr>
          <w:spacing w:val="-6"/>
        </w:rPr>
        <w:t> </w:t>
      </w:r>
      <w:r>
        <w:rPr/>
        <w:t>khoản</w:t>
      </w:r>
      <w:r>
        <w:rPr>
          <w:spacing w:val="-6"/>
        </w:rPr>
        <w:t> </w:t>
      </w:r>
      <w:r>
        <w:rPr/>
        <w:t>1</w:t>
      </w:r>
      <w:r>
        <w:rPr>
          <w:spacing w:val="-2"/>
        </w:rPr>
        <w:t> </w:t>
      </w:r>
      <w:r>
        <w:rPr/>
        <w:t>và</w:t>
      </w:r>
      <w:r>
        <w:rPr>
          <w:spacing w:val="-5"/>
        </w:rPr>
        <w:t> </w:t>
      </w:r>
      <w:r>
        <w:rPr/>
        <w:t>khoản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Điều</w:t>
      </w:r>
      <w:r>
        <w:rPr>
          <w:spacing w:val="-6"/>
        </w:rPr>
        <w:t> </w:t>
      </w:r>
      <w:r>
        <w:rPr/>
        <w:t>289</w:t>
      </w:r>
      <w:r>
        <w:rPr>
          <w:spacing w:val="-6"/>
        </w:rPr>
        <w:t> </w:t>
      </w:r>
      <w:r>
        <w:rPr/>
        <w:t>Bộ</w:t>
      </w:r>
      <w:r>
        <w:rPr>
          <w:spacing w:val="-6"/>
        </w:rPr>
        <w:t> </w:t>
      </w:r>
      <w:r>
        <w:rPr/>
        <w:t>luật</w:t>
      </w:r>
      <w:r>
        <w:rPr>
          <w:spacing w:val="-6"/>
        </w:rPr>
        <w:t> </w:t>
      </w:r>
      <w:r>
        <w:rPr/>
        <w:t>Tố tụng</w:t>
      </w:r>
      <w:r>
        <w:rPr>
          <w:spacing w:val="-8"/>
        </w:rPr>
        <w:t> </w:t>
      </w:r>
      <w:r>
        <w:rPr/>
        <w:t>dân</w:t>
      </w:r>
      <w:r>
        <w:rPr>
          <w:spacing w:val="-8"/>
        </w:rPr>
        <w:t> </w:t>
      </w:r>
      <w:r>
        <w:rPr/>
        <w:t>sự;</w:t>
      </w:r>
      <w:r>
        <w:rPr>
          <w:spacing w:val="-9"/>
        </w:rPr>
        <w:t> </w:t>
      </w:r>
      <w:r>
        <w:rPr/>
        <w:t>Khoản</w:t>
      </w:r>
      <w:r>
        <w:rPr>
          <w:spacing w:val="-8"/>
        </w:rPr>
        <w:t> </w:t>
      </w:r>
      <w:r>
        <w:rPr/>
        <w:t>4</w:t>
      </w:r>
      <w:r>
        <w:rPr>
          <w:spacing w:val="-8"/>
        </w:rPr>
        <w:t> </w:t>
      </w:r>
      <w:r>
        <w:rPr/>
        <w:t>Điều</w:t>
      </w:r>
      <w:r>
        <w:rPr>
          <w:spacing w:val="-8"/>
        </w:rPr>
        <w:t> </w:t>
      </w:r>
      <w:r>
        <w:rPr/>
        <w:t>29</w:t>
      </w:r>
      <w:r>
        <w:rPr>
          <w:spacing w:val="-8"/>
        </w:rPr>
        <w:t> </w:t>
      </w:r>
      <w:r>
        <w:rPr/>
        <w:t>Nghị</w:t>
      </w:r>
      <w:r>
        <w:rPr>
          <w:spacing w:val="-5"/>
        </w:rPr>
        <w:t> </w:t>
      </w:r>
      <w:r>
        <w:rPr/>
        <w:t>quyết</w:t>
      </w:r>
      <w:r>
        <w:rPr>
          <w:spacing w:val="-9"/>
        </w:rPr>
        <w:t> </w:t>
      </w:r>
      <w:r>
        <w:rPr/>
        <w:t>326/UBTVQH14</w:t>
      </w:r>
      <w:r>
        <w:rPr>
          <w:spacing w:val="-8"/>
        </w:rPr>
        <w:t> </w:t>
      </w:r>
      <w:r>
        <w:rPr/>
        <w:t>ngày</w:t>
      </w:r>
      <w:r>
        <w:rPr>
          <w:spacing w:val="-8"/>
        </w:rPr>
        <w:t> </w:t>
      </w:r>
      <w:r>
        <w:rPr/>
        <w:t>30/12/2016</w:t>
      </w:r>
      <w:r>
        <w:rPr>
          <w:spacing w:val="-8"/>
        </w:rPr>
        <w:t> </w:t>
      </w:r>
      <w:r>
        <w:rPr/>
        <w:t>của Ủy ban Thường vụ Quốc Hội.</w:t>
      </w:r>
    </w:p>
    <w:p>
      <w:pPr>
        <w:pStyle w:val="Heading1"/>
      </w:pPr>
      <w:r>
        <w:rPr>
          <w:spacing w:val="-5"/>
        </w:rPr>
        <w:t>QUYẾT</w:t>
      </w:r>
      <w:r>
        <w:rPr>
          <w:spacing w:val="-12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</w:tabs>
        <w:spacing w:line="288" w:lineRule="auto" w:before="62" w:after="0"/>
        <w:ind w:left="119" w:right="610" w:firstLine="720"/>
        <w:jc w:val="both"/>
        <w:rPr>
          <w:sz w:val="28"/>
        </w:rPr>
      </w:pPr>
      <w:r>
        <w:rPr>
          <w:sz w:val="28"/>
        </w:rPr>
        <w:t>Đình</w:t>
      </w:r>
      <w:r>
        <w:rPr>
          <w:spacing w:val="-16"/>
          <w:sz w:val="28"/>
        </w:rPr>
        <w:t> </w:t>
      </w:r>
      <w:r>
        <w:rPr>
          <w:sz w:val="28"/>
        </w:rPr>
        <w:t>chỉ</w:t>
      </w:r>
      <w:r>
        <w:rPr>
          <w:spacing w:val="-16"/>
          <w:sz w:val="28"/>
        </w:rPr>
        <w:t> </w:t>
      </w:r>
      <w:r>
        <w:rPr>
          <w:sz w:val="28"/>
        </w:rPr>
        <w:t>giải</w:t>
      </w:r>
      <w:r>
        <w:rPr>
          <w:spacing w:val="-16"/>
          <w:sz w:val="28"/>
        </w:rPr>
        <w:t> </w:t>
      </w:r>
      <w:r>
        <w:rPr>
          <w:sz w:val="28"/>
        </w:rPr>
        <w:t>quyết</w:t>
      </w:r>
      <w:r>
        <w:rPr>
          <w:spacing w:val="-16"/>
          <w:sz w:val="28"/>
        </w:rPr>
        <w:t> </w:t>
      </w:r>
      <w:r>
        <w:rPr>
          <w:sz w:val="28"/>
        </w:rPr>
        <w:t>việc</w:t>
      </w:r>
      <w:r>
        <w:rPr>
          <w:spacing w:val="-15"/>
          <w:sz w:val="28"/>
        </w:rPr>
        <w:t> </w:t>
      </w:r>
      <w:r>
        <w:rPr>
          <w:sz w:val="28"/>
        </w:rPr>
        <w:t>kháng</w:t>
      </w:r>
      <w:r>
        <w:rPr>
          <w:spacing w:val="-16"/>
          <w:sz w:val="28"/>
        </w:rPr>
        <w:t> </w:t>
      </w:r>
      <w:r>
        <w:rPr>
          <w:sz w:val="28"/>
        </w:rPr>
        <w:t>cáo</w:t>
      </w:r>
      <w:r>
        <w:rPr>
          <w:spacing w:val="-16"/>
          <w:sz w:val="28"/>
        </w:rPr>
        <w:t> </w:t>
      </w:r>
      <w:r>
        <w:rPr>
          <w:sz w:val="28"/>
        </w:rPr>
        <w:t>đối</w:t>
      </w:r>
      <w:r>
        <w:rPr>
          <w:spacing w:val="-16"/>
          <w:sz w:val="28"/>
        </w:rPr>
        <w:t> </w:t>
      </w:r>
      <w:r>
        <w:rPr>
          <w:sz w:val="28"/>
        </w:rPr>
        <w:t>với</w:t>
      </w:r>
      <w:r>
        <w:rPr>
          <w:spacing w:val="-16"/>
          <w:sz w:val="28"/>
        </w:rPr>
        <w:t> </w:t>
      </w:r>
      <w:r>
        <w:rPr>
          <w:sz w:val="28"/>
        </w:rPr>
        <w:t>Quyết</w:t>
      </w:r>
      <w:r>
        <w:rPr>
          <w:spacing w:val="-16"/>
          <w:sz w:val="28"/>
        </w:rPr>
        <w:t> </w:t>
      </w:r>
      <w:r>
        <w:rPr>
          <w:sz w:val="28"/>
        </w:rPr>
        <w:t>định</w:t>
      </w:r>
      <w:r>
        <w:rPr>
          <w:spacing w:val="-16"/>
          <w:sz w:val="28"/>
        </w:rPr>
        <w:t> </w:t>
      </w:r>
      <w:r>
        <w:rPr>
          <w:sz w:val="28"/>
        </w:rPr>
        <w:t>đình</w:t>
      </w:r>
      <w:r>
        <w:rPr>
          <w:spacing w:val="-16"/>
          <w:sz w:val="28"/>
        </w:rPr>
        <w:t> </w:t>
      </w:r>
      <w:r>
        <w:rPr>
          <w:sz w:val="28"/>
        </w:rPr>
        <w:t>chỉ</w:t>
      </w:r>
      <w:r>
        <w:rPr>
          <w:spacing w:val="-16"/>
          <w:sz w:val="28"/>
        </w:rPr>
        <w:t> </w:t>
      </w:r>
      <w:r>
        <w:rPr>
          <w:sz w:val="28"/>
        </w:rPr>
        <w:t>giải</w:t>
      </w:r>
      <w:r>
        <w:rPr>
          <w:spacing w:val="-16"/>
          <w:sz w:val="28"/>
        </w:rPr>
        <w:t> </w:t>
      </w:r>
      <w:r>
        <w:rPr>
          <w:sz w:val="28"/>
        </w:rPr>
        <w:t>quyết vụ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kinh</w:t>
      </w:r>
      <w:r>
        <w:rPr>
          <w:spacing w:val="-8"/>
          <w:sz w:val="28"/>
        </w:rPr>
        <w:t> </w:t>
      </w:r>
      <w:r>
        <w:rPr>
          <w:sz w:val="28"/>
        </w:rPr>
        <w:t>doanh</w:t>
      </w:r>
      <w:r>
        <w:rPr>
          <w:spacing w:val="-8"/>
          <w:sz w:val="28"/>
        </w:rPr>
        <w:t> </w:t>
      </w:r>
      <w:r>
        <w:rPr>
          <w:sz w:val="28"/>
        </w:rPr>
        <w:t>thương</w:t>
      </w:r>
      <w:r>
        <w:rPr>
          <w:spacing w:val="-8"/>
          <w:sz w:val="28"/>
        </w:rPr>
        <w:t> </w:t>
      </w:r>
      <w:r>
        <w:rPr>
          <w:sz w:val="28"/>
        </w:rPr>
        <w:t>mại</w:t>
      </w:r>
      <w:r>
        <w:rPr>
          <w:spacing w:val="-9"/>
          <w:sz w:val="28"/>
        </w:rPr>
        <w:t> </w:t>
      </w:r>
      <w:r>
        <w:rPr>
          <w:sz w:val="28"/>
        </w:rPr>
        <w:t>thụ</w:t>
      </w:r>
      <w:r>
        <w:rPr>
          <w:spacing w:val="-8"/>
          <w:sz w:val="28"/>
        </w:rPr>
        <w:t> </w:t>
      </w:r>
      <w:r>
        <w:rPr>
          <w:sz w:val="28"/>
        </w:rPr>
        <w:t>lý</w:t>
      </w:r>
      <w:r>
        <w:rPr>
          <w:spacing w:val="-9"/>
          <w:sz w:val="28"/>
        </w:rPr>
        <w:t> </w:t>
      </w:r>
      <w:r>
        <w:rPr>
          <w:sz w:val="28"/>
        </w:rPr>
        <w:t>số</w:t>
      </w:r>
      <w:r>
        <w:rPr>
          <w:spacing w:val="-8"/>
          <w:sz w:val="28"/>
        </w:rPr>
        <w:t> </w:t>
      </w:r>
      <w:r>
        <w:rPr>
          <w:sz w:val="28"/>
        </w:rPr>
        <w:t>08/2022/TLPT-KDTM</w:t>
      </w:r>
      <w:r>
        <w:rPr>
          <w:spacing w:val="-7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17/6/2022</w:t>
      </w:r>
      <w:r>
        <w:rPr>
          <w:spacing w:val="-8"/>
          <w:sz w:val="28"/>
        </w:rPr>
        <w:t> </w:t>
      </w:r>
      <w:r>
        <w:rPr>
          <w:sz w:val="28"/>
        </w:rPr>
        <w:t>về việc</w:t>
      </w:r>
      <w:r>
        <w:rPr>
          <w:spacing w:val="-2"/>
          <w:sz w:val="28"/>
        </w:rPr>
        <w:t> </w:t>
      </w:r>
      <w:r>
        <w:rPr>
          <w:sz w:val="28"/>
        </w:rPr>
        <w:t>“Tranh</w:t>
      </w:r>
      <w:r>
        <w:rPr>
          <w:spacing w:val="-3"/>
          <w:sz w:val="28"/>
        </w:rPr>
        <w:t> </w:t>
      </w:r>
      <w:r>
        <w:rPr>
          <w:sz w:val="28"/>
        </w:rPr>
        <w:t>chấp</w:t>
      </w:r>
      <w:r>
        <w:rPr>
          <w:spacing w:val="-3"/>
          <w:sz w:val="28"/>
        </w:rPr>
        <w:t> </w:t>
      </w:r>
      <w:r>
        <w:rPr>
          <w:sz w:val="28"/>
        </w:rPr>
        <w:t>hợp</w:t>
      </w:r>
      <w:r>
        <w:rPr>
          <w:spacing w:val="-3"/>
          <w:sz w:val="28"/>
        </w:rPr>
        <w:t> </w:t>
      </w:r>
      <w:r>
        <w:rPr>
          <w:sz w:val="28"/>
        </w:rPr>
        <w:t>đồng</w:t>
      </w:r>
      <w:r>
        <w:rPr>
          <w:spacing w:val="-3"/>
          <w:sz w:val="28"/>
        </w:rPr>
        <w:t> </w:t>
      </w:r>
      <w:r>
        <w:rPr>
          <w:sz w:val="28"/>
        </w:rPr>
        <w:t>tín</w:t>
      </w:r>
      <w:r>
        <w:rPr>
          <w:spacing w:val="-4"/>
          <w:sz w:val="28"/>
        </w:rPr>
        <w:t> </w:t>
      </w:r>
      <w:r>
        <w:rPr>
          <w:sz w:val="28"/>
        </w:rPr>
        <w:t>dụng”</w:t>
      </w:r>
      <w:r>
        <w:rPr>
          <w:spacing w:val="-2"/>
          <w:sz w:val="28"/>
        </w:rPr>
        <w:t> </w:t>
      </w:r>
      <w:r>
        <w:rPr>
          <w:sz w:val="28"/>
        </w:rPr>
        <w:t>giữa:</w:t>
      </w:r>
    </w:p>
    <w:p>
      <w:pPr>
        <w:pStyle w:val="BodyText"/>
        <w:spacing w:before="3"/>
        <w:ind w:left="912"/>
      </w:pPr>
      <w:r>
        <w:rPr>
          <w:b/>
          <w:i/>
        </w:rPr>
        <w:t>Nguyên</w:t>
      </w:r>
      <w:r>
        <w:rPr>
          <w:b/>
          <w:i/>
          <w:spacing w:val="14"/>
        </w:rPr>
        <w:t> </w:t>
      </w:r>
      <w:r>
        <w:rPr>
          <w:b/>
          <w:i/>
        </w:rPr>
        <w:t>đơn</w:t>
      </w:r>
      <w:r>
        <w:rPr>
          <w:i/>
        </w:rPr>
        <w:t>:</w:t>
      </w:r>
      <w:r>
        <w:rPr>
          <w:i/>
          <w:spacing w:val="15"/>
        </w:rPr>
        <w:t> </w:t>
      </w:r>
      <w:r>
        <w:rPr/>
        <w:t>Ngân</w:t>
      </w:r>
      <w:r>
        <w:rPr>
          <w:spacing w:val="16"/>
        </w:rPr>
        <w:t> </w:t>
      </w:r>
      <w:r>
        <w:rPr/>
        <w:t>hàng</w:t>
      </w:r>
      <w:r>
        <w:rPr>
          <w:spacing w:val="17"/>
        </w:rPr>
        <w:t> </w:t>
      </w:r>
      <w:r>
        <w:rPr/>
        <w:t>H;</w:t>
      </w:r>
      <w:r>
        <w:rPr>
          <w:spacing w:val="15"/>
        </w:rPr>
        <w:t> </w:t>
      </w:r>
      <w:r>
        <w:rPr/>
        <w:t>trụ</w:t>
      </w:r>
      <w:r>
        <w:rPr>
          <w:spacing w:val="17"/>
        </w:rPr>
        <w:t> </w:t>
      </w:r>
      <w:r>
        <w:rPr/>
        <w:t>sở:</w:t>
      </w:r>
      <w:r>
        <w:rPr>
          <w:spacing w:val="15"/>
        </w:rPr>
        <w:t> </w:t>
      </w:r>
      <w:r>
        <w:rPr/>
        <w:t>Số</w:t>
      </w:r>
      <w:r>
        <w:rPr>
          <w:spacing w:val="16"/>
        </w:rPr>
        <w:t> </w:t>
      </w:r>
      <w:r>
        <w:rPr/>
        <w:t>A</w:t>
      </w:r>
      <w:r>
        <w:rPr>
          <w:spacing w:val="11"/>
        </w:rPr>
        <w:t> </w:t>
      </w:r>
      <w:r>
        <w:rPr/>
        <w:t>phố</w:t>
      </w:r>
      <w:r>
        <w:rPr>
          <w:spacing w:val="17"/>
        </w:rPr>
        <w:t> </w:t>
      </w:r>
      <w:r>
        <w:rPr/>
        <w:t>N,</w:t>
      </w:r>
      <w:r>
        <w:rPr>
          <w:spacing w:val="18"/>
        </w:rPr>
        <w:t> </w:t>
      </w:r>
      <w:r>
        <w:rPr/>
        <w:t>phường</w:t>
      </w:r>
      <w:r>
        <w:rPr>
          <w:spacing w:val="16"/>
        </w:rPr>
        <w:t> </w:t>
      </w:r>
      <w:r>
        <w:rPr/>
        <w:t>L,</w:t>
      </w:r>
      <w:r>
        <w:rPr>
          <w:spacing w:val="18"/>
        </w:rPr>
        <w:t> </w:t>
      </w:r>
      <w:r>
        <w:rPr/>
        <w:t>quận</w:t>
      </w:r>
      <w:r>
        <w:rPr>
          <w:spacing w:val="16"/>
        </w:rPr>
        <w:t> </w:t>
      </w:r>
      <w:r>
        <w:rPr/>
        <w:t>Đ,</w:t>
      </w:r>
      <w:r>
        <w:rPr>
          <w:spacing w:val="13"/>
        </w:rPr>
        <w:t> </w:t>
      </w:r>
      <w:r>
        <w:rPr>
          <w:spacing w:val="-5"/>
        </w:rPr>
        <w:t>Hà</w:t>
      </w:r>
    </w:p>
    <w:p>
      <w:pPr>
        <w:pStyle w:val="BodyText"/>
        <w:spacing w:before="62"/>
        <w:jc w:val="left"/>
      </w:pPr>
      <w:r>
        <w:rPr>
          <w:spacing w:val="-4"/>
        </w:rPr>
        <w:t>Nội.</w:t>
      </w:r>
    </w:p>
    <w:p>
      <w:pPr>
        <w:pStyle w:val="BodyText"/>
        <w:spacing w:before="67"/>
        <w:ind w:left="840"/>
        <w:jc w:val="left"/>
      </w:pPr>
      <w:r>
        <w:rPr>
          <w:b/>
          <w:i/>
        </w:rPr>
        <w:t>Bị</w:t>
      </w:r>
      <w:r>
        <w:rPr>
          <w:b/>
          <w:i/>
          <w:spacing w:val="-8"/>
        </w:rPr>
        <w:t> </w:t>
      </w:r>
      <w:r>
        <w:rPr>
          <w:b/>
          <w:i/>
        </w:rPr>
        <w:t>đơn</w:t>
      </w:r>
      <w:r>
        <w:rPr>
          <w:i/>
        </w:rPr>
        <w:t>:</w:t>
      </w:r>
      <w:r>
        <w:rPr>
          <w:i/>
          <w:spacing w:val="-9"/>
        </w:rPr>
        <w:t> </w:t>
      </w:r>
      <w:r>
        <w:rPr/>
        <w:t>Công</w:t>
      </w:r>
      <w:r>
        <w:rPr>
          <w:spacing w:val="-7"/>
        </w:rPr>
        <w:t> </w:t>
      </w:r>
      <w:r>
        <w:rPr/>
        <w:t>ty</w:t>
      </w:r>
      <w:r>
        <w:rPr>
          <w:spacing w:val="-8"/>
        </w:rPr>
        <w:t> </w:t>
      </w:r>
      <w:r>
        <w:rPr/>
        <w:t>sản</w:t>
      </w:r>
      <w:r>
        <w:rPr>
          <w:spacing w:val="-7"/>
        </w:rPr>
        <w:t> </w:t>
      </w:r>
      <w:r>
        <w:rPr/>
        <w:t>xuất</w:t>
      </w:r>
      <w:r>
        <w:rPr>
          <w:spacing w:val="-8"/>
        </w:rPr>
        <w:t> </w:t>
      </w:r>
      <w:r>
        <w:rPr/>
        <w:t>kinh</w:t>
      </w:r>
      <w:r>
        <w:rPr>
          <w:spacing w:val="-8"/>
        </w:rPr>
        <w:t> </w:t>
      </w:r>
      <w:r>
        <w:rPr/>
        <w:t>doanh</w:t>
      </w:r>
      <w:r>
        <w:rPr>
          <w:spacing w:val="-6"/>
        </w:rPr>
        <w:t> </w:t>
      </w:r>
      <w:r>
        <w:rPr/>
        <w:t>tổng</w:t>
      </w:r>
      <w:r>
        <w:rPr>
          <w:spacing w:val="-7"/>
        </w:rPr>
        <w:t> </w:t>
      </w:r>
      <w:r>
        <w:rPr/>
        <w:t>hợp</w:t>
      </w:r>
      <w:r>
        <w:rPr>
          <w:spacing w:val="-7"/>
        </w:rPr>
        <w:t> </w:t>
      </w:r>
      <w:r>
        <w:rPr/>
        <w:t>C,</w:t>
      </w:r>
      <w:r>
        <w:rPr>
          <w:spacing w:val="-6"/>
        </w:rPr>
        <w:t> </w:t>
      </w:r>
      <w:r>
        <w:rPr/>
        <w:t>trụ</w:t>
      </w:r>
      <w:r>
        <w:rPr>
          <w:spacing w:val="-7"/>
        </w:rPr>
        <w:t> </w:t>
      </w:r>
      <w:r>
        <w:rPr/>
        <w:t>sở:</w:t>
      </w:r>
      <w:r>
        <w:rPr>
          <w:spacing w:val="-8"/>
        </w:rPr>
        <w:t> </w:t>
      </w:r>
      <w:r>
        <w:rPr/>
        <w:t>Phố</w:t>
      </w:r>
      <w:r>
        <w:rPr>
          <w:spacing w:val="-7"/>
        </w:rPr>
        <w:t> </w:t>
      </w:r>
      <w:r>
        <w:rPr/>
        <w:t>T,</w:t>
      </w:r>
      <w:r>
        <w:rPr>
          <w:spacing w:val="-5"/>
        </w:rPr>
        <w:t> </w:t>
      </w:r>
      <w:r>
        <w:rPr/>
        <w:t>phường</w:t>
      </w:r>
      <w:r>
        <w:rPr>
          <w:spacing w:val="-7"/>
        </w:rPr>
        <w:t> </w:t>
      </w:r>
      <w:r>
        <w:rPr>
          <w:spacing w:val="-5"/>
        </w:rPr>
        <w:t>H,</w:t>
      </w:r>
    </w:p>
    <w:p>
      <w:pPr>
        <w:pStyle w:val="BodyText"/>
        <w:spacing w:before="62"/>
      </w:pPr>
      <w:r>
        <w:rPr/>
        <w:t>thị</w:t>
      </w:r>
      <w:r>
        <w:rPr>
          <w:spacing w:val="-3"/>
        </w:rPr>
        <w:t> </w:t>
      </w:r>
      <w:r>
        <w:rPr/>
        <w:t>xã</w:t>
      </w:r>
      <w:r>
        <w:rPr>
          <w:spacing w:val="-1"/>
        </w:rPr>
        <w:t> </w:t>
      </w:r>
      <w:r>
        <w:rPr/>
        <w:t>C,</w:t>
      </w:r>
      <w:r>
        <w:rPr>
          <w:spacing w:val="1"/>
        </w:rPr>
        <w:t> </w:t>
      </w:r>
      <w:r>
        <w:rPr/>
        <w:t>tỉnh</w:t>
      </w:r>
      <w:r>
        <w:rPr>
          <w:spacing w:val="-3"/>
        </w:rPr>
        <w:t> </w:t>
      </w:r>
      <w:r>
        <w:rPr/>
        <w:t>Cao</w:t>
      </w:r>
      <w:r>
        <w:rPr>
          <w:spacing w:val="-3"/>
        </w:rPr>
        <w:t> </w:t>
      </w:r>
      <w:r>
        <w:rPr>
          <w:spacing w:val="-2"/>
        </w:rPr>
        <w:t>Bằng.</w:t>
      </w:r>
    </w:p>
    <w:p>
      <w:pPr>
        <w:spacing w:line="285" w:lineRule="auto" w:before="67"/>
        <w:ind w:left="119" w:right="617" w:firstLine="720"/>
        <w:jc w:val="both"/>
        <w:rPr>
          <w:sz w:val="28"/>
        </w:rPr>
      </w:pPr>
      <w:r>
        <w:rPr>
          <w:b/>
          <w:i/>
          <w:sz w:val="28"/>
        </w:rPr>
        <w:t>Người có quyền lợi nghĩa vụ liên quan: </w:t>
      </w:r>
      <w:r>
        <w:rPr>
          <w:sz w:val="28"/>
        </w:rPr>
        <w:t>Công ty TNHH L; trụ sở: Số B phố H, quận H, Hà Nội.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88" w:lineRule="auto" w:before="7" w:after="0"/>
        <w:ind w:left="119" w:right="606" w:firstLine="720"/>
        <w:jc w:val="both"/>
        <w:rPr>
          <w:sz w:val="28"/>
        </w:rPr>
      </w:pPr>
      <w:r>
        <w:rPr>
          <w:sz w:val="28"/>
        </w:rPr>
        <w:t>Quyết định đình chỉ giải quyết vụ án kinh doanh thương mại số 44/2018/QDST-</w:t>
      </w:r>
      <w:r>
        <w:rPr>
          <w:spacing w:val="-9"/>
          <w:sz w:val="28"/>
        </w:rPr>
        <w:t> </w:t>
      </w:r>
      <w:r>
        <w:rPr>
          <w:sz w:val="28"/>
        </w:rPr>
        <w:t>KDTM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7"/>
          <w:sz w:val="28"/>
        </w:rPr>
        <w:t> </w:t>
      </w:r>
      <w:r>
        <w:rPr>
          <w:sz w:val="28"/>
        </w:rPr>
        <w:t>31/10/2018</w:t>
      </w:r>
      <w:r>
        <w:rPr>
          <w:spacing w:val="-6"/>
          <w:sz w:val="28"/>
        </w:rPr>
        <w:t> </w:t>
      </w:r>
      <w:r>
        <w:rPr>
          <w:sz w:val="28"/>
        </w:rPr>
        <w:t>của</w:t>
      </w:r>
      <w:r>
        <w:rPr>
          <w:spacing w:val="-7"/>
          <w:sz w:val="28"/>
        </w:rPr>
        <w:t> </w:t>
      </w:r>
      <w:r>
        <w:rPr>
          <w:sz w:val="28"/>
        </w:rPr>
        <w:t>Tòa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nhân</w:t>
      </w:r>
      <w:r>
        <w:rPr>
          <w:spacing w:val="-12"/>
          <w:sz w:val="28"/>
        </w:rPr>
        <w:t> </w:t>
      </w:r>
      <w:r>
        <w:rPr>
          <w:sz w:val="28"/>
        </w:rPr>
        <w:t>dân</w:t>
      </w:r>
      <w:r>
        <w:rPr>
          <w:spacing w:val="-7"/>
          <w:sz w:val="28"/>
        </w:rPr>
        <w:t> </w:t>
      </w:r>
      <w:r>
        <w:rPr>
          <w:sz w:val="28"/>
        </w:rPr>
        <w:t>thành</w:t>
      </w:r>
      <w:r>
        <w:rPr>
          <w:spacing w:val="-7"/>
          <w:sz w:val="28"/>
        </w:rPr>
        <w:t> </w:t>
      </w:r>
      <w:r>
        <w:rPr>
          <w:sz w:val="28"/>
        </w:rPr>
        <w:t>phố</w:t>
      </w:r>
      <w:r>
        <w:rPr>
          <w:spacing w:val="-7"/>
          <w:sz w:val="28"/>
        </w:rPr>
        <w:t> </w:t>
      </w:r>
      <w:r>
        <w:rPr>
          <w:sz w:val="28"/>
        </w:rPr>
        <w:t>Hà</w:t>
      </w:r>
      <w:r>
        <w:rPr>
          <w:spacing w:val="-6"/>
          <w:sz w:val="28"/>
        </w:rPr>
        <w:t> </w:t>
      </w:r>
      <w:r>
        <w:rPr>
          <w:sz w:val="28"/>
        </w:rPr>
        <w:t>Nội có hiệu lực pháp luật.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20" w:lineRule="exact" w:before="0" w:after="0"/>
        <w:ind w:left="1099" w:right="0" w:hanging="260"/>
        <w:jc w:val="both"/>
        <w:rPr>
          <w:sz w:val="28"/>
        </w:rPr>
      </w:pPr>
      <w:r>
        <w:rPr>
          <w:spacing w:val="-4"/>
          <w:sz w:val="28"/>
        </w:rPr>
        <w:t>Về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phí: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Ngân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hàng TMCP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H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phải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chịu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1.000.000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phí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phúc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thẩm</w:t>
      </w:r>
    </w:p>
    <w:p>
      <w:pPr>
        <w:spacing w:after="0" w:line="320" w:lineRule="exact"/>
        <w:jc w:val="both"/>
        <w:rPr>
          <w:sz w:val="28"/>
        </w:rPr>
        <w:sectPr>
          <w:type w:val="continuous"/>
          <w:pgSz w:w="11910" w:h="16840"/>
          <w:pgMar w:top="1100" w:bottom="280" w:left="1580" w:right="520"/>
        </w:sectPr>
      </w:pPr>
    </w:p>
    <w:p>
      <w:pPr>
        <w:pStyle w:val="BodyText"/>
        <w:spacing w:line="288" w:lineRule="auto" w:before="72"/>
        <w:ind w:right="599"/>
      </w:pPr>
      <w:r>
        <w:rPr/>
        <w:t>kinh</w:t>
      </w:r>
      <w:r>
        <w:rPr>
          <w:spacing w:val="-15"/>
        </w:rPr>
        <w:t> </w:t>
      </w:r>
      <w:r>
        <w:rPr/>
        <w:t>doanh</w:t>
      </w:r>
      <w:r>
        <w:rPr>
          <w:spacing w:val="-13"/>
        </w:rPr>
        <w:t> </w:t>
      </w:r>
      <w:r>
        <w:rPr/>
        <w:t>thương</w:t>
      </w:r>
      <w:r>
        <w:rPr>
          <w:spacing w:val="-13"/>
        </w:rPr>
        <w:t> </w:t>
      </w:r>
      <w:r>
        <w:rPr/>
        <w:t>mại</w:t>
      </w:r>
      <w:r>
        <w:rPr>
          <w:spacing w:val="-17"/>
        </w:rPr>
        <w:t> </w:t>
      </w:r>
      <w:r>
        <w:rPr/>
        <w:t>được</w:t>
      </w:r>
      <w:r>
        <w:rPr>
          <w:spacing w:val="-16"/>
        </w:rPr>
        <w:t> </w:t>
      </w:r>
      <w:r>
        <w:rPr/>
        <w:t>trừ</w:t>
      </w:r>
      <w:r>
        <w:rPr>
          <w:spacing w:val="-14"/>
        </w:rPr>
        <w:t> </w:t>
      </w:r>
      <w:r>
        <w:rPr/>
        <w:t>vào</w:t>
      </w:r>
      <w:r>
        <w:rPr>
          <w:spacing w:val="-17"/>
        </w:rPr>
        <w:t> </w:t>
      </w:r>
      <w:r>
        <w:rPr/>
        <w:t>số</w:t>
      </w:r>
      <w:r>
        <w:rPr>
          <w:spacing w:val="-16"/>
        </w:rPr>
        <w:t> </w:t>
      </w:r>
      <w:r>
        <w:rPr/>
        <w:t>tiền</w:t>
      </w:r>
      <w:r>
        <w:rPr>
          <w:spacing w:val="-18"/>
        </w:rPr>
        <w:t> </w:t>
      </w:r>
      <w:r>
        <w:rPr/>
        <w:t>tạm</w:t>
      </w:r>
      <w:r>
        <w:rPr>
          <w:spacing w:val="-13"/>
        </w:rPr>
        <w:t> </w:t>
      </w:r>
      <w:r>
        <w:rPr/>
        <w:t>ứng</w:t>
      </w:r>
      <w:r>
        <w:rPr>
          <w:spacing w:val="-17"/>
        </w:rPr>
        <w:t> </w:t>
      </w:r>
      <w:r>
        <w:rPr/>
        <w:t>án</w:t>
      </w:r>
      <w:r>
        <w:rPr>
          <w:spacing w:val="-13"/>
        </w:rPr>
        <w:t> </w:t>
      </w:r>
      <w:r>
        <w:rPr/>
        <w:t>phí</w:t>
      </w:r>
      <w:r>
        <w:rPr>
          <w:spacing w:val="-13"/>
        </w:rPr>
        <w:t> </w:t>
      </w:r>
      <w:r>
        <w:rPr/>
        <w:t>phúc</w:t>
      </w:r>
      <w:r>
        <w:rPr>
          <w:spacing w:val="-13"/>
        </w:rPr>
        <w:t> </w:t>
      </w:r>
      <w:r>
        <w:rPr/>
        <w:t>thẩm</w:t>
      </w:r>
      <w:r>
        <w:rPr>
          <w:spacing w:val="-13"/>
        </w:rPr>
        <w:t> </w:t>
      </w:r>
      <w:r>
        <w:rPr/>
        <w:t>đã</w:t>
      </w:r>
      <w:r>
        <w:rPr>
          <w:spacing w:val="-13"/>
        </w:rPr>
        <w:t> </w:t>
      </w:r>
      <w:r>
        <w:rPr/>
        <w:t>nộp</w:t>
      </w:r>
      <w:r>
        <w:rPr>
          <w:spacing w:val="-13"/>
        </w:rPr>
        <w:t> </w:t>
      </w:r>
      <w:r>
        <w:rPr/>
        <w:t>theo biên</w:t>
      </w:r>
      <w:r>
        <w:rPr>
          <w:spacing w:val="-5"/>
        </w:rPr>
        <w:t> </w:t>
      </w:r>
      <w:r>
        <w:rPr/>
        <w:t>lai</w:t>
      </w:r>
      <w:r>
        <w:rPr>
          <w:spacing w:val="-6"/>
        </w:rPr>
        <w:t> </w:t>
      </w:r>
      <w:r>
        <w:rPr/>
        <w:t>thu</w:t>
      </w:r>
      <w:r>
        <w:rPr>
          <w:spacing w:val="-9"/>
        </w:rPr>
        <w:t> </w:t>
      </w:r>
      <w:r>
        <w:rPr/>
        <w:t>tiền</w:t>
      </w:r>
      <w:r>
        <w:rPr>
          <w:spacing w:val="-9"/>
        </w:rPr>
        <w:t> </w:t>
      </w:r>
      <w:r>
        <w:rPr/>
        <w:t>số</w:t>
      </w:r>
      <w:r>
        <w:rPr>
          <w:spacing w:val="-5"/>
        </w:rPr>
        <w:t> </w:t>
      </w:r>
      <w:r>
        <w:rPr/>
        <w:t>0017094</w:t>
      </w:r>
      <w:r>
        <w:rPr>
          <w:spacing w:val="-5"/>
        </w:rPr>
        <w:t> </w:t>
      </w:r>
      <w:r>
        <w:rPr/>
        <w:t>ngày</w:t>
      </w:r>
      <w:r>
        <w:rPr>
          <w:spacing w:val="-5"/>
        </w:rPr>
        <w:t> </w:t>
      </w:r>
      <w:r>
        <w:rPr/>
        <w:t>27</w:t>
      </w:r>
      <w:r>
        <w:rPr>
          <w:spacing w:val="-5"/>
        </w:rPr>
        <w:t> </w:t>
      </w:r>
      <w:r>
        <w:rPr/>
        <w:t>tháng</w:t>
      </w:r>
      <w:r>
        <w:rPr>
          <w:spacing w:val="-9"/>
        </w:rPr>
        <w:t> </w:t>
      </w:r>
      <w:r>
        <w:rPr/>
        <w:t>3</w:t>
      </w:r>
      <w:r>
        <w:rPr>
          <w:spacing w:val="-1"/>
        </w:rPr>
        <w:t> </w:t>
      </w:r>
      <w:r>
        <w:rPr/>
        <w:t>năm</w:t>
      </w:r>
      <w:r>
        <w:rPr>
          <w:spacing w:val="-6"/>
        </w:rPr>
        <w:t> </w:t>
      </w:r>
      <w:r>
        <w:rPr/>
        <w:t>2019</w:t>
      </w:r>
      <w:r>
        <w:rPr>
          <w:spacing w:val="-4"/>
        </w:rPr>
        <w:t> </w:t>
      </w:r>
      <w:r>
        <w:rPr/>
        <w:t>tại</w:t>
      </w:r>
      <w:r>
        <w:rPr>
          <w:spacing w:val="-6"/>
        </w:rPr>
        <w:t> </w:t>
      </w:r>
      <w:r>
        <w:rPr/>
        <w:t>Cục</w:t>
      </w:r>
      <w:r>
        <w:rPr>
          <w:spacing w:val="-9"/>
        </w:rPr>
        <w:t> </w:t>
      </w:r>
      <w:r>
        <w:rPr/>
        <w:t>thi</w:t>
      </w:r>
      <w:r>
        <w:rPr>
          <w:spacing w:val="-6"/>
        </w:rPr>
        <w:t> </w:t>
      </w:r>
      <w:r>
        <w:rPr/>
        <w:t>hành</w:t>
      </w:r>
      <w:r>
        <w:rPr>
          <w:spacing w:val="-9"/>
        </w:rPr>
        <w:t> </w:t>
      </w:r>
      <w:r>
        <w:rPr/>
        <w:t>án</w:t>
      </w:r>
      <w:r>
        <w:rPr>
          <w:spacing w:val="-5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 thành</w:t>
      </w:r>
      <w:r>
        <w:rPr>
          <w:spacing w:val="-15"/>
        </w:rPr>
        <w:t> </w:t>
      </w:r>
      <w:r>
        <w:rPr/>
        <w:t>phố</w:t>
      </w:r>
      <w:r>
        <w:rPr>
          <w:spacing w:val="-12"/>
        </w:rPr>
        <w:t> </w:t>
      </w:r>
      <w:r>
        <w:rPr/>
        <w:t>Hà</w:t>
      </w:r>
      <w:r>
        <w:rPr>
          <w:spacing w:val="-16"/>
        </w:rPr>
        <w:t> </w:t>
      </w:r>
      <w:r>
        <w:rPr/>
        <w:t>Nội.</w:t>
      </w:r>
      <w:r>
        <w:rPr>
          <w:spacing w:val="-14"/>
        </w:rPr>
        <w:t> </w:t>
      </w:r>
      <w:r>
        <w:rPr/>
        <w:t>Ngân</w:t>
      </w:r>
      <w:r>
        <w:rPr>
          <w:spacing w:val="-3"/>
        </w:rPr>
        <w:t> </w:t>
      </w:r>
      <w:r>
        <w:rPr/>
        <w:t>hàng</w:t>
      </w:r>
      <w:r>
        <w:rPr>
          <w:spacing w:val="-2"/>
        </w:rPr>
        <w:t> </w:t>
      </w:r>
      <w:r>
        <w:rPr/>
        <w:t>H</w:t>
      </w:r>
      <w:r>
        <w:rPr>
          <w:spacing w:val="-11"/>
        </w:rPr>
        <w:t> </w:t>
      </w:r>
      <w:r>
        <w:rPr/>
        <w:t>được</w:t>
      </w:r>
      <w:r>
        <w:rPr>
          <w:spacing w:val="-16"/>
        </w:rPr>
        <w:t> </w:t>
      </w:r>
      <w:r>
        <w:rPr/>
        <w:t>trả</w:t>
      </w:r>
      <w:r>
        <w:rPr>
          <w:spacing w:val="-16"/>
        </w:rPr>
        <w:t> </w:t>
      </w:r>
      <w:r>
        <w:rPr/>
        <w:t>lại</w:t>
      </w:r>
      <w:r>
        <w:rPr>
          <w:spacing w:val="-18"/>
        </w:rPr>
        <w:t> </w:t>
      </w:r>
      <w:r>
        <w:rPr/>
        <w:t>1.000.000</w:t>
      </w:r>
      <w:r>
        <w:rPr>
          <w:spacing w:val="-17"/>
        </w:rPr>
        <w:t> </w:t>
      </w:r>
      <w:r>
        <w:rPr/>
        <w:t>đồng.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3" w:after="0"/>
        <w:ind w:left="1109" w:right="0" w:hanging="269"/>
        <w:jc w:val="both"/>
        <w:rPr>
          <w:sz w:val="28"/>
        </w:rPr>
      </w:pPr>
      <w:r>
        <w:rPr>
          <w:spacing w:val="-2"/>
          <w:sz w:val="28"/>
        </w:rPr>
        <w:t>Quyết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hiệu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lực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pháp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luật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kể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từ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ra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định.</w:t>
      </w:r>
    </w:p>
    <w:p>
      <w:pPr>
        <w:pStyle w:val="BodyText"/>
        <w:spacing w:before="9"/>
        <w:ind w:left="0"/>
        <w:jc w:val="left"/>
        <w:rPr>
          <w:sz w:val="24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9"/>
        <w:gridCol w:w="3571"/>
      </w:tblGrid>
      <w:tr>
        <w:trPr>
          <w:trHeight w:val="2240" w:hRule="atLeast"/>
        </w:trPr>
        <w:tc>
          <w:tcPr>
            <w:tcW w:w="3929" w:type="dxa"/>
          </w:tcPr>
          <w:p>
            <w:pPr>
              <w:pStyle w:val="TableParagraph"/>
              <w:spacing w:line="287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*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  <w:u w:val="single"/>
              </w:rPr>
              <w:t>Nơi</w:t>
            </w:r>
            <w:r>
              <w:rPr>
                <w:b/>
                <w:i/>
                <w:spacing w:val="-3"/>
                <w:sz w:val="26"/>
                <w:u w:val="single"/>
              </w:rPr>
              <w:t> </w:t>
            </w:r>
            <w:r>
              <w:rPr>
                <w:b/>
                <w:i/>
                <w:spacing w:val="-2"/>
                <w:sz w:val="26"/>
                <w:u w:val="single"/>
              </w:rPr>
              <w:t>nhận:</w:t>
            </w:r>
          </w:p>
          <w:p>
            <w:pPr>
              <w:pStyle w:val="TableParagraph"/>
              <w:spacing w:line="297" w:lineRule="exact"/>
              <w:rPr>
                <w:i/>
                <w:sz w:val="24"/>
              </w:rPr>
            </w:pPr>
            <w:r>
              <w:rPr>
                <w:i/>
                <w:sz w:val="26"/>
              </w:rPr>
              <w:t>-</w:t>
            </w:r>
            <w:r>
              <w:rPr>
                <w:i/>
                <w:sz w:val="24"/>
              </w:rPr>
              <w:t>VKSNDCC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tại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Hà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Nội;</w:t>
            </w:r>
          </w:p>
          <w:p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-TAND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TP Hà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Nội;</w:t>
            </w:r>
          </w:p>
          <w:p>
            <w:pPr>
              <w:pStyle w:val="TableParagraph"/>
              <w:spacing w:line="275" w:lineRule="exact"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-Cục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THADS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TP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Hà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Nội;</w:t>
            </w:r>
          </w:p>
          <w:p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-Các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đương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sự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(theo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đ/c)</w:t>
            </w:r>
          </w:p>
          <w:p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>Lưu</w:t>
            </w:r>
          </w:p>
        </w:tc>
        <w:tc>
          <w:tcPr>
            <w:tcW w:w="3571" w:type="dxa"/>
          </w:tcPr>
          <w:p>
            <w:pPr>
              <w:pStyle w:val="TableParagraph"/>
              <w:spacing w:line="311" w:lineRule="exact"/>
              <w:ind w:left="1604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line="960" w:lineRule="atLeast"/>
              <w:ind w:left="1422" w:firstLine="624"/>
              <w:rPr>
                <w:b/>
                <w:sz w:val="28"/>
              </w:rPr>
            </w:pPr>
            <w:r>
              <w:rPr>
                <w:b/>
                <w:sz w:val="28"/>
              </w:rPr>
              <w:t>(đã ký) Phạm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Tuyển</w:t>
            </w:r>
          </w:p>
        </w:tc>
      </w:tr>
    </w:tbl>
    <w:sectPr>
      <w:pgSz w:w="11910" w:h="16840"/>
      <w:pgMar w:top="1040" w:bottom="280" w:left="15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8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57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26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95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64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33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02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1" w:hanging="279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320" w:lineRule="exact"/>
      <w:ind w:left="50" w:right="54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72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Tran</dc:creator>
  <dcterms:created xsi:type="dcterms:W3CDTF">2023-04-24T18:50:49Z</dcterms:created>
  <dcterms:modified xsi:type="dcterms:W3CDTF">2023-04-24T18:50:49Z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LTSC</vt:lpwstr>
  </property>
</Properties>
</file>