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0"/>
        <w:gridCol w:w="6121"/>
      </w:tblGrid>
      <w:tr>
        <w:trPr>
          <w:trHeight w:val="1549" w:hRule="atLeast"/>
        </w:trPr>
        <w:tc>
          <w:tcPr>
            <w:tcW w:w="3670" w:type="dxa"/>
          </w:tcPr>
          <w:p>
            <w:pPr>
              <w:pStyle w:val="TableParagraph"/>
              <w:spacing w:after="57"/>
              <w:ind w:left="393" w:right="514" w:firstLine="26"/>
              <w:jc w:val="center"/>
              <w:rPr>
                <w:b/>
                <w:sz w:val="28"/>
              </w:rPr>
            </w:pPr>
            <w:r>
              <w:rPr>
                <w:b/>
                <w:sz w:val="28"/>
              </w:rPr>
              <w:t>TOÀ ÁN NHÂN DÂN </w:t>
            </w:r>
            <w:r>
              <w:rPr>
                <w:b/>
                <w:spacing w:val="14"/>
                <w:sz w:val="28"/>
              </w:rPr>
              <w:t>THÀNH</w:t>
            </w:r>
            <w:r>
              <w:rPr>
                <w:b/>
                <w:spacing w:val="14"/>
                <w:sz w:val="28"/>
              </w:rPr>
              <w:t> </w:t>
            </w:r>
            <w:r>
              <w:rPr>
                <w:b/>
                <w:spacing w:val="11"/>
                <w:sz w:val="28"/>
              </w:rPr>
              <w:t>PHỐ</w:t>
            </w:r>
            <w:r>
              <w:rPr>
                <w:b/>
                <w:spacing w:val="11"/>
                <w:sz w:val="28"/>
              </w:rPr>
              <w:t> </w:t>
            </w:r>
            <w:r>
              <w:rPr>
                <w:b/>
                <w:spacing w:val="11"/>
                <w:sz w:val="28"/>
              </w:rPr>
              <w:t>VINH </w:t>
            </w:r>
            <w:r>
              <w:rPr>
                <w:b/>
                <w:spacing w:val="13"/>
                <w:sz w:val="28"/>
              </w:rPr>
              <w:t>TỈNH</w:t>
            </w:r>
            <w:r>
              <w:rPr>
                <w:b/>
                <w:spacing w:val="13"/>
                <w:sz w:val="28"/>
              </w:rPr>
              <w:t> NGHỆ</w:t>
            </w:r>
            <w:r>
              <w:rPr>
                <w:b/>
                <w:spacing w:val="13"/>
                <w:sz w:val="28"/>
              </w:rPr>
              <w:t> </w:t>
            </w:r>
            <w:r>
              <w:rPr>
                <w:b/>
                <w:spacing w:val="10"/>
                <w:sz w:val="28"/>
              </w:rPr>
              <w:t>AN</w:t>
            </w:r>
          </w:p>
          <w:p>
            <w:pPr>
              <w:pStyle w:val="TableParagraph"/>
              <w:spacing w:line="20" w:lineRule="exact"/>
              <w:ind w:left="869"/>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302" w:lineRule="exact" w:before="184"/>
              <w:ind w:left="46" w:right="222"/>
              <w:jc w:val="center"/>
              <w:rPr>
                <w:sz w:val="28"/>
              </w:rPr>
            </w:pPr>
            <w:r>
              <w:rPr>
                <w:sz w:val="28"/>
              </w:rPr>
              <w:t>Số:</w:t>
            </w:r>
            <w:r>
              <w:rPr>
                <w:spacing w:val="25"/>
                <w:sz w:val="28"/>
              </w:rPr>
              <w:t> </w:t>
            </w:r>
            <w:r>
              <w:rPr>
                <w:spacing w:val="10"/>
                <w:sz w:val="28"/>
              </w:rPr>
              <w:t>211/2022/QĐST-</w:t>
            </w:r>
            <w:r>
              <w:rPr>
                <w:spacing w:val="-4"/>
                <w:sz w:val="28"/>
              </w:rPr>
              <w:t>HNGĐ</w:t>
            </w:r>
          </w:p>
        </w:tc>
        <w:tc>
          <w:tcPr>
            <w:tcW w:w="6121" w:type="dxa"/>
          </w:tcPr>
          <w:p>
            <w:pPr>
              <w:pStyle w:val="TableParagraph"/>
              <w:spacing w:line="311" w:lineRule="exact"/>
              <w:ind w:left="224"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82"/>
              <w:ind w:left="224"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58"/>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6"/>
              <w:rPr>
                <w:sz w:val="35"/>
              </w:rPr>
            </w:pPr>
          </w:p>
          <w:p>
            <w:pPr>
              <w:pStyle w:val="TableParagraph"/>
              <w:ind w:left="1240"/>
              <w:rPr>
                <w:i/>
                <w:sz w:val="28"/>
              </w:rPr>
            </w:pPr>
            <w:r>
              <w:rPr>
                <w:i/>
                <w:sz w:val="28"/>
              </w:rPr>
              <w:t>Thành</w:t>
            </w:r>
            <w:r>
              <w:rPr>
                <w:i/>
                <w:spacing w:val="-1"/>
                <w:sz w:val="28"/>
              </w:rPr>
              <w:t> </w:t>
            </w:r>
            <w:r>
              <w:rPr>
                <w:i/>
                <w:sz w:val="28"/>
              </w:rPr>
              <w:t>phố</w:t>
            </w:r>
            <w:r>
              <w:rPr>
                <w:i/>
                <w:spacing w:val="-1"/>
                <w:sz w:val="28"/>
              </w:rPr>
              <w:t> </w:t>
            </w:r>
            <w:r>
              <w:rPr>
                <w:i/>
                <w:sz w:val="28"/>
              </w:rPr>
              <w:t>V,</w:t>
            </w:r>
            <w:r>
              <w:rPr>
                <w:i/>
                <w:spacing w:val="-4"/>
                <w:sz w:val="28"/>
              </w:rPr>
              <w:t> </w:t>
            </w:r>
            <w:r>
              <w:rPr>
                <w:i/>
                <w:sz w:val="28"/>
              </w:rPr>
              <w:t>ngày</w:t>
            </w:r>
            <w:r>
              <w:rPr>
                <w:i/>
                <w:spacing w:val="-4"/>
                <w:sz w:val="28"/>
              </w:rPr>
              <w:t> </w:t>
            </w:r>
            <w:r>
              <w:rPr>
                <w:i/>
                <w:sz w:val="28"/>
              </w:rPr>
              <w:t>29</w:t>
            </w:r>
            <w:r>
              <w:rPr>
                <w:i/>
                <w:spacing w:val="-4"/>
                <w:sz w:val="28"/>
              </w:rPr>
              <w:t> </w:t>
            </w:r>
            <w:r>
              <w:rPr>
                <w:i/>
                <w:sz w:val="28"/>
              </w:rPr>
              <w:t>tháng</w:t>
            </w:r>
            <w:r>
              <w:rPr>
                <w:i/>
                <w:spacing w:val="-3"/>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firstLine="0"/>
        <w:rPr>
          <w:sz w:val="29"/>
        </w:rPr>
      </w:pPr>
    </w:p>
    <w:p>
      <w:pPr>
        <w:spacing w:line="322" w:lineRule="exact" w:before="89"/>
        <w:ind w:left="1978" w:right="2445" w:firstLine="0"/>
        <w:jc w:val="center"/>
        <w:rPr>
          <w:b/>
          <w:sz w:val="28"/>
        </w:rPr>
      </w:pPr>
      <w:r>
        <w:rPr>
          <w:b/>
          <w:sz w:val="28"/>
        </w:rPr>
        <w:t>QUYẾT</w:t>
      </w:r>
      <w:r>
        <w:rPr>
          <w:b/>
          <w:spacing w:val="-6"/>
          <w:sz w:val="28"/>
        </w:rPr>
        <w:t> </w:t>
      </w:r>
      <w:r>
        <w:rPr>
          <w:b/>
          <w:spacing w:val="-4"/>
          <w:sz w:val="28"/>
        </w:rPr>
        <w:t>ĐỊNH</w:t>
      </w:r>
    </w:p>
    <w:p>
      <w:pPr>
        <w:spacing w:line="322" w:lineRule="exact" w:before="0"/>
        <w:ind w:left="2478" w:right="294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8" w:right="244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312" w:lineRule="auto" w:before="237"/>
        <w:ind w:right="625"/>
      </w:pPr>
      <w:r>
        <w:rPr/>
        <w:t>Căn cứ</w:t>
      </w:r>
      <w:r>
        <w:rPr>
          <w:spacing w:val="40"/>
        </w:rPr>
        <w:t> </w:t>
      </w:r>
      <w:r>
        <w:rPr/>
        <w:t>hồ sơ</w:t>
      </w:r>
      <w:r>
        <w:rPr>
          <w:spacing w:val="-2"/>
        </w:rPr>
        <w:t> </w:t>
      </w:r>
      <w:r>
        <w:rPr/>
        <w:t>vụ án</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 thụ</w:t>
      </w:r>
      <w:r>
        <w:rPr>
          <w:spacing w:val="-1"/>
        </w:rPr>
        <w:t> </w:t>
      </w:r>
      <w:r>
        <w:rPr/>
        <w:t>lý</w:t>
      </w:r>
      <w:r>
        <w:rPr>
          <w:spacing w:val="-1"/>
        </w:rPr>
        <w:t> </w:t>
      </w:r>
      <w:r>
        <w:rPr/>
        <w:t>số 384/2022/ST- HNGĐ</w:t>
      </w:r>
      <w:r>
        <w:rPr>
          <w:spacing w:val="-1"/>
        </w:rPr>
        <w:t> </w:t>
      </w:r>
      <w:r>
        <w:rPr/>
        <w:t>ngày 08 tháng 11 năm 2022, giữa:</w:t>
      </w:r>
    </w:p>
    <w:p>
      <w:pPr>
        <w:pStyle w:val="ListParagraph"/>
        <w:numPr>
          <w:ilvl w:val="0"/>
          <w:numId w:val="1"/>
        </w:numPr>
        <w:tabs>
          <w:tab w:pos="887" w:val="left" w:leader="none"/>
        </w:tabs>
        <w:spacing w:line="362" w:lineRule="auto" w:before="0" w:after="0"/>
        <w:ind w:left="162" w:right="629" w:firstLine="539"/>
        <w:jc w:val="left"/>
        <w:rPr>
          <w:sz w:val="28"/>
        </w:rPr>
      </w:pPr>
      <w:r>
        <w:rPr>
          <w:sz w:val="28"/>
        </w:rPr>
        <w:t>Nguyên đơn: Chị Bùi Kim Q, sinh năm 1992; Nơi ĐKHKTT: Xóm 5, H S,</w:t>
      </w:r>
      <w:r>
        <w:rPr>
          <w:spacing w:val="40"/>
          <w:sz w:val="28"/>
        </w:rPr>
        <w:t> </w:t>
      </w:r>
      <w:r>
        <w:rPr>
          <w:sz w:val="28"/>
        </w:rPr>
        <w:t>M Đ, thành phố Hà Nội;</w:t>
      </w:r>
    </w:p>
    <w:p>
      <w:pPr>
        <w:pStyle w:val="ListParagraph"/>
        <w:numPr>
          <w:ilvl w:val="0"/>
          <w:numId w:val="1"/>
        </w:numPr>
        <w:tabs>
          <w:tab w:pos="870" w:val="left" w:leader="none"/>
        </w:tabs>
        <w:spacing w:line="360" w:lineRule="auto" w:before="0" w:after="0"/>
        <w:ind w:left="162" w:right="626" w:firstLine="539"/>
        <w:jc w:val="left"/>
        <w:rPr>
          <w:sz w:val="28"/>
        </w:rPr>
      </w:pPr>
      <w:r>
        <w:rPr>
          <w:sz w:val="28"/>
        </w:rPr>
        <w:t>Bị</w:t>
      </w:r>
      <w:r>
        <w:rPr>
          <w:spacing w:val="-1"/>
          <w:sz w:val="28"/>
        </w:rPr>
        <w:t> </w:t>
      </w:r>
      <w:r>
        <w:rPr>
          <w:sz w:val="28"/>
        </w:rPr>
        <w:t>đơn: Anh Ngô Việt A, sinh</w:t>
      </w:r>
      <w:r>
        <w:rPr>
          <w:spacing w:val="-1"/>
          <w:sz w:val="28"/>
        </w:rPr>
        <w:t> </w:t>
      </w:r>
      <w:r>
        <w:rPr>
          <w:sz w:val="28"/>
        </w:rPr>
        <w:t>năm</w:t>
      </w:r>
      <w:r>
        <w:rPr>
          <w:spacing w:val="-3"/>
          <w:sz w:val="28"/>
        </w:rPr>
        <w:t> </w:t>
      </w:r>
      <w:r>
        <w:rPr>
          <w:sz w:val="28"/>
        </w:rPr>
        <w:t>1988; Nơi ĐKHKTT: Số</w:t>
      </w:r>
      <w:r>
        <w:rPr>
          <w:spacing w:val="-1"/>
          <w:sz w:val="28"/>
        </w:rPr>
        <w:t> </w:t>
      </w:r>
      <w:r>
        <w:rPr>
          <w:sz w:val="28"/>
        </w:rPr>
        <w:t>235 đường T C, phường L L, thành phố V, tỉnh Nghệ An;</w:t>
      </w:r>
    </w:p>
    <w:p>
      <w:pPr>
        <w:pStyle w:val="BodyText"/>
        <w:spacing w:line="321" w:lineRule="exact"/>
        <w:ind w:left="701"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312" w:lineRule="auto" w:before="92"/>
        <w:ind w:right="625"/>
      </w:pPr>
      <w:r>
        <w:rPr/>
        <w:t>Căn cứ vào các Điều 55, Điều 81, Điều 82; Điều 83 của Luật hôn nhân và gia </w:t>
      </w:r>
      <w:r>
        <w:rPr>
          <w:spacing w:val="-2"/>
        </w:rPr>
        <w:t>đình;</w:t>
      </w:r>
    </w:p>
    <w:p>
      <w:pPr>
        <w:pStyle w:val="BodyText"/>
        <w:tabs>
          <w:tab w:pos="9293" w:val="left" w:leader="none"/>
        </w:tabs>
        <w:spacing w:line="312" w:lineRule="auto"/>
        <w:ind w:right="625"/>
      </w:pPr>
      <w:r>
        <w:rPr/>
        <w:t>Căn cứ vào biên bản ghi nhận sự tự nguyện ly hôn và hoà giải thành ngày</w:t>
        <w:tab/>
      </w:r>
      <w:r>
        <w:rPr>
          <w:spacing w:val="-6"/>
        </w:rPr>
        <w:t>21 </w:t>
      </w:r>
      <w:r>
        <w:rPr/>
        <w:t>tháng 11 năm 2022.</w:t>
      </w:r>
    </w:p>
    <w:p>
      <w:pPr>
        <w:spacing w:before="3"/>
        <w:ind w:left="1978" w:right="1881" w:firstLine="0"/>
        <w:jc w:val="center"/>
        <w:rPr>
          <w:b/>
          <w:sz w:val="28"/>
        </w:rPr>
      </w:pPr>
      <w:r>
        <w:rPr>
          <w:b/>
          <w:sz w:val="28"/>
        </w:rPr>
        <w:t>XÉT</w:t>
      </w:r>
      <w:r>
        <w:rPr>
          <w:b/>
          <w:spacing w:val="-2"/>
          <w:sz w:val="28"/>
        </w:rPr>
        <w:t> THẤY:</w:t>
      </w:r>
    </w:p>
    <w:p>
      <w:pPr>
        <w:pStyle w:val="BodyText"/>
        <w:spacing w:line="312" w:lineRule="auto" w:before="94"/>
        <w:ind w:right="626"/>
        <w:jc w:val="both"/>
      </w:pPr>
      <w:r>
        <w:rPr/>
        <w:t>Việc thuận tình ly hôn và thoả thuận của các đương sự được ghi trong biên</w:t>
      </w:r>
      <w:r>
        <w:rPr>
          <w:spacing w:val="40"/>
        </w:rPr>
        <w:t> </w:t>
      </w:r>
      <w:r>
        <w:rPr/>
        <w:t>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line="312" w:lineRule="auto"/>
        <w:ind w:right="625"/>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6"/>
        </w:rPr>
        <w:t> </w:t>
      </w:r>
      <w:r>
        <w:rPr/>
        <w:t>ngày,</w:t>
      </w:r>
      <w:r>
        <w:rPr>
          <w:spacing w:val="-18"/>
        </w:rPr>
        <w:t> </w:t>
      </w:r>
      <w:r>
        <w:rPr/>
        <w:t>kể</w:t>
      </w:r>
      <w:r>
        <w:rPr>
          <w:spacing w:val="-17"/>
        </w:rPr>
        <w:t> </w:t>
      </w:r>
      <w:r>
        <w:rPr/>
        <w:t>từ</w:t>
      </w:r>
      <w:r>
        <w:rPr>
          <w:spacing w:val="-18"/>
        </w:rPr>
        <w:t> </w:t>
      </w:r>
      <w:r>
        <w:rPr/>
        <w:t>ngày</w:t>
      </w:r>
      <w:r>
        <w:rPr>
          <w:spacing w:val="-17"/>
        </w:rPr>
        <w:t> </w:t>
      </w:r>
      <w:r>
        <w:rPr/>
        <w:t>lập</w:t>
      </w:r>
      <w:r>
        <w:rPr>
          <w:spacing w:val="-17"/>
        </w:rPr>
        <w:t> </w:t>
      </w:r>
      <w:r>
        <w:rPr/>
        <w:t>biên</w:t>
      </w:r>
      <w:r>
        <w:rPr>
          <w:spacing w:val="-16"/>
        </w:rPr>
        <w:t> </w:t>
      </w:r>
      <w:r>
        <w:rPr/>
        <w:t>bản</w:t>
      </w:r>
      <w:r>
        <w:rPr>
          <w:spacing w:val="-17"/>
        </w:rPr>
        <w:t> </w:t>
      </w:r>
      <w:r>
        <w:rPr/>
        <w:t>ghi</w:t>
      </w:r>
      <w:r>
        <w:rPr>
          <w:spacing w:val="-16"/>
        </w:rPr>
        <w:t> </w:t>
      </w:r>
      <w:r>
        <w:rPr/>
        <w:t>nhận</w:t>
      </w:r>
      <w:r>
        <w:rPr>
          <w:spacing w:val="-17"/>
        </w:rPr>
        <w:t> </w:t>
      </w:r>
      <w:r>
        <w:rPr/>
        <w:t>sự</w:t>
      </w:r>
      <w:r>
        <w:rPr>
          <w:spacing w:val="-18"/>
        </w:rPr>
        <w:t> </w:t>
      </w:r>
      <w:r>
        <w:rPr/>
        <w:t>tự</w:t>
      </w:r>
      <w:r>
        <w:rPr>
          <w:spacing w:val="-17"/>
        </w:rPr>
        <w:t> </w:t>
      </w:r>
      <w:r>
        <w:rPr/>
        <w:t>nguyện</w:t>
      </w:r>
      <w:r>
        <w:rPr>
          <w:spacing w:val="-16"/>
        </w:rPr>
        <w:t> </w:t>
      </w:r>
      <w:r>
        <w:rPr/>
        <w:t>ly</w:t>
      </w:r>
      <w:r>
        <w:rPr>
          <w:spacing w:val="-18"/>
        </w:rPr>
        <w:t> </w:t>
      </w:r>
      <w:r>
        <w:rPr/>
        <w:t>hôn</w:t>
      </w:r>
      <w:r>
        <w:rPr>
          <w:spacing w:val="-16"/>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3"/>
        <w:ind w:left="1978" w:right="188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02" w:val="left" w:leader="none"/>
        </w:tabs>
        <w:spacing w:line="240" w:lineRule="auto" w:before="94" w:after="0"/>
        <w:ind w:left="1002" w:right="0" w:hanging="274"/>
        <w:jc w:val="left"/>
        <w:rPr>
          <w:sz w:val="28"/>
        </w:rPr>
      </w:pPr>
      <w:r>
        <w:rPr>
          <w:sz w:val="28"/>
        </w:rPr>
        <w:t>Công</w:t>
      </w:r>
      <w:r>
        <w:rPr>
          <w:spacing w:val="-10"/>
          <w:sz w:val="28"/>
        </w:rPr>
        <w:t> </w:t>
      </w:r>
      <w:r>
        <w:rPr>
          <w:sz w:val="28"/>
        </w:rPr>
        <w:t>nhận</w:t>
      </w:r>
      <w:r>
        <w:rPr>
          <w:spacing w:val="-9"/>
          <w:sz w:val="28"/>
        </w:rPr>
        <w:t> </w:t>
      </w:r>
      <w:r>
        <w:rPr>
          <w:sz w:val="28"/>
        </w:rPr>
        <w:t>sự</w:t>
      </w:r>
      <w:r>
        <w:rPr>
          <w:spacing w:val="-12"/>
          <w:sz w:val="28"/>
        </w:rPr>
        <w:t> </w:t>
      </w:r>
      <w:r>
        <w:rPr>
          <w:sz w:val="28"/>
        </w:rPr>
        <w:t>thuận</w:t>
      </w:r>
      <w:r>
        <w:rPr>
          <w:spacing w:val="-9"/>
          <w:sz w:val="28"/>
        </w:rPr>
        <w:t> </w:t>
      </w:r>
      <w:r>
        <w:rPr>
          <w:sz w:val="28"/>
        </w:rPr>
        <w:t>tình</w:t>
      </w:r>
      <w:r>
        <w:rPr>
          <w:spacing w:val="-10"/>
          <w:sz w:val="28"/>
        </w:rPr>
        <w:t> </w:t>
      </w:r>
      <w:r>
        <w:rPr>
          <w:sz w:val="28"/>
        </w:rPr>
        <w:t>ly</w:t>
      </w:r>
      <w:r>
        <w:rPr>
          <w:spacing w:val="-13"/>
          <w:sz w:val="28"/>
        </w:rPr>
        <w:t> </w:t>
      </w:r>
      <w:r>
        <w:rPr>
          <w:sz w:val="28"/>
        </w:rPr>
        <w:t>hôn</w:t>
      </w:r>
      <w:r>
        <w:rPr>
          <w:spacing w:val="-9"/>
          <w:sz w:val="28"/>
        </w:rPr>
        <w:t> </w:t>
      </w:r>
      <w:r>
        <w:rPr>
          <w:sz w:val="28"/>
        </w:rPr>
        <w:t>giữa:</w:t>
      </w:r>
      <w:r>
        <w:rPr>
          <w:spacing w:val="-10"/>
          <w:sz w:val="28"/>
        </w:rPr>
        <w:t> </w:t>
      </w:r>
      <w:r>
        <w:rPr>
          <w:sz w:val="28"/>
        </w:rPr>
        <w:t>Chị</w:t>
      </w:r>
      <w:r>
        <w:rPr>
          <w:spacing w:val="-5"/>
          <w:sz w:val="28"/>
        </w:rPr>
        <w:t> </w:t>
      </w:r>
      <w:r>
        <w:rPr>
          <w:sz w:val="28"/>
        </w:rPr>
        <w:t>Bùi</w:t>
      </w:r>
      <w:r>
        <w:rPr>
          <w:spacing w:val="-3"/>
          <w:sz w:val="28"/>
        </w:rPr>
        <w:t> </w:t>
      </w:r>
      <w:r>
        <w:rPr>
          <w:sz w:val="28"/>
        </w:rPr>
        <w:t>Kim</w:t>
      </w:r>
      <w:r>
        <w:rPr>
          <w:spacing w:val="-10"/>
          <w:sz w:val="28"/>
        </w:rPr>
        <w:t> </w:t>
      </w:r>
      <w:r>
        <w:rPr>
          <w:sz w:val="28"/>
        </w:rPr>
        <w:t>Q</w:t>
      </w:r>
      <w:r>
        <w:rPr>
          <w:spacing w:val="-7"/>
          <w:sz w:val="28"/>
        </w:rPr>
        <w:t> </w:t>
      </w:r>
      <w:r>
        <w:rPr>
          <w:sz w:val="28"/>
        </w:rPr>
        <w:t>và</w:t>
      </w:r>
      <w:r>
        <w:rPr>
          <w:spacing w:val="-9"/>
          <w:sz w:val="28"/>
        </w:rPr>
        <w:t> </w:t>
      </w:r>
      <w:r>
        <w:rPr>
          <w:sz w:val="28"/>
        </w:rPr>
        <w:t>anh</w:t>
      </w:r>
      <w:r>
        <w:rPr>
          <w:spacing w:val="-5"/>
          <w:sz w:val="28"/>
        </w:rPr>
        <w:t> </w:t>
      </w:r>
      <w:r>
        <w:rPr>
          <w:sz w:val="28"/>
        </w:rPr>
        <w:t>Ngô</w:t>
      </w:r>
      <w:r>
        <w:rPr>
          <w:spacing w:val="-4"/>
          <w:sz w:val="28"/>
        </w:rPr>
        <w:t> </w:t>
      </w:r>
      <w:r>
        <w:rPr>
          <w:sz w:val="28"/>
        </w:rPr>
        <w:t>Việt</w:t>
      </w:r>
      <w:r>
        <w:rPr>
          <w:spacing w:val="-3"/>
          <w:sz w:val="28"/>
        </w:rPr>
        <w:t> </w:t>
      </w:r>
      <w:r>
        <w:rPr>
          <w:spacing w:val="-5"/>
          <w:sz w:val="28"/>
        </w:rPr>
        <w:t>A.</w:t>
      </w:r>
    </w:p>
    <w:p>
      <w:pPr>
        <w:pStyle w:val="ListParagraph"/>
        <w:numPr>
          <w:ilvl w:val="0"/>
          <w:numId w:val="2"/>
        </w:numPr>
        <w:tabs>
          <w:tab w:pos="1010" w:val="left" w:leader="none"/>
        </w:tabs>
        <w:spacing w:line="240" w:lineRule="auto" w:before="96"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240" w:val="left" w:leader="none"/>
        </w:tabs>
        <w:spacing w:line="312" w:lineRule="auto" w:before="95" w:after="0"/>
        <w:ind w:left="162" w:right="630" w:firstLine="566"/>
        <w:jc w:val="left"/>
        <w:rPr>
          <w:sz w:val="28"/>
        </w:rPr>
      </w:pPr>
      <w:r>
        <w:rPr>
          <w:sz w:val="28"/>
        </w:rPr>
        <w:t>Về con chung: Vợ chồng có hai con chung là Ngô Hoàng Trọng N, sinh</w:t>
      </w:r>
      <w:r>
        <w:rPr>
          <w:spacing w:val="40"/>
          <w:sz w:val="28"/>
        </w:rPr>
        <w:t> </w:t>
      </w:r>
      <w:r>
        <w:rPr>
          <w:sz w:val="28"/>
        </w:rPr>
        <w:t>ngày 01/10/2015 và Ngô Hoàng Trà M, sinh ngày 10/05/2017;</w:t>
      </w:r>
    </w:p>
    <w:p>
      <w:pPr>
        <w:spacing w:after="0" w:line="312" w:lineRule="auto"/>
        <w:jc w:val="left"/>
        <w:rPr>
          <w:sz w:val="28"/>
        </w:rPr>
        <w:sectPr>
          <w:type w:val="continuous"/>
          <w:pgSz w:w="12240" w:h="15840"/>
          <w:pgMar w:top="1120" w:bottom="280" w:left="1540" w:right="500"/>
        </w:sectPr>
      </w:pPr>
    </w:p>
    <w:p>
      <w:pPr>
        <w:pStyle w:val="BodyText"/>
        <w:spacing w:line="312" w:lineRule="auto" w:before="65"/>
        <w:ind w:right="629"/>
        <w:jc w:val="both"/>
      </w:pPr>
      <w:r>
        <w:rPr/>
        <w:t>Thống nhất giao con chung Ngô HoàngTrọng N, sinh ngày 01/10/2015 cho anh Ngô Việt A và Ngô Hoàng Trà M, sinh ngày 10/05/2017 cho chị Bùi Kim Q được trực tiếp chăm sóc, nuôi dưỡng, giáo dục con chung đến khi trưởng thành.</w:t>
      </w:r>
    </w:p>
    <w:p>
      <w:pPr>
        <w:pStyle w:val="BodyText"/>
        <w:spacing w:line="312" w:lineRule="auto" w:before="3"/>
        <w:ind w:right="633"/>
        <w:jc w:val="both"/>
      </w:pPr>
      <w:r>
        <w:rPr/>
        <w:t>Về nghĩa</w:t>
      </w:r>
      <w:r>
        <w:rPr>
          <w:spacing w:val="-2"/>
        </w:rPr>
        <w:t> </w:t>
      </w:r>
      <w:r>
        <w:rPr/>
        <w:t>vụ cấp</w:t>
      </w:r>
      <w:r>
        <w:rPr>
          <w:spacing w:val="-1"/>
        </w:rPr>
        <w:t> </w:t>
      </w:r>
      <w:r>
        <w:rPr/>
        <w:t>dưỡng nuôi</w:t>
      </w:r>
      <w:r>
        <w:rPr>
          <w:spacing w:val="-1"/>
        </w:rPr>
        <w:t> </w:t>
      </w:r>
      <w:r>
        <w:rPr/>
        <w:t>con chung, mỗi</w:t>
      </w:r>
      <w:r>
        <w:rPr>
          <w:spacing w:val="-1"/>
        </w:rPr>
        <w:t> </w:t>
      </w:r>
      <w:r>
        <w:rPr/>
        <w:t>người nuôi một con</w:t>
      </w:r>
      <w:r>
        <w:rPr>
          <w:spacing w:val="-1"/>
        </w:rPr>
        <w:t> </w:t>
      </w:r>
      <w:r>
        <w:rPr/>
        <w:t>nên không ai yêu cầu cấp dưỡng, Tòa án không xem xét.</w:t>
      </w:r>
    </w:p>
    <w:p>
      <w:pPr>
        <w:pStyle w:val="BodyText"/>
        <w:spacing w:line="312" w:lineRule="auto"/>
        <w:ind w:right="639"/>
        <w:jc w:val="both"/>
      </w:pPr>
      <w:r>
        <w:rPr/>
        <w:t>Chị Bùi Kim</w:t>
      </w:r>
      <w:r>
        <w:rPr>
          <w:spacing w:val="-2"/>
        </w:rPr>
        <w:t> </w:t>
      </w:r>
      <w:r>
        <w:rPr/>
        <w:t>Q và anh Ngô Việt A có quyền và nghĩa vụ đi lại, thăm</w:t>
      </w:r>
      <w:r>
        <w:rPr>
          <w:spacing w:val="-2"/>
        </w:rPr>
        <w:t> </w:t>
      </w:r>
      <w:r>
        <w:rPr/>
        <w:t>nom</w:t>
      </w:r>
      <w:r>
        <w:rPr>
          <w:spacing w:val="-2"/>
        </w:rPr>
        <w:t> </w:t>
      </w:r>
      <w:r>
        <w:rPr/>
        <w:t>con chung, không ai được cản trở.</w:t>
      </w:r>
    </w:p>
    <w:p>
      <w:pPr>
        <w:pStyle w:val="ListParagraph"/>
        <w:numPr>
          <w:ilvl w:val="1"/>
          <w:numId w:val="2"/>
        </w:numPr>
        <w:tabs>
          <w:tab w:pos="1245" w:val="left" w:leader="none"/>
        </w:tabs>
        <w:spacing w:line="312" w:lineRule="auto" w:before="0" w:after="0"/>
        <w:ind w:left="162" w:right="627" w:firstLine="566"/>
        <w:jc w:val="both"/>
        <w:rPr>
          <w:sz w:val="28"/>
        </w:rPr>
      </w:pPr>
      <w:r>
        <w:rPr>
          <w:sz w:val="28"/>
        </w:rPr>
        <w:t>Về tài sản chung, nợ chung: Chị Bùi Kim Q và anh Ngô Việt A tự thỏa thuận thống nhất, không yêu cầu Tòa án giải quyết.</w:t>
      </w:r>
    </w:p>
    <w:p>
      <w:pPr>
        <w:pStyle w:val="ListParagraph"/>
        <w:numPr>
          <w:ilvl w:val="1"/>
          <w:numId w:val="2"/>
        </w:numPr>
        <w:tabs>
          <w:tab w:pos="1238" w:val="left" w:leader="none"/>
        </w:tabs>
        <w:spacing w:line="312" w:lineRule="auto" w:before="0" w:after="0"/>
        <w:ind w:left="162" w:right="626" w:firstLine="566"/>
        <w:jc w:val="both"/>
        <w:rPr>
          <w:sz w:val="28"/>
        </w:rPr>
      </w:pPr>
      <w:r>
        <w:rPr>
          <w:sz w:val="28"/>
        </w:rPr>
        <w:t>Chị Bùi Kim Q phải chịu 150.000đ (một trăm năm mươi nghìn đồng) án phí dân sự sơ thẩm trong vụ án ly hôn nhưng được khấu trừ trong</w:t>
      </w:r>
      <w:r>
        <w:rPr>
          <w:spacing w:val="40"/>
          <w:sz w:val="28"/>
        </w:rPr>
        <w:t> </w:t>
      </w:r>
      <w:r>
        <w:rPr>
          <w:sz w:val="28"/>
        </w:rPr>
        <w:t>số tiền 300.000 đồng (ba trăm</w:t>
      </w:r>
      <w:r>
        <w:rPr>
          <w:spacing w:val="-5"/>
          <w:sz w:val="28"/>
        </w:rPr>
        <w:t> </w:t>
      </w:r>
      <w:r>
        <w:rPr>
          <w:sz w:val="28"/>
        </w:rPr>
        <w:t>nghìn đồng) tạm</w:t>
      </w:r>
      <w:r>
        <w:rPr>
          <w:spacing w:val="-5"/>
          <w:sz w:val="28"/>
        </w:rPr>
        <w:t> </w:t>
      </w:r>
      <w:r>
        <w:rPr>
          <w:sz w:val="28"/>
        </w:rPr>
        <w:t>ứng án phí</w:t>
      </w:r>
      <w:r>
        <w:rPr>
          <w:spacing w:val="-1"/>
          <w:sz w:val="28"/>
        </w:rPr>
        <w:t> </w:t>
      </w:r>
      <w:r>
        <w:rPr>
          <w:sz w:val="28"/>
        </w:rPr>
        <w:t>đã nộp theo biên lai số 0010414 ngày</w:t>
      </w:r>
      <w:r>
        <w:rPr>
          <w:spacing w:val="-3"/>
          <w:sz w:val="28"/>
        </w:rPr>
        <w:t> </w:t>
      </w:r>
      <w:r>
        <w:rPr>
          <w:sz w:val="28"/>
        </w:rPr>
        <w:t>03 tháng 11 năm 2022 tại Chi cục thi hành án dân sự thành phố Vinh, tỉnh Nghệ An. Trả lại cho chị Bùi Kim Q 150.000đ (một trăm năm mươi nghìn đồng). Chị Q đã nộp xong tiền án phí dân sự sơ thẩm trong vụ án ly hôn.</w:t>
      </w:r>
    </w:p>
    <w:p>
      <w:pPr>
        <w:pStyle w:val="ListParagraph"/>
        <w:numPr>
          <w:ilvl w:val="0"/>
          <w:numId w:val="2"/>
        </w:numPr>
        <w:tabs>
          <w:tab w:pos="1005" w:val="left" w:leader="none"/>
        </w:tabs>
        <w:spacing w:line="312" w:lineRule="auto" w:before="1" w:after="12"/>
        <w:ind w:left="162" w:right="640" w:firstLine="566"/>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8"/>
        <w:gridCol w:w="3737"/>
      </w:tblGrid>
      <w:tr>
        <w:trPr>
          <w:trHeight w:val="1969" w:hRule="atLeast"/>
        </w:trPr>
        <w:tc>
          <w:tcPr>
            <w:tcW w:w="4618"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thành</w:t>
            </w:r>
            <w:r>
              <w:rPr>
                <w:spacing w:val="-7"/>
                <w:sz w:val="24"/>
              </w:rPr>
              <w:t> </w:t>
            </w:r>
            <w:r>
              <w:rPr>
                <w:sz w:val="24"/>
              </w:rPr>
              <w:t>phố</w:t>
            </w:r>
            <w:r>
              <w:rPr>
                <w:spacing w:val="-7"/>
                <w:sz w:val="24"/>
              </w:rPr>
              <w:t> </w:t>
            </w:r>
            <w:r>
              <w:rPr>
                <w:spacing w:val="-5"/>
                <w:sz w:val="24"/>
              </w:rPr>
              <w:t>V;</w:t>
            </w:r>
          </w:p>
          <w:p>
            <w:pPr>
              <w:pStyle w:val="TableParagraph"/>
              <w:numPr>
                <w:ilvl w:val="0"/>
                <w:numId w:val="3"/>
              </w:numPr>
              <w:tabs>
                <w:tab w:pos="178" w:val="left" w:leader="none"/>
              </w:tabs>
              <w:spacing w:line="253" w:lineRule="exact" w:before="2" w:after="0"/>
              <w:ind w:left="177" w:right="0" w:hanging="128"/>
              <w:jc w:val="left"/>
              <w:rPr>
                <w:sz w:val="22"/>
              </w:rPr>
            </w:pPr>
            <w:r>
              <w:rPr>
                <w:sz w:val="22"/>
              </w:rPr>
              <w:t>Chi</w:t>
            </w:r>
            <w:r>
              <w:rPr>
                <w:spacing w:val="-2"/>
                <w:sz w:val="22"/>
              </w:rPr>
              <w:t> </w:t>
            </w:r>
            <w:r>
              <w:rPr>
                <w:sz w:val="22"/>
              </w:rPr>
              <w:t>Cục</w:t>
            </w:r>
            <w:r>
              <w:rPr>
                <w:spacing w:val="-3"/>
                <w:sz w:val="22"/>
              </w:rPr>
              <w:t> </w:t>
            </w:r>
            <w:r>
              <w:rPr>
                <w:sz w:val="22"/>
              </w:rPr>
              <w:t>THA</w:t>
            </w:r>
            <w:r>
              <w:rPr>
                <w:spacing w:val="-1"/>
                <w:sz w:val="22"/>
              </w:rPr>
              <w:t> </w:t>
            </w:r>
            <w:r>
              <w:rPr>
                <w:sz w:val="22"/>
              </w:rPr>
              <w:t>DS</w:t>
            </w:r>
            <w:r>
              <w:rPr>
                <w:spacing w:val="53"/>
                <w:sz w:val="22"/>
              </w:rPr>
              <w:t> </w:t>
            </w:r>
            <w:r>
              <w:rPr>
                <w:sz w:val="22"/>
              </w:rPr>
              <w:t>TP</w:t>
            </w:r>
            <w:r>
              <w:rPr>
                <w:spacing w:val="-3"/>
                <w:sz w:val="22"/>
              </w:rPr>
              <w:t> </w:t>
            </w:r>
            <w:r>
              <w:rPr>
                <w:spacing w:val="-4"/>
                <w:sz w:val="22"/>
              </w:rPr>
              <w:t>Vinh;</w:t>
            </w:r>
          </w:p>
          <w:p>
            <w:pPr>
              <w:pStyle w:val="TableParagraph"/>
              <w:numPr>
                <w:ilvl w:val="0"/>
                <w:numId w:val="3"/>
              </w:numPr>
              <w:tabs>
                <w:tab w:pos="190" w:val="left" w:leader="none"/>
              </w:tabs>
              <w:spacing w:line="276" w:lineRule="exact" w:before="0" w:after="0"/>
              <w:ind w:left="189" w:right="0" w:hanging="140"/>
              <w:jc w:val="left"/>
              <w:rPr>
                <w:sz w:val="24"/>
              </w:rPr>
            </w:pPr>
            <w:r>
              <w:rPr>
                <w:sz w:val="24"/>
              </w:rPr>
              <w:t>UBND</w:t>
            </w:r>
            <w:r>
              <w:rPr>
                <w:spacing w:val="-6"/>
                <w:sz w:val="24"/>
              </w:rPr>
              <w:t> </w:t>
            </w:r>
            <w:r>
              <w:rPr>
                <w:sz w:val="24"/>
              </w:rPr>
              <w:t>phường</w:t>
            </w:r>
            <w:r>
              <w:rPr>
                <w:spacing w:val="-2"/>
                <w:sz w:val="24"/>
              </w:rPr>
              <w:t> </w:t>
            </w:r>
            <w:r>
              <w:rPr>
                <w:sz w:val="24"/>
              </w:rPr>
              <w:t>L</w:t>
            </w:r>
            <w:r>
              <w:rPr>
                <w:spacing w:val="-4"/>
                <w:sz w:val="24"/>
              </w:rPr>
              <w:t> </w:t>
            </w:r>
            <w:r>
              <w:rPr>
                <w:sz w:val="24"/>
              </w:rPr>
              <w:t>L,</w:t>
            </w:r>
            <w:r>
              <w:rPr>
                <w:spacing w:val="-2"/>
                <w:sz w:val="24"/>
              </w:rPr>
              <w:t> </w:t>
            </w:r>
            <w:r>
              <w:rPr>
                <w:sz w:val="24"/>
              </w:rPr>
              <w:t>TP </w:t>
            </w:r>
            <w:r>
              <w:rPr>
                <w:spacing w:val="-5"/>
                <w:sz w:val="24"/>
              </w:rPr>
              <w:t>V;</w:t>
            </w:r>
          </w:p>
          <w:p>
            <w:pPr>
              <w:pStyle w:val="TableParagraph"/>
              <w:numPr>
                <w:ilvl w:val="0"/>
                <w:numId w:val="3"/>
              </w:numPr>
              <w:tabs>
                <w:tab w:pos="192" w:val="left" w:leader="none"/>
              </w:tabs>
              <w:spacing w:line="240" w:lineRule="auto" w:before="0" w:after="0"/>
              <w:ind w:left="191" w:right="0" w:hanging="142"/>
              <w:jc w:val="left"/>
              <w:rPr>
                <w:sz w:val="18"/>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pacing w:val="-5"/>
                <w:sz w:val="24"/>
              </w:rPr>
              <w:t>án.</w:t>
            </w:r>
          </w:p>
        </w:tc>
        <w:tc>
          <w:tcPr>
            <w:tcW w:w="3737" w:type="dxa"/>
          </w:tcPr>
          <w:p>
            <w:pPr>
              <w:pStyle w:val="TableParagraph"/>
              <w:spacing w:line="266" w:lineRule="exact"/>
              <w:ind w:left="1797" w:right="43"/>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85"/>
              <w:ind w:left="1828" w:right="43"/>
              <w:jc w:val="center"/>
              <w:rPr>
                <w:b/>
                <w:sz w:val="28"/>
              </w:rPr>
            </w:pPr>
            <w:r>
              <w:rPr>
                <w:b/>
                <w:sz w:val="28"/>
              </w:rPr>
              <w:t>Hồ</w:t>
            </w:r>
            <w:r>
              <w:rPr>
                <w:b/>
                <w:spacing w:val="-4"/>
                <w:sz w:val="28"/>
              </w:rPr>
              <w:t> </w:t>
            </w:r>
            <w:r>
              <w:rPr>
                <w:b/>
                <w:sz w:val="28"/>
              </w:rPr>
              <w:t>Phước</w:t>
            </w:r>
            <w:r>
              <w:rPr>
                <w:b/>
                <w:spacing w:val="-2"/>
                <w:sz w:val="28"/>
              </w:rPr>
              <w:t> </w:t>
            </w:r>
            <w:r>
              <w:rPr>
                <w:b/>
                <w:spacing w:val="-4"/>
                <w:sz w:val="28"/>
              </w:rPr>
              <w:t>Linh</w:t>
            </w:r>
          </w:p>
        </w:tc>
      </w:tr>
    </w:tbl>
    <w:sectPr>
      <w:pgSz w:w="12240" w:h="15840"/>
      <w:pgMar w:top="1060" w:bottom="280" w:left="1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23" w:hanging="140"/>
      </w:pPr>
      <w:rPr>
        <w:rFonts w:hint="default"/>
        <w:lang w:val="vi" w:eastAsia="en-US" w:bidi="ar-SA"/>
      </w:rPr>
    </w:lvl>
    <w:lvl w:ilvl="2">
      <w:start w:val="0"/>
      <w:numFmt w:val="bullet"/>
      <w:lvlText w:val="•"/>
      <w:lvlJc w:val="left"/>
      <w:pPr>
        <w:ind w:left="1067" w:hanging="140"/>
      </w:pPr>
      <w:rPr>
        <w:rFonts w:hint="default"/>
        <w:lang w:val="vi" w:eastAsia="en-US" w:bidi="ar-SA"/>
      </w:rPr>
    </w:lvl>
    <w:lvl w:ilvl="3">
      <w:start w:val="0"/>
      <w:numFmt w:val="bullet"/>
      <w:lvlText w:val="•"/>
      <w:lvlJc w:val="left"/>
      <w:pPr>
        <w:ind w:left="1511" w:hanging="140"/>
      </w:pPr>
      <w:rPr>
        <w:rFonts w:hint="default"/>
        <w:lang w:val="vi" w:eastAsia="en-US" w:bidi="ar-SA"/>
      </w:rPr>
    </w:lvl>
    <w:lvl w:ilvl="4">
      <w:start w:val="0"/>
      <w:numFmt w:val="bullet"/>
      <w:lvlText w:val="•"/>
      <w:lvlJc w:val="left"/>
      <w:pPr>
        <w:ind w:left="1955" w:hanging="140"/>
      </w:pPr>
      <w:rPr>
        <w:rFonts w:hint="default"/>
        <w:lang w:val="vi" w:eastAsia="en-US" w:bidi="ar-SA"/>
      </w:rPr>
    </w:lvl>
    <w:lvl w:ilvl="5">
      <w:start w:val="0"/>
      <w:numFmt w:val="bullet"/>
      <w:lvlText w:val="•"/>
      <w:lvlJc w:val="left"/>
      <w:pPr>
        <w:ind w:left="2399" w:hanging="140"/>
      </w:pPr>
      <w:rPr>
        <w:rFonts w:hint="default"/>
        <w:lang w:val="vi" w:eastAsia="en-US" w:bidi="ar-SA"/>
      </w:rPr>
    </w:lvl>
    <w:lvl w:ilvl="6">
      <w:start w:val="0"/>
      <w:numFmt w:val="bullet"/>
      <w:lvlText w:val="•"/>
      <w:lvlJc w:val="left"/>
      <w:pPr>
        <w:ind w:left="2842" w:hanging="140"/>
      </w:pPr>
      <w:rPr>
        <w:rFonts w:hint="default"/>
        <w:lang w:val="vi" w:eastAsia="en-US" w:bidi="ar-SA"/>
      </w:rPr>
    </w:lvl>
    <w:lvl w:ilvl="7">
      <w:start w:val="0"/>
      <w:numFmt w:val="bullet"/>
      <w:lvlText w:val="•"/>
      <w:lvlJc w:val="left"/>
      <w:pPr>
        <w:ind w:left="3286" w:hanging="140"/>
      </w:pPr>
      <w:rPr>
        <w:rFonts w:hint="default"/>
        <w:lang w:val="vi" w:eastAsia="en-US" w:bidi="ar-SA"/>
      </w:rPr>
    </w:lvl>
    <w:lvl w:ilvl="8">
      <w:start w:val="0"/>
      <w:numFmt w:val="bullet"/>
      <w:lvlText w:val="•"/>
      <w:lvlJc w:val="left"/>
      <w:pPr>
        <w:ind w:left="3730" w:hanging="140"/>
      </w:pPr>
      <w:rPr>
        <w:rFonts w:hint="default"/>
        <w:lang w:val="vi" w:eastAsia="en-US" w:bidi="ar-SA"/>
      </w:rPr>
    </w:lvl>
  </w:abstractNum>
  <w:abstractNum w:abstractNumId="1">
    <w:multiLevelType w:val="hybridMultilevel"/>
    <w:lvl w:ilvl="0">
      <w:start w:val="1"/>
      <w:numFmt w:val="decimal"/>
      <w:lvlText w:val="%1."/>
      <w:lvlJc w:val="left"/>
      <w:pPr>
        <w:ind w:left="100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51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2" w:hanging="512"/>
      </w:pPr>
      <w:rPr>
        <w:rFonts w:hint="default"/>
        <w:lang w:val="vi" w:eastAsia="en-US" w:bidi="ar-SA"/>
      </w:rPr>
    </w:lvl>
    <w:lvl w:ilvl="3">
      <w:start w:val="0"/>
      <w:numFmt w:val="bullet"/>
      <w:lvlText w:val="•"/>
      <w:lvlJc w:val="left"/>
      <w:pPr>
        <w:ind w:left="3044" w:hanging="512"/>
      </w:pPr>
      <w:rPr>
        <w:rFonts w:hint="default"/>
        <w:lang w:val="vi" w:eastAsia="en-US" w:bidi="ar-SA"/>
      </w:rPr>
    </w:lvl>
    <w:lvl w:ilvl="4">
      <w:start w:val="0"/>
      <w:numFmt w:val="bullet"/>
      <w:lvlText w:val="•"/>
      <w:lvlJc w:val="left"/>
      <w:pPr>
        <w:ind w:left="4066" w:hanging="512"/>
      </w:pPr>
      <w:rPr>
        <w:rFonts w:hint="default"/>
        <w:lang w:val="vi" w:eastAsia="en-US" w:bidi="ar-SA"/>
      </w:rPr>
    </w:lvl>
    <w:lvl w:ilvl="5">
      <w:start w:val="0"/>
      <w:numFmt w:val="bullet"/>
      <w:lvlText w:val="•"/>
      <w:lvlJc w:val="left"/>
      <w:pPr>
        <w:ind w:left="5088" w:hanging="512"/>
      </w:pPr>
      <w:rPr>
        <w:rFonts w:hint="default"/>
        <w:lang w:val="vi" w:eastAsia="en-US" w:bidi="ar-SA"/>
      </w:rPr>
    </w:lvl>
    <w:lvl w:ilvl="6">
      <w:start w:val="0"/>
      <w:numFmt w:val="bullet"/>
      <w:lvlText w:val="•"/>
      <w:lvlJc w:val="left"/>
      <w:pPr>
        <w:ind w:left="6111" w:hanging="512"/>
      </w:pPr>
      <w:rPr>
        <w:rFonts w:hint="default"/>
        <w:lang w:val="vi" w:eastAsia="en-US" w:bidi="ar-SA"/>
      </w:rPr>
    </w:lvl>
    <w:lvl w:ilvl="7">
      <w:start w:val="0"/>
      <w:numFmt w:val="bullet"/>
      <w:lvlText w:val="•"/>
      <w:lvlJc w:val="left"/>
      <w:pPr>
        <w:ind w:left="7133" w:hanging="512"/>
      </w:pPr>
      <w:rPr>
        <w:rFonts w:hint="default"/>
        <w:lang w:val="vi" w:eastAsia="en-US" w:bidi="ar-SA"/>
      </w:rPr>
    </w:lvl>
    <w:lvl w:ilvl="8">
      <w:start w:val="0"/>
      <w:numFmt w:val="bullet"/>
      <w:lvlText w:val="•"/>
      <w:lvlJc w:val="left"/>
      <w:pPr>
        <w:ind w:left="8155" w:hanging="512"/>
      </w:pPr>
      <w:rPr>
        <w:rFonts w:hint="default"/>
        <w:lang w:val="vi" w:eastAsia="en-US" w:bidi="ar-SA"/>
      </w:rPr>
    </w:lvl>
  </w:abstractNum>
  <w:abstractNum w:abstractNumId="0">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4" w:hanging="185"/>
      </w:pPr>
      <w:rPr>
        <w:rFonts w:hint="default"/>
        <w:lang w:val="vi" w:eastAsia="en-US" w:bidi="ar-SA"/>
      </w:rPr>
    </w:lvl>
    <w:lvl w:ilvl="2">
      <w:start w:val="0"/>
      <w:numFmt w:val="bullet"/>
      <w:lvlText w:val="•"/>
      <w:lvlJc w:val="left"/>
      <w:pPr>
        <w:ind w:left="2168" w:hanging="185"/>
      </w:pPr>
      <w:rPr>
        <w:rFonts w:hint="default"/>
        <w:lang w:val="vi" w:eastAsia="en-US" w:bidi="ar-SA"/>
      </w:rPr>
    </w:lvl>
    <w:lvl w:ilvl="3">
      <w:start w:val="0"/>
      <w:numFmt w:val="bullet"/>
      <w:lvlText w:val="•"/>
      <w:lvlJc w:val="left"/>
      <w:pPr>
        <w:ind w:left="3172" w:hanging="185"/>
      </w:pPr>
      <w:rPr>
        <w:rFonts w:hint="default"/>
        <w:lang w:val="vi" w:eastAsia="en-US" w:bidi="ar-SA"/>
      </w:rPr>
    </w:lvl>
    <w:lvl w:ilvl="4">
      <w:start w:val="0"/>
      <w:numFmt w:val="bullet"/>
      <w:lvlText w:val="•"/>
      <w:lvlJc w:val="left"/>
      <w:pPr>
        <w:ind w:left="4176" w:hanging="185"/>
      </w:pPr>
      <w:rPr>
        <w:rFonts w:hint="default"/>
        <w:lang w:val="vi" w:eastAsia="en-US" w:bidi="ar-SA"/>
      </w:rPr>
    </w:lvl>
    <w:lvl w:ilvl="5">
      <w:start w:val="0"/>
      <w:numFmt w:val="bullet"/>
      <w:lvlText w:val="•"/>
      <w:lvlJc w:val="left"/>
      <w:pPr>
        <w:ind w:left="5180" w:hanging="185"/>
      </w:pPr>
      <w:rPr>
        <w:rFonts w:hint="default"/>
        <w:lang w:val="vi" w:eastAsia="en-US" w:bidi="ar-SA"/>
      </w:rPr>
    </w:lvl>
    <w:lvl w:ilvl="6">
      <w:start w:val="0"/>
      <w:numFmt w:val="bullet"/>
      <w:lvlText w:val="•"/>
      <w:lvlJc w:val="left"/>
      <w:pPr>
        <w:ind w:left="6184" w:hanging="185"/>
      </w:pPr>
      <w:rPr>
        <w:rFonts w:hint="default"/>
        <w:lang w:val="vi" w:eastAsia="en-US" w:bidi="ar-SA"/>
      </w:rPr>
    </w:lvl>
    <w:lvl w:ilvl="7">
      <w:start w:val="0"/>
      <w:numFmt w:val="bullet"/>
      <w:lvlText w:val="•"/>
      <w:lvlJc w:val="left"/>
      <w:pPr>
        <w:ind w:left="7188" w:hanging="185"/>
      </w:pPr>
      <w:rPr>
        <w:rFonts w:hint="default"/>
        <w:lang w:val="vi" w:eastAsia="en-US" w:bidi="ar-SA"/>
      </w:rPr>
    </w:lvl>
    <w:lvl w:ilvl="8">
      <w:start w:val="0"/>
      <w:numFmt w:val="bullet"/>
      <w:lvlText w:val="•"/>
      <w:lvlJc w:val="left"/>
      <w:pPr>
        <w:ind w:left="8192"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itle>TOÀ ÁN NHÂN DÂN</dc:title>
  <dcterms:created xsi:type="dcterms:W3CDTF">2023-04-24T18:12:18Z</dcterms:created>
  <dcterms:modified xsi:type="dcterms:W3CDTF">2023-04-24T18:12:18Z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