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5784"/>
      </w:tblGrid>
      <w:tr>
        <w:trPr>
          <w:trHeight w:val="293" w:hRule="atLeast"/>
        </w:trPr>
        <w:tc>
          <w:tcPr>
            <w:tcW w:w="3344" w:type="dxa"/>
          </w:tcPr>
          <w:p>
            <w:pPr>
              <w:pStyle w:val="TableParagraph"/>
              <w:spacing w:line="274" w:lineRule="exact"/>
              <w:ind w:left="47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NHÂN </w:t>
            </w:r>
            <w:r>
              <w:rPr>
                <w:b/>
                <w:spacing w:val="-10"/>
                <w:sz w:val="26"/>
              </w:rPr>
              <w:t>D</w:t>
            </w:r>
          </w:p>
        </w:tc>
        <w:tc>
          <w:tcPr>
            <w:tcW w:w="5784" w:type="dxa"/>
          </w:tcPr>
          <w:p>
            <w:pPr>
              <w:pStyle w:val="TableParagraph"/>
              <w:spacing w:line="274" w:lineRule="exact"/>
              <w:ind w:left="31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>
        <w:trPr>
          <w:trHeight w:val="326" w:hRule="atLeast"/>
        </w:trPr>
        <w:tc>
          <w:tcPr>
            <w:tcW w:w="3344" w:type="dxa"/>
          </w:tcPr>
          <w:p>
            <w:pPr>
              <w:pStyle w:val="TableParagraph"/>
              <w:spacing w:line="294" w:lineRule="exact"/>
              <w:ind w:left="47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HUYỆN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MƢỜI</w:t>
            </w:r>
          </w:p>
        </w:tc>
        <w:tc>
          <w:tcPr>
            <w:tcW w:w="5784" w:type="dxa"/>
          </w:tcPr>
          <w:p>
            <w:pPr>
              <w:pStyle w:val="TableParagraph"/>
              <w:spacing w:line="307" w:lineRule="exact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342" w:hRule="atLeast"/>
        </w:trPr>
        <w:tc>
          <w:tcPr>
            <w:tcW w:w="3344" w:type="dxa"/>
          </w:tcPr>
          <w:p>
            <w:pPr>
              <w:pStyle w:val="TableParagraph"/>
              <w:spacing w:line="288" w:lineRule="exact"/>
              <w:ind w:left="47" w:right="3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THÁP</w:t>
            </w:r>
          </w:p>
        </w:tc>
        <w:tc>
          <w:tcPr>
            <w:tcW w:w="5784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1160"/>
              <w:rPr>
                <w:sz w:val="2"/>
              </w:rPr>
            </w:pPr>
            <w:r>
              <w:rPr>
                <w:sz w:val="2"/>
              </w:rPr>
              <w:pict>
                <v:group style="width:180.35pt;height:.75pt;mso-position-horizontal-relative:char;mso-position-vertical-relative:line" id="docshapegroup1" coordorigin="0,0" coordsize="3607,15">
                  <v:line style="position:absolute" from="0,8" to="360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45" w:hRule="atLeast"/>
        </w:trPr>
        <w:tc>
          <w:tcPr>
            <w:tcW w:w="3344" w:type="dxa"/>
          </w:tcPr>
          <w:p>
            <w:pPr>
              <w:pStyle w:val="TableParagraph"/>
              <w:spacing w:line="20" w:lineRule="exact"/>
              <w:ind w:left="888"/>
              <w:rPr>
                <w:sz w:val="2"/>
              </w:rPr>
            </w:pPr>
            <w:r>
              <w:rPr>
                <w:sz w:val="2"/>
              </w:rPr>
              <w:pict>
                <v:group style="width:59.2pt;height:.75pt;mso-position-horizontal-relative:char;mso-position-vertical-relative:line" id="docshapegroup2" coordorigin="0,0" coordsize="1184,15">
                  <v:line style="position:absolute" from="0,8" to="118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1" w:lineRule="exact" w:before="224"/>
              <w:ind w:left="47" w:right="304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194/2022/QĐST-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84" w:type="dxa"/>
          </w:tcPr>
          <w:p>
            <w:pPr>
              <w:pStyle w:val="TableParagraph"/>
              <w:spacing w:line="279" w:lineRule="exact" w:before="246"/>
              <w:ind w:left="843" w:right="71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Tháp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Mười,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spacing w:before="88"/>
        <w:ind w:left="1886" w:right="184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1"/>
        <w:ind w:left="1886" w:right="184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86" w:right="185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THOẢ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1"/>
        <w:ind w:left="161" w:firstLine="851"/>
      </w:pPr>
      <w:r>
        <w:rPr/>
        <w:t>Căn cứ hồ sơ vụ án hôn nhân gia đình sơ thẩm thụ lý số 393/2022/TLST- HNGĐ</w:t>
      </w:r>
      <w:r>
        <w:rPr>
          <w:spacing w:val="-5"/>
        </w:rPr>
        <w:t> </w:t>
      </w:r>
      <w:r>
        <w:rPr/>
        <w:t>ngày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tháng</w:t>
      </w:r>
      <w:r>
        <w:rPr>
          <w:spacing w:val="-5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2022, giữa:</w:t>
      </w:r>
    </w:p>
    <w:p>
      <w:pPr>
        <w:pStyle w:val="BodyText"/>
        <w:spacing w:before="120"/>
        <w:ind w:left="1012" w:right="2375"/>
      </w:pPr>
      <w:r>
        <w:rPr/>
        <w:t>Nguyên</w:t>
      </w:r>
      <w:r>
        <w:rPr>
          <w:spacing w:val="-5"/>
        </w:rPr>
        <w:t> </w:t>
      </w:r>
      <w:r>
        <w:rPr/>
        <w:t>đơn: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>
          <w:b/>
        </w:rPr>
        <w:t>Nguyễn</w:t>
      </w:r>
      <w:r>
        <w:rPr>
          <w:b/>
          <w:spacing w:val="-5"/>
        </w:rPr>
        <w:t> </w:t>
      </w:r>
      <w:r>
        <w:rPr>
          <w:b/>
        </w:rPr>
        <w:t>Văn</w:t>
      </w:r>
      <w:r>
        <w:rPr>
          <w:b/>
          <w:spacing w:val="-3"/>
        </w:rPr>
        <w:t> </w:t>
      </w:r>
      <w:r>
        <w:rPr>
          <w:b/>
        </w:rPr>
        <w:t>S</w:t>
      </w:r>
      <w:r>
        <w:rPr/>
        <w:t>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năm:</w:t>
      </w:r>
      <w:r>
        <w:rPr>
          <w:spacing w:val="-4"/>
        </w:rPr>
        <w:t> </w:t>
      </w:r>
      <w:r>
        <w:rPr/>
        <w:t>1983. 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 M,</w:t>
      </w:r>
      <w:r>
        <w:rPr>
          <w:spacing w:val="-1"/>
        </w:rPr>
        <w:t> </w:t>
      </w:r>
      <w:r>
        <w:rPr/>
        <w:t>xã</w:t>
      </w:r>
      <w:r>
        <w:rPr>
          <w:spacing w:val="-1"/>
        </w:rPr>
        <w:t> </w:t>
      </w:r>
      <w:r>
        <w:rPr/>
        <w:t>Q,</w:t>
      </w:r>
      <w:r>
        <w:rPr>
          <w:spacing w:val="-4"/>
        </w:rPr>
        <w:t> </w:t>
      </w:r>
      <w:r>
        <w:rPr/>
        <w:t>huyện T,</w:t>
      </w:r>
      <w:r>
        <w:rPr>
          <w:spacing w:val="-4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Tháp.</w:t>
      </w:r>
    </w:p>
    <w:p>
      <w:pPr>
        <w:pStyle w:val="BodyText"/>
        <w:spacing w:before="121"/>
        <w:ind w:left="1012" w:right="3340"/>
      </w:pPr>
      <w:r>
        <w:rPr/>
        <w:t>Bị</w:t>
      </w:r>
      <w:r>
        <w:rPr>
          <w:spacing w:val="-5"/>
        </w:rPr>
        <w:t> </w:t>
      </w:r>
      <w:r>
        <w:rPr/>
        <w:t>đơn:</w:t>
      </w:r>
      <w:r>
        <w:rPr>
          <w:spacing w:val="-4"/>
        </w:rPr>
        <w:t> </w:t>
      </w:r>
      <w:r>
        <w:rPr/>
        <w:t>Chị</w:t>
      </w:r>
      <w:r>
        <w:rPr>
          <w:spacing w:val="-5"/>
        </w:rPr>
        <w:t> </w:t>
      </w:r>
      <w:r>
        <w:rPr>
          <w:b/>
        </w:rPr>
        <w:t>Trần</w:t>
      </w:r>
      <w:r>
        <w:rPr>
          <w:b/>
          <w:spacing w:val="-4"/>
        </w:rPr>
        <w:t> </w:t>
      </w:r>
      <w:r>
        <w:rPr>
          <w:b/>
        </w:rPr>
        <w:t>Thu</w:t>
      </w:r>
      <w:r>
        <w:rPr>
          <w:b/>
          <w:spacing w:val="-4"/>
        </w:rPr>
        <w:t> </w:t>
      </w:r>
      <w:r>
        <w:rPr>
          <w:b/>
        </w:rPr>
        <w:t>D</w:t>
      </w:r>
      <w:r>
        <w:rPr/>
        <w:t>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năm:</w:t>
      </w:r>
      <w:r>
        <w:rPr>
          <w:spacing w:val="-4"/>
        </w:rPr>
        <w:t> </w:t>
      </w:r>
      <w:r>
        <w:rPr/>
        <w:t>1983. Địa</w:t>
      </w:r>
      <w:r>
        <w:rPr>
          <w:spacing w:val="-13"/>
        </w:rPr>
        <w:t> </w:t>
      </w:r>
      <w:r>
        <w:rPr/>
        <w:t>chỉ:</w:t>
      </w:r>
      <w:r>
        <w:rPr>
          <w:spacing w:val="-12"/>
        </w:rPr>
        <w:t> </w:t>
      </w:r>
      <w:r>
        <w:rPr/>
        <w:t>Ấp</w:t>
      </w:r>
      <w:r>
        <w:rPr>
          <w:spacing w:val="-12"/>
        </w:rPr>
        <w:t> </w:t>
      </w:r>
      <w:r>
        <w:rPr/>
        <w:t>M,</w:t>
      </w:r>
      <w:r>
        <w:rPr>
          <w:spacing w:val="-12"/>
        </w:rPr>
        <w:t> </w:t>
      </w:r>
      <w:r>
        <w:rPr/>
        <w:t>xã</w:t>
      </w:r>
      <w:r>
        <w:rPr>
          <w:spacing w:val="-12"/>
        </w:rPr>
        <w:t> </w:t>
      </w:r>
      <w:r>
        <w:rPr/>
        <w:t>Q,</w:t>
      </w:r>
      <w:r>
        <w:rPr>
          <w:spacing w:val="-14"/>
        </w:rPr>
        <w:t> </w:t>
      </w:r>
      <w:r>
        <w:rPr/>
        <w:t>huyện</w:t>
      </w:r>
      <w:r>
        <w:rPr>
          <w:spacing w:val="-12"/>
        </w:rPr>
        <w:t> </w:t>
      </w:r>
      <w:r>
        <w:rPr/>
        <w:t>T,</w:t>
      </w:r>
      <w:r>
        <w:rPr>
          <w:spacing w:val="-14"/>
        </w:rPr>
        <w:t> </w:t>
      </w:r>
      <w:r>
        <w:rPr/>
        <w:t>Đồng</w:t>
      </w:r>
      <w:r>
        <w:rPr>
          <w:spacing w:val="-12"/>
        </w:rPr>
        <w:t> </w:t>
      </w:r>
      <w:r>
        <w:rPr/>
        <w:t>Tháp.</w:t>
      </w:r>
    </w:p>
    <w:p>
      <w:pPr>
        <w:pStyle w:val="BodyText"/>
        <w:spacing w:line="331" w:lineRule="auto" w:before="119"/>
        <w:ind w:left="1012" w:right="154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3"/>
        </w:rPr>
        <w:t> </w:t>
      </w:r>
      <w:r>
        <w:rPr/>
        <w:t>D</w:t>
      </w:r>
      <w:r>
        <w:rPr>
          <w:spacing w:val="-4"/>
        </w:rPr>
        <w:t> </w:t>
      </w:r>
      <w:r>
        <w:rPr/>
        <w:t>sự; Căn cứ vào Điều 55 của Luật Hôn nhân và gia đình;</w:t>
      </w:r>
    </w:p>
    <w:p>
      <w:pPr>
        <w:pStyle w:val="BodyText"/>
        <w:ind w:left="161" w:firstLine="851"/>
      </w:pPr>
      <w:r>
        <w:rPr/>
        <w:t>Căn cứ vào biên bản ghi nhận sự tự nguyện ly hôn và hoà giải thành ngày 21 tháng 11 năm 2022.</w:t>
      </w:r>
    </w:p>
    <w:p>
      <w:pPr>
        <w:pStyle w:val="BodyText"/>
        <w:spacing w:before="3"/>
        <w:rPr>
          <w:sz w:val="13"/>
        </w:rPr>
      </w:pPr>
    </w:p>
    <w:p>
      <w:pPr>
        <w:spacing w:before="88"/>
        <w:ind w:left="1886" w:right="184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236"/>
        <w:ind w:left="161" w:right="114" w:firstLine="851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6"/>
        </w:rPr>
        <w:t> </w:t>
      </w:r>
      <w:r>
        <w:rPr/>
        <w:t>thoả</w:t>
      </w:r>
      <w:r>
        <w:rPr>
          <w:spacing w:val="-6"/>
        </w:rPr>
        <w:t> </w:t>
      </w:r>
      <w:r>
        <w:rPr/>
        <w:t>thuận</w:t>
      </w:r>
      <w:r>
        <w:rPr>
          <w:spacing w:val="-5"/>
        </w:rPr>
        <w:t> </w:t>
      </w:r>
      <w:r>
        <w:rPr/>
        <w:t>của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 bản</w:t>
      </w:r>
      <w:r>
        <w:rPr>
          <w:spacing w:val="-18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hoàn</w:t>
      </w:r>
      <w:r>
        <w:rPr>
          <w:spacing w:val="-17"/>
        </w:rPr>
        <w:t> </w:t>
      </w:r>
      <w:r>
        <w:rPr/>
        <w:t>toàn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 vi</w:t>
      </w:r>
      <w:r>
        <w:rPr>
          <w:spacing w:val="-8"/>
        </w:rPr>
        <w:t> </w:t>
      </w:r>
      <w:r>
        <w:rPr/>
        <w:t>phạm</w:t>
      </w:r>
      <w:r>
        <w:rPr>
          <w:spacing w:val="-8"/>
        </w:rPr>
        <w:t> </w:t>
      </w:r>
      <w:r>
        <w:rPr/>
        <w:t>điều</w:t>
      </w:r>
      <w:r>
        <w:rPr>
          <w:spacing w:val="-7"/>
        </w:rPr>
        <w:t> </w:t>
      </w:r>
      <w:r>
        <w:rPr/>
        <w:t>cấm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luật,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trái</w:t>
      </w:r>
      <w:r>
        <w:rPr>
          <w:spacing w:val="-8"/>
        </w:rPr>
        <w:t> </w:t>
      </w:r>
      <w:r>
        <w:rPr/>
        <w:t>đạo</w:t>
      </w:r>
      <w:r>
        <w:rPr>
          <w:spacing w:val="-8"/>
        </w:rPr>
        <w:t> </w:t>
      </w:r>
      <w:r>
        <w:rPr/>
        <w:t>đức</w:t>
      </w:r>
      <w:r>
        <w:rPr>
          <w:spacing w:val="-6"/>
        </w:rPr>
        <w:t> </w:t>
      </w:r>
      <w:r>
        <w:rPr/>
        <w:t>xã</w:t>
      </w:r>
      <w:r>
        <w:rPr>
          <w:spacing w:val="-8"/>
        </w:rPr>
        <w:t> </w:t>
      </w:r>
      <w:r>
        <w:rPr/>
        <w:t>hội.</w:t>
      </w:r>
    </w:p>
    <w:p>
      <w:pPr>
        <w:pStyle w:val="BodyText"/>
        <w:spacing w:before="91"/>
        <w:ind w:left="161" w:right="121" w:firstLine="851"/>
        <w:jc w:val="both"/>
      </w:pPr>
      <w:r>
        <w:rPr/>
        <w:t>Đã</w:t>
      </w:r>
      <w:r>
        <w:rPr>
          <w:spacing w:val="-2"/>
        </w:rPr>
        <w:t> </w:t>
      </w:r>
      <w:r>
        <w:rPr/>
        <w:t>hết thời</w:t>
      </w:r>
      <w:r>
        <w:rPr>
          <w:spacing w:val="-1"/>
        </w:rPr>
        <w:t> </w:t>
      </w:r>
      <w:r>
        <w:rPr/>
        <w:t>hạn 07 ngày,</w:t>
      </w:r>
      <w:r>
        <w:rPr>
          <w:spacing w:val="-2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 ngày lập biên bản ghi</w:t>
      </w:r>
      <w:r>
        <w:rPr>
          <w:spacing w:val="-2"/>
        </w:rPr>
        <w:t> </w:t>
      </w:r>
      <w:r>
        <w:rPr/>
        <w:t>nhận 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</w:t>
      </w:r>
      <w:r>
        <w:rPr>
          <w:spacing w:val="-6"/>
        </w:rPr>
        <w:t> </w:t>
      </w:r>
      <w:r>
        <w:rPr/>
        <w:t>và</w:t>
      </w:r>
      <w:r>
        <w:rPr>
          <w:spacing w:val="-8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5"/>
        </w:rPr>
        <w:t> </w:t>
      </w:r>
      <w:r>
        <w:rPr/>
        <w:t>thành,</w:t>
      </w:r>
      <w:r>
        <w:rPr>
          <w:spacing w:val="-6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4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5"/>
        </w:rPr>
        <w:t> </w:t>
      </w:r>
      <w:r>
        <w:rPr/>
        <w:t>nào</w:t>
      </w:r>
      <w:r>
        <w:rPr>
          <w:spacing w:val="-5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</w:t>
      </w:r>
      <w:r>
        <w:rPr>
          <w:spacing w:val="-7"/>
        </w:rPr>
        <w:t> </w:t>
      </w:r>
      <w:r>
        <w:rPr/>
        <w:t>ý</w:t>
      </w:r>
      <w:r>
        <w:rPr>
          <w:spacing w:val="-6"/>
        </w:rPr>
        <w:t> </w:t>
      </w:r>
      <w:r>
        <w:rPr/>
        <w:t>kiến</w:t>
      </w:r>
      <w:r>
        <w:rPr>
          <w:spacing w:val="-6"/>
        </w:rPr>
        <w:t> </w:t>
      </w:r>
      <w:r>
        <w:rPr/>
        <w:t>về</w:t>
      </w:r>
      <w:r>
        <w:rPr>
          <w:spacing w:val="-7"/>
        </w:rPr>
        <w:t> </w:t>
      </w:r>
      <w:r>
        <w:rPr/>
        <w:t>sự</w:t>
      </w:r>
      <w:r>
        <w:rPr>
          <w:spacing w:val="-6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5"/>
        </w:rPr>
        <w:t> </w:t>
      </w:r>
      <w:r>
        <w:rPr/>
        <w:t>đó.</w:t>
      </w:r>
    </w:p>
    <w:p>
      <w:pPr>
        <w:spacing w:before="244"/>
        <w:ind w:left="1886" w:right="184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11" w:val="left" w:leader="none"/>
        </w:tabs>
        <w:spacing w:line="240" w:lineRule="auto" w:before="236" w:after="0"/>
        <w:ind w:left="1310" w:right="0" w:hanging="299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13"/>
          <w:sz w:val="28"/>
        </w:rPr>
        <w:t> </w:t>
      </w:r>
      <w:r>
        <w:rPr>
          <w:sz w:val="28"/>
        </w:rPr>
        <w:t>nhận</w:t>
      </w:r>
      <w:r>
        <w:rPr>
          <w:spacing w:val="12"/>
          <w:sz w:val="28"/>
        </w:rPr>
        <w:t> </w:t>
      </w:r>
      <w:r>
        <w:rPr>
          <w:sz w:val="28"/>
        </w:rPr>
        <w:t>sự</w:t>
      </w:r>
      <w:r>
        <w:rPr>
          <w:spacing w:val="12"/>
          <w:sz w:val="28"/>
        </w:rPr>
        <w:t> </w:t>
      </w:r>
      <w:r>
        <w:rPr>
          <w:sz w:val="28"/>
        </w:rPr>
        <w:t>thuận</w:t>
      </w:r>
      <w:r>
        <w:rPr>
          <w:spacing w:val="13"/>
          <w:sz w:val="28"/>
        </w:rPr>
        <w:t> </w:t>
      </w:r>
      <w:r>
        <w:rPr>
          <w:sz w:val="28"/>
        </w:rPr>
        <w:t>tình</w:t>
      </w:r>
      <w:r>
        <w:rPr>
          <w:spacing w:val="12"/>
          <w:sz w:val="28"/>
        </w:rPr>
        <w:t> </w:t>
      </w:r>
      <w:r>
        <w:rPr>
          <w:sz w:val="28"/>
        </w:rPr>
        <w:t>ly</w:t>
      </w:r>
      <w:r>
        <w:rPr>
          <w:spacing w:val="12"/>
          <w:sz w:val="28"/>
        </w:rPr>
        <w:t> </w:t>
      </w:r>
      <w:r>
        <w:rPr>
          <w:sz w:val="28"/>
        </w:rPr>
        <w:t>hôn</w:t>
      </w:r>
      <w:r>
        <w:rPr>
          <w:spacing w:val="12"/>
          <w:sz w:val="28"/>
        </w:rPr>
        <w:t> </w:t>
      </w:r>
      <w:r>
        <w:rPr>
          <w:sz w:val="28"/>
        </w:rPr>
        <w:t>giữa:</w:t>
      </w:r>
      <w:r>
        <w:rPr>
          <w:spacing w:val="17"/>
          <w:sz w:val="28"/>
        </w:rPr>
        <w:t> </w:t>
      </w:r>
      <w:r>
        <w:rPr>
          <w:sz w:val="28"/>
        </w:rPr>
        <w:t>Anh</w:t>
      </w:r>
      <w:r>
        <w:rPr>
          <w:spacing w:val="12"/>
          <w:sz w:val="28"/>
        </w:rPr>
        <w:t> </w:t>
      </w:r>
      <w:r>
        <w:rPr>
          <w:sz w:val="28"/>
        </w:rPr>
        <w:t>Nguyễn</w:t>
      </w:r>
      <w:r>
        <w:rPr>
          <w:spacing w:val="13"/>
          <w:sz w:val="28"/>
        </w:rPr>
        <w:t> </w:t>
      </w:r>
      <w:r>
        <w:rPr>
          <w:sz w:val="28"/>
        </w:rPr>
        <w:t>Văn</w:t>
      </w:r>
      <w:r>
        <w:rPr>
          <w:spacing w:val="14"/>
          <w:sz w:val="28"/>
        </w:rPr>
        <w:t> </w:t>
      </w:r>
      <w:r>
        <w:rPr>
          <w:sz w:val="28"/>
        </w:rPr>
        <w:t>S</w:t>
      </w:r>
      <w:r>
        <w:rPr>
          <w:spacing w:val="14"/>
          <w:sz w:val="28"/>
        </w:rPr>
        <w:t> </w:t>
      </w:r>
      <w:r>
        <w:rPr>
          <w:sz w:val="28"/>
        </w:rPr>
        <w:t>và</w:t>
      </w:r>
      <w:r>
        <w:rPr>
          <w:spacing w:val="13"/>
          <w:sz w:val="28"/>
        </w:rPr>
        <w:t> </w:t>
      </w:r>
      <w:r>
        <w:rPr>
          <w:sz w:val="28"/>
        </w:rPr>
        <w:t>chị</w:t>
      </w:r>
      <w:r>
        <w:rPr>
          <w:spacing w:val="12"/>
          <w:sz w:val="28"/>
        </w:rPr>
        <w:t> </w:t>
      </w:r>
      <w:r>
        <w:rPr>
          <w:spacing w:val="-4"/>
          <w:sz w:val="28"/>
        </w:rPr>
        <w:t>Trần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540" w:right="900"/>
        </w:sectPr>
      </w:pPr>
    </w:p>
    <w:p>
      <w:pPr>
        <w:pStyle w:val="BodyText"/>
        <w:spacing w:before="1"/>
        <w:ind w:left="161"/>
      </w:pPr>
      <w:r>
        <w:rPr/>
        <w:t>Thu</w:t>
      </w:r>
      <w:r>
        <w:rPr>
          <w:spacing w:val="-5"/>
        </w:rPr>
        <w:t> </w:t>
      </w:r>
      <w:r>
        <w:rPr>
          <w:spacing w:val="-5"/>
        </w:rPr>
        <w:t>D.</w:t>
      </w:r>
    </w:p>
    <w:p>
      <w:pPr>
        <w:spacing w:line="240" w:lineRule="auto"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8" w:right="0" w:hanging="281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6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19"/>
        <w:ind w:left="18"/>
      </w:pPr>
      <w:r>
        <w:rPr>
          <w:w w:val="99"/>
          <w:sz w:val="4"/>
        </w:rPr>
        <w:t>[</w:t>
      </w:r>
      <w:r>
        <w:rPr/>
        <w:t>-</w:t>
      </w:r>
      <w:r>
        <w:rPr>
          <w:spacing w:val="-3"/>
          <w:w w:val="99"/>
        </w:rPr>
        <w:t> </w:t>
      </w:r>
      <w:r>
        <w:rPr/>
        <w:t>Về</w:t>
      </w:r>
      <w:r>
        <w:rPr>
          <w:spacing w:val="-4"/>
        </w:rPr>
        <w:t> </w:t>
      </w:r>
      <w:r>
        <w:rPr/>
        <w:t>quan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nhân:</w:t>
      </w:r>
      <w:r>
        <w:rPr>
          <w:spacing w:val="-2"/>
        </w:rPr>
        <w:t> </w:t>
      </w:r>
      <w:r>
        <w:rPr/>
        <w:t>Anh</w:t>
      </w:r>
      <w:r>
        <w:rPr>
          <w:spacing w:val="-3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Văn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chị</w:t>
      </w:r>
      <w:r>
        <w:rPr>
          <w:spacing w:val="-3"/>
        </w:rPr>
        <w:t> </w:t>
      </w:r>
      <w:r>
        <w:rPr/>
        <w:t>Trần</w:t>
      </w:r>
      <w:r>
        <w:rPr>
          <w:spacing w:val="-4"/>
        </w:rPr>
        <w:t> </w:t>
      </w:r>
      <w:r>
        <w:rPr/>
        <w:t>Thu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thống</w:t>
      </w:r>
      <w:r>
        <w:rPr>
          <w:spacing w:val="-3"/>
        </w:rPr>
        <w:t> </w:t>
      </w:r>
      <w:r>
        <w:rPr>
          <w:spacing w:val="-4"/>
        </w:rPr>
        <w:t>nhất</w:t>
      </w:r>
    </w:p>
    <w:p>
      <w:pPr>
        <w:spacing w:after="0"/>
        <w:sectPr>
          <w:type w:val="continuous"/>
          <w:pgSz w:w="11910" w:h="16840"/>
          <w:pgMar w:top="1100" w:bottom="280" w:left="1540" w:right="900"/>
          <w:cols w:num="2" w:equalWidth="0">
            <w:col w:w="955" w:space="40"/>
            <w:col w:w="8475"/>
          </w:cols>
        </w:sectPr>
      </w:pPr>
    </w:p>
    <w:p>
      <w:pPr>
        <w:pStyle w:val="BodyText"/>
        <w:spacing w:before="1"/>
        <w:ind w:left="161"/>
      </w:pP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4"/>
        </w:rPr>
        <w:t> hôn.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240" w:lineRule="auto" w:before="120" w:after="0"/>
        <w:ind w:left="1168" w:right="0" w:hanging="157"/>
        <w:jc w:val="left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quan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hệ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nuôi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con: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có,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yêu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cầu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Tòa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119" w:after="0"/>
        <w:ind w:left="1156" w:right="0" w:hanging="145"/>
        <w:jc w:val="left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quan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hệ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sản: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có,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cầu Tòa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1176" w:val="left" w:leader="none"/>
        </w:tabs>
        <w:spacing w:line="240" w:lineRule="auto" w:before="121" w:after="0"/>
        <w:ind w:left="1176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quan</w:t>
      </w:r>
      <w:r>
        <w:rPr>
          <w:spacing w:val="-4"/>
          <w:sz w:val="28"/>
        </w:rPr>
        <w:t> </w:t>
      </w:r>
      <w:r>
        <w:rPr>
          <w:sz w:val="28"/>
        </w:rPr>
        <w:t>hệ</w:t>
      </w:r>
      <w:r>
        <w:rPr>
          <w:spacing w:val="-5"/>
          <w:sz w:val="28"/>
        </w:rPr>
        <w:t> </w:t>
      </w:r>
      <w:r>
        <w:rPr>
          <w:sz w:val="28"/>
        </w:rPr>
        <w:t>nợ: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ai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cũng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cho</w:t>
      </w:r>
      <w:r>
        <w:rPr>
          <w:spacing w:val="-5"/>
          <w:sz w:val="28"/>
        </w:rPr>
        <w:t> </w:t>
      </w:r>
      <w:r>
        <w:rPr>
          <w:sz w:val="28"/>
        </w:rPr>
        <w:t>ai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nợ.</w:t>
      </w: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120" w:after="0"/>
        <w:ind w:left="161" w:right="115" w:firstLine="851"/>
        <w:jc w:val="both"/>
        <w:rPr>
          <w:sz w:val="28"/>
        </w:rPr>
      </w:pPr>
      <w:r>
        <w:rPr>
          <w:sz w:val="28"/>
        </w:rPr>
        <w:t>Về án phí: Anh Nguyễn Văn S tự nguyện nộp 150.000 đồng (Một trăm năm</w:t>
      </w:r>
      <w:r>
        <w:rPr>
          <w:spacing w:val="-1"/>
          <w:sz w:val="28"/>
        </w:rPr>
        <w:t> </w:t>
      </w:r>
      <w:r>
        <w:rPr>
          <w:sz w:val="28"/>
        </w:rPr>
        <w:t>mươi</w:t>
      </w:r>
      <w:r>
        <w:rPr>
          <w:spacing w:val="-1"/>
          <w:sz w:val="28"/>
        </w:rPr>
        <w:t> </w:t>
      </w:r>
      <w:r>
        <w:rPr>
          <w:sz w:val="28"/>
        </w:rPr>
        <w:t>nghìn</w:t>
      </w:r>
      <w:r>
        <w:rPr>
          <w:spacing w:val="-1"/>
          <w:sz w:val="28"/>
        </w:rPr>
        <w:t> </w:t>
      </w:r>
      <w:r>
        <w:rPr>
          <w:sz w:val="28"/>
        </w:rPr>
        <w:t>đồng)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 gia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z w:val="28"/>
        </w:rPr>
        <w:t>thẩm nhưng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1"/>
          <w:sz w:val="28"/>
        </w:rPr>
        <w:t> </w:t>
      </w:r>
      <w:r>
        <w:rPr>
          <w:sz w:val="28"/>
        </w:rPr>
        <w:t>vào tiền</w:t>
      </w:r>
      <w:r>
        <w:rPr>
          <w:spacing w:val="19"/>
          <w:sz w:val="28"/>
        </w:rPr>
        <w:t> </w:t>
      </w:r>
      <w:r>
        <w:rPr>
          <w:sz w:val="28"/>
        </w:rPr>
        <w:t>tạm</w:t>
      </w:r>
      <w:r>
        <w:rPr>
          <w:spacing w:val="17"/>
          <w:sz w:val="28"/>
        </w:rPr>
        <w:t> </w:t>
      </w:r>
      <w:r>
        <w:rPr>
          <w:sz w:val="28"/>
        </w:rPr>
        <w:t>ứng</w:t>
      </w:r>
      <w:r>
        <w:rPr>
          <w:spacing w:val="19"/>
          <w:sz w:val="28"/>
        </w:rPr>
        <w:t> </w:t>
      </w:r>
      <w:r>
        <w:rPr>
          <w:sz w:val="28"/>
        </w:rPr>
        <w:t>án</w:t>
      </w:r>
      <w:r>
        <w:rPr>
          <w:spacing w:val="19"/>
          <w:sz w:val="28"/>
        </w:rPr>
        <w:t> </w:t>
      </w:r>
      <w:r>
        <w:rPr>
          <w:sz w:val="28"/>
        </w:rPr>
        <w:t>phí</w:t>
      </w:r>
      <w:r>
        <w:rPr>
          <w:spacing w:val="20"/>
          <w:sz w:val="28"/>
        </w:rPr>
        <w:t> </w:t>
      </w:r>
      <w:r>
        <w:rPr>
          <w:sz w:val="28"/>
        </w:rPr>
        <w:t>300.000</w:t>
      </w:r>
      <w:r>
        <w:rPr>
          <w:spacing w:val="19"/>
          <w:sz w:val="28"/>
        </w:rPr>
        <w:t> </w:t>
      </w:r>
      <w:r>
        <w:rPr>
          <w:sz w:val="28"/>
        </w:rPr>
        <w:t>đồng</w:t>
      </w:r>
      <w:r>
        <w:rPr>
          <w:spacing w:val="19"/>
          <w:sz w:val="28"/>
        </w:rPr>
        <w:t> </w:t>
      </w:r>
      <w:r>
        <w:rPr>
          <w:sz w:val="28"/>
        </w:rPr>
        <w:t>anh</w:t>
      </w:r>
      <w:r>
        <w:rPr>
          <w:spacing w:val="20"/>
          <w:sz w:val="28"/>
        </w:rPr>
        <w:t> </w:t>
      </w:r>
      <w:r>
        <w:rPr>
          <w:sz w:val="28"/>
        </w:rPr>
        <w:t>S</w:t>
      </w:r>
      <w:r>
        <w:rPr>
          <w:spacing w:val="18"/>
          <w:sz w:val="28"/>
        </w:rPr>
        <w:t> </w:t>
      </w:r>
      <w:r>
        <w:rPr>
          <w:sz w:val="28"/>
        </w:rPr>
        <w:t>đã</w:t>
      </w:r>
      <w:r>
        <w:rPr>
          <w:spacing w:val="18"/>
          <w:sz w:val="28"/>
        </w:rPr>
        <w:t> </w:t>
      </w:r>
      <w:r>
        <w:rPr>
          <w:sz w:val="28"/>
        </w:rPr>
        <w:t>nộp</w:t>
      </w:r>
      <w:r>
        <w:rPr>
          <w:spacing w:val="17"/>
          <w:sz w:val="28"/>
        </w:rPr>
        <w:t> </w:t>
      </w:r>
      <w:r>
        <w:rPr>
          <w:sz w:val="28"/>
        </w:rPr>
        <w:t>theo</w:t>
      </w:r>
      <w:r>
        <w:rPr>
          <w:spacing w:val="19"/>
          <w:sz w:val="28"/>
        </w:rPr>
        <w:t> </w:t>
      </w:r>
      <w:r>
        <w:rPr>
          <w:sz w:val="28"/>
        </w:rPr>
        <w:t>biên</w:t>
      </w:r>
      <w:r>
        <w:rPr>
          <w:spacing w:val="19"/>
          <w:sz w:val="28"/>
        </w:rPr>
        <w:t> </w:t>
      </w:r>
      <w:r>
        <w:rPr>
          <w:sz w:val="28"/>
        </w:rPr>
        <w:t>lai</w:t>
      </w:r>
      <w:r>
        <w:rPr>
          <w:spacing w:val="19"/>
          <w:sz w:val="28"/>
        </w:rPr>
        <w:t> </w:t>
      </w:r>
      <w:r>
        <w:rPr>
          <w:sz w:val="28"/>
        </w:rPr>
        <w:t>0008238,</w:t>
      </w:r>
      <w:r>
        <w:rPr>
          <w:spacing w:val="17"/>
          <w:sz w:val="28"/>
        </w:rPr>
        <w:t> </w:t>
      </w:r>
      <w:r>
        <w:rPr>
          <w:sz w:val="28"/>
        </w:rPr>
        <w:t>ngày</w:t>
      </w:r>
      <w:r>
        <w:rPr>
          <w:spacing w:val="20"/>
          <w:sz w:val="28"/>
        </w:rPr>
        <w:t> </w:t>
      </w:r>
      <w:r>
        <w:rPr>
          <w:sz w:val="28"/>
        </w:rPr>
        <w:t>27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bottom="280" w:left="1540" w:right="900"/>
        </w:sectPr>
      </w:pPr>
    </w:p>
    <w:p>
      <w:pPr>
        <w:pStyle w:val="BodyText"/>
        <w:spacing w:before="71"/>
        <w:ind w:left="161" w:right="115"/>
        <w:jc w:val="both"/>
      </w:pPr>
      <w:r>
        <w:rPr/>
        <w:t>tháng 10 năm 2022 của Chi cục thi hành án D sự huyện Tháp Mười, tỉnh Đồng Tháp. Anh S được hoàn trả lại số tiền chênh lệch là 150.000 đồng (Một trăm năm mươi nghìn đồng).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40" w:lineRule="auto" w:before="166" w:after="0"/>
        <w:ind w:left="161" w:right="125" w:firstLine="851"/>
        <w:jc w:val="left"/>
        <w:rPr>
          <w:sz w:val="28"/>
        </w:rPr>
      </w:pPr>
      <w:r>
        <w:rPr>
          <w:sz w:val="28"/>
        </w:rPr>
        <w:t>Quyết định này có hiệu lực pháp luật ngay sau khi được ban hành và</w:t>
      </w:r>
      <w:r>
        <w:rPr>
          <w:spacing w:val="80"/>
          <w:w w:val="15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3573"/>
      </w:tblGrid>
      <w:tr>
        <w:trPr>
          <w:trHeight w:val="2244" w:hRule="atLeast"/>
        </w:trPr>
        <w:tc>
          <w:tcPr>
            <w:tcW w:w="4377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52" w:lineRule="exact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VKS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CCTHADS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52" w:lineRule="exact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Mỹ</w:t>
            </w:r>
            <w:r>
              <w:rPr>
                <w:spacing w:val="-4"/>
                <w:sz w:val="22"/>
              </w:rPr>
              <w:t> Quí;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52" w:lineRule="exact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Ngọc).</w:t>
            </w:r>
          </w:p>
        </w:tc>
        <w:tc>
          <w:tcPr>
            <w:tcW w:w="3573" w:type="dxa"/>
          </w:tcPr>
          <w:p>
            <w:pPr>
              <w:pStyle w:val="TableParagraph"/>
              <w:spacing w:line="313" w:lineRule="exact"/>
              <w:ind w:left="1699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699" w:right="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(Đã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69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Kiến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ind w:left="40"/>
        <w:jc w:val="center"/>
      </w:pPr>
      <w:r>
        <w:rPr>
          <w:w w:val="99"/>
        </w:rPr>
        <w:t>2</w:t>
      </w:r>
    </w:p>
    <w:sectPr>
      <w:pgSz w:w="11910" w:h="16840"/>
      <w:pgMar w:top="1040" w:bottom="28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9" w:hanging="1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9" w:hanging="1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9" w:hanging="1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8" w:hanging="1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8" w:hanging="1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8" w:hanging="1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7" w:hanging="1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7" w:hanging="12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0" w:hanging="298"/>
        <w:jc w:val="righ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-"/>
      <w:lvlJc w:val="left"/>
      <w:pPr>
        <w:ind w:left="161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2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0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5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1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6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1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7" w:hanging="15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1" w:firstLine="85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:title>TÒA ÁN NHÂN DÂN</dc:title>
  <dcterms:created xsi:type="dcterms:W3CDTF">2023-04-24T18:06:28Z</dcterms:created>
  <dcterms:modified xsi:type="dcterms:W3CDTF">2023-04-24T18:06:28Z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