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ind w:left="0" w:right="0" w:firstLine="0"/>
        <w:jc w:val="left"/>
        <w:rPr>
          <w:sz w:val="2"/>
        </w:rPr>
      </w:pPr>
    </w:p>
    <w:tbl>
      <w:tblPr>
        <w:tblW w:w="0" w:type="auto"/>
        <w:jc w:val="left"/>
        <w:tblInd w:w="7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05"/>
        <w:gridCol w:w="5268"/>
      </w:tblGrid>
      <w:tr>
        <w:trPr>
          <w:trHeight w:val="1712" w:hRule="atLeast"/>
        </w:trPr>
        <w:tc>
          <w:tcPr>
            <w:tcW w:w="3205" w:type="dxa"/>
          </w:tcPr>
          <w:p>
            <w:pPr>
              <w:pStyle w:val="TableParagraph"/>
              <w:ind w:left="143" w:right="787"/>
              <w:jc w:val="center"/>
              <w:rPr>
                <w:b/>
                <w:sz w:val="24"/>
              </w:rPr>
            </w:pPr>
            <w:r>
              <w:rPr>
                <w:b/>
                <w:sz w:val="24"/>
              </w:rPr>
              <w:t>TÒA</w:t>
            </w:r>
            <w:r>
              <w:rPr>
                <w:b/>
                <w:spacing w:val="-13"/>
                <w:sz w:val="24"/>
              </w:rPr>
              <w:t> </w:t>
            </w:r>
            <w:r>
              <w:rPr>
                <w:b/>
                <w:sz w:val="24"/>
              </w:rPr>
              <w:t>ÁN</w:t>
            </w:r>
            <w:r>
              <w:rPr>
                <w:b/>
                <w:spacing w:val="-13"/>
                <w:sz w:val="24"/>
              </w:rPr>
              <w:t> </w:t>
            </w:r>
            <w:r>
              <w:rPr>
                <w:b/>
                <w:sz w:val="24"/>
              </w:rPr>
              <w:t>NHÂN</w:t>
            </w:r>
            <w:r>
              <w:rPr>
                <w:b/>
                <w:spacing w:val="-13"/>
                <w:sz w:val="24"/>
              </w:rPr>
              <w:t> </w:t>
            </w:r>
            <w:r>
              <w:rPr>
                <w:b/>
                <w:sz w:val="24"/>
              </w:rPr>
              <w:t>DÂN HUYỆN T D</w:t>
            </w:r>
          </w:p>
          <w:p>
            <w:pPr>
              <w:pStyle w:val="TableParagraph"/>
              <w:spacing w:after="70"/>
              <w:ind w:left="142" w:right="787"/>
              <w:jc w:val="center"/>
              <w:rPr>
                <w:b/>
                <w:sz w:val="24"/>
              </w:rPr>
            </w:pPr>
            <w:r>
              <w:rPr>
                <w:b/>
                <w:sz w:val="24"/>
              </w:rPr>
              <w:t>TỈNH</w:t>
            </w:r>
            <w:r>
              <w:rPr>
                <w:b/>
                <w:spacing w:val="-4"/>
                <w:sz w:val="24"/>
              </w:rPr>
              <w:t> </w:t>
            </w:r>
            <w:r>
              <w:rPr>
                <w:b/>
                <w:sz w:val="24"/>
              </w:rPr>
              <w:t>NGHỆ</w:t>
            </w:r>
            <w:r>
              <w:rPr>
                <w:b/>
                <w:spacing w:val="-2"/>
                <w:sz w:val="24"/>
              </w:rPr>
              <w:t> </w:t>
            </w:r>
            <w:r>
              <w:rPr>
                <w:b/>
                <w:spacing w:val="-5"/>
                <w:sz w:val="24"/>
              </w:rPr>
              <w:t>AN</w:t>
            </w:r>
          </w:p>
          <w:p>
            <w:pPr>
              <w:pStyle w:val="TableParagraph"/>
              <w:spacing w:line="20" w:lineRule="exact"/>
              <w:ind w:left="446"/>
              <w:rPr>
                <w:sz w:val="2"/>
              </w:rPr>
            </w:pPr>
            <w:r>
              <w:rPr>
                <w:sz w:val="2"/>
              </w:rPr>
              <w:pict>
                <v:group style="width:84pt;height:.75pt;mso-position-horizontal-relative:char;mso-position-vertical-relative:line" id="docshapegroup1" coordorigin="0,0" coordsize="1680,15">
                  <v:line style="position:absolute" from="0,8" to="1680,8" stroked="true" strokeweight=".75pt" strokecolor="#000000">
                    <v:stroke dashstyle="solid"/>
                  </v:line>
                </v:group>
              </w:pict>
            </w:r>
            <w:r>
              <w:rPr>
                <w:sz w:val="2"/>
              </w:rPr>
            </w:r>
          </w:p>
          <w:p>
            <w:pPr>
              <w:pStyle w:val="TableParagraph"/>
              <w:spacing w:line="300" w:lineRule="atLeast" w:before="174"/>
              <w:ind w:left="50"/>
              <w:rPr>
                <w:sz w:val="26"/>
              </w:rPr>
            </w:pPr>
            <w:r>
              <w:rPr>
                <w:sz w:val="26"/>
              </w:rPr>
              <w:t>Bản</w:t>
            </w:r>
            <w:r>
              <w:rPr>
                <w:spacing w:val="-11"/>
                <w:sz w:val="26"/>
              </w:rPr>
              <w:t> </w:t>
            </w:r>
            <w:r>
              <w:rPr>
                <w:sz w:val="26"/>
              </w:rPr>
              <w:t>án</w:t>
            </w:r>
            <w:r>
              <w:rPr>
                <w:spacing w:val="-13"/>
                <w:sz w:val="26"/>
              </w:rPr>
              <w:t> </w:t>
            </w:r>
            <w:r>
              <w:rPr>
                <w:sz w:val="26"/>
              </w:rPr>
              <w:t>số:</w:t>
            </w:r>
            <w:r>
              <w:rPr>
                <w:spacing w:val="-13"/>
                <w:sz w:val="26"/>
              </w:rPr>
              <w:t> </w:t>
            </w:r>
            <w:r>
              <w:rPr>
                <w:sz w:val="26"/>
              </w:rPr>
              <w:t>126/2022/HS-ST Ngày </w:t>
            </w:r>
            <w:r>
              <w:rPr>
                <w:color w:val="FF0000"/>
                <w:sz w:val="26"/>
              </w:rPr>
              <w:t>20-12-2022</w:t>
            </w:r>
          </w:p>
        </w:tc>
        <w:tc>
          <w:tcPr>
            <w:tcW w:w="5268" w:type="dxa"/>
          </w:tcPr>
          <w:p>
            <w:pPr>
              <w:pStyle w:val="TableParagraph"/>
              <w:spacing w:line="266" w:lineRule="exact"/>
              <w:ind w:left="208" w:right="45"/>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208" w:right="37"/>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BodyText"/>
        <w:spacing w:before="6"/>
        <w:ind w:left="0" w:right="0" w:firstLine="0"/>
        <w:jc w:val="left"/>
        <w:rPr>
          <w:sz w:val="20"/>
        </w:rPr>
      </w:pPr>
    </w:p>
    <w:p>
      <w:pPr>
        <w:spacing w:before="90"/>
        <w:ind w:left="1443" w:right="1708" w:firstLine="0"/>
        <w:jc w:val="center"/>
        <w:rPr>
          <w:b/>
          <w:sz w:val="27"/>
        </w:rPr>
      </w:pPr>
      <w:r>
        <w:rPr/>
        <w:pict>
          <v:line style="position:absolute;mso-position-horizontal-relative:page;mso-position-vertical-relative:paragraph;z-index:-15798272" from="336.950012pt,-64.646492pt" to="483.950012pt,-64.646492pt" stroked="true" strokeweight=".75pt" strokecolor="#000000">
            <v:stroke dashstyle="solid"/>
            <w10:wrap type="none"/>
          </v:line>
        </w:pict>
      </w:r>
      <w:r>
        <w:rPr>
          <w:b/>
          <w:sz w:val="27"/>
        </w:rPr>
        <w:t>NHÂN</w:t>
      </w:r>
      <w:r>
        <w:rPr>
          <w:b/>
          <w:spacing w:val="-4"/>
          <w:sz w:val="27"/>
        </w:rPr>
        <w:t> DANH</w:t>
      </w:r>
    </w:p>
    <w:p>
      <w:pPr>
        <w:spacing w:line="448" w:lineRule="auto" w:before="59"/>
        <w:ind w:left="1443" w:right="1710" w:firstLine="0"/>
        <w:jc w:val="center"/>
        <w:rPr>
          <w:b/>
          <w:sz w:val="27"/>
        </w:rPr>
      </w:pPr>
      <w:r>
        <w:rPr>
          <w:b/>
          <w:sz w:val="27"/>
        </w:rPr>
        <w:t>NƢỚC</w:t>
      </w:r>
      <w:r>
        <w:rPr>
          <w:b/>
          <w:spacing w:val="-15"/>
          <w:sz w:val="27"/>
        </w:rPr>
        <w:t> </w:t>
      </w:r>
      <w:r>
        <w:rPr>
          <w:b/>
          <w:sz w:val="27"/>
        </w:rPr>
        <w:t>CỘNG</w:t>
      </w:r>
      <w:r>
        <w:rPr>
          <w:b/>
          <w:spacing w:val="-13"/>
          <w:sz w:val="27"/>
        </w:rPr>
        <w:t> </w:t>
      </w:r>
      <w:r>
        <w:rPr>
          <w:b/>
          <w:sz w:val="27"/>
        </w:rPr>
        <w:t>HOÀ</w:t>
      </w:r>
      <w:r>
        <w:rPr>
          <w:b/>
          <w:spacing w:val="-15"/>
          <w:sz w:val="27"/>
        </w:rPr>
        <w:t> </w:t>
      </w:r>
      <w:r>
        <w:rPr>
          <w:b/>
          <w:sz w:val="27"/>
        </w:rPr>
        <w:t>XÃ</w:t>
      </w:r>
      <w:r>
        <w:rPr>
          <w:b/>
          <w:spacing w:val="-12"/>
          <w:sz w:val="27"/>
        </w:rPr>
        <w:t> </w:t>
      </w:r>
      <w:r>
        <w:rPr>
          <w:b/>
          <w:sz w:val="27"/>
        </w:rPr>
        <w:t>HỘI</w:t>
      </w:r>
      <w:r>
        <w:rPr>
          <w:b/>
          <w:spacing w:val="-13"/>
          <w:sz w:val="27"/>
        </w:rPr>
        <w:t> </w:t>
      </w:r>
      <w:r>
        <w:rPr>
          <w:b/>
          <w:sz w:val="27"/>
        </w:rPr>
        <w:t>CHỦ</w:t>
      </w:r>
      <w:r>
        <w:rPr>
          <w:b/>
          <w:spacing w:val="-15"/>
          <w:sz w:val="27"/>
        </w:rPr>
        <w:t> </w:t>
      </w:r>
      <w:r>
        <w:rPr>
          <w:b/>
          <w:sz w:val="27"/>
        </w:rPr>
        <w:t>NGHĨA</w:t>
      </w:r>
      <w:r>
        <w:rPr>
          <w:b/>
          <w:spacing w:val="-12"/>
          <w:sz w:val="27"/>
        </w:rPr>
        <w:t> </w:t>
      </w:r>
      <w:r>
        <w:rPr>
          <w:b/>
          <w:sz w:val="27"/>
        </w:rPr>
        <w:t>VIỆT</w:t>
      </w:r>
      <w:r>
        <w:rPr>
          <w:b/>
          <w:spacing w:val="-15"/>
          <w:sz w:val="27"/>
        </w:rPr>
        <w:t> </w:t>
      </w:r>
      <w:r>
        <w:rPr>
          <w:b/>
          <w:sz w:val="27"/>
        </w:rPr>
        <w:t>NAM TOÀ ÁN NHÂN DÂN HUYỆN T D - TỈNH NGHỆ AN</w:t>
      </w:r>
    </w:p>
    <w:p>
      <w:pPr>
        <w:spacing w:line="299" w:lineRule="exact" w:before="0"/>
        <w:ind w:left="728"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4"/>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5"/>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41"/>
        <w:ind w:left="721"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65"/>
          <w:sz w:val="28"/>
        </w:rPr>
        <w:t> </w:t>
      </w:r>
      <w:r>
        <w:rPr>
          <w:i/>
          <w:sz w:val="28"/>
        </w:rPr>
        <w:t>Chủ</w:t>
      </w:r>
      <w:r>
        <w:rPr>
          <w:i/>
          <w:spacing w:val="-1"/>
          <w:sz w:val="28"/>
        </w:rPr>
        <w:t> </w:t>
      </w:r>
      <w:r>
        <w:rPr>
          <w:i/>
          <w:sz w:val="28"/>
        </w:rPr>
        <w:t>toạ</w:t>
      </w:r>
      <w:r>
        <w:rPr>
          <w:i/>
          <w:spacing w:val="-2"/>
          <w:sz w:val="28"/>
        </w:rPr>
        <w:t> </w:t>
      </w:r>
      <w:r>
        <w:rPr>
          <w:i/>
          <w:sz w:val="28"/>
        </w:rPr>
        <w:t>phiên</w:t>
      </w:r>
      <w:r>
        <w:rPr>
          <w:i/>
          <w:spacing w:val="-4"/>
          <w:sz w:val="28"/>
        </w:rPr>
        <w:t> </w:t>
      </w:r>
      <w:r>
        <w:rPr>
          <w:i/>
          <w:sz w:val="28"/>
        </w:rPr>
        <w:t>toà</w:t>
      </w:r>
      <w:r>
        <w:rPr>
          <w:sz w:val="28"/>
        </w:rPr>
        <w:t>:</w:t>
      </w:r>
      <w:r>
        <w:rPr>
          <w:spacing w:val="-1"/>
          <w:sz w:val="28"/>
        </w:rPr>
        <w:t> </w:t>
      </w:r>
      <w:r>
        <w:rPr>
          <w:sz w:val="28"/>
        </w:rPr>
        <w:t>Bà</w:t>
      </w:r>
      <w:r>
        <w:rPr>
          <w:spacing w:val="-3"/>
          <w:sz w:val="28"/>
        </w:rPr>
        <w:t> </w:t>
      </w:r>
      <w:r>
        <w:rPr>
          <w:sz w:val="28"/>
        </w:rPr>
        <w:t>Lương</w:t>
      </w:r>
      <w:r>
        <w:rPr>
          <w:spacing w:val="-1"/>
          <w:sz w:val="28"/>
        </w:rPr>
        <w:t> </w:t>
      </w:r>
      <w:r>
        <w:rPr>
          <w:sz w:val="28"/>
        </w:rPr>
        <w:t>Thị</w:t>
      </w:r>
      <w:r>
        <w:rPr>
          <w:spacing w:val="-1"/>
          <w:sz w:val="28"/>
        </w:rPr>
        <w:t> </w:t>
      </w:r>
      <w:r>
        <w:rPr>
          <w:spacing w:val="-5"/>
          <w:sz w:val="28"/>
        </w:rPr>
        <w:t>Ái</w:t>
      </w:r>
    </w:p>
    <w:p>
      <w:pPr>
        <w:spacing w:before="48"/>
        <w:ind w:left="721"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p>
    <w:p>
      <w:pPr>
        <w:pStyle w:val="BodyText"/>
        <w:spacing w:line="276" w:lineRule="auto" w:before="50"/>
        <w:ind w:left="721" w:right="3933" w:firstLine="0"/>
        <w:jc w:val="left"/>
      </w:pPr>
      <w:r>
        <w:rPr/>
        <w:t>Ông Lữ Văn Thành. Nghề nghiệp: Cán bộ Bà</w:t>
      </w:r>
      <w:r>
        <w:rPr>
          <w:spacing w:val="-6"/>
        </w:rPr>
        <w:t> </w:t>
      </w:r>
      <w:r>
        <w:rPr/>
        <w:t>Lô</w:t>
      </w:r>
      <w:r>
        <w:rPr>
          <w:spacing w:val="-5"/>
        </w:rPr>
        <w:t> </w:t>
      </w:r>
      <w:r>
        <w:rPr/>
        <w:t>Thị</w:t>
      </w:r>
      <w:r>
        <w:rPr>
          <w:spacing w:val="-5"/>
        </w:rPr>
        <w:t> </w:t>
      </w:r>
      <w:r>
        <w:rPr/>
        <w:t>Huyền.</w:t>
      </w:r>
      <w:r>
        <w:rPr>
          <w:spacing w:val="-7"/>
        </w:rPr>
        <w:t> </w:t>
      </w:r>
      <w:r>
        <w:rPr/>
        <w:t>Nghề</w:t>
      </w:r>
      <w:r>
        <w:rPr>
          <w:spacing w:val="-6"/>
        </w:rPr>
        <w:t> </w:t>
      </w:r>
      <w:r>
        <w:rPr/>
        <w:t>nghiệp:</w:t>
      </w:r>
      <w:r>
        <w:rPr>
          <w:spacing w:val="-5"/>
        </w:rPr>
        <w:t> </w:t>
      </w:r>
      <w:r>
        <w:rPr/>
        <w:t>Giáo</w:t>
      </w:r>
      <w:r>
        <w:rPr>
          <w:spacing w:val="-5"/>
        </w:rPr>
        <w:t> </w:t>
      </w:r>
      <w:r>
        <w:rPr/>
        <w:t>viên</w:t>
      </w:r>
    </w:p>
    <w:p>
      <w:pPr>
        <w:pStyle w:val="ListParagraph"/>
        <w:numPr>
          <w:ilvl w:val="0"/>
          <w:numId w:val="1"/>
        </w:numPr>
        <w:tabs>
          <w:tab w:pos="897" w:val="left" w:leader="none"/>
        </w:tabs>
        <w:spacing w:line="276" w:lineRule="auto" w:before="0" w:after="0"/>
        <w:ind w:left="162" w:right="430" w:firstLine="559"/>
        <w:jc w:val="left"/>
        <w:rPr>
          <w:sz w:val="28"/>
        </w:rPr>
      </w:pPr>
      <w:r>
        <w:rPr>
          <w:b/>
          <w:i/>
          <w:sz w:val="28"/>
        </w:rPr>
        <w:t>Thư ký phiên tòa</w:t>
      </w:r>
      <w:r>
        <w:rPr>
          <w:sz w:val="28"/>
        </w:rPr>
        <w:t>: Bà Lê Thị Thảo- Thư ký Toà án nhân dân huyện T D, tỉnh Nghệ An.</w:t>
      </w:r>
    </w:p>
    <w:p>
      <w:pPr>
        <w:pStyle w:val="ListParagraph"/>
        <w:numPr>
          <w:ilvl w:val="0"/>
          <w:numId w:val="1"/>
        </w:numPr>
        <w:tabs>
          <w:tab w:pos="918" w:val="left" w:leader="none"/>
        </w:tabs>
        <w:spacing w:line="276" w:lineRule="auto" w:before="0" w:after="0"/>
        <w:ind w:left="162" w:right="432" w:firstLine="559"/>
        <w:jc w:val="left"/>
        <w:rPr>
          <w:sz w:val="28"/>
        </w:rPr>
      </w:pPr>
      <w:r>
        <w:rPr>
          <w:b/>
          <w:i/>
          <w:sz w:val="28"/>
        </w:rPr>
        <w:t>Đại</w:t>
      </w:r>
      <w:r>
        <w:rPr>
          <w:b/>
          <w:i/>
          <w:spacing w:val="31"/>
          <w:sz w:val="28"/>
        </w:rPr>
        <w:t> </w:t>
      </w:r>
      <w:r>
        <w:rPr>
          <w:b/>
          <w:i/>
          <w:sz w:val="28"/>
        </w:rPr>
        <w:t>diện</w:t>
      </w:r>
      <w:r>
        <w:rPr>
          <w:b/>
          <w:i/>
          <w:spacing w:val="31"/>
          <w:sz w:val="28"/>
        </w:rPr>
        <w:t> </w:t>
      </w:r>
      <w:r>
        <w:rPr>
          <w:b/>
          <w:i/>
          <w:sz w:val="28"/>
        </w:rPr>
        <w:t>Viện</w:t>
      </w:r>
      <w:r>
        <w:rPr>
          <w:b/>
          <w:i/>
          <w:spacing w:val="31"/>
          <w:sz w:val="28"/>
        </w:rPr>
        <w:t> </w:t>
      </w:r>
      <w:r>
        <w:rPr>
          <w:b/>
          <w:i/>
          <w:sz w:val="28"/>
        </w:rPr>
        <w:t>kiểm</w:t>
      </w:r>
      <w:r>
        <w:rPr>
          <w:b/>
          <w:i/>
          <w:spacing w:val="33"/>
          <w:sz w:val="28"/>
        </w:rPr>
        <w:t> </w:t>
      </w:r>
      <w:r>
        <w:rPr>
          <w:b/>
          <w:i/>
          <w:sz w:val="28"/>
        </w:rPr>
        <w:t>sát</w:t>
      </w:r>
      <w:r>
        <w:rPr>
          <w:b/>
          <w:i/>
          <w:spacing w:val="31"/>
          <w:sz w:val="28"/>
        </w:rPr>
        <w:t> </w:t>
      </w:r>
      <w:r>
        <w:rPr>
          <w:b/>
          <w:i/>
          <w:sz w:val="28"/>
        </w:rPr>
        <w:t>nhân</w:t>
      </w:r>
      <w:r>
        <w:rPr>
          <w:b/>
          <w:i/>
          <w:spacing w:val="28"/>
          <w:sz w:val="28"/>
        </w:rPr>
        <w:t> </w:t>
      </w:r>
      <w:r>
        <w:rPr>
          <w:b/>
          <w:i/>
          <w:sz w:val="28"/>
        </w:rPr>
        <w:t>dân</w:t>
      </w:r>
      <w:r>
        <w:rPr>
          <w:b/>
          <w:i/>
          <w:spacing w:val="30"/>
          <w:sz w:val="28"/>
        </w:rPr>
        <w:t> </w:t>
      </w:r>
      <w:r>
        <w:rPr>
          <w:b/>
          <w:i/>
          <w:sz w:val="28"/>
        </w:rPr>
        <w:t>huyện</w:t>
      </w:r>
      <w:r>
        <w:rPr>
          <w:b/>
          <w:i/>
          <w:spacing w:val="35"/>
          <w:sz w:val="28"/>
        </w:rPr>
        <w:t> </w:t>
      </w:r>
      <w:r>
        <w:rPr>
          <w:b/>
          <w:i/>
          <w:sz w:val="28"/>
        </w:rPr>
        <w:t>T</w:t>
      </w:r>
      <w:r>
        <w:rPr>
          <w:b/>
          <w:i/>
          <w:spacing w:val="29"/>
          <w:sz w:val="28"/>
        </w:rPr>
        <w:t> </w:t>
      </w:r>
      <w:r>
        <w:rPr>
          <w:b/>
          <w:i/>
          <w:sz w:val="28"/>
        </w:rPr>
        <w:t>D</w:t>
      </w:r>
      <w:r>
        <w:rPr>
          <w:b/>
          <w:i/>
          <w:spacing w:val="30"/>
          <w:sz w:val="28"/>
        </w:rPr>
        <w:t> </w:t>
      </w:r>
      <w:r>
        <w:rPr>
          <w:b/>
          <w:i/>
          <w:sz w:val="28"/>
        </w:rPr>
        <w:t>tỉnh</w:t>
      </w:r>
      <w:r>
        <w:rPr>
          <w:b/>
          <w:i/>
          <w:spacing w:val="30"/>
          <w:sz w:val="28"/>
        </w:rPr>
        <w:t> </w:t>
      </w:r>
      <w:r>
        <w:rPr>
          <w:b/>
          <w:i/>
          <w:sz w:val="28"/>
        </w:rPr>
        <w:t>Nghệ</w:t>
      </w:r>
      <w:r>
        <w:rPr>
          <w:b/>
          <w:i/>
          <w:spacing w:val="30"/>
          <w:sz w:val="28"/>
        </w:rPr>
        <w:t> </w:t>
      </w:r>
      <w:r>
        <w:rPr>
          <w:b/>
          <w:i/>
          <w:sz w:val="28"/>
        </w:rPr>
        <w:t>An</w:t>
      </w:r>
      <w:r>
        <w:rPr>
          <w:b/>
          <w:i/>
          <w:spacing w:val="30"/>
          <w:sz w:val="28"/>
        </w:rPr>
        <w:t> </w:t>
      </w:r>
      <w:r>
        <w:rPr>
          <w:b/>
          <w:i/>
          <w:sz w:val="28"/>
        </w:rPr>
        <w:t>tham</w:t>
      </w:r>
      <w:r>
        <w:rPr>
          <w:b/>
          <w:i/>
          <w:spacing w:val="33"/>
          <w:sz w:val="28"/>
        </w:rPr>
        <w:t> </w:t>
      </w:r>
      <w:r>
        <w:rPr>
          <w:b/>
          <w:i/>
          <w:sz w:val="28"/>
        </w:rPr>
        <w:t>gia</w:t>
      </w:r>
      <w:r>
        <w:rPr>
          <w:b/>
          <w:i/>
          <w:sz w:val="28"/>
        </w:rPr>
        <w:t> phiên toà</w:t>
      </w:r>
      <w:r>
        <w:rPr>
          <w:sz w:val="28"/>
        </w:rPr>
        <w:t>: Ông Phùng Tiến Chương- Kiểm sát viên.</w:t>
      </w:r>
    </w:p>
    <w:p>
      <w:pPr>
        <w:pStyle w:val="BodyText"/>
        <w:spacing w:line="276" w:lineRule="auto" w:before="59"/>
        <w:ind w:firstLine="719"/>
      </w:pPr>
      <w:r>
        <w:rPr/>
        <w:t>Ngày 20 tháng 12 năm 2022, tại trụ sở Tòa án nhân dân huyện T D, tỉnh Nghệ An đưa ra xét xử sơ thẩm công khai vụ án hình sự thụ lý số 118/2022/TLST-HS ngày 03 tháng 11 năm 2022 theo Quyết định đưa vụ án ra xét xử số 118/2021/QĐXXST-HS ngày 06 tháng 12 năm 2022 đối với bị cáo:</w:t>
      </w:r>
    </w:p>
    <w:p>
      <w:pPr>
        <w:pStyle w:val="BodyText"/>
        <w:spacing w:line="276" w:lineRule="auto" w:before="59"/>
        <w:ind w:right="425" w:firstLine="719"/>
      </w:pPr>
      <w:r>
        <w:rPr/>
        <w:t>Họ và tên: Q V T, tên gọi khác: Không có</w:t>
      </w:r>
      <w:r>
        <w:rPr>
          <w:b/>
        </w:rPr>
        <w:t>; </w:t>
      </w:r>
      <w:r>
        <w:rPr/>
        <w:t>Sinh ngày 10 tháng 5 năm 1991, tại huyện Nh Th, tỉnh Th H</w:t>
      </w:r>
      <w:r>
        <w:rPr>
          <w:b/>
        </w:rPr>
        <w:t>; </w:t>
      </w:r>
      <w:r>
        <w:rPr/>
        <w:t>Nơi ĐKHKTT và chỗ ở hiện nay: Thôn B C, xã X Ph, huyện Nh Th, tỉnh Th H; Nghề nghiệp: Lao động tự do; Trình độ văn hoá: 9/12</w:t>
      </w:r>
      <w:r>
        <w:rPr>
          <w:b/>
        </w:rPr>
        <w:t>; </w:t>
      </w:r>
      <w:r>
        <w:rPr/>
        <w:t>Dân tộc: Mường; Giới tính: Nam; Tôn giáo: Không; Quốc tịch: Việt Nam</w:t>
      </w:r>
      <w:r>
        <w:rPr>
          <w:b/>
        </w:rPr>
        <w:t>; </w:t>
      </w:r>
      <w:r>
        <w:rPr/>
        <w:t>Con ông: Q H K (Đã chết) và con bà V Th C; Vợ, con: Chưa có; Tiền án, tiền sự: Không. Bị bắt tạm giữ, tạm giam từ ngày 10/9/2022 đến nay. Có mặt tại phiên tòa</w:t>
      </w:r>
    </w:p>
    <w:p>
      <w:pPr>
        <w:pStyle w:val="ListParagraph"/>
        <w:numPr>
          <w:ilvl w:val="0"/>
          <w:numId w:val="1"/>
        </w:numPr>
        <w:tabs>
          <w:tab w:pos="902" w:val="left" w:leader="none"/>
        </w:tabs>
        <w:spacing w:line="278" w:lineRule="auto" w:before="1" w:after="0"/>
        <w:ind w:left="162" w:right="427" w:firstLine="559"/>
        <w:jc w:val="both"/>
        <w:rPr>
          <w:i/>
          <w:sz w:val="28"/>
        </w:rPr>
      </w:pPr>
      <w:r>
        <w:rPr>
          <w:i/>
          <w:sz w:val="28"/>
        </w:rPr>
        <w:t>Bị hại</w:t>
      </w:r>
      <w:r>
        <w:rPr>
          <w:sz w:val="28"/>
        </w:rPr>
        <w:t>: Anh V V Q, sinh năm 2005. Trú tại: Bản Th D, xã X L, huyện T D, tỉnh Nghệ An. Có đơn xét xử vắng mặt</w:t>
      </w:r>
    </w:p>
    <w:p>
      <w:pPr>
        <w:pStyle w:val="ListParagraph"/>
        <w:numPr>
          <w:ilvl w:val="0"/>
          <w:numId w:val="1"/>
        </w:numPr>
        <w:tabs>
          <w:tab w:pos="921" w:val="left" w:leader="none"/>
        </w:tabs>
        <w:spacing w:line="276" w:lineRule="auto" w:before="0" w:after="0"/>
        <w:ind w:left="162" w:right="428" w:firstLine="559"/>
        <w:jc w:val="both"/>
        <w:rPr>
          <w:i/>
          <w:sz w:val="28"/>
        </w:rPr>
      </w:pPr>
      <w:r>
        <w:rPr>
          <w:i/>
          <w:sz w:val="28"/>
        </w:rPr>
        <w:t>Người đại diện hợp của Bị hại và người có quyền lợi và nghĩa vụ liên</w:t>
      </w:r>
      <w:r>
        <w:rPr>
          <w:i/>
          <w:sz w:val="28"/>
        </w:rPr>
        <w:t> quan</w:t>
      </w:r>
      <w:r>
        <w:rPr>
          <w:sz w:val="28"/>
        </w:rPr>
        <w:t>: Anh V V Kh, sinh năm 1975. Trú tại: Bản Th D, xã X L, huyện T D, tỉnh Nghệ An. Có đơn xét xử vắng mặt</w:t>
      </w:r>
    </w:p>
    <w:p>
      <w:pPr>
        <w:pStyle w:val="ListParagraph"/>
        <w:numPr>
          <w:ilvl w:val="0"/>
          <w:numId w:val="1"/>
        </w:numPr>
        <w:tabs>
          <w:tab w:pos="885" w:val="left" w:leader="none"/>
        </w:tabs>
        <w:spacing w:line="240" w:lineRule="auto" w:before="0" w:after="0"/>
        <w:ind w:left="884" w:right="0" w:hanging="164"/>
        <w:jc w:val="both"/>
        <w:rPr>
          <w:i/>
          <w:sz w:val="28"/>
        </w:rPr>
      </w:pPr>
      <w:r>
        <w:rPr>
          <w:i/>
          <w:sz w:val="28"/>
        </w:rPr>
        <w:t>Người</w:t>
      </w:r>
      <w:r>
        <w:rPr>
          <w:i/>
          <w:spacing w:val="-5"/>
          <w:sz w:val="28"/>
        </w:rPr>
        <w:t> </w:t>
      </w:r>
      <w:r>
        <w:rPr>
          <w:i/>
          <w:sz w:val="28"/>
        </w:rPr>
        <w:t>chứng</w:t>
      </w:r>
      <w:r>
        <w:rPr>
          <w:i/>
          <w:spacing w:val="-3"/>
          <w:sz w:val="28"/>
        </w:rPr>
        <w:t> </w:t>
      </w:r>
      <w:r>
        <w:rPr>
          <w:i/>
          <w:sz w:val="28"/>
        </w:rPr>
        <w:t>kiến</w:t>
      </w:r>
      <w:r>
        <w:rPr>
          <w:sz w:val="28"/>
        </w:rPr>
        <w:t>:</w:t>
      </w:r>
      <w:r>
        <w:rPr>
          <w:spacing w:val="-5"/>
          <w:sz w:val="28"/>
        </w:rPr>
        <w:t> </w:t>
      </w:r>
      <w:r>
        <w:rPr>
          <w:sz w:val="28"/>
        </w:rPr>
        <w:t>Anh</w:t>
      </w:r>
      <w:r>
        <w:rPr>
          <w:spacing w:val="-1"/>
          <w:sz w:val="28"/>
        </w:rPr>
        <w:t> </w:t>
      </w:r>
      <w:r>
        <w:rPr>
          <w:sz w:val="28"/>
        </w:rPr>
        <w:t>V</w:t>
      </w:r>
      <w:r>
        <w:rPr>
          <w:spacing w:val="-4"/>
          <w:sz w:val="28"/>
        </w:rPr>
        <w:t> </w:t>
      </w:r>
      <w:r>
        <w:rPr>
          <w:sz w:val="28"/>
        </w:rPr>
        <w:t>V</w:t>
      </w:r>
      <w:r>
        <w:rPr>
          <w:spacing w:val="-4"/>
          <w:sz w:val="28"/>
        </w:rPr>
        <w:t> </w:t>
      </w:r>
      <w:r>
        <w:rPr>
          <w:sz w:val="28"/>
        </w:rPr>
        <w:t>T.</w:t>
      </w:r>
      <w:r>
        <w:rPr>
          <w:spacing w:val="-3"/>
          <w:sz w:val="28"/>
        </w:rPr>
        <w:t> </w:t>
      </w:r>
      <w:r>
        <w:rPr>
          <w:sz w:val="28"/>
        </w:rPr>
        <w:t>Vắng</w:t>
      </w:r>
      <w:r>
        <w:rPr>
          <w:spacing w:val="-1"/>
          <w:sz w:val="28"/>
        </w:rPr>
        <w:t> </w:t>
      </w:r>
      <w:r>
        <w:rPr>
          <w:sz w:val="28"/>
        </w:rPr>
        <w:t>mặt</w:t>
      </w:r>
      <w:r>
        <w:rPr>
          <w:spacing w:val="-1"/>
          <w:sz w:val="28"/>
        </w:rPr>
        <w:t> </w:t>
      </w:r>
      <w:r>
        <w:rPr>
          <w:sz w:val="28"/>
        </w:rPr>
        <w:t>tại</w:t>
      </w:r>
      <w:r>
        <w:rPr>
          <w:spacing w:val="-2"/>
          <w:sz w:val="28"/>
        </w:rPr>
        <w:t> </w:t>
      </w:r>
      <w:r>
        <w:rPr>
          <w:sz w:val="28"/>
        </w:rPr>
        <w:t>phiên</w:t>
      </w:r>
      <w:r>
        <w:rPr>
          <w:spacing w:val="-3"/>
          <w:sz w:val="28"/>
        </w:rPr>
        <w:t> </w:t>
      </w:r>
      <w:r>
        <w:rPr>
          <w:spacing w:val="-4"/>
          <w:sz w:val="28"/>
        </w:rPr>
        <w:t>tòa.</w:t>
      </w:r>
    </w:p>
    <w:p>
      <w:pPr>
        <w:spacing w:after="0" w:line="240" w:lineRule="auto"/>
        <w:jc w:val="both"/>
        <w:rPr>
          <w:sz w:val="28"/>
        </w:rPr>
        <w:sectPr>
          <w:type w:val="continuous"/>
          <w:pgSz w:w="11910" w:h="16840"/>
          <w:pgMar w:top="1100" w:bottom="280" w:left="1540" w:right="700"/>
        </w:sectPr>
      </w:pPr>
    </w:p>
    <w:p>
      <w:pPr>
        <w:pStyle w:val="Heading1"/>
        <w:ind w:right="1151"/>
      </w:pPr>
      <w:r>
        <w:rPr/>
        <w:t>NỘI</w:t>
      </w:r>
      <w:r>
        <w:rPr>
          <w:spacing w:val="-3"/>
        </w:rPr>
        <w:t> </w:t>
      </w:r>
      <w:r>
        <w:rPr/>
        <w:t>DUNG</w:t>
      </w:r>
      <w:r>
        <w:rPr>
          <w:spacing w:val="-3"/>
        </w:rPr>
        <w:t> </w:t>
      </w:r>
      <w:r>
        <w:rPr/>
        <w:t>VỤ</w:t>
      </w:r>
      <w:r>
        <w:rPr>
          <w:spacing w:val="-4"/>
        </w:rPr>
        <w:t> </w:t>
      </w:r>
      <w:r>
        <w:rPr>
          <w:spacing w:val="-5"/>
        </w:rPr>
        <w:t>ÁN:</w:t>
      </w:r>
    </w:p>
    <w:p>
      <w:pPr>
        <w:pStyle w:val="BodyText"/>
        <w:spacing w:line="276" w:lineRule="auto" w:before="166"/>
        <w:ind w:right="440" w:firstLine="561"/>
      </w:pPr>
      <w:r>
        <w:rPr/>
        <w:t>Theo các tài liệu có trong hồ sơ vụ án và diễn biến tại phiên tòa, nội dung vụ án được tóm tắt như sau:</w:t>
      </w:r>
    </w:p>
    <w:p>
      <w:pPr>
        <w:pStyle w:val="BodyText"/>
        <w:spacing w:line="283" w:lineRule="auto" w:before="59"/>
        <w:ind w:right="425" w:firstLine="566"/>
      </w:pPr>
      <w:r>
        <w:rPr/>
        <w:t>Vào khoảng 14 giờ ngày 10 tháng 9 năm 2022, anh V V Kh điều khiển xe gắn máy nhãn hiệu ESPERO, màu đỏ, biển kiểm soát 37TA-005.19 của con trai là V V Q đi từ nhà đến khu vực rẫy ở bản Th D. Khi đến nơi, anh Kh dựng xe bên đường ĐT543B rồi đi bộ lên rẫy</w:t>
      </w:r>
      <w:r>
        <w:rPr>
          <w:spacing w:val="-1"/>
        </w:rPr>
        <w:t> </w:t>
      </w:r>
      <w:r>
        <w:rPr/>
        <w:t>làm</w:t>
      </w:r>
      <w:r>
        <w:rPr>
          <w:spacing w:val="-2"/>
        </w:rPr>
        <w:t> </w:t>
      </w:r>
      <w:r>
        <w:rPr/>
        <w:t>việc. Cùng thời gian này, Q V T, đi bộ một mình theo đường ĐT543B từ khu vực bản V, xã Y N, huyện T D đến xã X L, huyện T D, tỉnh Nghệ An. Khi T đi đến địa phận bản Th D, xã X L, huyện T D, tỉnh Nghệ An thì thấy</w:t>
      </w:r>
      <w:r>
        <w:rPr>
          <w:spacing w:val="-1"/>
        </w:rPr>
        <w:t> </w:t>
      </w:r>
      <w:r>
        <w:rPr/>
        <w:t>01 xe gắn máy</w:t>
      </w:r>
      <w:r>
        <w:rPr>
          <w:spacing w:val="-1"/>
        </w:rPr>
        <w:t> </w:t>
      </w:r>
      <w:r>
        <w:rPr/>
        <w:t>nhãn hiệu ESPERO, màu đỏ, biển kiểm soát 37TA-005.19 dựng bên đường ĐT543B. Quan sát xung quanh thấy không có người trông coi nên T nảy sinh ý định trộm cắp chiếc xe gắn máy. T đi đến dắt chiếc xe gắn máy rồi ngồi lên xe thả trôi dốc xuôi theo đường ĐT543B đến ngã 3 cầu C R, xã X L, huyện T D. Sau đó T tiếp tục dắt bộ chiếc xe qua cầu, rẽ phải đi tiếp trên đường Quốc lộ 7A về hướng huyện K S. Vào lúc 17 giờ cùng ngày,</w:t>
      </w:r>
      <w:r>
        <w:rPr>
          <w:spacing w:val="-2"/>
        </w:rPr>
        <w:t> </w:t>
      </w:r>
      <w:r>
        <w:rPr/>
        <w:t>khi T</w:t>
      </w:r>
      <w:r>
        <w:rPr>
          <w:spacing w:val="-3"/>
        </w:rPr>
        <w:t> </w:t>
      </w:r>
      <w:r>
        <w:rPr/>
        <w:t>dắt xe</w:t>
      </w:r>
      <w:r>
        <w:rPr>
          <w:spacing w:val="-1"/>
        </w:rPr>
        <w:t> </w:t>
      </w:r>
      <w:r>
        <w:rPr/>
        <w:t>đi đến địa</w:t>
      </w:r>
      <w:r>
        <w:rPr>
          <w:spacing w:val="-2"/>
        </w:rPr>
        <w:t> </w:t>
      </w:r>
      <w:r>
        <w:rPr/>
        <w:t>phận bản L,</w:t>
      </w:r>
      <w:r>
        <w:rPr>
          <w:spacing w:val="-2"/>
        </w:rPr>
        <w:t> </w:t>
      </w:r>
      <w:r>
        <w:rPr/>
        <w:t>xã</w:t>
      </w:r>
      <w:r>
        <w:rPr>
          <w:spacing w:val="-1"/>
        </w:rPr>
        <w:t> </w:t>
      </w:r>
      <w:r>
        <w:rPr/>
        <w:t>X</w:t>
      </w:r>
      <w:r>
        <w:rPr>
          <w:spacing w:val="-2"/>
        </w:rPr>
        <w:t> </w:t>
      </w:r>
      <w:r>
        <w:rPr/>
        <w:t>L, huyện T</w:t>
      </w:r>
      <w:r>
        <w:rPr>
          <w:spacing w:val="-2"/>
        </w:rPr>
        <w:t> </w:t>
      </w:r>
      <w:r>
        <w:rPr/>
        <w:t>D,</w:t>
      </w:r>
      <w:r>
        <w:rPr>
          <w:spacing w:val="-2"/>
        </w:rPr>
        <w:t> </w:t>
      </w:r>
      <w:r>
        <w:rPr/>
        <w:t>tỉnh Nghệ</w:t>
      </w:r>
      <w:r>
        <w:rPr>
          <w:spacing w:val="-1"/>
        </w:rPr>
        <w:t> </w:t>
      </w:r>
      <w:r>
        <w:rPr/>
        <w:t>An</w:t>
      </w:r>
      <w:r>
        <w:rPr>
          <w:spacing w:val="-4"/>
        </w:rPr>
        <w:t> </w:t>
      </w:r>
      <w:r>
        <w:rPr/>
        <w:t>thì T dừng nghỉ một lát rồi lấy con dao mang theo cạy phá ổ khóa chiếc xe để nổ máy thì bị Tổ công tác Công an xã</w:t>
      </w:r>
      <w:r>
        <w:rPr>
          <w:spacing w:val="33"/>
        </w:rPr>
        <w:t> </w:t>
      </w:r>
      <w:r>
        <w:rPr/>
        <w:t>X L, huyện T D phát hiện, bắt quả tang và lập</w:t>
      </w:r>
      <w:r>
        <w:rPr>
          <w:spacing w:val="40"/>
        </w:rPr>
        <w:t> </w:t>
      </w:r>
      <w:r>
        <w:rPr/>
        <w:t>biên bản niêm phong vật chứng theo quy định của pháp luật.</w:t>
      </w:r>
    </w:p>
    <w:p>
      <w:pPr>
        <w:pStyle w:val="BodyText"/>
        <w:spacing w:line="276" w:lineRule="auto" w:before="56"/>
        <w:ind w:right="426"/>
      </w:pPr>
      <w:r>
        <w:rPr/>
        <w:t>Tại bản Kết luận giám định số 18/KLĐG ngày 13 tháng 9 năm 2022 của Hội đồng định giá tài sản trong tố tụng hình sự huyện T D, tỉnh Nghệ An kết luận:</w:t>
      </w:r>
      <w:r>
        <w:rPr>
          <w:spacing w:val="19"/>
        </w:rPr>
        <w:t> </w:t>
      </w:r>
      <w:r>
        <w:rPr/>
        <w:t>01</w:t>
      </w:r>
      <w:r>
        <w:rPr>
          <w:spacing w:val="19"/>
        </w:rPr>
        <w:t> </w:t>
      </w:r>
      <w:r>
        <w:rPr/>
        <w:t>chiếc</w:t>
      </w:r>
      <w:r>
        <w:rPr>
          <w:spacing w:val="19"/>
        </w:rPr>
        <w:t> </w:t>
      </w:r>
      <w:r>
        <w:rPr/>
        <w:t>xe</w:t>
      </w:r>
      <w:r>
        <w:rPr>
          <w:spacing w:val="16"/>
        </w:rPr>
        <w:t> </w:t>
      </w:r>
      <w:r>
        <w:rPr/>
        <w:t>gắn</w:t>
      </w:r>
      <w:r>
        <w:rPr>
          <w:spacing w:val="19"/>
        </w:rPr>
        <w:t> </w:t>
      </w:r>
      <w:r>
        <w:rPr/>
        <w:t>máy</w:t>
      </w:r>
      <w:r>
        <w:rPr>
          <w:spacing w:val="22"/>
        </w:rPr>
        <w:t> </w:t>
      </w:r>
      <w:r>
        <w:rPr/>
        <w:t>nhãn</w:t>
      </w:r>
      <w:r>
        <w:rPr>
          <w:spacing w:val="19"/>
        </w:rPr>
        <w:t> </w:t>
      </w:r>
      <w:r>
        <w:rPr/>
        <w:t>hiệu</w:t>
      </w:r>
      <w:r>
        <w:rPr>
          <w:spacing w:val="19"/>
        </w:rPr>
        <w:t> </w:t>
      </w:r>
      <w:r>
        <w:rPr/>
        <w:t>ESPERO,</w:t>
      </w:r>
      <w:r>
        <w:rPr>
          <w:spacing w:val="20"/>
        </w:rPr>
        <w:t> </w:t>
      </w:r>
      <w:r>
        <w:rPr/>
        <w:t>màu</w:t>
      </w:r>
      <w:r>
        <w:rPr>
          <w:spacing w:val="20"/>
        </w:rPr>
        <w:t> </w:t>
      </w:r>
      <w:r>
        <w:rPr/>
        <w:t>đỏ,</w:t>
      </w:r>
      <w:r>
        <w:rPr>
          <w:spacing w:val="18"/>
        </w:rPr>
        <w:t> </w:t>
      </w:r>
      <w:r>
        <w:rPr/>
        <w:t>biển</w:t>
      </w:r>
      <w:r>
        <w:rPr>
          <w:spacing w:val="17"/>
        </w:rPr>
        <w:t> </w:t>
      </w:r>
      <w:r>
        <w:rPr/>
        <w:t>kiểm</w:t>
      </w:r>
      <w:r>
        <w:rPr>
          <w:spacing w:val="14"/>
        </w:rPr>
        <w:t> </w:t>
      </w:r>
      <w:r>
        <w:rPr/>
        <w:t>soát</w:t>
      </w:r>
      <w:r>
        <w:rPr>
          <w:spacing w:val="17"/>
        </w:rPr>
        <w:t> </w:t>
      </w:r>
      <w:r>
        <w:rPr/>
        <w:t>37TA-</w:t>
      </w:r>
    </w:p>
    <w:p>
      <w:pPr>
        <w:pStyle w:val="BodyText"/>
        <w:spacing w:before="1"/>
        <w:ind w:right="0" w:firstLine="0"/>
      </w:pPr>
      <w:r>
        <w:rPr/>
        <w:t>005.19</w:t>
      </w:r>
      <w:r>
        <w:rPr>
          <w:spacing w:val="-9"/>
        </w:rPr>
        <w:t> </w:t>
      </w:r>
      <w:r>
        <w:rPr/>
        <w:t>tại</w:t>
      </w:r>
      <w:r>
        <w:rPr>
          <w:spacing w:val="-4"/>
        </w:rPr>
        <w:t> </w:t>
      </w:r>
      <w:r>
        <w:rPr/>
        <w:t>thời</w:t>
      </w:r>
      <w:r>
        <w:rPr>
          <w:spacing w:val="-5"/>
        </w:rPr>
        <w:t> </w:t>
      </w:r>
      <w:r>
        <w:rPr/>
        <w:t>điểm</w:t>
      </w:r>
      <w:r>
        <w:rPr>
          <w:spacing w:val="-7"/>
        </w:rPr>
        <w:t> </w:t>
      </w:r>
      <w:r>
        <w:rPr/>
        <w:t>định</w:t>
      </w:r>
      <w:r>
        <w:rPr>
          <w:spacing w:val="-2"/>
        </w:rPr>
        <w:t> </w:t>
      </w:r>
      <w:r>
        <w:rPr/>
        <w:t>giá</w:t>
      </w:r>
      <w:r>
        <w:rPr>
          <w:spacing w:val="-4"/>
        </w:rPr>
        <w:t> </w:t>
      </w:r>
      <w:r>
        <w:rPr/>
        <w:t>có</w:t>
      </w:r>
      <w:r>
        <w:rPr>
          <w:spacing w:val="-2"/>
        </w:rPr>
        <w:t> </w:t>
      </w:r>
      <w:r>
        <w:rPr/>
        <w:t>giá</w:t>
      </w:r>
      <w:r>
        <w:rPr>
          <w:spacing w:val="-3"/>
        </w:rPr>
        <w:t> </w:t>
      </w:r>
      <w:r>
        <w:rPr/>
        <w:t>trị</w:t>
      </w:r>
      <w:r>
        <w:rPr>
          <w:spacing w:val="-2"/>
        </w:rPr>
        <w:t> </w:t>
      </w:r>
      <w:r>
        <w:rPr/>
        <w:t>4.000.000</w:t>
      </w:r>
      <w:r>
        <w:rPr>
          <w:spacing w:val="-6"/>
        </w:rPr>
        <w:t> </w:t>
      </w:r>
      <w:r>
        <w:rPr>
          <w:spacing w:val="-2"/>
        </w:rPr>
        <w:t>đồng.</w:t>
      </w:r>
    </w:p>
    <w:p>
      <w:pPr>
        <w:pStyle w:val="BodyText"/>
        <w:spacing w:line="276" w:lineRule="auto" w:before="110"/>
        <w:ind w:firstLine="719"/>
      </w:pPr>
      <w:r>
        <w:rPr/>
        <w:t>Bản cáo trạng số 126/CT-VKS-TD ngày 02 tháng 11 năm 2022 của Viện kiểm sát nhân dân huyện T D đã truy tố Q V T về tội: “Trộm cắp tài sản” theo khoản 1 Điều 173 Bộ luật hình sự.</w:t>
      </w:r>
    </w:p>
    <w:p>
      <w:pPr>
        <w:pStyle w:val="BodyText"/>
        <w:spacing w:line="276" w:lineRule="auto" w:before="118"/>
        <w:ind w:right="424" w:firstLine="719"/>
      </w:pPr>
      <w:r>
        <w:rPr/>
        <w:t>Tại phiên tòa đại diện Viện kiểm sát vẫn giữ nguyên Quyết định truy tố của Bản cáo trạng và đề nghị Hội đồng xét xử áp dụng khoản 1 Điều 173, điểm i,s</w:t>
      </w:r>
      <w:r>
        <w:rPr>
          <w:spacing w:val="-1"/>
        </w:rPr>
        <w:t> </w:t>
      </w:r>
      <w:r>
        <w:rPr/>
        <w:t>khoản</w:t>
      </w:r>
      <w:r>
        <w:rPr>
          <w:spacing w:val="-3"/>
        </w:rPr>
        <w:t> </w:t>
      </w:r>
      <w:r>
        <w:rPr/>
        <w:t>1,</w:t>
      </w:r>
      <w:r>
        <w:rPr>
          <w:spacing w:val="-2"/>
        </w:rPr>
        <w:t> </w:t>
      </w:r>
      <w:r>
        <w:rPr/>
        <w:t>khoản 2</w:t>
      </w:r>
      <w:r>
        <w:rPr>
          <w:spacing w:val="-2"/>
        </w:rPr>
        <w:t> </w:t>
      </w:r>
      <w:r>
        <w:rPr/>
        <w:t>Điều 51 Bộ</w:t>
      </w:r>
      <w:r>
        <w:rPr>
          <w:spacing w:val="-4"/>
        </w:rPr>
        <w:t> </w:t>
      </w:r>
      <w:r>
        <w:rPr/>
        <w:t>luật hình</w:t>
      </w:r>
      <w:r>
        <w:rPr>
          <w:spacing w:val="-4"/>
        </w:rPr>
        <w:t> </w:t>
      </w:r>
      <w:r>
        <w:rPr/>
        <w:t>sự</w:t>
      </w:r>
      <w:r>
        <w:rPr>
          <w:spacing w:val="-2"/>
        </w:rPr>
        <w:t> </w:t>
      </w:r>
      <w:r>
        <w:rPr/>
        <w:t>để xử</w:t>
      </w:r>
      <w:r>
        <w:rPr>
          <w:spacing w:val="-3"/>
        </w:rPr>
        <w:t> </w:t>
      </w:r>
      <w:r>
        <w:rPr/>
        <w:t>phạt</w:t>
      </w:r>
      <w:r>
        <w:rPr>
          <w:spacing w:val="-3"/>
        </w:rPr>
        <w:t> </w:t>
      </w:r>
      <w:r>
        <w:rPr/>
        <w:t>bị cáo:</w:t>
      </w:r>
      <w:r>
        <w:rPr>
          <w:spacing w:val="-1"/>
        </w:rPr>
        <w:t> </w:t>
      </w:r>
      <w:r>
        <w:rPr/>
        <w:t>Q</w:t>
      </w:r>
      <w:r>
        <w:rPr>
          <w:spacing w:val="-2"/>
        </w:rPr>
        <w:t> </w:t>
      </w:r>
      <w:r>
        <w:rPr/>
        <w:t>V</w:t>
      </w:r>
      <w:r>
        <w:rPr>
          <w:spacing w:val="-2"/>
        </w:rPr>
        <w:t> </w:t>
      </w:r>
      <w:r>
        <w:rPr/>
        <w:t>T mức</w:t>
      </w:r>
      <w:r>
        <w:rPr>
          <w:spacing w:val="-1"/>
        </w:rPr>
        <w:t> </w:t>
      </w:r>
      <w:r>
        <w:rPr/>
        <w:t>án</w:t>
      </w:r>
      <w:r>
        <w:rPr>
          <w:spacing w:val="-1"/>
        </w:rPr>
        <w:t> </w:t>
      </w:r>
      <w:r>
        <w:rPr/>
        <w:t>từ 06</w:t>
      </w:r>
      <w:r>
        <w:rPr>
          <w:spacing w:val="-1"/>
        </w:rPr>
        <w:t> </w:t>
      </w:r>
      <w:r>
        <w:rPr/>
        <w:t>tháng</w:t>
      </w:r>
      <w:r>
        <w:rPr>
          <w:spacing w:val="-1"/>
        </w:rPr>
        <w:t> </w:t>
      </w:r>
      <w:r>
        <w:rPr/>
        <w:t>đến</w:t>
      </w:r>
      <w:r>
        <w:rPr>
          <w:spacing w:val="-1"/>
        </w:rPr>
        <w:t> </w:t>
      </w:r>
      <w:r>
        <w:rPr/>
        <w:t>09</w:t>
      </w:r>
      <w:r>
        <w:rPr>
          <w:spacing w:val="-1"/>
        </w:rPr>
        <w:t> </w:t>
      </w:r>
      <w:r>
        <w:rPr/>
        <w:t>tháng tù,</w:t>
      </w:r>
      <w:r>
        <w:rPr>
          <w:spacing w:val="-3"/>
        </w:rPr>
        <w:t> </w:t>
      </w:r>
      <w:r>
        <w:rPr/>
        <w:t>về</w:t>
      </w:r>
      <w:r>
        <w:rPr>
          <w:spacing w:val="-2"/>
        </w:rPr>
        <w:t> </w:t>
      </w:r>
      <w:r>
        <w:rPr/>
        <w:t>tội “Trộm</w:t>
      </w:r>
      <w:r>
        <w:rPr>
          <w:spacing w:val="-5"/>
        </w:rPr>
        <w:t> </w:t>
      </w:r>
      <w:r>
        <w:rPr/>
        <w:t>cắp tài</w:t>
      </w:r>
      <w:r>
        <w:rPr>
          <w:spacing w:val="-1"/>
        </w:rPr>
        <w:t> </w:t>
      </w:r>
      <w:r>
        <w:rPr/>
        <w:t>sản”; Bị</w:t>
      </w:r>
      <w:r>
        <w:rPr>
          <w:spacing w:val="-2"/>
        </w:rPr>
        <w:t> </w:t>
      </w:r>
      <w:r>
        <w:rPr/>
        <w:t>cáo phải chịu án</w:t>
      </w:r>
      <w:r>
        <w:rPr>
          <w:spacing w:val="-1"/>
        </w:rPr>
        <w:t> </w:t>
      </w:r>
      <w:r>
        <w:rPr/>
        <w:t>phí</w:t>
      </w:r>
      <w:r>
        <w:rPr>
          <w:spacing w:val="-2"/>
        </w:rPr>
        <w:t> </w:t>
      </w:r>
      <w:r>
        <w:rPr/>
        <w:t>hình sự</w:t>
      </w:r>
      <w:r>
        <w:rPr>
          <w:spacing w:val="-1"/>
        </w:rPr>
        <w:t> </w:t>
      </w:r>
      <w:r>
        <w:rPr/>
        <w:t>sơ</w:t>
      </w:r>
      <w:r>
        <w:rPr>
          <w:spacing w:val="-2"/>
        </w:rPr>
        <w:t> </w:t>
      </w:r>
      <w:r>
        <w:rPr/>
        <w:t>thẩm</w:t>
      </w:r>
      <w:r>
        <w:rPr>
          <w:spacing w:val="-5"/>
        </w:rPr>
        <w:t> </w:t>
      </w:r>
      <w:r>
        <w:rPr/>
        <w:t>và miễn hình phạt</w:t>
      </w:r>
      <w:r>
        <w:rPr>
          <w:spacing w:val="-2"/>
        </w:rPr>
        <w:t> </w:t>
      </w:r>
      <w:r>
        <w:rPr/>
        <w:t>bổ sung cho</w:t>
      </w:r>
      <w:r>
        <w:rPr>
          <w:spacing w:val="-2"/>
        </w:rPr>
        <w:t> </w:t>
      </w:r>
      <w:r>
        <w:rPr/>
        <w:t>bị cáo;</w:t>
      </w:r>
      <w:r>
        <w:rPr>
          <w:spacing w:val="-1"/>
        </w:rPr>
        <w:t> </w:t>
      </w:r>
      <w:r>
        <w:rPr/>
        <w:t>xử</w:t>
      </w:r>
      <w:r>
        <w:rPr>
          <w:spacing w:val="-2"/>
        </w:rPr>
        <w:t> </w:t>
      </w:r>
      <w:r>
        <w:rPr/>
        <w:t>lý vật chứng theo đúng quy định của pháp luật;</w:t>
      </w:r>
    </w:p>
    <w:p>
      <w:pPr>
        <w:pStyle w:val="BodyText"/>
        <w:spacing w:line="276" w:lineRule="auto" w:before="121"/>
        <w:ind w:right="430" w:firstLine="719"/>
      </w:pPr>
      <w:r>
        <w:rPr/>
        <w:t>Bị hại anh V V Q và người đại diện hợp pháp của bị hại anh</w:t>
      </w:r>
      <w:r>
        <w:rPr>
          <w:spacing w:val="40"/>
        </w:rPr>
        <w:t> </w:t>
      </w:r>
      <w:r>
        <w:rPr/>
        <w:t>V V Kh</w:t>
      </w:r>
      <w:r>
        <w:rPr>
          <w:spacing w:val="40"/>
        </w:rPr>
        <w:t> </w:t>
      </w:r>
      <w:r>
        <w:rPr/>
        <w:t>trong đơn xét xử vắng mặt không yêu cầu bồi thường thiệt hại và xin giảm nhẹ hình phạt cho bị cáo.</w:t>
      </w:r>
    </w:p>
    <w:p>
      <w:pPr>
        <w:pStyle w:val="BodyText"/>
        <w:spacing w:line="276" w:lineRule="auto" w:before="121"/>
        <w:ind w:right="441" w:firstLine="719"/>
      </w:pPr>
      <w:r>
        <w:rPr/>
        <w:t>Tại phiên tòa bị cáo đã thừa nhận toàn bộ hành vi phạm tội của mình, không có ý kiến gì tranh luận với bản luận tội của Kiểm sát viên.</w:t>
      </w:r>
    </w:p>
    <w:p>
      <w:pPr>
        <w:spacing w:after="0" w:line="276" w:lineRule="auto"/>
        <w:sectPr>
          <w:headerReference w:type="default" r:id="rId5"/>
          <w:pgSz w:w="11910" w:h="16840"/>
          <w:pgMar w:header="724" w:footer="0" w:top="1040" w:bottom="280" w:left="1540" w:right="700"/>
          <w:pgNumType w:start="2"/>
        </w:sectPr>
      </w:pPr>
    </w:p>
    <w:p>
      <w:pPr>
        <w:pStyle w:val="Heading1"/>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76" w:lineRule="auto" w:before="106"/>
        <w:ind w:right="436"/>
      </w:pPr>
      <w:r>
        <w:rPr/>
        <w:t>Trên cơ sở nội dung vụ án, căn cứ vào các tài liệu có trong hồ sơ vụ án đã được tranh tụng tại phiên tòa, Hội đồng xét xử nhận định như sau:</w:t>
      </w:r>
    </w:p>
    <w:p>
      <w:pPr>
        <w:pStyle w:val="ListParagraph"/>
        <w:numPr>
          <w:ilvl w:val="0"/>
          <w:numId w:val="2"/>
        </w:numPr>
        <w:tabs>
          <w:tab w:pos="1279" w:val="left" w:leader="none"/>
        </w:tabs>
        <w:spacing w:line="240" w:lineRule="auto" w:before="59" w:after="0"/>
        <w:ind w:left="1278" w:right="0" w:hanging="398"/>
        <w:jc w:val="both"/>
        <w:rPr>
          <w:sz w:val="28"/>
        </w:rPr>
      </w:pPr>
      <w:r>
        <w:rPr>
          <w:sz w:val="28"/>
        </w:rPr>
        <w:t>Về</w:t>
      </w:r>
      <w:r>
        <w:rPr>
          <w:spacing w:val="-3"/>
          <w:sz w:val="28"/>
        </w:rPr>
        <w:t> </w:t>
      </w:r>
      <w:r>
        <w:rPr>
          <w:sz w:val="28"/>
        </w:rPr>
        <w:t>tố </w:t>
      </w:r>
      <w:r>
        <w:rPr>
          <w:spacing w:val="-2"/>
          <w:sz w:val="28"/>
        </w:rPr>
        <w:t>tụng:</w:t>
      </w:r>
    </w:p>
    <w:p>
      <w:pPr>
        <w:pStyle w:val="BodyText"/>
        <w:spacing w:line="276" w:lineRule="auto" w:before="110"/>
      </w:pPr>
      <w:r>
        <w:rPr/>
        <w:t>[1.1] Hành vi, quyết định tố tụng của Cơ quan tiến hành tố tụng, người</w:t>
      </w:r>
      <w:r>
        <w:rPr>
          <w:spacing w:val="40"/>
        </w:rPr>
        <w:t> </w:t>
      </w:r>
      <w:r>
        <w:rPr/>
        <w:t>tiến</w:t>
      </w:r>
      <w:r>
        <w:rPr>
          <w:spacing w:val="-1"/>
        </w:rPr>
        <w:t> </w:t>
      </w:r>
      <w:r>
        <w:rPr/>
        <w:t>hành</w:t>
      </w:r>
      <w:r>
        <w:rPr>
          <w:spacing w:val="-2"/>
        </w:rPr>
        <w:t> </w:t>
      </w:r>
      <w:r>
        <w:rPr/>
        <w:t>tố</w:t>
      </w:r>
      <w:r>
        <w:rPr>
          <w:spacing w:val="-1"/>
        </w:rPr>
        <w:t> </w:t>
      </w:r>
      <w:r>
        <w:rPr/>
        <w:t>tụng: Điều tra</w:t>
      </w:r>
      <w:r>
        <w:rPr>
          <w:spacing w:val="-1"/>
        </w:rPr>
        <w:t> </w:t>
      </w:r>
      <w:r>
        <w:rPr/>
        <w:t>viên,</w:t>
      </w:r>
      <w:r>
        <w:rPr>
          <w:spacing w:val="-1"/>
        </w:rPr>
        <w:t> </w:t>
      </w:r>
      <w:r>
        <w:rPr/>
        <w:t>Cơ</w:t>
      </w:r>
      <w:r>
        <w:rPr>
          <w:spacing w:val="-1"/>
        </w:rPr>
        <w:t> </w:t>
      </w:r>
      <w:r>
        <w:rPr/>
        <w:t>quan điều tra</w:t>
      </w:r>
      <w:r>
        <w:rPr>
          <w:spacing w:val="-1"/>
        </w:rPr>
        <w:t> </w:t>
      </w:r>
      <w:r>
        <w:rPr/>
        <w:t>Công an huyện T</w:t>
      </w:r>
      <w:r>
        <w:rPr>
          <w:spacing w:val="-2"/>
        </w:rPr>
        <w:t> </w:t>
      </w:r>
      <w:r>
        <w:rPr/>
        <w:t>D,</w:t>
      </w:r>
      <w:r>
        <w:rPr>
          <w:spacing w:val="-1"/>
        </w:rPr>
        <w:t> </w:t>
      </w:r>
      <w:r>
        <w:rPr/>
        <w:t>tỉnh Nghệ An, Kiểm sát viên, Viện kiểm sát nhân dân huyện T D, tỉnh Nghệ An quá trình điều tra, truy tố đã thực hiện đúng thẩm quyền, trình tự thủ tục theo Bộ luật tố tụng hình sự. Quá trình điều tra và tại phiên tòa, bị cáo</w:t>
      </w:r>
      <w:r>
        <w:rPr>
          <w:spacing w:val="38"/>
        </w:rPr>
        <w:t> </w:t>
      </w:r>
      <w:r>
        <w:rPr/>
        <w:t>và người tham gia tố tụng khác không có ý kiến hay khiếu nại về hành vi, quyết định của Cơ quan, người có thẩm quyền tiến hành tố tụng.</w:t>
      </w:r>
    </w:p>
    <w:p>
      <w:pPr>
        <w:pStyle w:val="BodyText"/>
        <w:spacing w:line="276" w:lineRule="auto" w:before="60"/>
      </w:pPr>
      <w:r>
        <w:rPr/>
        <w:t>[1.2]. Về sự có mặt của người tham gia tố tụng: Bị hại anh V V Q, người đại diện hợp pháp của bị hại anh V V Kh có đơn xét xử vắng mặt. Người chứng kiến anh V V T được Tòa án triệu tập hợp lệ nhưng vắng mặt không có lý do,</w:t>
      </w:r>
      <w:r>
        <w:rPr>
          <w:spacing w:val="40"/>
        </w:rPr>
        <w:t> </w:t>
      </w:r>
      <w:r>
        <w:rPr/>
        <w:t>tuy nhiên trong hồ sơ vụ án đã có đầy đủ lời khai của những người này. Vì vậy, căn cứ vào các Điều 292, 293 của Bộ luật Tố tụng hình sự, Hội đồng xét xử tiến hành xét xử vắng mặt những người trên.</w:t>
      </w:r>
    </w:p>
    <w:p>
      <w:pPr>
        <w:pStyle w:val="ListParagraph"/>
        <w:numPr>
          <w:ilvl w:val="0"/>
          <w:numId w:val="2"/>
        </w:numPr>
        <w:tabs>
          <w:tab w:pos="1206" w:val="left" w:leader="none"/>
        </w:tabs>
        <w:spacing w:line="276" w:lineRule="auto" w:before="59" w:after="0"/>
        <w:ind w:left="162" w:right="424" w:firstLine="635"/>
        <w:jc w:val="both"/>
        <w:rPr>
          <w:sz w:val="28"/>
        </w:rPr>
      </w:pPr>
      <w:r>
        <w:rPr>
          <w:sz w:val="28"/>
        </w:rPr>
        <w:t>Hành vi phạm tội của bị cáo: Quá trình điều tra cũng như tại phiên tòa hôm nay, bị cáo Q V T đều thừa nhận hành vi phạm tội của mình như cáo trạng đã truy tố. Lời khai nhận tội của bị cáo phù hợp lời khai của bị hại, người có quyền lợi và nghĩa vụ liên quan người chứng kiến, phù hợp với các chứng cứ tài liệu khác có trong hồ sơ. Vì vậy có đủ cơ sở để khẳng định: Vào 17 giờ ngày 10/9/2022, tại bản L, xã X L, huyện T D, tỉnh Nghệ An, Q V T có hành vi lấy trộm</w:t>
      </w:r>
      <w:r>
        <w:rPr>
          <w:spacing w:val="14"/>
          <w:sz w:val="28"/>
        </w:rPr>
        <w:t> </w:t>
      </w:r>
      <w:r>
        <w:rPr>
          <w:sz w:val="28"/>
        </w:rPr>
        <w:t>01</w:t>
      </w:r>
      <w:r>
        <w:rPr>
          <w:spacing w:val="21"/>
          <w:sz w:val="28"/>
        </w:rPr>
        <w:t> </w:t>
      </w:r>
      <w:r>
        <w:rPr>
          <w:sz w:val="28"/>
        </w:rPr>
        <w:t>chiếc</w:t>
      </w:r>
      <w:r>
        <w:rPr>
          <w:spacing w:val="21"/>
          <w:sz w:val="28"/>
        </w:rPr>
        <w:t> </w:t>
      </w:r>
      <w:r>
        <w:rPr>
          <w:sz w:val="28"/>
        </w:rPr>
        <w:t>xe</w:t>
      </w:r>
      <w:r>
        <w:rPr>
          <w:spacing w:val="18"/>
          <w:sz w:val="28"/>
        </w:rPr>
        <w:t> </w:t>
      </w:r>
      <w:r>
        <w:rPr>
          <w:sz w:val="28"/>
        </w:rPr>
        <w:t>gắn</w:t>
      </w:r>
      <w:r>
        <w:rPr>
          <w:spacing w:val="21"/>
          <w:sz w:val="28"/>
        </w:rPr>
        <w:t> </w:t>
      </w:r>
      <w:r>
        <w:rPr>
          <w:sz w:val="28"/>
        </w:rPr>
        <w:t>máy</w:t>
      </w:r>
      <w:r>
        <w:rPr>
          <w:spacing w:val="17"/>
          <w:sz w:val="28"/>
        </w:rPr>
        <w:t> </w:t>
      </w:r>
      <w:r>
        <w:rPr>
          <w:sz w:val="28"/>
        </w:rPr>
        <w:t>nhãn</w:t>
      </w:r>
      <w:r>
        <w:rPr>
          <w:spacing w:val="19"/>
          <w:sz w:val="28"/>
        </w:rPr>
        <w:t> </w:t>
      </w:r>
      <w:r>
        <w:rPr>
          <w:sz w:val="28"/>
        </w:rPr>
        <w:t>hiệu</w:t>
      </w:r>
      <w:r>
        <w:rPr>
          <w:spacing w:val="21"/>
          <w:sz w:val="28"/>
        </w:rPr>
        <w:t> </w:t>
      </w:r>
      <w:r>
        <w:rPr>
          <w:sz w:val="28"/>
        </w:rPr>
        <w:t>ESPERO,</w:t>
      </w:r>
      <w:r>
        <w:rPr>
          <w:spacing w:val="23"/>
          <w:sz w:val="28"/>
        </w:rPr>
        <w:t> </w:t>
      </w:r>
      <w:r>
        <w:rPr>
          <w:sz w:val="28"/>
        </w:rPr>
        <w:t>màu</w:t>
      </w:r>
      <w:r>
        <w:rPr>
          <w:spacing w:val="21"/>
          <w:sz w:val="28"/>
        </w:rPr>
        <w:t> </w:t>
      </w:r>
      <w:r>
        <w:rPr>
          <w:sz w:val="28"/>
        </w:rPr>
        <w:t>đỏ,</w:t>
      </w:r>
      <w:r>
        <w:rPr>
          <w:spacing w:val="19"/>
          <w:sz w:val="28"/>
        </w:rPr>
        <w:t> </w:t>
      </w:r>
      <w:r>
        <w:rPr>
          <w:sz w:val="28"/>
        </w:rPr>
        <w:t>biển</w:t>
      </w:r>
      <w:r>
        <w:rPr>
          <w:spacing w:val="22"/>
          <w:sz w:val="28"/>
        </w:rPr>
        <w:t> </w:t>
      </w:r>
      <w:r>
        <w:rPr>
          <w:sz w:val="28"/>
        </w:rPr>
        <w:t>kiểm</w:t>
      </w:r>
      <w:r>
        <w:rPr>
          <w:spacing w:val="15"/>
          <w:sz w:val="28"/>
        </w:rPr>
        <w:t> </w:t>
      </w:r>
      <w:r>
        <w:rPr>
          <w:sz w:val="28"/>
        </w:rPr>
        <w:t>soát</w:t>
      </w:r>
      <w:r>
        <w:rPr>
          <w:spacing w:val="22"/>
          <w:sz w:val="28"/>
        </w:rPr>
        <w:t> </w:t>
      </w:r>
      <w:r>
        <w:rPr>
          <w:spacing w:val="-2"/>
          <w:sz w:val="28"/>
        </w:rPr>
        <w:t>37TA-</w:t>
      </w:r>
    </w:p>
    <w:p>
      <w:pPr>
        <w:pStyle w:val="BodyText"/>
        <w:spacing w:line="276" w:lineRule="auto"/>
        <w:ind w:right="430" w:firstLine="0"/>
      </w:pPr>
      <w:r>
        <w:rPr/>
        <w:t>005.19 của anh V</w:t>
      </w:r>
      <w:r>
        <w:rPr>
          <w:spacing w:val="-1"/>
        </w:rPr>
        <w:t> </w:t>
      </w:r>
      <w:r>
        <w:rPr/>
        <w:t>V</w:t>
      </w:r>
      <w:r>
        <w:rPr>
          <w:spacing w:val="-1"/>
        </w:rPr>
        <w:t> </w:t>
      </w:r>
      <w:r>
        <w:rPr/>
        <w:t>Q có giá</w:t>
      </w:r>
      <w:r>
        <w:rPr>
          <w:spacing w:val="-1"/>
        </w:rPr>
        <w:t> </w:t>
      </w:r>
      <w:r>
        <w:rPr/>
        <w:t>trị 4.000.000 đồng. Hành vi bị cáo đã thực hiện, trị giá tài sản bị chiếm đoạt đã cấu thành tội: Trộm cắp tài sản. Tội phạm và hình phạt được quy định tại khoản 1 Điều 173 Bộ luật hình sự.</w:t>
      </w:r>
    </w:p>
    <w:p>
      <w:pPr>
        <w:pStyle w:val="BodyText"/>
        <w:spacing w:line="276" w:lineRule="auto" w:before="61"/>
      </w:pPr>
      <w:r>
        <w:rPr/>
        <w:t>Chính vì vậy cáo trạng của Viện kiểm sát nhân dân huyện</w:t>
      </w:r>
      <w:r>
        <w:rPr>
          <w:spacing w:val="24"/>
        </w:rPr>
        <w:t> </w:t>
      </w:r>
      <w:r>
        <w:rPr/>
        <w:t>T D đã truy tố bị cáo Q V T theo tội danh và Điều luật, viện dẫn ở trên là có cơ sở pháp luật, đúng người, đúng tội, không oan sai.</w:t>
      </w:r>
    </w:p>
    <w:p>
      <w:pPr>
        <w:pStyle w:val="ListParagraph"/>
        <w:numPr>
          <w:ilvl w:val="0"/>
          <w:numId w:val="2"/>
        </w:numPr>
        <w:tabs>
          <w:tab w:pos="1278" w:val="left" w:leader="none"/>
        </w:tabs>
        <w:spacing w:line="276" w:lineRule="auto" w:before="61" w:after="0"/>
        <w:ind w:left="162" w:right="428" w:firstLine="707"/>
        <w:jc w:val="both"/>
        <w:rPr>
          <w:sz w:val="28"/>
        </w:rPr>
      </w:pPr>
      <w:r>
        <w:rPr>
          <w:sz w:val="28"/>
        </w:rPr>
        <w:t>Tính chất, mức độ hậu quả của vụ án: Bị cáo là người có đầy đủ năng lực trách nhiệm hình sự đã cố ý thực hiện hành vi trộm cắp tài sản xâm phạm quyền sở</w:t>
      </w:r>
      <w:r>
        <w:rPr>
          <w:spacing w:val="-2"/>
          <w:sz w:val="28"/>
        </w:rPr>
        <w:t> </w:t>
      </w:r>
      <w:r>
        <w:rPr>
          <w:sz w:val="28"/>
        </w:rPr>
        <w:t>hữu</w:t>
      </w:r>
      <w:r>
        <w:rPr>
          <w:spacing w:val="-1"/>
          <w:sz w:val="28"/>
        </w:rPr>
        <w:t> </w:t>
      </w:r>
      <w:r>
        <w:rPr>
          <w:sz w:val="28"/>
        </w:rPr>
        <w:t>tài</w:t>
      </w:r>
      <w:r>
        <w:rPr>
          <w:spacing w:val="-1"/>
          <w:sz w:val="28"/>
        </w:rPr>
        <w:t> </w:t>
      </w:r>
      <w:r>
        <w:rPr>
          <w:sz w:val="28"/>
        </w:rPr>
        <w:t>sản của</w:t>
      </w:r>
      <w:r>
        <w:rPr>
          <w:spacing w:val="-1"/>
          <w:sz w:val="28"/>
        </w:rPr>
        <w:t> </w:t>
      </w:r>
      <w:r>
        <w:rPr>
          <w:sz w:val="28"/>
        </w:rPr>
        <w:t>người khác</w:t>
      </w:r>
      <w:r>
        <w:rPr>
          <w:spacing w:val="-2"/>
          <w:sz w:val="28"/>
        </w:rPr>
        <w:t> </w:t>
      </w:r>
      <w:r>
        <w:rPr>
          <w:sz w:val="28"/>
        </w:rPr>
        <w:t>được</w:t>
      </w:r>
      <w:r>
        <w:rPr>
          <w:spacing w:val="-2"/>
          <w:sz w:val="28"/>
        </w:rPr>
        <w:t> </w:t>
      </w:r>
      <w:r>
        <w:rPr>
          <w:sz w:val="28"/>
        </w:rPr>
        <w:t>pháp</w:t>
      </w:r>
      <w:r>
        <w:rPr>
          <w:spacing w:val="-1"/>
          <w:sz w:val="28"/>
        </w:rPr>
        <w:t> </w:t>
      </w:r>
      <w:r>
        <w:rPr>
          <w:sz w:val="28"/>
        </w:rPr>
        <w:t>luật hình</w:t>
      </w:r>
      <w:r>
        <w:rPr>
          <w:spacing w:val="-1"/>
          <w:sz w:val="28"/>
        </w:rPr>
        <w:t> </w:t>
      </w:r>
      <w:r>
        <w:rPr>
          <w:sz w:val="28"/>
        </w:rPr>
        <w:t>sự</w:t>
      </w:r>
      <w:r>
        <w:rPr>
          <w:spacing w:val="-1"/>
          <w:sz w:val="28"/>
        </w:rPr>
        <w:t> </w:t>
      </w:r>
      <w:r>
        <w:rPr>
          <w:sz w:val="28"/>
        </w:rPr>
        <w:t>bảo vệ.</w:t>
      </w:r>
      <w:r>
        <w:rPr>
          <w:spacing w:val="-1"/>
          <w:sz w:val="28"/>
        </w:rPr>
        <w:t> </w:t>
      </w:r>
      <w:r>
        <w:rPr>
          <w:sz w:val="28"/>
        </w:rPr>
        <w:t>Hành</w:t>
      </w:r>
      <w:r>
        <w:rPr>
          <w:spacing w:val="-1"/>
          <w:sz w:val="28"/>
        </w:rPr>
        <w:t> </w:t>
      </w:r>
      <w:r>
        <w:rPr>
          <w:sz w:val="28"/>
        </w:rPr>
        <w:t>vi của bị cáo thể hiện sự coi thường pháp luật. Động cơ mục đích phạm tội của bị cáo</w:t>
      </w:r>
      <w:r>
        <w:rPr>
          <w:spacing w:val="40"/>
          <w:sz w:val="28"/>
        </w:rPr>
        <w:t> </w:t>
      </w:r>
      <w:r>
        <w:rPr>
          <w:sz w:val="28"/>
        </w:rPr>
        <w:t>là vì vụ lợi cá nhân. Vì vậy cần lên mức hình phạt tương xứng với hành vi phạm tội của bị cáo.</w:t>
      </w:r>
    </w:p>
    <w:p>
      <w:pPr>
        <w:pStyle w:val="ListParagraph"/>
        <w:numPr>
          <w:ilvl w:val="0"/>
          <w:numId w:val="2"/>
        </w:numPr>
        <w:tabs>
          <w:tab w:pos="1290" w:val="left" w:leader="none"/>
        </w:tabs>
        <w:spacing w:line="276" w:lineRule="auto" w:before="61" w:after="0"/>
        <w:ind w:left="162" w:right="428" w:firstLine="707"/>
        <w:jc w:val="both"/>
        <w:rPr>
          <w:sz w:val="28"/>
        </w:rPr>
      </w:pPr>
      <w:r>
        <w:rPr>
          <w:sz w:val="28"/>
        </w:rPr>
        <w:t>Về tình tiết tăng nặng trách nhiệm hình sự: Bị cáo không có tình tiết tăng nặng trách nhiệm hình sự.</w:t>
      </w:r>
    </w:p>
    <w:p>
      <w:pPr>
        <w:spacing w:after="0" w:line="276" w:lineRule="auto"/>
        <w:jc w:val="both"/>
        <w:rPr>
          <w:sz w:val="28"/>
        </w:rPr>
        <w:sectPr>
          <w:pgSz w:w="11910" w:h="16840"/>
          <w:pgMar w:header="724" w:footer="0" w:top="1040" w:bottom="280" w:left="1540" w:right="700"/>
        </w:sectPr>
      </w:pPr>
    </w:p>
    <w:p>
      <w:pPr>
        <w:pStyle w:val="ListParagraph"/>
        <w:numPr>
          <w:ilvl w:val="0"/>
          <w:numId w:val="2"/>
        </w:numPr>
        <w:tabs>
          <w:tab w:pos="1278" w:val="left" w:leader="none"/>
        </w:tabs>
        <w:spacing w:line="276" w:lineRule="auto" w:before="79" w:after="0"/>
        <w:ind w:left="162" w:right="428" w:firstLine="707"/>
        <w:jc w:val="both"/>
        <w:rPr>
          <w:sz w:val="28"/>
        </w:rPr>
      </w:pPr>
      <w:r>
        <w:rPr>
          <w:sz w:val="28"/>
        </w:rPr>
        <w:t>Về tình tiết giảm nhẹ trách nhiệm hình sự: Bị cáo sau khi phạm tội đã khai báo thành khẩn, ăn năn hối cải đối với hành vi phạm tội của</w:t>
      </w:r>
      <w:r>
        <w:rPr>
          <w:spacing w:val="20"/>
          <w:sz w:val="28"/>
        </w:rPr>
        <w:t> </w:t>
      </w:r>
      <w:r>
        <w:rPr>
          <w:sz w:val="28"/>
        </w:rPr>
        <w:t>mình</w:t>
      </w:r>
      <w:r>
        <w:rPr>
          <w:spacing w:val="20"/>
          <w:sz w:val="28"/>
        </w:rPr>
        <w:t> </w:t>
      </w:r>
      <w:r>
        <w:rPr>
          <w:sz w:val="28"/>
        </w:rPr>
        <w:t>gây ra,</w:t>
      </w:r>
      <w:r>
        <w:rPr>
          <w:spacing w:val="80"/>
          <w:sz w:val="28"/>
        </w:rPr>
        <w:t> </w:t>
      </w:r>
      <w:r>
        <w:rPr>
          <w:sz w:val="28"/>
        </w:rPr>
        <w:t>bị cáo phạm tội lần đầu thuộc trường hợp ít nghiêm trọng, người bị hại có đơn xin giảm nhẹ hình phạt, ông nội bị cáo là người có công với cách mạng nên Hội đồng xét xử áp dụng các tình tiết giảm nhẹ trách nhiệm hình sự được quy định</w:t>
      </w:r>
      <w:r>
        <w:rPr>
          <w:spacing w:val="40"/>
          <w:sz w:val="28"/>
        </w:rPr>
        <w:t> </w:t>
      </w:r>
      <w:r>
        <w:rPr>
          <w:sz w:val="28"/>
        </w:rPr>
        <w:t>tại điểm i,s khoản 1, khoản 2 Điều 51 Bộ luật hình sự để xem xét giảm nhẹ một phần hình phạt cho bị cáo khi quyết định hình phạt thể hiện sự khoan hồng của nhà nước ta mà cải tạo mình thành công dân có ích cho gia đình và xã hội.</w:t>
      </w:r>
    </w:p>
    <w:p>
      <w:pPr>
        <w:pStyle w:val="ListParagraph"/>
        <w:numPr>
          <w:ilvl w:val="0"/>
          <w:numId w:val="2"/>
        </w:numPr>
        <w:tabs>
          <w:tab w:pos="1278" w:val="left" w:leader="none"/>
        </w:tabs>
        <w:spacing w:line="276" w:lineRule="auto" w:before="62" w:after="0"/>
        <w:ind w:left="162" w:right="432" w:firstLine="707"/>
        <w:jc w:val="both"/>
        <w:rPr>
          <w:sz w:val="28"/>
        </w:rPr>
      </w:pPr>
      <w:r>
        <w:rPr>
          <w:sz w:val="28"/>
        </w:rPr>
        <w:t>Hình phạt bổ sung</w:t>
      </w:r>
      <w:r>
        <w:rPr>
          <w:b/>
          <w:sz w:val="28"/>
        </w:rPr>
        <w:t>: </w:t>
      </w:r>
      <w:r>
        <w:rPr>
          <w:sz w:val="28"/>
        </w:rPr>
        <w:t>Kết quả xác minh tài sản của bị cáo chỉ đủ duy trì cuộc sống thiết yếu hàng ngày và không có tài sản nào được tạo lập từ việc</w:t>
      </w:r>
      <w:r>
        <w:rPr>
          <w:spacing w:val="40"/>
          <w:sz w:val="28"/>
        </w:rPr>
        <w:t> </w:t>
      </w:r>
      <w:r>
        <w:rPr>
          <w:sz w:val="28"/>
        </w:rPr>
        <w:t>phạm tội nên chấp nhận đề nghị của Kiểm sát viên</w:t>
      </w:r>
      <w:r>
        <w:rPr>
          <w:spacing w:val="22"/>
          <w:sz w:val="28"/>
        </w:rPr>
        <w:t> </w:t>
      </w:r>
      <w:r>
        <w:rPr>
          <w:sz w:val="28"/>
        </w:rPr>
        <w:t>miễn hình phạt bổ sung cho bị cáo.</w:t>
      </w:r>
    </w:p>
    <w:p>
      <w:pPr>
        <w:pStyle w:val="ListParagraph"/>
        <w:numPr>
          <w:ilvl w:val="0"/>
          <w:numId w:val="2"/>
        </w:numPr>
        <w:tabs>
          <w:tab w:pos="1288" w:val="left" w:leader="none"/>
        </w:tabs>
        <w:spacing w:line="276" w:lineRule="auto" w:before="60" w:after="0"/>
        <w:ind w:left="162" w:right="437" w:firstLine="707"/>
        <w:jc w:val="both"/>
        <w:rPr>
          <w:sz w:val="28"/>
        </w:rPr>
      </w:pPr>
      <w:r>
        <w:rPr>
          <w:sz w:val="28"/>
        </w:rPr>
        <w:t>Về trách nhiệm dân sự: Anh V V Q đã nhận lại chiếc xe máy bị mất trộm nên không yêu cầu bồi thường.</w:t>
      </w:r>
    </w:p>
    <w:p>
      <w:pPr>
        <w:pStyle w:val="ListParagraph"/>
        <w:numPr>
          <w:ilvl w:val="0"/>
          <w:numId w:val="2"/>
        </w:numPr>
        <w:tabs>
          <w:tab w:pos="1267" w:val="left" w:leader="none"/>
        </w:tabs>
        <w:spacing w:line="240" w:lineRule="auto" w:before="56" w:after="0"/>
        <w:ind w:left="1266" w:right="0" w:hanging="397"/>
        <w:jc w:val="both"/>
        <w:rPr>
          <w:sz w:val="28"/>
        </w:rPr>
      </w:pPr>
      <w:r>
        <w:rPr>
          <w:sz w:val="28"/>
        </w:rPr>
        <w:t>Về</w:t>
      </w:r>
      <w:r>
        <w:rPr>
          <w:spacing w:val="-5"/>
          <w:sz w:val="28"/>
        </w:rPr>
        <w:t> </w:t>
      </w:r>
      <w:r>
        <w:rPr>
          <w:sz w:val="28"/>
        </w:rPr>
        <w:t>vật</w:t>
      </w:r>
      <w:r>
        <w:rPr>
          <w:spacing w:val="-2"/>
          <w:sz w:val="28"/>
        </w:rPr>
        <w:t> </w:t>
      </w:r>
      <w:r>
        <w:rPr>
          <w:sz w:val="28"/>
        </w:rPr>
        <w:t>chứng</w:t>
      </w:r>
      <w:r>
        <w:rPr>
          <w:spacing w:val="-2"/>
          <w:sz w:val="28"/>
        </w:rPr>
        <w:t> </w:t>
      </w:r>
      <w:r>
        <w:rPr>
          <w:sz w:val="28"/>
        </w:rPr>
        <w:t>vụ</w:t>
      </w:r>
      <w:r>
        <w:rPr>
          <w:spacing w:val="-1"/>
          <w:sz w:val="28"/>
        </w:rPr>
        <w:t> </w:t>
      </w:r>
      <w:r>
        <w:rPr>
          <w:spacing w:val="-5"/>
          <w:sz w:val="28"/>
        </w:rPr>
        <w:t>án:</w:t>
      </w:r>
    </w:p>
    <w:p>
      <w:pPr>
        <w:pStyle w:val="BodyText"/>
        <w:spacing w:line="276" w:lineRule="auto" w:before="91"/>
        <w:ind w:right="429" w:firstLine="719"/>
      </w:pPr>
      <w:r>
        <w:rPr/>
        <w:t>+ 01 (một) xe gắn máy nhãn hiệu ESPERO, màu đỏ, biển kiểm soát 37TA-005.19. Hiện Cơ quan Cảnh sát điều tra Công an huyện T D đã trả lại tài sản cho chủ sở hữu là anh V V Q.</w:t>
      </w:r>
    </w:p>
    <w:p>
      <w:pPr>
        <w:pStyle w:val="BodyText"/>
        <w:spacing w:line="273" w:lineRule="auto" w:before="42"/>
        <w:ind w:right="423" w:firstLine="719"/>
      </w:pPr>
      <w:r>
        <w:rPr/>
        <w:t>+ 01 (một) con dao dài 40cm, cán bằng gỗ dài 15cm, lưỡi dao bằng kim loại</w:t>
      </w:r>
      <w:r>
        <w:rPr>
          <w:spacing w:val="-7"/>
        </w:rPr>
        <w:t> </w:t>
      </w:r>
      <w:r>
        <w:rPr/>
        <w:t>dài</w:t>
      </w:r>
      <w:r>
        <w:rPr>
          <w:spacing w:val="-6"/>
        </w:rPr>
        <w:t> </w:t>
      </w:r>
      <w:r>
        <w:rPr/>
        <w:t>25cm,</w:t>
      </w:r>
      <w:r>
        <w:rPr>
          <w:spacing w:val="-8"/>
        </w:rPr>
        <w:t> </w:t>
      </w:r>
      <w:r>
        <w:rPr/>
        <w:t>chỗ</w:t>
      </w:r>
      <w:r>
        <w:rPr>
          <w:spacing w:val="-6"/>
        </w:rPr>
        <w:t> </w:t>
      </w:r>
      <w:r>
        <w:rPr/>
        <w:t>rộng</w:t>
      </w:r>
      <w:r>
        <w:rPr>
          <w:spacing w:val="-6"/>
        </w:rPr>
        <w:t> </w:t>
      </w:r>
      <w:r>
        <w:rPr/>
        <w:t>nhất</w:t>
      </w:r>
      <w:r>
        <w:rPr>
          <w:spacing w:val="-6"/>
        </w:rPr>
        <w:t> </w:t>
      </w:r>
      <w:r>
        <w:rPr/>
        <w:t>của</w:t>
      </w:r>
      <w:r>
        <w:rPr>
          <w:spacing w:val="-7"/>
        </w:rPr>
        <w:t> </w:t>
      </w:r>
      <w:r>
        <w:rPr/>
        <w:t>lưỡi</w:t>
      </w:r>
      <w:r>
        <w:rPr>
          <w:spacing w:val="-6"/>
        </w:rPr>
        <w:t> </w:t>
      </w:r>
      <w:r>
        <w:rPr/>
        <w:t>dao</w:t>
      </w:r>
      <w:r>
        <w:rPr>
          <w:spacing w:val="-6"/>
        </w:rPr>
        <w:t> </w:t>
      </w:r>
      <w:r>
        <w:rPr/>
        <w:t>rộng</w:t>
      </w:r>
      <w:r>
        <w:rPr>
          <w:spacing w:val="-7"/>
        </w:rPr>
        <w:t> </w:t>
      </w:r>
      <w:r>
        <w:rPr/>
        <w:t>05cm</w:t>
      </w:r>
      <w:r>
        <w:rPr>
          <w:spacing w:val="-12"/>
        </w:rPr>
        <w:t> </w:t>
      </w:r>
      <w:r>
        <w:rPr/>
        <w:t>đã</w:t>
      </w:r>
      <w:r>
        <w:rPr>
          <w:spacing w:val="-7"/>
        </w:rPr>
        <w:t> </w:t>
      </w:r>
      <w:r>
        <w:rPr/>
        <w:t>qua</w:t>
      </w:r>
      <w:r>
        <w:rPr>
          <w:spacing w:val="-7"/>
        </w:rPr>
        <w:t> </w:t>
      </w:r>
      <w:r>
        <w:rPr/>
        <w:t>sử</w:t>
      </w:r>
      <w:r>
        <w:rPr>
          <w:spacing w:val="-8"/>
        </w:rPr>
        <w:t> </w:t>
      </w:r>
      <w:r>
        <w:rPr/>
        <w:t>dụng</w:t>
      </w:r>
      <w:r>
        <w:rPr>
          <w:spacing w:val="-7"/>
        </w:rPr>
        <w:t> </w:t>
      </w:r>
      <w:r>
        <w:rPr/>
        <w:t>là</w:t>
      </w:r>
      <w:r>
        <w:rPr>
          <w:spacing w:val="-7"/>
        </w:rPr>
        <w:t> </w:t>
      </w:r>
      <w:r>
        <w:rPr/>
        <w:t>vật</w:t>
      </w:r>
      <w:r>
        <w:rPr>
          <w:spacing w:val="-6"/>
        </w:rPr>
        <w:t> </w:t>
      </w:r>
      <w:r>
        <w:rPr/>
        <w:t>chứng vụ án không có giá trị sử dụng cần tịch thu tiêu hủy.</w:t>
      </w:r>
    </w:p>
    <w:p>
      <w:pPr>
        <w:pStyle w:val="ListParagraph"/>
        <w:numPr>
          <w:ilvl w:val="0"/>
          <w:numId w:val="2"/>
        </w:numPr>
        <w:tabs>
          <w:tab w:pos="1281" w:val="left" w:leader="none"/>
        </w:tabs>
        <w:spacing w:line="276" w:lineRule="auto" w:before="67" w:after="0"/>
        <w:ind w:left="162" w:right="430" w:firstLine="707"/>
        <w:jc w:val="both"/>
        <w:rPr>
          <w:sz w:val="28"/>
        </w:rPr>
      </w:pPr>
      <w:r>
        <w:rPr>
          <w:sz w:val="28"/>
        </w:rPr>
        <w:t>Án phí và quyền kháng cáo: Bị cáo phải chịu án phí hình sự sơ thẩm. Bị cáo, bị hại, người đại diện hợp pháp của bị hại, người có quyền lợi và nghĩa vụ liên quan có quyền kháng cáo bản án theo quy định của pháp luật.</w:t>
      </w:r>
    </w:p>
    <w:p>
      <w:pPr>
        <w:spacing w:before="63"/>
        <w:ind w:left="701" w:right="0" w:firstLine="0"/>
        <w:jc w:val="both"/>
        <w:rPr>
          <w:i/>
          <w:sz w:val="28"/>
        </w:rPr>
      </w:pPr>
      <w:r>
        <w:rPr>
          <w:i/>
          <w:sz w:val="28"/>
        </w:rPr>
        <w:t>Vì các</w:t>
      </w:r>
      <w:r>
        <w:rPr>
          <w:i/>
          <w:spacing w:val="-4"/>
          <w:sz w:val="28"/>
        </w:rPr>
        <w:t> </w:t>
      </w:r>
      <w:r>
        <w:rPr>
          <w:i/>
          <w:sz w:val="28"/>
        </w:rPr>
        <w:t>lẽ </w:t>
      </w:r>
      <w:r>
        <w:rPr>
          <w:i/>
          <w:spacing w:val="-2"/>
          <w:sz w:val="28"/>
        </w:rPr>
        <w:t>trên,</w:t>
      </w:r>
    </w:p>
    <w:p>
      <w:pPr>
        <w:pStyle w:val="Heading1"/>
        <w:spacing w:before="113"/>
        <w:ind w:right="1172"/>
      </w:pPr>
      <w:r>
        <w:rPr/>
        <w:t>QUYẾT</w:t>
      </w:r>
      <w:r>
        <w:rPr>
          <w:spacing w:val="-4"/>
        </w:rPr>
        <w:t> </w:t>
      </w:r>
      <w:r>
        <w:rPr>
          <w:spacing w:val="-2"/>
        </w:rPr>
        <w:t>ĐỊNH:</w:t>
      </w:r>
    </w:p>
    <w:p>
      <w:pPr>
        <w:pStyle w:val="BodyText"/>
        <w:spacing w:before="100"/>
        <w:ind w:left="867" w:right="0" w:firstLine="0"/>
        <w:jc w:val="left"/>
      </w:pPr>
      <w:r>
        <w:rPr/>
        <w:t>Căn</w:t>
      </w:r>
      <w:r>
        <w:rPr>
          <w:spacing w:val="-2"/>
        </w:rPr>
        <w:t> </w:t>
      </w:r>
      <w:r>
        <w:rPr/>
        <w:t>cứ</w:t>
      </w:r>
      <w:r>
        <w:rPr>
          <w:spacing w:val="-4"/>
        </w:rPr>
        <w:t> </w:t>
      </w:r>
      <w:r>
        <w:rPr/>
        <w:t>vào:</w:t>
      </w:r>
      <w:r>
        <w:rPr>
          <w:spacing w:val="-1"/>
        </w:rPr>
        <w:t> </w:t>
      </w:r>
      <w:r>
        <w:rPr/>
        <w:t>Khoản</w:t>
      </w:r>
      <w:r>
        <w:rPr>
          <w:spacing w:val="-4"/>
        </w:rPr>
        <w:t> </w:t>
      </w:r>
      <w:r>
        <w:rPr/>
        <w:t>1</w:t>
      </w:r>
      <w:r>
        <w:rPr>
          <w:spacing w:val="-1"/>
        </w:rPr>
        <w:t> </w:t>
      </w:r>
      <w:r>
        <w:rPr/>
        <w:t>Điều</w:t>
      </w:r>
      <w:r>
        <w:rPr>
          <w:spacing w:val="-1"/>
        </w:rPr>
        <w:t> </w:t>
      </w:r>
      <w:r>
        <w:rPr/>
        <w:t>173 Bộ</w:t>
      </w:r>
      <w:r>
        <w:rPr>
          <w:spacing w:val="-5"/>
        </w:rPr>
        <w:t> </w:t>
      </w:r>
      <w:r>
        <w:rPr/>
        <w:t>luật</w:t>
      </w:r>
      <w:r>
        <w:rPr>
          <w:spacing w:val="-4"/>
        </w:rPr>
        <w:t> </w:t>
      </w:r>
      <w:r>
        <w:rPr/>
        <w:t>hình</w:t>
      </w:r>
      <w:r>
        <w:rPr>
          <w:spacing w:val="-5"/>
        </w:rPr>
        <w:t> sự</w:t>
      </w:r>
    </w:p>
    <w:p>
      <w:pPr>
        <w:pStyle w:val="ListParagraph"/>
        <w:numPr>
          <w:ilvl w:val="0"/>
          <w:numId w:val="3"/>
        </w:numPr>
        <w:tabs>
          <w:tab w:pos="1034" w:val="left" w:leader="none"/>
        </w:tabs>
        <w:spacing w:line="240" w:lineRule="auto" w:before="89" w:after="0"/>
        <w:ind w:left="1033" w:right="0" w:hanging="164"/>
        <w:jc w:val="left"/>
        <w:rPr>
          <w:sz w:val="28"/>
        </w:rPr>
      </w:pPr>
      <w:r>
        <w:rPr>
          <w:sz w:val="28"/>
        </w:rPr>
        <w:t>Tuyên bố</w:t>
      </w:r>
      <w:r>
        <w:rPr>
          <w:spacing w:val="-3"/>
          <w:sz w:val="28"/>
        </w:rPr>
        <w:t> </w:t>
      </w:r>
      <w:r>
        <w:rPr>
          <w:sz w:val="28"/>
        </w:rPr>
        <w:t>bị cáo</w:t>
      </w:r>
      <w:r>
        <w:rPr>
          <w:spacing w:val="2"/>
          <w:sz w:val="28"/>
        </w:rPr>
        <w:t> </w:t>
      </w:r>
      <w:r>
        <w:rPr>
          <w:sz w:val="28"/>
        </w:rPr>
        <w:t>Q</w:t>
      </w:r>
      <w:r>
        <w:rPr>
          <w:spacing w:val="-2"/>
          <w:sz w:val="28"/>
        </w:rPr>
        <w:t> </w:t>
      </w:r>
      <w:r>
        <w:rPr>
          <w:sz w:val="28"/>
        </w:rPr>
        <w:t>V</w:t>
      </w:r>
      <w:r>
        <w:rPr>
          <w:spacing w:val="-3"/>
          <w:sz w:val="28"/>
        </w:rPr>
        <w:t> </w:t>
      </w:r>
      <w:r>
        <w:rPr>
          <w:sz w:val="28"/>
        </w:rPr>
        <w:t>T</w:t>
      </w:r>
      <w:r>
        <w:rPr>
          <w:spacing w:val="-3"/>
          <w:sz w:val="28"/>
        </w:rPr>
        <w:t> </w:t>
      </w:r>
      <w:r>
        <w:rPr>
          <w:sz w:val="28"/>
        </w:rPr>
        <w:t>phạm</w:t>
      </w:r>
      <w:r>
        <w:rPr>
          <w:spacing w:val="-6"/>
          <w:sz w:val="28"/>
        </w:rPr>
        <w:t> </w:t>
      </w:r>
      <w:r>
        <w:rPr>
          <w:sz w:val="28"/>
        </w:rPr>
        <w:t>tội</w:t>
      </w:r>
      <w:r>
        <w:rPr>
          <w:spacing w:val="1"/>
          <w:sz w:val="28"/>
        </w:rPr>
        <w:t> </w:t>
      </w:r>
      <w:r>
        <w:rPr>
          <w:sz w:val="28"/>
        </w:rPr>
        <w:t>“Trộm</w:t>
      </w:r>
      <w:r>
        <w:rPr>
          <w:spacing w:val="-5"/>
          <w:sz w:val="28"/>
        </w:rPr>
        <w:t> </w:t>
      </w:r>
      <w:r>
        <w:rPr>
          <w:sz w:val="28"/>
        </w:rPr>
        <w:t>cắp</w:t>
      </w:r>
      <w:r>
        <w:rPr>
          <w:spacing w:val="-3"/>
          <w:sz w:val="28"/>
        </w:rPr>
        <w:t> </w:t>
      </w:r>
      <w:r>
        <w:rPr>
          <w:sz w:val="28"/>
        </w:rPr>
        <w:t>tài</w:t>
      </w:r>
      <w:r>
        <w:rPr>
          <w:spacing w:val="-2"/>
          <w:sz w:val="28"/>
        </w:rPr>
        <w:t> </w:t>
      </w:r>
      <w:r>
        <w:rPr>
          <w:spacing w:val="-4"/>
          <w:sz w:val="28"/>
        </w:rPr>
        <w:t>sản”</w:t>
      </w:r>
    </w:p>
    <w:p>
      <w:pPr>
        <w:pStyle w:val="ListParagraph"/>
        <w:numPr>
          <w:ilvl w:val="0"/>
          <w:numId w:val="3"/>
        </w:numPr>
        <w:tabs>
          <w:tab w:pos="1053" w:val="left" w:leader="none"/>
        </w:tabs>
        <w:spacing w:line="273" w:lineRule="auto" w:before="91" w:after="0"/>
        <w:ind w:left="162" w:right="428" w:firstLine="707"/>
        <w:jc w:val="left"/>
        <w:rPr>
          <w:sz w:val="28"/>
        </w:rPr>
      </w:pPr>
      <w:r>
        <w:rPr>
          <w:sz w:val="28"/>
        </w:rPr>
        <w:t>Áp dụng khoản 1 Điều 173, điểm i,s khoản 1, khoản 2 Điều 51 Bộ luật</w:t>
      </w:r>
      <w:r>
        <w:rPr>
          <w:spacing w:val="40"/>
          <w:sz w:val="28"/>
        </w:rPr>
        <w:t> </w:t>
      </w:r>
      <w:r>
        <w:rPr>
          <w:sz w:val="28"/>
        </w:rPr>
        <w:t>hình sự;</w:t>
      </w:r>
    </w:p>
    <w:p>
      <w:pPr>
        <w:pStyle w:val="ListParagraph"/>
        <w:numPr>
          <w:ilvl w:val="0"/>
          <w:numId w:val="3"/>
        </w:numPr>
        <w:tabs>
          <w:tab w:pos="1091" w:val="left" w:leader="none"/>
        </w:tabs>
        <w:spacing w:line="273" w:lineRule="auto" w:before="46" w:after="0"/>
        <w:ind w:left="162" w:right="431" w:firstLine="707"/>
        <w:jc w:val="left"/>
        <w:rPr>
          <w:sz w:val="28"/>
        </w:rPr>
      </w:pPr>
      <w:r>
        <w:rPr>
          <w:sz w:val="28"/>
        </w:rPr>
        <w:t>Xử</w:t>
      </w:r>
      <w:r>
        <w:rPr>
          <w:spacing w:val="40"/>
          <w:sz w:val="28"/>
        </w:rPr>
        <w:t> </w:t>
      </w:r>
      <w:r>
        <w:rPr>
          <w:sz w:val="28"/>
        </w:rPr>
        <w:t>phạt:</w:t>
      </w:r>
      <w:r>
        <w:rPr>
          <w:spacing w:val="40"/>
          <w:sz w:val="28"/>
        </w:rPr>
        <w:t> </w:t>
      </w:r>
      <w:r>
        <w:rPr>
          <w:color w:val="FF0000"/>
          <w:sz w:val="28"/>
        </w:rPr>
        <w:t>Q</w:t>
      </w:r>
      <w:r>
        <w:rPr>
          <w:color w:val="FF0000"/>
          <w:spacing w:val="40"/>
          <w:sz w:val="28"/>
        </w:rPr>
        <w:t> </w:t>
      </w:r>
      <w:r>
        <w:rPr>
          <w:color w:val="FF0000"/>
          <w:sz w:val="28"/>
        </w:rPr>
        <w:t>V</w:t>
      </w:r>
      <w:r>
        <w:rPr>
          <w:color w:val="FF0000"/>
          <w:spacing w:val="40"/>
          <w:sz w:val="28"/>
        </w:rPr>
        <w:t> </w:t>
      </w:r>
      <w:r>
        <w:rPr>
          <w:color w:val="FF0000"/>
          <w:sz w:val="28"/>
        </w:rPr>
        <w:t>T</w:t>
      </w:r>
      <w:r>
        <w:rPr>
          <w:color w:val="FF0000"/>
          <w:spacing w:val="40"/>
          <w:sz w:val="28"/>
        </w:rPr>
        <w:t> </w:t>
      </w:r>
      <w:r>
        <w:rPr>
          <w:color w:val="FF0000"/>
          <w:sz w:val="28"/>
        </w:rPr>
        <w:t>06</w:t>
      </w:r>
      <w:r>
        <w:rPr>
          <w:color w:val="FF0000"/>
          <w:spacing w:val="40"/>
          <w:sz w:val="28"/>
        </w:rPr>
        <w:t> </w:t>
      </w:r>
      <w:r>
        <w:rPr>
          <w:color w:val="FF0000"/>
          <w:sz w:val="28"/>
        </w:rPr>
        <w:t>(</w:t>
      </w:r>
      <w:r>
        <w:rPr>
          <w:i/>
          <w:color w:val="FF0000"/>
          <w:sz w:val="28"/>
        </w:rPr>
        <w:t>Sáu</w:t>
      </w:r>
      <w:r>
        <w:rPr>
          <w:color w:val="FF0000"/>
          <w:sz w:val="28"/>
        </w:rPr>
        <w:t>)</w:t>
      </w:r>
      <w:r>
        <w:rPr>
          <w:color w:val="FF0000"/>
          <w:spacing w:val="40"/>
          <w:sz w:val="28"/>
        </w:rPr>
        <w:t> </w:t>
      </w:r>
      <w:r>
        <w:rPr>
          <w:color w:val="FF0000"/>
          <w:sz w:val="28"/>
        </w:rPr>
        <w:t>tháng</w:t>
      </w:r>
      <w:r>
        <w:rPr>
          <w:color w:val="FF0000"/>
          <w:spacing w:val="40"/>
          <w:sz w:val="28"/>
        </w:rPr>
        <w:t> </w:t>
      </w:r>
      <w:r>
        <w:rPr>
          <w:color w:val="FF0000"/>
          <w:sz w:val="28"/>
        </w:rPr>
        <w:t>tù.</w:t>
      </w:r>
      <w:r>
        <w:rPr>
          <w:color w:val="FF0000"/>
          <w:spacing w:val="40"/>
          <w:sz w:val="28"/>
        </w:rPr>
        <w:t> </w:t>
      </w:r>
      <w:r>
        <w:rPr>
          <w:sz w:val="28"/>
        </w:rPr>
        <w:t>Thời</w:t>
      </w:r>
      <w:r>
        <w:rPr>
          <w:spacing w:val="40"/>
          <w:sz w:val="28"/>
        </w:rPr>
        <w:t> </w:t>
      </w:r>
      <w:r>
        <w:rPr>
          <w:sz w:val="28"/>
        </w:rPr>
        <w:t>hạn</w:t>
      </w:r>
      <w:r>
        <w:rPr>
          <w:spacing w:val="40"/>
          <w:sz w:val="28"/>
        </w:rPr>
        <w:t> </w:t>
      </w:r>
      <w:r>
        <w:rPr>
          <w:sz w:val="28"/>
        </w:rPr>
        <w:t>tù</w:t>
      </w:r>
      <w:r>
        <w:rPr>
          <w:spacing w:val="40"/>
          <w:sz w:val="28"/>
        </w:rPr>
        <w:t> </w:t>
      </w:r>
      <w:r>
        <w:rPr>
          <w:sz w:val="28"/>
        </w:rPr>
        <w:t>được</w:t>
      </w:r>
      <w:r>
        <w:rPr>
          <w:spacing w:val="40"/>
          <w:sz w:val="28"/>
        </w:rPr>
        <w:t> </w:t>
      </w:r>
      <w:r>
        <w:rPr>
          <w:sz w:val="28"/>
        </w:rPr>
        <w:t>tính</w:t>
      </w:r>
      <w:r>
        <w:rPr>
          <w:spacing w:val="40"/>
          <w:sz w:val="28"/>
        </w:rPr>
        <w:t> </w:t>
      </w:r>
      <w:r>
        <w:rPr>
          <w:sz w:val="28"/>
        </w:rPr>
        <w:t>từ</w:t>
      </w:r>
      <w:r>
        <w:rPr>
          <w:spacing w:val="40"/>
          <w:sz w:val="28"/>
        </w:rPr>
        <w:t> </w:t>
      </w:r>
      <w:r>
        <w:rPr>
          <w:sz w:val="28"/>
        </w:rPr>
        <w:t>ngày</w:t>
      </w:r>
      <w:r>
        <w:rPr>
          <w:spacing w:val="40"/>
          <w:sz w:val="28"/>
        </w:rPr>
        <w:t> </w:t>
      </w:r>
      <w:r>
        <w:rPr>
          <w:spacing w:val="-2"/>
          <w:sz w:val="28"/>
        </w:rPr>
        <w:t>10/9/2022</w:t>
      </w:r>
    </w:p>
    <w:p>
      <w:pPr>
        <w:pStyle w:val="ListParagraph"/>
        <w:numPr>
          <w:ilvl w:val="0"/>
          <w:numId w:val="3"/>
        </w:numPr>
        <w:tabs>
          <w:tab w:pos="923" w:val="left" w:leader="none"/>
        </w:tabs>
        <w:spacing w:line="276" w:lineRule="auto" w:before="46" w:after="0"/>
        <w:ind w:left="162" w:right="437" w:firstLine="566"/>
        <w:jc w:val="left"/>
        <w:rPr>
          <w:sz w:val="28"/>
        </w:rPr>
      </w:pPr>
      <w:r>
        <w:rPr>
          <w:sz w:val="28"/>
        </w:rPr>
        <w:t>Xử</w:t>
      </w:r>
      <w:r>
        <w:rPr>
          <w:spacing w:val="27"/>
          <w:sz w:val="28"/>
        </w:rPr>
        <w:t> </w:t>
      </w:r>
      <w:r>
        <w:rPr>
          <w:sz w:val="28"/>
        </w:rPr>
        <w:t>lý</w:t>
      </w:r>
      <w:r>
        <w:rPr>
          <w:spacing w:val="26"/>
          <w:sz w:val="28"/>
        </w:rPr>
        <w:t> </w:t>
      </w:r>
      <w:r>
        <w:rPr>
          <w:sz w:val="28"/>
        </w:rPr>
        <w:t>vật</w:t>
      </w:r>
      <w:r>
        <w:rPr>
          <w:spacing w:val="29"/>
          <w:sz w:val="28"/>
        </w:rPr>
        <w:t> </w:t>
      </w:r>
      <w:r>
        <w:rPr>
          <w:sz w:val="28"/>
        </w:rPr>
        <w:t>chứngÁp</w:t>
      </w:r>
      <w:r>
        <w:rPr>
          <w:spacing w:val="27"/>
          <w:sz w:val="28"/>
        </w:rPr>
        <w:t> </w:t>
      </w:r>
      <w:r>
        <w:rPr>
          <w:sz w:val="28"/>
        </w:rPr>
        <w:t>dụng</w:t>
      </w:r>
      <w:r>
        <w:rPr>
          <w:spacing w:val="26"/>
          <w:sz w:val="28"/>
        </w:rPr>
        <w:t> </w:t>
      </w:r>
      <w:r>
        <w:rPr>
          <w:sz w:val="28"/>
        </w:rPr>
        <w:t>khoản</w:t>
      </w:r>
      <w:r>
        <w:rPr>
          <w:spacing w:val="27"/>
          <w:sz w:val="28"/>
        </w:rPr>
        <w:t> </w:t>
      </w:r>
      <w:r>
        <w:rPr>
          <w:sz w:val="28"/>
        </w:rPr>
        <w:t>1</w:t>
      </w:r>
      <w:r>
        <w:rPr>
          <w:spacing w:val="27"/>
          <w:sz w:val="28"/>
        </w:rPr>
        <w:t> </w:t>
      </w:r>
      <w:r>
        <w:rPr>
          <w:sz w:val="28"/>
        </w:rPr>
        <w:t>Điều</w:t>
      </w:r>
      <w:r>
        <w:rPr>
          <w:spacing w:val="26"/>
          <w:sz w:val="28"/>
        </w:rPr>
        <w:t> </w:t>
      </w:r>
      <w:r>
        <w:rPr>
          <w:sz w:val="28"/>
        </w:rPr>
        <w:t>47</w:t>
      </w:r>
      <w:r>
        <w:rPr>
          <w:spacing w:val="27"/>
          <w:sz w:val="28"/>
        </w:rPr>
        <w:t> </w:t>
      </w:r>
      <w:r>
        <w:rPr>
          <w:sz w:val="28"/>
        </w:rPr>
        <w:t>Bộ</w:t>
      </w:r>
      <w:r>
        <w:rPr>
          <w:spacing w:val="26"/>
          <w:sz w:val="28"/>
        </w:rPr>
        <w:t> </w:t>
      </w:r>
      <w:r>
        <w:rPr>
          <w:sz w:val="28"/>
        </w:rPr>
        <w:t>luật</w:t>
      </w:r>
      <w:r>
        <w:rPr>
          <w:spacing w:val="29"/>
          <w:sz w:val="28"/>
        </w:rPr>
        <w:t> </w:t>
      </w:r>
      <w:r>
        <w:rPr>
          <w:sz w:val="28"/>
        </w:rPr>
        <w:t>Hình</w:t>
      </w:r>
      <w:r>
        <w:rPr>
          <w:spacing w:val="26"/>
          <w:sz w:val="28"/>
        </w:rPr>
        <w:t> </w:t>
      </w:r>
      <w:r>
        <w:rPr>
          <w:sz w:val="28"/>
        </w:rPr>
        <w:t>sự</w:t>
      </w:r>
      <w:r>
        <w:rPr>
          <w:spacing w:val="24"/>
          <w:sz w:val="28"/>
        </w:rPr>
        <w:t> </w:t>
      </w:r>
      <w:r>
        <w:rPr>
          <w:sz w:val="28"/>
        </w:rPr>
        <w:t>và</w:t>
      </w:r>
      <w:r>
        <w:rPr>
          <w:spacing w:val="26"/>
          <w:sz w:val="28"/>
        </w:rPr>
        <w:t> </w:t>
      </w:r>
      <w:r>
        <w:rPr>
          <w:sz w:val="28"/>
        </w:rPr>
        <w:t>khoản</w:t>
      </w:r>
      <w:r>
        <w:rPr>
          <w:spacing w:val="24"/>
          <w:sz w:val="28"/>
        </w:rPr>
        <w:t> </w:t>
      </w:r>
      <w:r>
        <w:rPr>
          <w:sz w:val="28"/>
        </w:rPr>
        <w:t>2 Điều 106 Bộ luật Tố tụng hình sự.</w:t>
      </w:r>
    </w:p>
    <w:p>
      <w:pPr>
        <w:pStyle w:val="BodyText"/>
        <w:spacing w:line="276" w:lineRule="auto" w:before="42"/>
        <w:ind w:right="247" w:firstLine="566"/>
        <w:jc w:val="left"/>
      </w:pPr>
      <w:r>
        <w:rPr/>
        <w:t>+ Tiêu hủy vật chứng còn lại của vụ án (Đặc điểm và tình trạng vật chứng như</w:t>
      </w:r>
      <w:r>
        <w:rPr>
          <w:spacing w:val="20"/>
        </w:rPr>
        <w:t> </w:t>
      </w:r>
      <w:r>
        <w:rPr/>
        <w:t>trong</w:t>
      </w:r>
      <w:r>
        <w:rPr>
          <w:spacing w:val="24"/>
        </w:rPr>
        <w:t> </w:t>
      </w:r>
      <w:r>
        <w:rPr/>
        <w:t>biên</w:t>
      </w:r>
      <w:r>
        <w:rPr>
          <w:spacing w:val="26"/>
        </w:rPr>
        <w:t> </w:t>
      </w:r>
      <w:r>
        <w:rPr/>
        <w:t>bản</w:t>
      </w:r>
      <w:r>
        <w:rPr>
          <w:spacing w:val="24"/>
        </w:rPr>
        <w:t> </w:t>
      </w:r>
      <w:r>
        <w:rPr/>
        <w:t>giao</w:t>
      </w:r>
      <w:r>
        <w:rPr>
          <w:spacing w:val="26"/>
        </w:rPr>
        <w:t> </w:t>
      </w:r>
      <w:r>
        <w:rPr/>
        <w:t>nhận</w:t>
      </w:r>
      <w:r>
        <w:rPr>
          <w:spacing w:val="31"/>
        </w:rPr>
        <w:t> </w:t>
      </w:r>
      <w:r>
        <w:rPr>
          <w:color w:val="FF0000"/>
        </w:rPr>
        <w:t>ngày</w:t>
      </w:r>
      <w:r>
        <w:rPr>
          <w:color w:val="FF0000"/>
          <w:spacing w:val="23"/>
        </w:rPr>
        <w:t> </w:t>
      </w:r>
      <w:r>
        <w:rPr>
          <w:color w:val="FF0000"/>
        </w:rPr>
        <w:t>03.11.2022</w:t>
      </w:r>
      <w:r>
        <w:rPr>
          <w:color w:val="FF0000"/>
          <w:spacing w:val="30"/>
        </w:rPr>
        <w:t> </w:t>
      </w:r>
      <w:r>
        <w:rPr/>
        <w:t>giữa</w:t>
      </w:r>
      <w:r>
        <w:rPr>
          <w:spacing w:val="27"/>
        </w:rPr>
        <w:t> </w:t>
      </w:r>
      <w:r>
        <w:rPr/>
        <w:t>cơ</w:t>
      </w:r>
      <w:r>
        <w:rPr>
          <w:spacing w:val="26"/>
        </w:rPr>
        <w:t> </w:t>
      </w:r>
      <w:r>
        <w:rPr/>
        <w:t>quan</w:t>
      </w:r>
      <w:r>
        <w:rPr>
          <w:spacing w:val="27"/>
        </w:rPr>
        <w:t> </w:t>
      </w:r>
      <w:r>
        <w:rPr/>
        <w:t>cảnh</w:t>
      </w:r>
      <w:r>
        <w:rPr>
          <w:spacing w:val="28"/>
        </w:rPr>
        <w:t> </w:t>
      </w:r>
      <w:r>
        <w:rPr/>
        <w:t>sát</w:t>
      </w:r>
      <w:r>
        <w:rPr>
          <w:spacing w:val="24"/>
        </w:rPr>
        <w:t> </w:t>
      </w:r>
      <w:r>
        <w:rPr/>
        <w:t>điều</w:t>
      </w:r>
      <w:r>
        <w:rPr>
          <w:spacing w:val="26"/>
        </w:rPr>
        <w:t> </w:t>
      </w:r>
      <w:r>
        <w:rPr>
          <w:spacing w:val="-5"/>
        </w:rPr>
        <w:t>tra</w:t>
      </w:r>
    </w:p>
    <w:p>
      <w:pPr>
        <w:spacing w:after="0" w:line="276" w:lineRule="auto"/>
        <w:jc w:val="left"/>
        <w:sectPr>
          <w:pgSz w:w="11910" w:h="16840"/>
          <w:pgMar w:header="724" w:footer="0" w:top="1040" w:bottom="280" w:left="1540" w:right="700"/>
        </w:sectPr>
      </w:pPr>
    </w:p>
    <w:p>
      <w:pPr>
        <w:pStyle w:val="BodyText"/>
        <w:spacing w:line="276" w:lineRule="auto" w:before="79"/>
        <w:ind w:firstLine="0"/>
      </w:pPr>
      <w:r>
        <w:rPr/>
        <w:t>Công an huyện T D, tỉnh Nghệ An và Chi cục Thi hành án dân sự huyện T D, tỉnh Nghệ An);</w:t>
      </w:r>
    </w:p>
    <w:p>
      <w:pPr>
        <w:pStyle w:val="BodyText"/>
        <w:spacing w:line="273" w:lineRule="auto" w:before="42"/>
        <w:ind w:right="427"/>
      </w:pPr>
      <w:r>
        <w:rPr/>
        <w:t>- Án phí: Áp dụng Điều 136 Bộ luật tố tụng hình sự, Nghị quyết 326/2016/UBTVQH bị cáo Q V T phải chịu 200.000đ (</w:t>
      </w:r>
      <w:r>
        <w:rPr>
          <w:i/>
        </w:rPr>
        <w:t>Hai trăm nghìn đồng</w:t>
      </w:r>
      <w:r>
        <w:rPr/>
        <w:t>) án phí hình sự sơ thẩm.</w:t>
      </w:r>
    </w:p>
    <w:p>
      <w:pPr>
        <w:pStyle w:val="BodyText"/>
        <w:spacing w:line="276" w:lineRule="auto" w:before="48" w:after="55"/>
        <w:ind w:right="429"/>
      </w:pPr>
      <w:r>
        <w:rPr/>
        <w:t>Bị cáo có quyền kháng cáo bản án lên Toà án nhân dân tỉnh Nghệ An trong hạn 15 ngày kể từ ngày tuyên án là ngày 20/12/2022. Bị hại, người đại</w:t>
      </w:r>
      <w:r>
        <w:rPr>
          <w:spacing w:val="40"/>
        </w:rPr>
        <w:t> </w:t>
      </w:r>
      <w:r>
        <w:rPr/>
        <w:t>diện hợp pháp của bị hại, người có quyền lợi và nghĩa vụ liên quan có quyền kháng cáo bản án trong thời hạn 15 ngày kể từ ngày nhận được bản án hoặc bản án được niêm yết công khai hợp lệ.</w:t>
      </w: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91"/>
        <w:gridCol w:w="5748"/>
      </w:tblGrid>
      <w:tr>
        <w:trPr>
          <w:trHeight w:val="3045" w:hRule="atLeast"/>
        </w:trPr>
        <w:tc>
          <w:tcPr>
            <w:tcW w:w="3691" w:type="dxa"/>
          </w:tcPr>
          <w:p>
            <w:pPr>
              <w:pStyle w:val="TableParagraph"/>
              <w:spacing w:line="264" w:lineRule="exact"/>
              <w:ind w:left="50"/>
              <w:rPr>
                <w:rFonts w:ascii="Arial" w:hAnsi="Arial"/>
                <w:i/>
                <w:sz w:val="21"/>
              </w:rPr>
            </w:pPr>
            <w:r>
              <w:rPr>
                <w:b/>
                <w:i/>
                <w:sz w:val="24"/>
              </w:rPr>
              <w:t>Nơi</w:t>
            </w:r>
            <w:r>
              <w:rPr>
                <w:b/>
                <w:i/>
                <w:spacing w:val="-5"/>
                <w:sz w:val="24"/>
              </w:rPr>
              <w:t> </w:t>
            </w:r>
            <w:r>
              <w:rPr>
                <w:b/>
                <w:i/>
                <w:spacing w:val="-2"/>
                <w:sz w:val="24"/>
              </w:rPr>
              <w:t>nhận</w:t>
            </w:r>
            <w:r>
              <w:rPr>
                <w:rFonts w:ascii="Arial" w:hAnsi="Arial"/>
                <w:i/>
                <w:spacing w:val="-2"/>
                <w:sz w:val="21"/>
              </w:rPr>
              <w:t>:</w:t>
            </w:r>
          </w:p>
          <w:p>
            <w:pPr>
              <w:pStyle w:val="TableParagraph"/>
              <w:numPr>
                <w:ilvl w:val="0"/>
                <w:numId w:val="4"/>
              </w:numPr>
              <w:tabs>
                <w:tab w:pos="166" w:val="left" w:leader="none"/>
              </w:tabs>
              <w:spacing w:line="252" w:lineRule="exact" w:before="0" w:after="0"/>
              <w:ind w:left="165" w:right="0" w:hanging="116"/>
              <w:jc w:val="left"/>
              <w:rPr>
                <w:sz w:val="20"/>
              </w:rPr>
            </w:pPr>
            <w:r>
              <w:rPr>
                <w:sz w:val="22"/>
              </w:rPr>
              <w:t>TAND,</w:t>
            </w:r>
            <w:r>
              <w:rPr>
                <w:spacing w:val="-5"/>
                <w:sz w:val="22"/>
              </w:rPr>
              <w:t> </w:t>
            </w:r>
            <w:r>
              <w:rPr>
                <w:sz w:val="22"/>
              </w:rPr>
              <w:t>VKSND</w:t>
            </w:r>
            <w:r>
              <w:rPr>
                <w:spacing w:val="-4"/>
                <w:sz w:val="22"/>
              </w:rPr>
              <w:t> </w:t>
            </w:r>
            <w:r>
              <w:rPr>
                <w:sz w:val="22"/>
              </w:rPr>
              <w:t>tỉnh</w:t>
            </w:r>
            <w:r>
              <w:rPr>
                <w:spacing w:val="-4"/>
                <w:sz w:val="22"/>
              </w:rPr>
              <w:t> </w:t>
            </w:r>
            <w:r>
              <w:rPr>
                <w:spacing w:val="-5"/>
                <w:sz w:val="22"/>
              </w:rPr>
              <w:t>NA;</w:t>
            </w:r>
          </w:p>
          <w:p>
            <w:pPr>
              <w:pStyle w:val="TableParagraph"/>
              <w:numPr>
                <w:ilvl w:val="0"/>
                <w:numId w:val="4"/>
              </w:numPr>
              <w:tabs>
                <w:tab w:pos="175" w:val="left" w:leader="none"/>
              </w:tabs>
              <w:spacing w:line="252" w:lineRule="exact" w:before="1" w:after="0"/>
              <w:ind w:left="174" w:right="0" w:hanging="125"/>
              <w:jc w:val="left"/>
              <w:rPr>
                <w:sz w:val="22"/>
              </w:rPr>
            </w:pPr>
            <w:r>
              <w:rPr>
                <w:sz w:val="22"/>
              </w:rPr>
              <w:t>VKS H. T</w:t>
            </w:r>
            <w:r>
              <w:rPr>
                <w:spacing w:val="1"/>
                <w:sz w:val="22"/>
              </w:rPr>
              <w:t> </w:t>
            </w:r>
            <w:r>
              <w:rPr>
                <w:spacing w:val="-7"/>
                <w:sz w:val="22"/>
              </w:rPr>
              <w:t>D;</w:t>
            </w:r>
          </w:p>
          <w:p>
            <w:pPr>
              <w:pStyle w:val="TableParagraph"/>
              <w:numPr>
                <w:ilvl w:val="0"/>
                <w:numId w:val="4"/>
              </w:numPr>
              <w:tabs>
                <w:tab w:pos="178" w:val="left" w:leader="none"/>
              </w:tabs>
              <w:spacing w:line="252" w:lineRule="exact" w:before="0" w:after="0"/>
              <w:ind w:left="177" w:right="0" w:hanging="128"/>
              <w:jc w:val="left"/>
              <w:rPr>
                <w:sz w:val="22"/>
              </w:rPr>
            </w:pPr>
            <w:r>
              <w:rPr>
                <w:sz w:val="22"/>
              </w:rPr>
              <w:t>Công</w:t>
            </w:r>
            <w:r>
              <w:rPr>
                <w:spacing w:val="-4"/>
                <w:sz w:val="22"/>
              </w:rPr>
              <w:t> </w:t>
            </w:r>
            <w:r>
              <w:rPr>
                <w:sz w:val="22"/>
              </w:rPr>
              <w:t>an T</w:t>
            </w:r>
            <w:r>
              <w:rPr>
                <w:spacing w:val="1"/>
                <w:sz w:val="22"/>
              </w:rPr>
              <w:t> </w:t>
            </w:r>
            <w:r>
              <w:rPr>
                <w:spacing w:val="-5"/>
                <w:sz w:val="22"/>
              </w:rPr>
              <w:t>D;</w:t>
            </w:r>
          </w:p>
          <w:p>
            <w:pPr>
              <w:pStyle w:val="TableParagraph"/>
              <w:numPr>
                <w:ilvl w:val="0"/>
                <w:numId w:val="4"/>
              </w:numPr>
              <w:tabs>
                <w:tab w:pos="178" w:val="left" w:leader="none"/>
              </w:tabs>
              <w:spacing w:line="252" w:lineRule="exact" w:before="0" w:after="0"/>
              <w:ind w:left="177" w:right="0" w:hanging="128"/>
              <w:jc w:val="left"/>
              <w:rPr>
                <w:sz w:val="22"/>
              </w:rPr>
            </w:pPr>
            <w:r>
              <w:rPr>
                <w:sz w:val="22"/>
              </w:rPr>
              <w:t>Bị</w:t>
            </w:r>
            <w:r>
              <w:rPr>
                <w:spacing w:val="-2"/>
                <w:sz w:val="22"/>
              </w:rPr>
              <w:t> </w:t>
            </w:r>
            <w:r>
              <w:rPr>
                <w:sz w:val="22"/>
              </w:rPr>
              <w:t>cáo,</w:t>
            </w:r>
            <w:r>
              <w:rPr>
                <w:spacing w:val="-4"/>
                <w:sz w:val="22"/>
              </w:rPr>
              <w:t> </w:t>
            </w:r>
            <w:r>
              <w:rPr>
                <w:sz w:val="22"/>
              </w:rPr>
              <w:t>Trại</w:t>
            </w:r>
            <w:r>
              <w:rPr>
                <w:spacing w:val="-2"/>
                <w:sz w:val="22"/>
              </w:rPr>
              <w:t> </w:t>
            </w:r>
            <w:r>
              <w:rPr>
                <w:sz w:val="22"/>
              </w:rPr>
              <w:t>tạm</w:t>
            </w:r>
            <w:r>
              <w:rPr>
                <w:spacing w:val="-4"/>
                <w:sz w:val="22"/>
              </w:rPr>
              <w:t> giam;</w:t>
            </w:r>
          </w:p>
          <w:p>
            <w:pPr>
              <w:pStyle w:val="TableParagraph"/>
              <w:numPr>
                <w:ilvl w:val="0"/>
                <w:numId w:val="4"/>
              </w:numPr>
              <w:tabs>
                <w:tab w:pos="178" w:val="left" w:leader="none"/>
              </w:tabs>
              <w:spacing w:line="252" w:lineRule="exact" w:before="2" w:after="0"/>
              <w:ind w:left="177" w:right="0" w:hanging="128"/>
              <w:jc w:val="left"/>
              <w:rPr>
                <w:sz w:val="22"/>
              </w:rPr>
            </w:pPr>
            <w:r>
              <w:rPr>
                <w:sz w:val="22"/>
              </w:rPr>
              <w:t>Bị</w:t>
            </w:r>
            <w:r>
              <w:rPr>
                <w:spacing w:val="-4"/>
                <w:sz w:val="22"/>
              </w:rPr>
              <w:t> </w:t>
            </w:r>
            <w:r>
              <w:rPr>
                <w:sz w:val="22"/>
              </w:rPr>
              <w:t>hại;</w:t>
            </w:r>
            <w:r>
              <w:rPr>
                <w:spacing w:val="-1"/>
                <w:sz w:val="22"/>
              </w:rPr>
              <w:t> </w:t>
            </w:r>
            <w:r>
              <w:rPr>
                <w:sz w:val="22"/>
              </w:rPr>
              <w:t>Người</w:t>
            </w:r>
            <w:r>
              <w:rPr>
                <w:spacing w:val="-2"/>
                <w:sz w:val="22"/>
              </w:rPr>
              <w:t> </w:t>
            </w:r>
            <w:r>
              <w:rPr>
                <w:sz w:val="22"/>
              </w:rPr>
              <w:t>đại</w:t>
            </w:r>
            <w:r>
              <w:rPr>
                <w:spacing w:val="-1"/>
                <w:sz w:val="22"/>
              </w:rPr>
              <w:t> </w:t>
            </w:r>
            <w:r>
              <w:rPr>
                <w:spacing w:val="-4"/>
                <w:sz w:val="22"/>
              </w:rPr>
              <w:t>diện;</w:t>
            </w:r>
          </w:p>
          <w:p>
            <w:pPr>
              <w:pStyle w:val="TableParagraph"/>
              <w:numPr>
                <w:ilvl w:val="0"/>
                <w:numId w:val="4"/>
              </w:numPr>
              <w:tabs>
                <w:tab w:pos="178" w:val="left" w:leader="none"/>
              </w:tabs>
              <w:spacing w:line="252" w:lineRule="exact" w:before="0" w:after="0"/>
              <w:ind w:left="177" w:right="0" w:hanging="128"/>
              <w:jc w:val="left"/>
              <w:rPr>
                <w:sz w:val="22"/>
              </w:rPr>
            </w:pPr>
            <w:r>
              <w:rPr>
                <w:sz w:val="22"/>
              </w:rPr>
              <w:t>Người</w:t>
            </w:r>
            <w:r>
              <w:rPr>
                <w:spacing w:val="-4"/>
                <w:sz w:val="22"/>
              </w:rPr>
              <w:t> </w:t>
            </w:r>
            <w:r>
              <w:rPr>
                <w:spacing w:val="-2"/>
                <w:sz w:val="22"/>
              </w:rPr>
              <w:t>CQLVNVLQ;</w:t>
            </w:r>
          </w:p>
          <w:p>
            <w:pPr>
              <w:pStyle w:val="TableParagraph"/>
              <w:numPr>
                <w:ilvl w:val="0"/>
                <w:numId w:val="4"/>
              </w:numPr>
              <w:tabs>
                <w:tab w:pos="178" w:val="left" w:leader="none"/>
              </w:tabs>
              <w:spacing w:line="240" w:lineRule="auto" w:before="1" w:after="0"/>
              <w:ind w:left="50" w:right="1406" w:firstLine="0"/>
              <w:jc w:val="left"/>
              <w:rPr>
                <w:sz w:val="22"/>
              </w:rPr>
            </w:pPr>
            <w:r>
              <w:rPr>
                <w:sz w:val="22"/>
              </w:rPr>
              <w:t>UBND</w:t>
            </w:r>
            <w:r>
              <w:rPr>
                <w:spacing w:val="-8"/>
                <w:sz w:val="22"/>
              </w:rPr>
              <w:t> </w:t>
            </w:r>
            <w:r>
              <w:rPr>
                <w:sz w:val="22"/>
              </w:rPr>
              <w:t>xã</w:t>
            </w:r>
            <w:r>
              <w:rPr>
                <w:spacing w:val="-7"/>
                <w:sz w:val="22"/>
              </w:rPr>
              <w:t> </w:t>
            </w:r>
            <w:r>
              <w:rPr>
                <w:sz w:val="22"/>
              </w:rPr>
              <w:t>Nh</w:t>
            </w:r>
            <w:r>
              <w:rPr>
                <w:spacing w:val="-7"/>
                <w:sz w:val="22"/>
              </w:rPr>
              <w:t> </w:t>
            </w:r>
            <w:r>
              <w:rPr>
                <w:sz w:val="22"/>
              </w:rPr>
              <w:t>X,</w:t>
            </w:r>
            <w:r>
              <w:rPr>
                <w:spacing w:val="-7"/>
                <w:sz w:val="22"/>
              </w:rPr>
              <w:t> </w:t>
            </w:r>
            <w:r>
              <w:rPr>
                <w:sz w:val="22"/>
              </w:rPr>
              <w:t>Nh</w:t>
            </w:r>
            <w:r>
              <w:rPr>
                <w:spacing w:val="-7"/>
                <w:sz w:val="22"/>
              </w:rPr>
              <w:t> </w:t>
            </w:r>
            <w:r>
              <w:rPr>
                <w:sz w:val="22"/>
              </w:rPr>
              <w:t>Th Thanh Hóa;</w:t>
            </w:r>
          </w:p>
          <w:p>
            <w:pPr>
              <w:pStyle w:val="TableParagraph"/>
              <w:numPr>
                <w:ilvl w:val="0"/>
                <w:numId w:val="4"/>
              </w:numPr>
              <w:tabs>
                <w:tab w:pos="175" w:val="left" w:leader="none"/>
              </w:tabs>
              <w:spacing w:line="252" w:lineRule="exact" w:before="0" w:after="0"/>
              <w:ind w:left="174" w:right="0" w:hanging="125"/>
              <w:jc w:val="left"/>
              <w:rPr>
                <w:sz w:val="22"/>
              </w:rPr>
            </w:pPr>
            <w:r>
              <w:rPr>
                <w:sz w:val="22"/>
              </w:rPr>
              <w:t>Sở</w:t>
            </w:r>
            <w:r>
              <w:rPr>
                <w:spacing w:val="-2"/>
                <w:sz w:val="22"/>
              </w:rPr>
              <w:t> </w:t>
            </w:r>
            <w:r>
              <w:rPr>
                <w:sz w:val="22"/>
              </w:rPr>
              <w:t>Tư</w:t>
            </w:r>
            <w:r>
              <w:rPr>
                <w:spacing w:val="-2"/>
                <w:sz w:val="22"/>
              </w:rPr>
              <w:t> </w:t>
            </w:r>
            <w:r>
              <w:rPr>
                <w:sz w:val="22"/>
              </w:rPr>
              <w:t>Pháp</w:t>
            </w:r>
            <w:r>
              <w:rPr>
                <w:spacing w:val="-2"/>
                <w:sz w:val="22"/>
              </w:rPr>
              <w:t> </w:t>
            </w:r>
            <w:r>
              <w:rPr>
                <w:sz w:val="22"/>
              </w:rPr>
              <w:t>Nghệ</w:t>
            </w:r>
            <w:r>
              <w:rPr>
                <w:spacing w:val="-1"/>
                <w:sz w:val="22"/>
              </w:rPr>
              <w:t> </w:t>
            </w:r>
            <w:r>
              <w:rPr>
                <w:spacing w:val="-5"/>
                <w:sz w:val="22"/>
              </w:rPr>
              <w:t>An;</w:t>
            </w:r>
          </w:p>
          <w:p>
            <w:pPr>
              <w:pStyle w:val="TableParagraph"/>
              <w:numPr>
                <w:ilvl w:val="0"/>
                <w:numId w:val="4"/>
              </w:numPr>
              <w:tabs>
                <w:tab w:pos="178" w:val="left" w:leader="none"/>
              </w:tabs>
              <w:spacing w:line="252" w:lineRule="exact" w:before="0" w:after="0"/>
              <w:ind w:left="177" w:right="0" w:hanging="128"/>
              <w:jc w:val="left"/>
              <w:rPr>
                <w:sz w:val="22"/>
              </w:rPr>
            </w:pPr>
            <w:r>
              <w:rPr>
                <w:sz w:val="22"/>
              </w:rPr>
              <w:t>Chi</w:t>
            </w:r>
            <w:r>
              <w:rPr>
                <w:spacing w:val="-3"/>
                <w:sz w:val="22"/>
              </w:rPr>
              <w:t> </w:t>
            </w:r>
            <w:r>
              <w:rPr>
                <w:sz w:val="22"/>
              </w:rPr>
              <w:t>cục</w:t>
            </w:r>
            <w:r>
              <w:rPr>
                <w:spacing w:val="-3"/>
                <w:sz w:val="22"/>
              </w:rPr>
              <w:t> </w:t>
            </w:r>
            <w:r>
              <w:rPr>
                <w:sz w:val="22"/>
              </w:rPr>
              <w:t>THADS</w:t>
            </w:r>
            <w:r>
              <w:rPr>
                <w:spacing w:val="-4"/>
                <w:sz w:val="22"/>
              </w:rPr>
              <w:t> </w:t>
            </w:r>
            <w:r>
              <w:rPr>
                <w:sz w:val="22"/>
              </w:rPr>
              <w:t>T </w:t>
            </w:r>
            <w:r>
              <w:rPr>
                <w:spacing w:val="-5"/>
                <w:sz w:val="22"/>
              </w:rPr>
              <w:t>D;</w:t>
            </w:r>
          </w:p>
          <w:p>
            <w:pPr>
              <w:pStyle w:val="TableParagraph"/>
              <w:numPr>
                <w:ilvl w:val="0"/>
                <w:numId w:val="4"/>
              </w:numPr>
              <w:tabs>
                <w:tab w:pos="175" w:val="left" w:leader="none"/>
              </w:tabs>
              <w:spacing w:line="233" w:lineRule="exact" w:before="0" w:after="0"/>
              <w:ind w:left="174" w:right="0" w:hanging="125"/>
              <w:jc w:val="left"/>
              <w:rPr>
                <w:sz w:val="22"/>
              </w:rPr>
            </w:pPr>
            <w:r>
              <w:rPr>
                <w:sz w:val="22"/>
              </w:rPr>
              <w:t>Lưu:</w:t>
            </w:r>
            <w:r>
              <w:rPr>
                <w:spacing w:val="-3"/>
                <w:sz w:val="22"/>
              </w:rPr>
              <w:t> </w:t>
            </w:r>
            <w:r>
              <w:rPr>
                <w:sz w:val="22"/>
              </w:rPr>
              <w:t>VT,</w:t>
            </w:r>
            <w:r>
              <w:rPr>
                <w:spacing w:val="-1"/>
                <w:sz w:val="22"/>
              </w:rPr>
              <w:t> </w:t>
            </w:r>
            <w:r>
              <w:rPr>
                <w:sz w:val="22"/>
              </w:rPr>
              <w:t>hồ</w:t>
            </w:r>
            <w:r>
              <w:rPr>
                <w:spacing w:val="-2"/>
                <w:sz w:val="22"/>
              </w:rPr>
              <w:t> </w:t>
            </w:r>
            <w:r>
              <w:rPr>
                <w:sz w:val="22"/>
              </w:rPr>
              <w:t>sơ</w:t>
            </w:r>
            <w:r>
              <w:rPr>
                <w:spacing w:val="-1"/>
                <w:sz w:val="22"/>
              </w:rPr>
              <w:t> </w:t>
            </w:r>
            <w:r>
              <w:rPr>
                <w:sz w:val="22"/>
              </w:rPr>
              <w:t>vụ</w:t>
            </w:r>
            <w:r>
              <w:rPr>
                <w:spacing w:val="-1"/>
                <w:sz w:val="22"/>
              </w:rPr>
              <w:t> </w:t>
            </w:r>
            <w:r>
              <w:rPr>
                <w:spacing w:val="-5"/>
                <w:sz w:val="22"/>
              </w:rPr>
              <w:t>án.</w:t>
            </w:r>
          </w:p>
        </w:tc>
        <w:tc>
          <w:tcPr>
            <w:tcW w:w="5748" w:type="dxa"/>
          </w:tcPr>
          <w:p>
            <w:pPr>
              <w:pStyle w:val="TableParagraph"/>
              <w:ind w:left="1215" w:firstLine="120"/>
              <w:rPr>
                <w:b/>
                <w:sz w:val="26"/>
              </w:rPr>
            </w:pPr>
            <w:r>
              <w:rPr>
                <w:b/>
                <w:sz w:val="26"/>
              </w:rPr>
              <w:t>TM. HỘI ĐỒNG XÉT XỬ SƠ THẨM THẨM</w:t>
            </w:r>
            <w:r>
              <w:rPr>
                <w:b/>
                <w:spacing w:val="-9"/>
                <w:sz w:val="26"/>
              </w:rPr>
              <w:t> </w:t>
            </w:r>
            <w:r>
              <w:rPr>
                <w:b/>
                <w:sz w:val="26"/>
              </w:rPr>
              <w:t>PHÁN-</w:t>
            </w:r>
            <w:r>
              <w:rPr>
                <w:b/>
                <w:spacing w:val="-9"/>
                <w:sz w:val="26"/>
              </w:rPr>
              <w:t> </w:t>
            </w:r>
            <w:r>
              <w:rPr>
                <w:b/>
                <w:sz w:val="26"/>
              </w:rPr>
              <w:t>CHỦ</w:t>
            </w:r>
            <w:r>
              <w:rPr>
                <w:b/>
                <w:spacing w:val="-7"/>
                <w:sz w:val="26"/>
              </w:rPr>
              <w:t> </w:t>
            </w:r>
            <w:r>
              <w:rPr>
                <w:b/>
                <w:sz w:val="26"/>
              </w:rPr>
              <w:t>TỌA</w:t>
            </w:r>
            <w:r>
              <w:rPr>
                <w:b/>
                <w:spacing w:val="-9"/>
                <w:sz w:val="26"/>
              </w:rPr>
              <w:t> </w:t>
            </w:r>
            <w:r>
              <w:rPr>
                <w:b/>
                <w:sz w:val="26"/>
              </w:rPr>
              <w:t>PHIÊN</w:t>
            </w:r>
            <w:r>
              <w:rPr>
                <w:b/>
                <w:spacing w:val="-9"/>
                <w:sz w:val="26"/>
              </w:rPr>
              <w:t> </w:t>
            </w:r>
            <w:r>
              <w:rPr>
                <w:b/>
                <w:sz w:val="26"/>
              </w:rPr>
              <w:t>TÒA</w:t>
            </w:r>
          </w:p>
          <w:p>
            <w:pPr>
              <w:pStyle w:val="TableParagraph"/>
              <w:ind w:left="0"/>
              <w:rPr>
                <w:sz w:val="28"/>
              </w:rPr>
            </w:pPr>
          </w:p>
          <w:p>
            <w:pPr>
              <w:pStyle w:val="TableParagraph"/>
              <w:ind w:left="0"/>
              <w:rPr>
                <w:sz w:val="28"/>
              </w:rPr>
            </w:pPr>
          </w:p>
          <w:p>
            <w:pPr>
              <w:pStyle w:val="TableParagraph"/>
              <w:ind w:left="0"/>
              <w:rPr>
                <w:sz w:val="28"/>
              </w:rPr>
            </w:pPr>
          </w:p>
          <w:p>
            <w:pPr>
              <w:pStyle w:val="TableParagraph"/>
              <w:spacing w:before="7"/>
              <w:ind w:left="0"/>
              <w:rPr>
                <w:sz w:val="40"/>
              </w:rPr>
            </w:pPr>
          </w:p>
          <w:p>
            <w:pPr>
              <w:pStyle w:val="TableParagraph"/>
              <w:ind w:left="2635"/>
              <w:rPr>
                <w:b/>
                <w:sz w:val="28"/>
              </w:rPr>
            </w:pPr>
            <w:r>
              <w:rPr>
                <w:b/>
                <w:spacing w:val="-4"/>
                <w:sz w:val="28"/>
              </w:rPr>
              <w:t>Lƣơng</w:t>
            </w:r>
            <w:r>
              <w:rPr>
                <w:b/>
                <w:spacing w:val="-12"/>
                <w:sz w:val="28"/>
              </w:rPr>
              <w:t> </w:t>
            </w:r>
            <w:r>
              <w:rPr>
                <w:b/>
                <w:spacing w:val="-4"/>
                <w:sz w:val="28"/>
              </w:rPr>
              <w:t>Thị</w:t>
            </w:r>
            <w:r>
              <w:rPr>
                <w:b/>
                <w:spacing w:val="-11"/>
                <w:sz w:val="28"/>
              </w:rPr>
              <w:t> </w:t>
            </w:r>
            <w:r>
              <w:rPr>
                <w:b/>
                <w:spacing w:val="-5"/>
                <w:sz w:val="28"/>
              </w:rPr>
              <w:t>Ái</w:t>
            </w:r>
          </w:p>
        </w:tc>
      </w:tr>
    </w:tbl>
    <w:sectPr>
      <w:pgSz w:w="11910" w:h="16840"/>
      <w:pgMar w:header="724" w:footer="0" w:top="1040" w:bottom="280" w:left="154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305.450012pt;margin-top:35.208763pt;width:14.05pt;height:17.55pt;mso-position-horizontal-relative:page;mso-position-vertical-relative:page;z-index:-15798784" type="#_x0000_t202" id="docshape2" filled="false" stroked="false">
          <v:textbox inset="0,0,0,0">
            <w:txbxContent>
              <w:p>
                <w:pPr>
                  <w:pStyle w:val="BodyText"/>
                  <w:spacing w:before="9"/>
                  <w:ind w:left="60" w:right="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0" w:hanging="116"/>
      </w:pPr>
      <w:rPr>
        <w:rFonts w:hint="default" w:ascii="Times New Roman" w:hAnsi="Times New Roman" w:eastAsia="Times New Roman" w:cs="Times New Roman"/>
        <w:w w:val="99"/>
        <w:lang w:val="vi" w:eastAsia="en-US" w:bidi="ar-SA"/>
      </w:rPr>
    </w:lvl>
    <w:lvl w:ilvl="1">
      <w:start w:val="0"/>
      <w:numFmt w:val="bullet"/>
      <w:lvlText w:val="•"/>
      <w:lvlJc w:val="left"/>
      <w:pPr>
        <w:ind w:left="423" w:hanging="116"/>
      </w:pPr>
      <w:rPr>
        <w:rFonts w:hint="default"/>
        <w:lang w:val="vi" w:eastAsia="en-US" w:bidi="ar-SA"/>
      </w:rPr>
    </w:lvl>
    <w:lvl w:ilvl="2">
      <w:start w:val="0"/>
      <w:numFmt w:val="bullet"/>
      <w:lvlText w:val="•"/>
      <w:lvlJc w:val="left"/>
      <w:pPr>
        <w:ind w:left="786" w:hanging="116"/>
      </w:pPr>
      <w:rPr>
        <w:rFonts w:hint="default"/>
        <w:lang w:val="vi" w:eastAsia="en-US" w:bidi="ar-SA"/>
      </w:rPr>
    </w:lvl>
    <w:lvl w:ilvl="3">
      <w:start w:val="0"/>
      <w:numFmt w:val="bullet"/>
      <w:lvlText w:val="•"/>
      <w:lvlJc w:val="left"/>
      <w:pPr>
        <w:ind w:left="1149" w:hanging="116"/>
      </w:pPr>
      <w:rPr>
        <w:rFonts w:hint="default"/>
        <w:lang w:val="vi" w:eastAsia="en-US" w:bidi="ar-SA"/>
      </w:rPr>
    </w:lvl>
    <w:lvl w:ilvl="4">
      <w:start w:val="0"/>
      <w:numFmt w:val="bullet"/>
      <w:lvlText w:val="•"/>
      <w:lvlJc w:val="left"/>
      <w:pPr>
        <w:ind w:left="1512" w:hanging="116"/>
      </w:pPr>
      <w:rPr>
        <w:rFonts w:hint="default"/>
        <w:lang w:val="vi" w:eastAsia="en-US" w:bidi="ar-SA"/>
      </w:rPr>
    </w:lvl>
    <w:lvl w:ilvl="5">
      <w:start w:val="0"/>
      <w:numFmt w:val="bullet"/>
      <w:lvlText w:val="•"/>
      <w:lvlJc w:val="left"/>
      <w:pPr>
        <w:ind w:left="1875" w:hanging="116"/>
      </w:pPr>
      <w:rPr>
        <w:rFonts w:hint="default"/>
        <w:lang w:val="vi" w:eastAsia="en-US" w:bidi="ar-SA"/>
      </w:rPr>
    </w:lvl>
    <w:lvl w:ilvl="6">
      <w:start w:val="0"/>
      <w:numFmt w:val="bullet"/>
      <w:lvlText w:val="•"/>
      <w:lvlJc w:val="left"/>
      <w:pPr>
        <w:ind w:left="2238" w:hanging="116"/>
      </w:pPr>
      <w:rPr>
        <w:rFonts w:hint="default"/>
        <w:lang w:val="vi" w:eastAsia="en-US" w:bidi="ar-SA"/>
      </w:rPr>
    </w:lvl>
    <w:lvl w:ilvl="7">
      <w:start w:val="0"/>
      <w:numFmt w:val="bullet"/>
      <w:lvlText w:val="•"/>
      <w:lvlJc w:val="left"/>
      <w:pPr>
        <w:ind w:left="2601" w:hanging="116"/>
      </w:pPr>
      <w:rPr>
        <w:rFonts w:hint="default"/>
        <w:lang w:val="vi" w:eastAsia="en-US" w:bidi="ar-SA"/>
      </w:rPr>
    </w:lvl>
    <w:lvl w:ilvl="8">
      <w:start w:val="0"/>
      <w:numFmt w:val="bullet"/>
      <w:lvlText w:val="•"/>
      <w:lvlJc w:val="left"/>
      <w:pPr>
        <w:ind w:left="2964" w:hanging="116"/>
      </w:pPr>
      <w:rPr>
        <w:rFonts w:hint="default"/>
        <w:lang w:val="vi" w:eastAsia="en-US" w:bidi="ar-SA"/>
      </w:rPr>
    </w:lvl>
  </w:abstractNum>
  <w:abstractNum w:abstractNumId="2">
    <w:multiLevelType w:val="hybridMultilevel"/>
    <w:lvl w:ilvl="0">
      <w:start w:val="0"/>
      <w:numFmt w:val="bullet"/>
      <w:lvlText w:val="-"/>
      <w:lvlJc w:val="left"/>
      <w:pPr>
        <w:ind w:left="16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0" w:hanging="164"/>
      </w:pPr>
      <w:rPr>
        <w:rFonts w:hint="default"/>
        <w:lang w:val="vi" w:eastAsia="en-US" w:bidi="ar-SA"/>
      </w:rPr>
    </w:lvl>
    <w:lvl w:ilvl="2">
      <w:start w:val="0"/>
      <w:numFmt w:val="bullet"/>
      <w:lvlText w:val="•"/>
      <w:lvlJc w:val="left"/>
      <w:pPr>
        <w:ind w:left="2061" w:hanging="164"/>
      </w:pPr>
      <w:rPr>
        <w:rFonts w:hint="default"/>
        <w:lang w:val="vi" w:eastAsia="en-US" w:bidi="ar-SA"/>
      </w:rPr>
    </w:lvl>
    <w:lvl w:ilvl="3">
      <w:start w:val="0"/>
      <w:numFmt w:val="bullet"/>
      <w:lvlText w:val="•"/>
      <w:lvlJc w:val="left"/>
      <w:pPr>
        <w:ind w:left="3012" w:hanging="164"/>
      </w:pPr>
      <w:rPr>
        <w:rFonts w:hint="default"/>
        <w:lang w:val="vi" w:eastAsia="en-US" w:bidi="ar-SA"/>
      </w:rPr>
    </w:lvl>
    <w:lvl w:ilvl="4">
      <w:start w:val="0"/>
      <w:numFmt w:val="bullet"/>
      <w:lvlText w:val="•"/>
      <w:lvlJc w:val="left"/>
      <w:pPr>
        <w:ind w:left="3963" w:hanging="164"/>
      </w:pPr>
      <w:rPr>
        <w:rFonts w:hint="default"/>
        <w:lang w:val="vi" w:eastAsia="en-US" w:bidi="ar-SA"/>
      </w:rPr>
    </w:lvl>
    <w:lvl w:ilvl="5">
      <w:start w:val="0"/>
      <w:numFmt w:val="bullet"/>
      <w:lvlText w:val="•"/>
      <w:lvlJc w:val="left"/>
      <w:pPr>
        <w:ind w:left="4914" w:hanging="164"/>
      </w:pPr>
      <w:rPr>
        <w:rFonts w:hint="default"/>
        <w:lang w:val="vi" w:eastAsia="en-US" w:bidi="ar-SA"/>
      </w:rPr>
    </w:lvl>
    <w:lvl w:ilvl="6">
      <w:start w:val="0"/>
      <w:numFmt w:val="bullet"/>
      <w:lvlText w:val="•"/>
      <w:lvlJc w:val="left"/>
      <w:pPr>
        <w:ind w:left="5865" w:hanging="164"/>
      </w:pPr>
      <w:rPr>
        <w:rFonts w:hint="default"/>
        <w:lang w:val="vi" w:eastAsia="en-US" w:bidi="ar-SA"/>
      </w:rPr>
    </w:lvl>
    <w:lvl w:ilvl="7">
      <w:start w:val="0"/>
      <w:numFmt w:val="bullet"/>
      <w:lvlText w:val="•"/>
      <w:lvlJc w:val="left"/>
      <w:pPr>
        <w:ind w:left="6816" w:hanging="164"/>
      </w:pPr>
      <w:rPr>
        <w:rFonts w:hint="default"/>
        <w:lang w:val="vi" w:eastAsia="en-US" w:bidi="ar-SA"/>
      </w:rPr>
    </w:lvl>
    <w:lvl w:ilvl="8">
      <w:start w:val="0"/>
      <w:numFmt w:val="bullet"/>
      <w:lvlText w:val="•"/>
      <w:lvlJc w:val="left"/>
      <w:pPr>
        <w:ind w:left="7767" w:hanging="164"/>
      </w:pPr>
      <w:rPr>
        <w:rFonts w:hint="default"/>
        <w:lang w:val="vi" w:eastAsia="en-US" w:bidi="ar-SA"/>
      </w:rPr>
    </w:lvl>
  </w:abstractNum>
  <w:abstractNum w:abstractNumId="1">
    <w:multiLevelType w:val="hybridMultilevel"/>
    <w:lvl w:ilvl="0">
      <w:start w:val="1"/>
      <w:numFmt w:val="decimal"/>
      <w:lvlText w:val="[%1]"/>
      <w:lvlJc w:val="left"/>
      <w:pPr>
        <w:ind w:left="1278" w:hanging="397"/>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118" w:hanging="397"/>
      </w:pPr>
      <w:rPr>
        <w:rFonts w:hint="default"/>
        <w:lang w:val="vi" w:eastAsia="en-US" w:bidi="ar-SA"/>
      </w:rPr>
    </w:lvl>
    <w:lvl w:ilvl="2">
      <w:start w:val="0"/>
      <w:numFmt w:val="bullet"/>
      <w:lvlText w:val="•"/>
      <w:lvlJc w:val="left"/>
      <w:pPr>
        <w:ind w:left="2957" w:hanging="397"/>
      </w:pPr>
      <w:rPr>
        <w:rFonts w:hint="default"/>
        <w:lang w:val="vi" w:eastAsia="en-US" w:bidi="ar-SA"/>
      </w:rPr>
    </w:lvl>
    <w:lvl w:ilvl="3">
      <w:start w:val="0"/>
      <w:numFmt w:val="bullet"/>
      <w:lvlText w:val="•"/>
      <w:lvlJc w:val="left"/>
      <w:pPr>
        <w:ind w:left="3796" w:hanging="397"/>
      </w:pPr>
      <w:rPr>
        <w:rFonts w:hint="default"/>
        <w:lang w:val="vi" w:eastAsia="en-US" w:bidi="ar-SA"/>
      </w:rPr>
    </w:lvl>
    <w:lvl w:ilvl="4">
      <w:start w:val="0"/>
      <w:numFmt w:val="bullet"/>
      <w:lvlText w:val="•"/>
      <w:lvlJc w:val="left"/>
      <w:pPr>
        <w:ind w:left="4635" w:hanging="397"/>
      </w:pPr>
      <w:rPr>
        <w:rFonts w:hint="default"/>
        <w:lang w:val="vi" w:eastAsia="en-US" w:bidi="ar-SA"/>
      </w:rPr>
    </w:lvl>
    <w:lvl w:ilvl="5">
      <w:start w:val="0"/>
      <w:numFmt w:val="bullet"/>
      <w:lvlText w:val="•"/>
      <w:lvlJc w:val="left"/>
      <w:pPr>
        <w:ind w:left="5474" w:hanging="397"/>
      </w:pPr>
      <w:rPr>
        <w:rFonts w:hint="default"/>
        <w:lang w:val="vi" w:eastAsia="en-US" w:bidi="ar-SA"/>
      </w:rPr>
    </w:lvl>
    <w:lvl w:ilvl="6">
      <w:start w:val="0"/>
      <w:numFmt w:val="bullet"/>
      <w:lvlText w:val="•"/>
      <w:lvlJc w:val="left"/>
      <w:pPr>
        <w:ind w:left="6313" w:hanging="397"/>
      </w:pPr>
      <w:rPr>
        <w:rFonts w:hint="default"/>
        <w:lang w:val="vi" w:eastAsia="en-US" w:bidi="ar-SA"/>
      </w:rPr>
    </w:lvl>
    <w:lvl w:ilvl="7">
      <w:start w:val="0"/>
      <w:numFmt w:val="bullet"/>
      <w:lvlText w:val="•"/>
      <w:lvlJc w:val="left"/>
      <w:pPr>
        <w:ind w:left="7152" w:hanging="397"/>
      </w:pPr>
      <w:rPr>
        <w:rFonts w:hint="default"/>
        <w:lang w:val="vi" w:eastAsia="en-US" w:bidi="ar-SA"/>
      </w:rPr>
    </w:lvl>
    <w:lvl w:ilvl="8">
      <w:start w:val="0"/>
      <w:numFmt w:val="bullet"/>
      <w:lvlText w:val="•"/>
      <w:lvlJc w:val="left"/>
      <w:pPr>
        <w:ind w:left="7991" w:hanging="397"/>
      </w:pPr>
      <w:rPr>
        <w:rFonts w:hint="default"/>
        <w:lang w:val="vi" w:eastAsia="en-US" w:bidi="ar-SA"/>
      </w:rPr>
    </w:lvl>
  </w:abstractNum>
  <w:abstractNum w:abstractNumId="0">
    <w:multiLevelType w:val="hybridMultilevel"/>
    <w:lvl w:ilvl="0">
      <w:start w:val="0"/>
      <w:numFmt w:val="bullet"/>
      <w:lvlText w:val="-"/>
      <w:lvlJc w:val="left"/>
      <w:pPr>
        <w:ind w:left="162" w:hanging="176"/>
      </w:pPr>
      <w:rPr>
        <w:rFonts w:hint="default" w:ascii="Times New Roman" w:hAnsi="Times New Roman" w:eastAsia="Times New Roman" w:cs="Times New Roman"/>
        <w:w w:val="100"/>
        <w:lang w:val="vi" w:eastAsia="en-US" w:bidi="ar-SA"/>
      </w:rPr>
    </w:lvl>
    <w:lvl w:ilvl="1">
      <w:start w:val="0"/>
      <w:numFmt w:val="bullet"/>
      <w:lvlText w:val="•"/>
      <w:lvlJc w:val="left"/>
      <w:pPr>
        <w:ind w:left="1110" w:hanging="176"/>
      </w:pPr>
      <w:rPr>
        <w:rFonts w:hint="default"/>
        <w:lang w:val="vi" w:eastAsia="en-US" w:bidi="ar-SA"/>
      </w:rPr>
    </w:lvl>
    <w:lvl w:ilvl="2">
      <w:start w:val="0"/>
      <w:numFmt w:val="bullet"/>
      <w:lvlText w:val="•"/>
      <w:lvlJc w:val="left"/>
      <w:pPr>
        <w:ind w:left="2061" w:hanging="176"/>
      </w:pPr>
      <w:rPr>
        <w:rFonts w:hint="default"/>
        <w:lang w:val="vi" w:eastAsia="en-US" w:bidi="ar-SA"/>
      </w:rPr>
    </w:lvl>
    <w:lvl w:ilvl="3">
      <w:start w:val="0"/>
      <w:numFmt w:val="bullet"/>
      <w:lvlText w:val="•"/>
      <w:lvlJc w:val="left"/>
      <w:pPr>
        <w:ind w:left="3012" w:hanging="176"/>
      </w:pPr>
      <w:rPr>
        <w:rFonts w:hint="default"/>
        <w:lang w:val="vi" w:eastAsia="en-US" w:bidi="ar-SA"/>
      </w:rPr>
    </w:lvl>
    <w:lvl w:ilvl="4">
      <w:start w:val="0"/>
      <w:numFmt w:val="bullet"/>
      <w:lvlText w:val="•"/>
      <w:lvlJc w:val="left"/>
      <w:pPr>
        <w:ind w:left="3963" w:hanging="176"/>
      </w:pPr>
      <w:rPr>
        <w:rFonts w:hint="default"/>
        <w:lang w:val="vi" w:eastAsia="en-US" w:bidi="ar-SA"/>
      </w:rPr>
    </w:lvl>
    <w:lvl w:ilvl="5">
      <w:start w:val="0"/>
      <w:numFmt w:val="bullet"/>
      <w:lvlText w:val="•"/>
      <w:lvlJc w:val="left"/>
      <w:pPr>
        <w:ind w:left="4914" w:hanging="176"/>
      </w:pPr>
      <w:rPr>
        <w:rFonts w:hint="default"/>
        <w:lang w:val="vi" w:eastAsia="en-US" w:bidi="ar-SA"/>
      </w:rPr>
    </w:lvl>
    <w:lvl w:ilvl="6">
      <w:start w:val="0"/>
      <w:numFmt w:val="bullet"/>
      <w:lvlText w:val="•"/>
      <w:lvlJc w:val="left"/>
      <w:pPr>
        <w:ind w:left="5865" w:hanging="176"/>
      </w:pPr>
      <w:rPr>
        <w:rFonts w:hint="default"/>
        <w:lang w:val="vi" w:eastAsia="en-US" w:bidi="ar-SA"/>
      </w:rPr>
    </w:lvl>
    <w:lvl w:ilvl="7">
      <w:start w:val="0"/>
      <w:numFmt w:val="bullet"/>
      <w:lvlText w:val="•"/>
      <w:lvlJc w:val="left"/>
      <w:pPr>
        <w:ind w:left="6816" w:hanging="176"/>
      </w:pPr>
      <w:rPr>
        <w:rFonts w:hint="default"/>
        <w:lang w:val="vi" w:eastAsia="en-US" w:bidi="ar-SA"/>
      </w:rPr>
    </w:lvl>
    <w:lvl w:ilvl="8">
      <w:start w:val="0"/>
      <w:numFmt w:val="bullet"/>
      <w:lvlText w:val="•"/>
      <w:lvlJc w:val="left"/>
      <w:pPr>
        <w:ind w:left="7767" w:hanging="176"/>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right="428" w:firstLine="70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3"/>
      <w:ind w:left="1443" w:right="1147"/>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62" w:right="428"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7"/>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itle>TOA ÁN NHÂN DÂN</dc:title>
  <dcterms:created xsi:type="dcterms:W3CDTF">2023-04-24T17:43:47Z</dcterms:created>
  <dcterms:modified xsi:type="dcterms:W3CDTF">2023-04-24T17:43:47Z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