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jc w:val="left"/>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8"/>
        <w:gridCol w:w="5794"/>
      </w:tblGrid>
      <w:tr>
        <w:trPr>
          <w:trHeight w:val="1991" w:hRule="atLeast"/>
        </w:trPr>
        <w:tc>
          <w:tcPr>
            <w:tcW w:w="3248" w:type="dxa"/>
          </w:tcPr>
          <w:p>
            <w:pPr>
              <w:pStyle w:val="TableParagraph"/>
              <w:spacing w:line="288" w:lineRule="auto"/>
              <w:ind w:left="50"/>
              <w:rPr>
                <w:b/>
                <w:sz w:val="26"/>
              </w:rPr>
            </w:pPr>
            <w:r>
              <w:rPr>
                <w:b/>
                <w:sz w:val="26"/>
              </w:rPr>
              <w:t>TOÀ ÁN NHÂN DÂN THÀNH</w:t>
            </w:r>
            <w:r>
              <w:rPr>
                <w:b/>
                <w:spacing w:val="-12"/>
                <w:sz w:val="26"/>
              </w:rPr>
              <w:t> </w:t>
            </w:r>
            <w:r>
              <w:rPr>
                <w:b/>
                <w:sz w:val="26"/>
              </w:rPr>
              <w:t>PHỐ</w:t>
            </w:r>
            <w:r>
              <w:rPr>
                <w:b/>
                <w:spacing w:val="-14"/>
                <w:sz w:val="26"/>
              </w:rPr>
              <w:t> </w:t>
            </w:r>
            <w:r>
              <w:rPr>
                <w:b/>
                <w:sz w:val="26"/>
              </w:rPr>
              <w:t>PHỦ</w:t>
            </w:r>
            <w:r>
              <w:rPr>
                <w:b/>
                <w:spacing w:val="-14"/>
                <w:sz w:val="26"/>
              </w:rPr>
              <w:t> </w:t>
            </w:r>
            <w:r>
              <w:rPr>
                <w:b/>
                <w:sz w:val="26"/>
              </w:rPr>
              <w:t>LÝ</w:t>
            </w:r>
          </w:p>
          <w:p>
            <w:pPr>
              <w:pStyle w:val="TableParagraph"/>
              <w:ind w:left="373"/>
              <w:rPr>
                <w:b/>
                <w:sz w:val="26"/>
              </w:rPr>
            </w:pPr>
            <w:r>
              <w:rPr>
                <w:b/>
                <w:sz w:val="26"/>
              </w:rPr>
              <w:t>TỈ</w:t>
            </w:r>
            <w:r>
              <w:rPr>
                <w:b/>
                <w:sz w:val="26"/>
                <w:u w:val="single"/>
              </w:rPr>
              <w:t>NH</w:t>
            </w:r>
            <w:r>
              <w:rPr>
                <w:b/>
                <w:spacing w:val="-5"/>
                <w:sz w:val="26"/>
                <w:u w:val="single"/>
              </w:rPr>
              <w:t> </w:t>
            </w:r>
            <w:r>
              <w:rPr>
                <w:b/>
                <w:sz w:val="26"/>
                <w:u w:val="single"/>
              </w:rPr>
              <w:t>HÀ</w:t>
            </w:r>
            <w:r>
              <w:rPr>
                <w:b/>
                <w:spacing w:val="-6"/>
                <w:sz w:val="26"/>
                <w:u w:val="single"/>
              </w:rPr>
              <w:t> </w:t>
            </w:r>
            <w:r>
              <w:rPr>
                <w:b/>
                <w:spacing w:val="-5"/>
                <w:sz w:val="26"/>
                <w:u w:val="single"/>
              </w:rPr>
              <w:t>NAM</w:t>
            </w:r>
          </w:p>
          <w:p>
            <w:pPr>
              <w:pStyle w:val="TableParagraph"/>
              <w:spacing w:line="360" w:lineRule="atLeast" w:before="235"/>
              <w:ind w:left="50"/>
              <w:rPr>
                <w:sz w:val="26"/>
              </w:rPr>
            </w:pPr>
            <w:r>
              <w:rPr>
                <w:sz w:val="26"/>
              </w:rPr>
              <w:t>Bản</w:t>
            </w:r>
            <w:r>
              <w:rPr>
                <w:spacing w:val="-17"/>
                <w:sz w:val="26"/>
              </w:rPr>
              <w:t> </w:t>
            </w:r>
            <w:r>
              <w:rPr>
                <w:sz w:val="26"/>
              </w:rPr>
              <w:t>án</w:t>
            </w:r>
            <w:r>
              <w:rPr>
                <w:spacing w:val="-16"/>
                <w:sz w:val="26"/>
              </w:rPr>
              <w:t> </w:t>
            </w:r>
            <w:r>
              <w:rPr>
                <w:sz w:val="26"/>
              </w:rPr>
              <w:t>số:146/2022/HS-ST Ngày 30 - 11- 2022</w:t>
            </w:r>
          </w:p>
        </w:tc>
        <w:tc>
          <w:tcPr>
            <w:tcW w:w="5794" w:type="dxa"/>
          </w:tcPr>
          <w:p>
            <w:pPr>
              <w:pStyle w:val="TableParagraph"/>
              <w:spacing w:before="48"/>
              <w:ind w:left="33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7"/>
              <w:ind w:left="334" w:right="47"/>
              <w:jc w:val="center"/>
              <w:rPr>
                <w:b/>
                <w:sz w:val="28"/>
              </w:rPr>
            </w:pPr>
            <w:r>
              <w:rPr>
                <w:b/>
                <w:sz w:val="28"/>
              </w:rPr>
              <w:t>Độc</w:t>
            </w:r>
            <w:r>
              <w:rPr>
                <w:b/>
                <w:spacing w:val="-2"/>
                <w:sz w:val="28"/>
              </w:rPr>
              <w:t> </w:t>
            </w:r>
            <w:r>
              <w:rPr>
                <w:b/>
                <w:sz w:val="28"/>
              </w:rPr>
              <w:t>lập</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before="127"/>
        <w:ind w:left="1317"/>
      </w:pPr>
      <w:r>
        <w:rPr/>
        <w:pict>
          <v:line style="position:absolute;mso-position-horizontal-relative:page;mso-position-vertical-relative:paragraph;z-index:-15805952" from="319.700012pt,-61.059666pt" to="470.050012pt,-61.059666pt" stroked="true" strokeweight=".5pt" strokecolor="#000000">
            <v:stroke dashstyle="solid"/>
            <w10:wrap type="none"/>
          </v:line>
        </w:pict>
      </w:r>
      <w:r>
        <w:rPr/>
        <w:t>NHÂN</w:t>
      </w:r>
      <w:r>
        <w:rPr>
          <w:spacing w:val="-5"/>
        </w:rPr>
        <w:t> </w:t>
      </w:r>
      <w:r>
        <w:rPr>
          <w:spacing w:val="-4"/>
        </w:rPr>
        <w:t>DANH</w:t>
      </w:r>
    </w:p>
    <w:p>
      <w:pPr>
        <w:spacing w:before="60"/>
        <w:ind w:left="1319" w:right="126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34"/>
        </w:rPr>
      </w:pPr>
    </w:p>
    <w:p>
      <w:pPr>
        <w:spacing w:before="0"/>
        <w:ind w:left="1719" w:right="0" w:firstLine="0"/>
        <w:jc w:val="left"/>
        <w:rPr>
          <w:b/>
          <w:sz w:val="26"/>
        </w:rPr>
      </w:pPr>
      <w:r>
        <w:rPr>
          <w:b/>
          <w:sz w:val="26"/>
        </w:rPr>
        <w:t>TOÀ</w:t>
      </w:r>
      <w:r>
        <w:rPr>
          <w:b/>
          <w:spacing w:val="-7"/>
          <w:sz w:val="26"/>
        </w:rPr>
        <w:t> </w:t>
      </w:r>
      <w:r>
        <w:rPr>
          <w:b/>
          <w:sz w:val="26"/>
        </w:rPr>
        <w:t>ÁN</w:t>
      </w:r>
      <w:r>
        <w:rPr>
          <w:b/>
          <w:spacing w:val="-6"/>
          <w:sz w:val="26"/>
        </w:rPr>
        <w:t> </w:t>
      </w:r>
      <w:r>
        <w:rPr>
          <w:b/>
          <w:sz w:val="26"/>
        </w:rPr>
        <w:t>NHÂN</w:t>
      </w:r>
      <w:r>
        <w:rPr>
          <w:b/>
          <w:spacing w:val="-3"/>
          <w:sz w:val="26"/>
        </w:rPr>
        <w:t> </w:t>
      </w:r>
      <w:r>
        <w:rPr>
          <w:b/>
          <w:sz w:val="26"/>
        </w:rPr>
        <w:t>DÂN</w:t>
      </w:r>
      <w:r>
        <w:rPr>
          <w:b/>
          <w:spacing w:val="-6"/>
          <w:sz w:val="26"/>
        </w:rPr>
        <w:t> </w:t>
      </w:r>
      <w:r>
        <w:rPr>
          <w:b/>
          <w:sz w:val="26"/>
        </w:rPr>
        <w:t>THÀNH</w:t>
      </w:r>
      <w:r>
        <w:rPr>
          <w:b/>
          <w:spacing w:val="-7"/>
          <w:sz w:val="26"/>
        </w:rPr>
        <w:t> </w:t>
      </w:r>
      <w:r>
        <w:rPr>
          <w:b/>
          <w:sz w:val="26"/>
        </w:rPr>
        <w:t>PHỐ</w:t>
      </w:r>
      <w:r>
        <w:rPr>
          <w:b/>
          <w:spacing w:val="-4"/>
          <w:sz w:val="26"/>
        </w:rPr>
        <w:t> </w:t>
      </w:r>
      <w:r>
        <w:rPr>
          <w:b/>
          <w:sz w:val="26"/>
        </w:rPr>
        <w:t>PHỦ</w:t>
      </w:r>
      <w:r>
        <w:rPr>
          <w:b/>
          <w:spacing w:val="-6"/>
          <w:sz w:val="26"/>
        </w:rPr>
        <w:t> </w:t>
      </w:r>
      <w:r>
        <w:rPr>
          <w:b/>
          <w:sz w:val="26"/>
        </w:rPr>
        <w:t>LÝ-</w:t>
      </w:r>
      <w:r>
        <w:rPr>
          <w:b/>
          <w:spacing w:val="-5"/>
          <w:sz w:val="26"/>
        </w:rPr>
        <w:t> </w:t>
      </w:r>
      <w:r>
        <w:rPr>
          <w:b/>
          <w:sz w:val="26"/>
        </w:rPr>
        <w:t>TỈNH</w:t>
      </w:r>
      <w:r>
        <w:rPr>
          <w:b/>
          <w:spacing w:val="-7"/>
          <w:sz w:val="26"/>
        </w:rPr>
        <w:t> </w:t>
      </w:r>
      <w:r>
        <w:rPr>
          <w:b/>
          <w:sz w:val="26"/>
        </w:rPr>
        <w:t>HÀ</w:t>
      </w:r>
      <w:r>
        <w:rPr>
          <w:b/>
          <w:spacing w:val="-4"/>
          <w:sz w:val="26"/>
        </w:rPr>
        <w:t> </w:t>
      </w:r>
      <w:r>
        <w:rPr>
          <w:b/>
          <w:spacing w:val="-5"/>
          <w:sz w:val="26"/>
        </w:rPr>
        <w:t>NAM</w:t>
      </w:r>
    </w:p>
    <w:p>
      <w:pPr>
        <w:pStyle w:val="ListParagraph"/>
        <w:numPr>
          <w:ilvl w:val="0"/>
          <w:numId w:val="1"/>
        </w:numPr>
        <w:tabs>
          <w:tab w:pos="1115" w:val="left" w:leader="none"/>
        </w:tabs>
        <w:spacing w:line="240" w:lineRule="auto" w:before="69" w:after="0"/>
        <w:ind w:left="1114" w:right="0" w:hanging="23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79"/>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3"/>
          <w:sz w:val="28"/>
        </w:rPr>
        <w:t> </w:t>
      </w:r>
      <w:r>
        <w:rPr>
          <w:sz w:val="28"/>
        </w:rPr>
        <w:t>Nguyễn</w:t>
      </w:r>
      <w:r>
        <w:rPr>
          <w:spacing w:val="-1"/>
          <w:sz w:val="28"/>
        </w:rPr>
        <w:t> </w:t>
      </w:r>
      <w:r>
        <w:rPr>
          <w:sz w:val="28"/>
        </w:rPr>
        <w:t>Thị</w:t>
      </w:r>
      <w:r>
        <w:rPr>
          <w:spacing w:val="-4"/>
          <w:sz w:val="28"/>
        </w:rPr>
        <w:t> </w:t>
      </w:r>
      <w:r>
        <w:rPr>
          <w:sz w:val="28"/>
        </w:rPr>
        <w:t>Mai</w:t>
      </w:r>
      <w:r>
        <w:rPr>
          <w:spacing w:val="-1"/>
          <w:sz w:val="28"/>
        </w:rPr>
        <w:t> </w:t>
      </w:r>
      <w:r>
        <w:rPr>
          <w:spacing w:val="-2"/>
          <w:sz w:val="28"/>
        </w:rPr>
        <w:t>Oanh.</w:t>
      </w:r>
    </w:p>
    <w:p>
      <w:pPr>
        <w:spacing w:before="79"/>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 </w:t>
      </w:r>
      <w:r>
        <w:rPr>
          <w:sz w:val="28"/>
        </w:rPr>
        <w:t>Ông</w:t>
      </w:r>
      <w:r>
        <w:rPr>
          <w:spacing w:val="-2"/>
          <w:sz w:val="28"/>
        </w:rPr>
        <w:t> </w:t>
      </w:r>
      <w:r>
        <w:rPr>
          <w:sz w:val="28"/>
        </w:rPr>
        <w:t>Phạm</w:t>
      </w:r>
      <w:r>
        <w:rPr>
          <w:spacing w:val="-7"/>
          <w:sz w:val="28"/>
        </w:rPr>
        <w:t> </w:t>
      </w:r>
      <w:r>
        <w:rPr>
          <w:sz w:val="28"/>
        </w:rPr>
        <w:t>Minh</w:t>
      </w:r>
      <w:r>
        <w:rPr>
          <w:spacing w:val="-6"/>
          <w:sz w:val="28"/>
        </w:rPr>
        <w:t> </w:t>
      </w:r>
      <w:r>
        <w:rPr>
          <w:sz w:val="28"/>
        </w:rPr>
        <w:t>Đán và</w:t>
      </w:r>
      <w:r>
        <w:rPr>
          <w:spacing w:val="-6"/>
          <w:sz w:val="28"/>
        </w:rPr>
        <w:t> </w:t>
      </w:r>
      <w:r>
        <w:rPr>
          <w:sz w:val="28"/>
        </w:rPr>
        <w:t>bà</w:t>
      </w:r>
      <w:r>
        <w:rPr>
          <w:spacing w:val="-2"/>
          <w:sz w:val="28"/>
        </w:rPr>
        <w:t> </w:t>
      </w:r>
      <w:r>
        <w:rPr>
          <w:sz w:val="28"/>
        </w:rPr>
        <w:t>Đoàn</w:t>
      </w:r>
      <w:r>
        <w:rPr>
          <w:spacing w:val="-2"/>
          <w:sz w:val="28"/>
        </w:rPr>
        <w:t> </w:t>
      </w:r>
      <w:r>
        <w:rPr>
          <w:sz w:val="28"/>
        </w:rPr>
        <w:t>Thị</w:t>
      </w:r>
      <w:r>
        <w:rPr>
          <w:spacing w:val="-4"/>
          <w:sz w:val="28"/>
        </w:rPr>
        <w:t> Huệ.</w:t>
      </w:r>
    </w:p>
    <w:p>
      <w:pPr>
        <w:pStyle w:val="ListParagraph"/>
        <w:numPr>
          <w:ilvl w:val="0"/>
          <w:numId w:val="1"/>
        </w:numPr>
        <w:tabs>
          <w:tab w:pos="1072" w:val="left" w:leader="none"/>
        </w:tabs>
        <w:spacing w:line="254" w:lineRule="auto" w:before="77" w:after="0"/>
        <w:ind w:left="162" w:right="112" w:firstLine="719"/>
        <w:jc w:val="both"/>
        <w:rPr>
          <w:b/>
          <w:i/>
          <w:sz w:val="28"/>
        </w:rPr>
      </w:pPr>
      <w:r>
        <w:rPr>
          <w:b/>
          <w:i/>
          <w:sz w:val="28"/>
        </w:rPr>
        <w:t>Thư ký phiên toà</w:t>
      </w:r>
      <w:r>
        <w:rPr>
          <w:sz w:val="28"/>
        </w:rPr>
        <w:t>: Bà Trần Thị Anh – Thư ký Toà án nhân dân thành phố Phủ Lý, tỉnh Hà Nam.</w:t>
      </w:r>
    </w:p>
    <w:p>
      <w:pPr>
        <w:pStyle w:val="ListParagraph"/>
        <w:numPr>
          <w:ilvl w:val="0"/>
          <w:numId w:val="1"/>
        </w:numPr>
        <w:tabs>
          <w:tab w:pos="1084" w:val="left" w:leader="none"/>
        </w:tabs>
        <w:spacing w:line="252" w:lineRule="auto" w:before="59" w:after="0"/>
        <w:ind w:left="162" w:right="123" w:firstLine="719"/>
        <w:jc w:val="both"/>
        <w:rPr>
          <w:b/>
          <w:i/>
          <w:sz w:val="28"/>
        </w:rPr>
      </w:pPr>
      <w:r>
        <w:rPr>
          <w:b/>
          <w:i/>
          <w:sz w:val="28"/>
        </w:rPr>
        <w:t>Đại diện Viện kiểm sát nhân dân thành phố Phủ Lý, tỉnh Hà Nam</w:t>
      </w:r>
      <w:r>
        <w:rPr>
          <w:b/>
          <w:i/>
          <w:sz w:val="28"/>
        </w:rPr>
        <w:t> tham gia phiên toà</w:t>
      </w:r>
      <w:r>
        <w:rPr>
          <w:sz w:val="28"/>
        </w:rPr>
        <w:t>: Ông Phạm Quang Thành - Kiểm sát viên.</w:t>
      </w:r>
    </w:p>
    <w:p>
      <w:pPr>
        <w:pStyle w:val="BodyText"/>
        <w:spacing w:line="254" w:lineRule="auto" w:before="63"/>
        <w:ind w:right="111"/>
      </w:pPr>
      <w:r>
        <w:rPr/>
        <w:t>Ngày 30 tháng 11 năm 2022, tại trụ sở Tòa án nhân dân thành phố Phủ</w:t>
      </w:r>
      <w:r>
        <w:rPr>
          <w:spacing w:val="40"/>
        </w:rPr>
        <w:t> </w:t>
      </w:r>
      <w:r>
        <w:rPr/>
        <w:t>Lý, tỉnh Hà Nam, xét xử sơ thẩm công khai vụ án hình sự thụ lý số 144/2022/TLST-HS ngày 10 tháng 11 năm 2022 theo Quyết định đưa vụ án ra xét xử số 144/2022/QĐXXST-HS ngày 17 tháng 11 năm 2022, đối với bị cáo:</w:t>
      </w:r>
    </w:p>
    <w:p>
      <w:pPr>
        <w:pStyle w:val="BodyText"/>
        <w:spacing w:line="254" w:lineRule="auto" w:before="55"/>
        <w:ind w:right="107"/>
      </w:pPr>
      <w:r>
        <w:rPr/>
        <w:t>Họ và tên: Nguyễn Duy T, sinh năm 1987 tại Hà Nam; Nơi ĐKHKTT: Thôn</w:t>
      </w:r>
      <w:r>
        <w:rPr>
          <w:spacing w:val="-1"/>
        </w:rPr>
        <w:t> </w:t>
      </w:r>
      <w:r>
        <w:rPr/>
        <w:t>Q,</w:t>
      </w:r>
      <w:r>
        <w:rPr>
          <w:spacing w:val="-3"/>
        </w:rPr>
        <w:t> </w:t>
      </w:r>
      <w:r>
        <w:rPr/>
        <w:t>xã</w:t>
      </w:r>
      <w:r>
        <w:rPr>
          <w:spacing w:val="-2"/>
        </w:rPr>
        <w:t> </w:t>
      </w:r>
      <w:r>
        <w:rPr/>
        <w:t>X,</w:t>
      </w:r>
      <w:r>
        <w:rPr>
          <w:spacing w:val="-3"/>
        </w:rPr>
        <w:t> </w:t>
      </w:r>
      <w:r>
        <w:rPr/>
        <w:t>huyện T,</w:t>
      </w:r>
      <w:r>
        <w:rPr>
          <w:spacing w:val="-3"/>
        </w:rPr>
        <w:t> </w:t>
      </w:r>
      <w:r>
        <w:rPr/>
        <w:t>tỉnh</w:t>
      </w:r>
      <w:r>
        <w:rPr>
          <w:spacing w:val="-1"/>
        </w:rPr>
        <w:t> </w:t>
      </w:r>
      <w:r>
        <w:rPr/>
        <w:t>Thanh</w:t>
      </w:r>
      <w:r>
        <w:rPr>
          <w:spacing w:val="-1"/>
        </w:rPr>
        <w:t> </w:t>
      </w:r>
      <w:r>
        <w:rPr/>
        <w:t>Hóa;</w:t>
      </w:r>
      <w:r>
        <w:rPr>
          <w:spacing w:val="-1"/>
        </w:rPr>
        <w:t> </w:t>
      </w:r>
      <w:r>
        <w:rPr/>
        <w:t>Chỗ</w:t>
      </w:r>
      <w:r>
        <w:rPr>
          <w:spacing w:val="-2"/>
        </w:rPr>
        <w:t> </w:t>
      </w:r>
      <w:r>
        <w:rPr/>
        <w:t>ở:</w:t>
      </w:r>
      <w:r>
        <w:rPr>
          <w:spacing w:val="-1"/>
        </w:rPr>
        <w:t> </w:t>
      </w:r>
      <w:r>
        <w:rPr/>
        <w:t>Thôn</w:t>
      </w:r>
      <w:r>
        <w:rPr>
          <w:spacing w:val="-1"/>
        </w:rPr>
        <w:t> </w:t>
      </w:r>
      <w:r>
        <w:rPr/>
        <w:t>H,</w:t>
      </w:r>
      <w:r>
        <w:rPr>
          <w:spacing w:val="-3"/>
        </w:rPr>
        <w:t> </w:t>
      </w:r>
      <w:r>
        <w:rPr/>
        <w:t>xã</w:t>
      </w:r>
      <w:r>
        <w:rPr>
          <w:spacing w:val="-2"/>
        </w:rPr>
        <w:t> </w:t>
      </w:r>
      <w:r>
        <w:rPr/>
        <w:t>T,</w:t>
      </w:r>
      <w:r>
        <w:rPr>
          <w:spacing w:val="-3"/>
        </w:rPr>
        <w:t> </w:t>
      </w:r>
      <w:r>
        <w:rPr/>
        <w:t>huyện</w:t>
      </w:r>
      <w:r>
        <w:rPr>
          <w:spacing w:val="-1"/>
        </w:rPr>
        <w:t> </w:t>
      </w:r>
      <w:r>
        <w:rPr/>
        <w:t>K,</w:t>
      </w:r>
      <w:r>
        <w:rPr>
          <w:spacing w:val="-3"/>
        </w:rPr>
        <w:t> </w:t>
      </w:r>
      <w:r>
        <w:rPr/>
        <w:t>tỉnh</w:t>
      </w:r>
      <w:r>
        <w:rPr>
          <w:spacing w:val="-1"/>
        </w:rPr>
        <w:t> </w:t>
      </w:r>
      <w:r>
        <w:rPr/>
        <w:t>Hà Nam; nghề nghiệp: Lao động tự do; trình độ văn hóa: 7/12; dân tộc: Kinh; giới tính: Nam; tôn giáo: Không; quốc tịch: Việt Nam; con ông Nguyễn Duy S, sinh năm 1957 và bà Lê Thị H, sinh năm 1961; vợ Lê Thị D, sinh năm 1989; con: chưa</w:t>
      </w:r>
      <w:r>
        <w:rPr>
          <w:spacing w:val="-1"/>
        </w:rPr>
        <w:t> </w:t>
      </w:r>
      <w:r>
        <w:rPr/>
        <w:t>có; tiền án,</w:t>
      </w:r>
      <w:r>
        <w:rPr>
          <w:spacing w:val="-1"/>
        </w:rPr>
        <w:t> </w:t>
      </w:r>
      <w:r>
        <w:rPr/>
        <w:t>tiền</w:t>
      </w:r>
      <w:r>
        <w:rPr>
          <w:spacing w:val="-1"/>
        </w:rPr>
        <w:t> </w:t>
      </w:r>
      <w:r>
        <w:rPr/>
        <w:t>sự: Không; nhân thân: ngày</w:t>
      </w:r>
      <w:r>
        <w:rPr>
          <w:spacing w:val="-4"/>
        </w:rPr>
        <w:t> </w:t>
      </w:r>
      <w:r>
        <w:rPr/>
        <w:t>26/12/2017,</w:t>
      </w:r>
      <w:r>
        <w:rPr>
          <w:spacing w:val="-1"/>
        </w:rPr>
        <w:t> </w:t>
      </w:r>
      <w:r>
        <w:rPr/>
        <w:t>Công an huyện N, tỉnh</w:t>
      </w:r>
      <w:r>
        <w:rPr>
          <w:spacing w:val="-1"/>
        </w:rPr>
        <w:t> </w:t>
      </w:r>
      <w:r>
        <w:rPr/>
        <w:t>Thanh</w:t>
      </w:r>
      <w:r>
        <w:rPr>
          <w:spacing w:val="-1"/>
        </w:rPr>
        <w:t> </w:t>
      </w:r>
      <w:r>
        <w:rPr/>
        <w:t>Hóa</w:t>
      </w:r>
      <w:r>
        <w:rPr>
          <w:spacing w:val="-2"/>
        </w:rPr>
        <w:t> </w:t>
      </w:r>
      <w:r>
        <w:rPr/>
        <w:t>ra</w:t>
      </w:r>
      <w:r>
        <w:rPr>
          <w:spacing w:val="-3"/>
        </w:rPr>
        <w:t> </w:t>
      </w:r>
      <w:r>
        <w:rPr/>
        <w:t>Quyết</w:t>
      </w:r>
      <w:r>
        <w:rPr>
          <w:spacing w:val="-1"/>
        </w:rPr>
        <w:t> </w:t>
      </w:r>
      <w:r>
        <w:rPr/>
        <w:t>định</w:t>
      </w:r>
      <w:r>
        <w:rPr>
          <w:spacing w:val="-4"/>
        </w:rPr>
        <w:t> </w:t>
      </w:r>
      <w:r>
        <w:rPr/>
        <w:t>xử</w:t>
      </w:r>
      <w:r>
        <w:rPr>
          <w:spacing w:val="-3"/>
        </w:rPr>
        <w:t> </w:t>
      </w:r>
      <w:r>
        <w:rPr/>
        <w:t>phạt</w:t>
      </w:r>
      <w:r>
        <w:rPr>
          <w:spacing w:val="-1"/>
        </w:rPr>
        <w:t> </w:t>
      </w:r>
      <w:r>
        <w:rPr/>
        <w:t>vi</w:t>
      </w:r>
      <w:r>
        <w:rPr>
          <w:spacing w:val="-1"/>
        </w:rPr>
        <w:t> </w:t>
      </w:r>
      <w:r>
        <w:rPr/>
        <w:t>phạm</w:t>
      </w:r>
      <w:r>
        <w:rPr>
          <w:spacing w:val="-5"/>
        </w:rPr>
        <w:t> </w:t>
      </w:r>
      <w:r>
        <w:rPr/>
        <w:t>hành</w:t>
      </w:r>
      <w:r>
        <w:rPr>
          <w:spacing w:val="-2"/>
        </w:rPr>
        <w:t> </w:t>
      </w:r>
      <w:r>
        <w:rPr/>
        <w:t>chính</w:t>
      </w:r>
      <w:r>
        <w:rPr>
          <w:spacing w:val="-1"/>
        </w:rPr>
        <w:t> </w:t>
      </w:r>
      <w:r>
        <w:rPr/>
        <w:t>phạt</w:t>
      </w:r>
      <w:r>
        <w:rPr>
          <w:spacing w:val="-1"/>
        </w:rPr>
        <w:t> </w:t>
      </w:r>
      <w:r>
        <w:rPr/>
        <w:t>tiền</w:t>
      </w:r>
      <w:r>
        <w:rPr>
          <w:spacing w:val="-2"/>
        </w:rPr>
        <w:t> </w:t>
      </w:r>
      <w:r>
        <w:rPr/>
        <w:t>750.000đ</w:t>
      </w:r>
      <w:r>
        <w:rPr>
          <w:spacing w:val="-5"/>
        </w:rPr>
        <w:t> </w:t>
      </w:r>
      <w:r>
        <w:rPr/>
        <w:t>về hành vi “Sử dụng trái phép chất ma túy”; bị cáo bị bắt tạm giữ từ ngày</w:t>
      </w:r>
      <w:r>
        <w:rPr>
          <w:spacing w:val="40"/>
        </w:rPr>
        <w:t> </w:t>
      </w:r>
      <w:r>
        <w:rPr/>
        <w:t>26/8/2022 và chuyển tạm giam từ ngày 04/9/2022 đến nay tại Trại tạm giam Công an tỉnh Hà Nam; có mặt.</w:t>
      </w:r>
    </w:p>
    <w:p>
      <w:pPr>
        <w:pStyle w:val="ListParagraph"/>
        <w:numPr>
          <w:ilvl w:val="0"/>
          <w:numId w:val="1"/>
        </w:numPr>
        <w:tabs>
          <w:tab w:pos="1086" w:val="left" w:leader="none"/>
        </w:tabs>
        <w:spacing w:line="312" w:lineRule="auto" w:before="30" w:after="0"/>
        <w:ind w:left="162" w:right="108" w:firstLine="719"/>
        <w:jc w:val="both"/>
        <w:rPr>
          <w:sz w:val="28"/>
        </w:rPr>
      </w:pPr>
      <w:r>
        <w:rPr>
          <w:sz w:val="28"/>
        </w:rPr>
        <w:t>Người có quyền lợi, nghĩa vụ liên quan: Anh Đặng Tử S1, sinh năm 1982; địa chỉ: Thôn C, xã X, huyện T, tỉnh Thanh Hóa; vắng mặt.</w:t>
      </w:r>
    </w:p>
    <w:p>
      <w:pPr>
        <w:pStyle w:val="ListParagraph"/>
        <w:numPr>
          <w:ilvl w:val="0"/>
          <w:numId w:val="1"/>
        </w:numPr>
        <w:tabs>
          <w:tab w:pos="1046" w:val="left" w:leader="none"/>
        </w:tabs>
        <w:spacing w:line="240" w:lineRule="auto" w:before="61" w:after="0"/>
        <w:ind w:left="1045" w:right="0" w:hanging="165"/>
        <w:jc w:val="both"/>
        <w:rPr>
          <w:sz w:val="28"/>
        </w:rPr>
      </w:pPr>
      <w:r>
        <w:rPr>
          <w:sz w:val="28"/>
        </w:rPr>
        <w:t>Người</w:t>
      </w:r>
      <w:r>
        <w:rPr>
          <w:spacing w:val="-2"/>
          <w:sz w:val="28"/>
        </w:rPr>
        <w:t> </w:t>
      </w:r>
      <w:r>
        <w:rPr>
          <w:sz w:val="28"/>
        </w:rPr>
        <w:t>làm</w:t>
      </w:r>
      <w:r>
        <w:rPr>
          <w:spacing w:val="-6"/>
          <w:sz w:val="28"/>
        </w:rPr>
        <w:t> </w:t>
      </w:r>
      <w:r>
        <w:rPr>
          <w:sz w:val="28"/>
        </w:rPr>
        <w:t>chứng:</w:t>
      </w:r>
      <w:r>
        <w:rPr>
          <w:spacing w:val="-4"/>
          <w:sz w:val="28"/>
        </w:rPr>
        <w:t> </w:t>
      </w:r>
      <w:r>
        <w:rPr>
          <w:sz w:val="28"/>
        </w:rPr>
        <w:t>Ông</w:t>
      </w:r>
      <w:r>
        <w:rPr>
          <w:spacing w:val="-1"/>
          <w:sz w:val="28"/>
        </w:rPr>
        <w:t> </w:t>
      </w:r>
      <w:r>
        <w:rPr>
          <w:sz w:val="28"/>
        </w:rPr>
        <w:t>Trương</w:t>
      </w:r>
      <w:r>
        <w:rPr>
          <w:spacing w:val="-2"/>
          <w:sz w:val="28"/>
        </w:rPr>
        <w:t> </w:t>
      </w:r>
      <w:r>
        <w:rPr>
          <w:sz w:val="28"/>
        </w:rPr>
        <w:t>Văn</w:t>
      </w:r>
      <w:r>
        <w:rPr>
          <w:spacing w:val="-1"/>
          <w:sz w:val="28"/>
        </w:rPr>
        <w:t> </w:t>
      </w:r>
      <w:r>
        <w:rPr>
          <w:sz w:val="28"/>
        </w:rPr>
        <w:t>N,</w:t>
      </w:r>
      <w:r>
        <w:rPr>
          <w:spacing w:val="-3"/>
          <w:sz w:val="28"/>
        </w:rPr>
        <w:t> </w:t>
      </w:r>
      <w:r>
        <w:rPr>
          <w:sz w:val="28"/>
        </w:rPr>
        <w:t>sinh</w:t>
      </w:r>
      <w:r>
        <w:rPr>
          <w:spacing w:val="-1"/>
          <w:sz w:val="28"/>
        </w:rPr>
        <w:t> </w:t>
      </w:r>
      <w:r>
        <w:rPr>
          <w:sz w:val="28"/>
        </w:rPr>
        <w:t>năm</w:t>
      </w:r>
      <w:r>
        <w:rPr>
          <w:spacing w:val="-6"/>
          <w:sz w:val="28"/>
        </w:rPr>
        <w:t> </w:t>
      </w:r>
      <w:r>
        <w:rPr>
          <w:sz w:val="28"/>
        </w:rPr>
        <w:t>1960;</w:t>
      </w:r>
      <w:r>
        <w:rPr>
          <w:spacing w:val="-2"/>
          <w:sz w:val="28"/>
        </w:rPr>
        <w:t> </w:t>
      </w:r>
      <w:r>
        <w:rPr>
          <w:sz w:val="28"/>
        </w:rPr>
        <w:t>vắng</w:t>
      </w:r>
      <w:r>
        <w:rPr>
          <w:spacing w:val="-4"/>
          <w:sz w:val="28"/>
        </w:rPr>
        <w:t> mặt.</w:t>
      </w:r>
    </w:p>
    <w:p>
      <w:pPr>
        <w:pStyle w:val="Heading1"/>
        <w:spacing w:before="174"/>
        <w:ind w:left="1318"/>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77"/>
        <w:ind w:right="119"/>
      </w:pPr>
      <w:r>
        <w:rPr/>
        <w:t>Theo các tài liệu có trong hồ sơ vụ án và diễn biến tại phiên tòa, nội dung vụ án được tóm tắt như sau:</w:t>
      </w:r>
    </w:p>
    <w:p>
      <w:pPr>
        <w:pStyle w:val="BodyText"/>
        <w:spacing w:line="252" w:lineRule="auto" w:before="0"/>
        <w:ind w:right="105"/>
      </w:pPr>
      <w:r>
        <w:rPr/>
        <w:t>Khoảng 11 giờ ngày 26/8/2022, Nguyễn Duy T điều khiển xe mô tô từ</w:t>
      </w:r>
      <w:r>
        <w:rPr>
          <w:spacing w:val="40"/>
        </w:rPr>
        <w:t> </w:t>
      </w:r>
      <w:r>
        <w:rPr/>
        <w:t>chỗ trọ tại thôn H, xã T, huyện K, tỉnh Hà Nam đến tổ dân phố T, phường L, thành phố P thì gặp bạn nghiện mới quen tên T1 khoảng 40 tuổi (không rõ nhân</w:t>
      </w:r>
    </w:p>
    <w:p>
      <w:pPr>
        <w:spacing w:after="0" w:line="252" w:lineRule="auto"/>
        <w:sectPr>
          <w:headerReference w:type="default" r:id="rId5"/>
          <w:type w:val="continuous"/>
          <w:pgSz w:w="11910" w:h="16850"/>
          <w:pgMar w:header="347" w:footer="0" w:top="1220" w:bottom="280" w:left="1540" w:right="1020"/>
          <w:pgNumType w:start="1"/>
        </w:sectPr>
      </w:pPr>
    </w:p>
    <w:p>
      <w:pPr>
        <w:pStyle w:val="BodyText"/>
        <w:spacing w:line="254" w:lineRule="auto" w:before="79"/>
        <w:ind w:right="108" w:firstLine="0"/>
      </w:pPr>
      <w:r>
        <w:rPr/>
        <w:t>thân, lai lịch), T1 rủ T góp mua ma túy, T đồng ý và đưa cho T1 số tiền</w:t>
      </w:r>
      <w:r>
        <w:rPr>
          <w:spacing w:val="40"/>
        </w:rPr>
        <w:t> </w:t>
      </w:r>
      <w:r>
        <w:rPr/>
        <w:t>150.000đ rồi đứng đợi, còn T1 điều khiển xe mô tô của T đi mua ma túy. Một lúc sau T1 quay lại đưa cho T 01 vỏ bao thuốc lá Thăng Long màu vàng và bảo T cầm lấy để T1 đi mua xi lanh. Biết bên trong vỏ bao thuốc lá Thăng Long có ma túy nên T cầm bên tay phải, sau đó T1 điều khiển xe mô tô chở T đi mua xilanh. Khi T1 đi vào hiệu thuốc còn T đứng đợi thì bị tổ công tác Công an phường T,</w:t>
      </w:r>
      <w:r>
        <w:rPr>
          <w:spacing w:val="-3"/>
        </w:rPr>
        <w:t> </w:t>
      </w:r>
      <w:r>
        <w:rPr/>
        <w:t>thành</w:t>
      </w:r>
      <w:r>
        <w:rPr>
          <w:spacing w:val="-1"/>
        </w:rPr>
        <w:t> </w:t>
      </w:r>
      <w:r>
        <w:rPr/>
        <w:t>phố</w:t>
      </w:r>
      <w:r>
        <w:rPr>
          <w:spacing w:val="-3"/>
        </w:rPr>
        <w:t> </w:t>
      </w:r>
      <w:r>
        <w:rPr/>
        <w:t>P</w:t>
      </w:r>
      <w:r>
        <w:rPr>
          <w:spacing w:val="-2"/>
        </w:rPr>
        <w:t> </w:t>
      </w:r>
      <w:r>
        <w:rPr/>
        <w:t>phát</w:t>
      </w:r>
      <w:r>
        <w:rPr>
          <w:spacing w:val="-1"/>
        </w:rPr>
        <w:t> </w:t>
      </w:r>
      <w:r>
        <w:rPr/>
        <w:t>hiện,</w:t>
      </w:r>
      <w:r>
        <w:rPr>
          <w:spacing w:val="-2"/>
        </w:rPr>
        <w:t> </w:t>
      </w:r>
      <w:r>
        <w:rPr/>
        <w:t>bắt</w:t>
      </w:r>
      <w:r>
        <w:rPr>
          <w:spacing w:val="-1"/>
        </w:rPr>
        <w:t> </w:t>
      </w:r>
      <w:r>
        <w:rPr/>
        <w:t>quả</w:t>
      </w:r>
      <w:r>
        <w:rPr>
          <w:spacing w:val="-2"/>
        </w:rPr>
        <w:t> </w:t>
      </w:r>
      <w:r>
        <w:rPr/>
        <w:t>tang còn T1</w:t>
      </w:r>
      <w:r>
        <w:rPr>
          <w:spacing w:val="-2"/>
        </w:rPr>
        <w:t> </w:t>
      </w:r>
      <w:r>
        <w:rPr/>
        <w:t>thấy</w:t>
      </w:r>
      <w:r>
        <w:rPr>
          <w:spacing w:val="-4"/>
        </w:rPr>
        <w:t> </w:t>
      </w:r>
      <w:r>
        <w:rPr/>
        <w:t>vậy</w:t>
      </w:r>
      <w:r>
        <w:rPr>
          <w:spacing w:val="-4"/>
        </w:rPr>
        <w:t> </w:t>
      </w:r>
      <w:r>
        <w:rPr/>
        <w:t>đã</w:t>
      </w:r>
      <w:r>
        <w:rPr>
          <w:spacing w:val="-2"/>
        </w:rPr>
        <w:t> </w:t>
      </w:r>
      <w:r>
        <w:rPr/>
        <w:t>bỏ chạy</w:t>
      </w:r>
      <w:r>
        <w:rPr>
          <w:spacing w:val="-4"/>
        </w:rPr>
        <w:t> </w:t>
      </w:r>
      <w:r>
        <w:rPr/>
        <w:t>thoát. Công an phường T đã bàn giao đối tượng và vật chứng thu giữ đến Cơ quan</w:t>
      </w:r>
      <w:r>
        <w:rPr>
          <w:spacing w:val="40"/>
        </w:rPr>
        <w:t> </w:t>
      </w:r>
      <w:r>
        <w:rPr/>
        <w:t>cảnh sát điều tra – Công an thành phố Phủ Lý để điều tra, giải quyết theo thẩm </w:t>
      </w:r>
      <w:r>
        <w:rPr>
          <w:spacing w:val="-2"/>
        </w:rPr>
        <w:t>quyền.</w:t>
      </w:r>
    </w:p>
    <w:p>
      <w:pPr>
        <w:pStyle w:val="BodyText"/>
        <w:spacing w:line="254" w:lineRule="auto" w:before="0"/>
        <w:ind w:right="108"/>
      </w:pPr>
      <w:r>
        <w:rPr/>
        <w:t>Vật chứng, tài sản thu giữ gồm: 01 gói giấy bạc màu trắng chứa chất bột màu trắng dạng cục được niêm phong trong phong bì ký hiệu QT01, 01 vỏ bao thuốc lá Thăng Long màu vàng, 01 căn cước công dân, 01 xe mô tô BKS 36D1</w:t>
      </w:r>
      <w:r>
        <w:rPr>
          <w:spacing w:val="80"/>
        </w:rPr>
        <w:t> </w:t>
      </w:r>
      <w:r>
        <w:rPr/>
        <w:t>– 152.84; 01 giấy phép lái xe; 01 giấy chứng nhận đăng ký xe mô tô số 010905 của xe máy BKS 36D1– 152.84; 01 điện thoại di động nhãn hiệu Redmi màu </w:t>
      </w:r>
      <w:r>
        <w:rPr>
          <w:spacing w:val="-4"/>
        </w:rPr>
        <w:t>đen.</w:t>
      </w:r>
    </w:p>
    <w:p>
      <w:pPr>
        <w:pStyle w:val="BodyText"/>
        <w:spacing w:line="254" w:lineRule="auto" w:before="38"/>
        <w:ind w:right="106"/>
      </w:pPr>
      <w:r>
        <w:rPr/>
        <w:t>Tại bản kết luận giám</w:t>
      </w:r>
      <w:r>
        <w:rPr>
          <w:spacing w:val="-1"/>
        </w:rPr>
        <w:t> </w:t>
      </w:r>
      <w:r>
        <w:rPr/>
        <w:t>định số 452/KL - KTHS ngày</w:t>
      </w:r>
      <w:r>
        <w:rPr>
          <w:spacing w:val="-2"/>
        </w:rPr>
        <w:t> </w:t>
      </w:r>
      <w:r>
        <w:rPr/>
        <w:t>29/8/2022 của Phòng kỹ thuật</w:t>
      </w:r>
      <w:r>
        <w:rPr>
          <w:spacing w:val="-1"/>
        </w:rPr>
        <w:t> </w:t>
      </w:r>
      <w:r>
        <w:rPr/>
        <w:t>hình sự - Công an tỉnh Hà Nam, kết luận: “Mẫu bột màu trắng</w:t>
      </w:r>
      <w:r>
        <w:rPr>
          <w:spacing w:val="-1"/>
        </w:rPr>
        <w:t> </w:t>
      </w:r>
      <w:r>
        <w:rPr/>
        <w:t>dạng cục trong phong bì ký hiệu QT01 gửi giám định là ma túy, có khối lượng 0,164g, loại: Heroine”.</w:t>
      </w:r>
    </w:p>
    <w:p>
      <w:pPr>
        <w:pStyle w:val="BodyText"/>
        <w:spacing w:line="252" w:lineRule="auto"/>
        <w:ind w:right="107"/>
      </w:pPr>
      <w:r>
        <w:rPr/>
        <w:t>Ngày 27/8/2022, Cơ quan CSĐT – Công an thành phố Phủ Lý thi hành Lệnh khám xét khẩn cấp đối với chỗ ở của Nguyễn Duy T tại thôn H, xã T, huyện K, tỉnh Hà Nam. Kết quả không thu giữ đồ vật, tài sản gì liên quan.</w:t>
      </w:r>
    </w:p>
    <w:p>
      <w:pPr>
        <w:pStyle w:val="BodyText"/>
        <w:spacing w:line="254" w:lineRule="auto" w:before="66"/>
        <w:ind w:right="107"/>
      </w:pPr>
      <w:r>
        <w:rPr/>
        <w:t>Tại bản cáo trạng số 150/CT-VKS-PL ngày 09/11/2022, Viện kiểm sát nhân dân thành phố Phủ Lý, tỉnh Hà Nam truy tố</w:t>
      </w:r>
      <w:r>
        <w:rPr>
          <w:spacing w:val="30"/>
        </w:rPr>
        <w:t> </w:t>
      </w:r>
      <w:r>
        <w:rPr/>
        <w:t>Nguyễn Duy T về tội “Tàng trữ trái phép chất ma túy” theo quy định tại điểm c khoản 1 Điều 249 Bộ luật Hình sự.</w:t>
      </w:r>
    </w:p>
    <w:p>
      <w:pPr>
        <w:pStyle w:val="BodyText"/>
        <w:ind w:left="881" w:firstLine="0"/>
      </w:pPr>
      <w:r>
        <w:rPr/>
        <w:t>*</w:t>
      </w:r>
      <w:r>
        <w:rPr>
          <w:spacing w:val="-5"/>
        </w:rPr>
        <w:t> </w:t>
      </w:r>
      <w:r>
        <w:rPr/>
        <w:t>Tại</w:t>
      </w:r>
      <w:r>
        <w:rPr>
          <w:spacing w:val="-4"/>
        </w:rPr>
        <w:t> </w:t>
      </w:r>
      <w:r>
        <w:rPr/>
        <w:t>phiên</w:t>
      </w:r>
      <w:r>
        <w:rPr>
          <w:spacing w:val="-1"/>
        </w:rPr>
        <w:t> </w:t>
      </w:r>
      <w:r>
        <w:rPr>
          <w:spacing w:val="-4"/>
        </w:rPr>
        <w:t>tòa:</w:t>
      </w:r>
    </w:p>
    <w:p>
      <w:pPr>
        <w:pStyle w:val="ListParagraph"/>
        <w:numPr>
          <w:ilvl w:val="0"/>
          <w:numId w:val="1"/>
        </w:numPr>
        <w:tabs>
          <w:tab w:pos="1072" w:val="left" w:leader="none"/>
        </w:tabs>
        <w:spacing w:line="254" w:lineRule="auto" w:before="76" w:after="0"/>
        <w:ind w:left="162" w:right="105" w:firstLine="719"/>
        <w:jc w:val="both"/>
        <w:rPr>
          <w:sz w:val="28"/>
        </w:rPr>
      </w:pPr>
      <w:r>
        <w:rPr>
          <w:sz w:val="28"/>
        </w:rPr>
        <w:t>Đại diện Viện kiểm sát nhân dân thành phố Phủ Lý trình bày luận tội: Giữ</w:t>
      </w:r>
      <w:r>
        <w:rPr>
          <w:spacing w:val="-3"/>
          <w:sz w:val="28"/>
        </w:rPr>
        <w:t> </w:t>
      </w:r>
      <w:r>
        <w:rPr>
          <w:sz w:val="28"/>
        </w:rPr>
        <w:t>nguyên</w:t>
      </w:r>
      <w:r>
        <w:rPr>
          <w:spacing w:val="-1"/>
          <w:sz w:val="28"/>
        </w:rPr>
        <w:t> </w:t>
      </w:r>
      <w:r>
        <w:rPr>
          <w:sz w:val="28"/>
        </w:rPr>
        <w:t>quan</w:t>
      </w:r>
      <w:r>
        <w:rPr>
          <w:spacing w:val="-5"/>
          <w:sz w:val="28"/>
        </w:rPr>
        <w:t> </w:t>
      </w:r>
      <w:r>
        <w:rPr>
          <w:sz w:val="28"/>
        </w:rPr>
        <w:t>điểm</w:t>
      </w:r>
      <w:r>
        <w:rPr>
          <w:spacing w:val="-5"/>
          <w:sz w:val="28"/>
        </w:rPr>
        <w:t> </w:t>
      </w:r>
      <w:r>
        <w:rPr>
          <w:sz w:val="28"/>
        </w:rPr>
        <w:t>truy</w:t>
      </w:r>
      <w:r>
        <w:rPr>
          <w:spacing w:val="-6"/>
          <w:sz w:val="28"/>
        </w:rPr>
        <w:t> </w:t>
      </w:r>
      <w:r>
        <w:rPr>
          <w:sz w:val="28"/>
        </w:rPr>
        <w:t>tố</w:t>
      </w:r>
      <w:r>
        <w:rPr>
          <w:spacing w:val="-1"/>
          <w:sz w:val="28"/>
        </w:rPr>
        <w:t> </w:t>
      </w:r>
      <w:r>
        <w:rPr>
          <w:sz w:val="28"/>
        </w:rPr>
        <w:t>bị</w:t>
      </w:r>
      <w:r>
        <w:rPr>
          <w:spacing w:val="-1"/>
          <w:sz w:val="28"/>
        </w:rPr>
        <w:t> </w:t>
      </w:r>
      <w:r>
        <w:rPr>
          <w:sz w:val="28"/>
        </w:rPr>
        <w:t>cáo</w:t>
      </w:r>
      <w:r>
        <w:rPr>
          <w:spacing w:val="-1"/>
          <w:sz w:val="28"/>
        </w:rPr>
        <w:t> </w:t>
      </w:r>
      <w:r>
        <w:rPr>
          <w:sz w:val="28"/>
        </w:rPr>
        <w:t>như đã</w:t>
      </w:r>
      <w:r>
        <w:rPr>
          <w:spacing w:val="-2"/>
          <w:sz w:val="28"/>
        </w:rPr>
        <w:t> </w:t>
      </w:r>
      <w:r>
        <w:rPr>
          <w:sz w:val="28"/>
        </w:rPr>
        <w:t>nêu</w:t>
      </w:r>
      <w:r>
        <w:rPr>
          <w:spacing w:val="-1"/>
          <w:sz w:val="28"/>
        </w:rPr>
        <w:t> </w:t>
      </w:r>
      <w:r>
        <w:rPr>
          <w:sz w:val="28"/>
        </w:rPr>
        <w:t>trong</w:t>
      </w:r>
      <w:r>
        <w:rPr>
          <w:spacing w:val="-1"/>
          <w:sz w:val="28"/>
        </w:rPr>
        <w:t> </w:t>
      </w:r>
      <w:r>
        <w:rPr>
          <w:sz w:val="28"/>
        </w:rPr>
        <w:t>bản cáo</w:t>
      </w:r>
      <w:r>
        <w:rPr>
          <w:spacing w:val="-1"/>
          <w:sz w:val="28"/>
        </w:rPr>
        <w:t> </w:t>
      </w:r>
      <w:r>
        <w:rPr>
          <w:sz w:val="28"/>
        </w:rPr>
        <w:t>trạng,</w:t>
      </w:r>
      <w:r>
        <w:rPr>
          <w:spacing w:val="-3"/>
          <w:sz w:val="28"/>
        </w:rPr>
        <w:t> </w:t>
      </w:r>
      <w:r>
        <w:rPr>
          <w:sz w:val="28"/>
        </w:rPr>
        <w:t>không</w:t>
      </w:r>
      <w:r>
        <w:rPr>
          <w:spacing w:val="-1"/>
          <w:sz w:val="28"/>
        </w:rPr>
        <w:t> </w:t>
      </w:r>
      <w:r>
        <w:rPr>
          <w:sz w:val="28"/>
        </w:rPr>
        <w:t>thay đổi, bổ sung gì thêm. Sau khi phân tích tính chất, mức độ nguy</w:t>
      </w:r>
      <w:r>
        <w:rPr>
          <w:spacing w:val="-4"/>
          <w:sz w:val="28"/>
        </w:rPr>
        <w:t> </w:t>
      </w:r>
      <w:r>
        <w:rPr>
          <w:sz w:val="28"/>
        </w:rPr>
        <w:t>hiểm</w:t>
      </w:r>
      <w:r>
        <w:rPr>
          <w:spacing w:val="-5"/>
          <w:sz w:val="28"/>
        </w:rPr>
        <w:t> </w:t>
      </w:r>
      <w:r>
        <w:rPr>
          <w:sz w:val="28"/>
        </w:rPr>
        <w:t>của hành vi phạm tội và nhân thân của bị cáo, các tình tiết tăng nặng, giảm nhẹ trách nhiệm hình sự, đề nghị Hội đồng xét xử:</w:t>
      </w:r>
    </w:p>
    <w:p>
      <w:pPr>
        <w:pStyle w:val="BodyText"/>
        <w:spacing w:line="254" w:lineRule="auto" w:before="55"/>
        <w:ind w:right="106"/>
      </w:pPr>
      <w:r>
        <w:rPr/>
        <w:t>+ Về trách nhiệm hình sự: Áp dụng điểm c khoản 1 Điều 249; điểm s khoản 1 Điều 51; Điều 38; Điều 50 Bộ luật Hình sự.;Tuyên bố bị cáo Nguyễn Duy</w:t>
      </w:r>
      <w:r>
        <w:rPr>
          <w:spacing w:val="-5"/>
        </w:rPr>
        <w:t> </w:t>
      </w:r>
      <w:r>
        <w:rPr/>
        <w:t>T</w:t>
      </w:r>
      <w:r>
        <w:rPr>
          <w:spacing w:val="-1"/>
        </w:rPr>
        <w:t> </w:t>
      </w:r>
      <w:r>
        <w:rPr/>
        <w:t>phạm</w:t>
      </w:r>
      <w:r>
        <w:rPr>
          <w:spacing w:val="-6"/>
        </w:rPr>
        <w:t> </w:t>
      </w:r>
      <w:r>
        <w:rPr/>
        <w:t>tội</w:t>
      </w:r>
      <w:r>
        <w:rPr>
          <w:spacing w:val="-2"/>
        </w:rPr>
        <w:t> </w:t>
      </w:r>
      <w:r>
        <w:rPr/>
        <w:t>“Tàng</w:t>
      </w:r>
      <w:r>
        <w:rPr>
          <w:spacing w:val="-1"/>
        </w:rPr>
        <w:t> </w:t>
      </w:r>
      <w:r>
        <w:rPr/>
        <w:t>trữ</w:t>
      </w:r>
      <w:r>
        <w:rPr>
          <w:spacing w:val="-1"/>
        </w:rPr>
        <w:t> </w:t>
      </w:r>
      <w:r>
        <w:rPr/>
        <w:t>trái</w:t>
      </w:r>
      <w:r>
        <w:rPr>
          <w:spacing w:val="-2"/>
        </w:rPr>
        <w:t> </w:t>
      </w:r>
      <w:r>
        <w:rPr/>
        <w:t>phép chất ma</w:t>
      </w:r>
      <w:r>
        <w:rPr>
          <w:spacing w:val="-1"/>
        </w:rPr>
        <w:t> </w:t>
      </w:r>
      <w:r>
        <w:rPr/>
        <w:t>túy”; Xử</w:t>
      </w:r>
      <w:r>
        <w:rPr>
          <w:spacing w:val="-2"/>
        </w:rPr>
        <w:t> </w:t>
      </w:r>
      <w:r>
        <w:rPr/>
        <w:t>phạt</w:t>
      </w:r>
      <w:r>
        <w:rPr>
          <w:spacing w:val="-2"/>
        </w:rPr>
        <w:t> </w:t>
      </w:r>
      <w:r>
        <w:rPr/>
        <w:t>bị</w:t>
      </w:r>
      <w:r>
        <w:rPr>
          <w:spacing w:val="-1"/>
        </w:rPr>
        <w:t> </w:t>
      </w:r>
      <w:r>
        <w:rPr/>
        <w:t>cáo Nguyễn Duy</w:t>
      </w:r>
      <w:r>
        <w:rPr>
          <w:spacing w:val="-5"/>
        </w:rPr>
        <w:t> </w:t>
      </w:r>
      <w:r>
        <w:rPr/>
        <w:t>T từ 24 đến 30 tháng tù, được trừ thời hạn tạm giữ, tạm giam; Bị cáo ội không có tài sản,</w:t>
      </w:r>
      <w:r>
        <w:rPr>
          <w:spacing w:val="80"/>
        </w:rPr>
        <w:t> </w:t>
      </w:r>
      <w:r>
        <w:rPr/>
        <w:t>thu nhập nên không áp dụng hình phạt bổ sung là phạt tiền đối với bị </w:t>
      </w:r>
      <w:r>
        <w:rPr>
          <w:spacing w:val="-4"/>
        </w:rPr>
        <w:t>cáo.</w:t>
      </w:r>
    </w:p>
    <w:p>
      <w:pPr>
        <w:pStyle w:val="BodyText"/>
        <w:spacing w:line="252" w:lineRule="auto" w:before="53"/>
        <w:ind w:right="111"/>
      </w:pPr>
      <w:r>
        <w:rPr/>
        <w:t>+ Về xử lý vật chứng: Áp dụng Điều 47 Bộ luật Hình sự và Điều 106 Bộ luật Tố tụng hình sự. Toàn bộ số Heroine hoàn trả sau giám định cùng toàn bao gói</w:t>
      </w:r>
      <w:r>
        <w:rPr>
          <w:spacing w:val="13"/>
        </w:rPr>
        <w:t> </w:t>
      </w:r>
      <w:r>
        <w:rPr/>
        <w:t>là</w:t>
      </w:r>
      <w:r>
        <w:rPr>
          <w:spacing w:val="13"/>
        </w:rPr>
        <w:t> </w:t>
      </w:r>
      <w:r>
        <w:rPr/>
        <w:t>vật</w:t>
      </w:r>
      <w:r>
        <w:rPr>
          <w:spacing w:val="13"/>
        </w:rPr>
        <w:t> </w:t>
      </w:r>
      <w:r>
        <w:rPr/>
        <w:t>chứng</w:t>
      </w:r>
      <w:r>
        <w:rPr>
          <w:spacing w:val="13"/>
        </w:rPr>
        <w:t> </w:t>
      </w:r>
      <w:r>
        <w:rPr/>
        <w:t>của vụ</w:t>
      </w:r>
      <w:r>
        <w:rPr>
          <w:spacing w:val="13"/>
        </w:rPr>
        <w:t> </w:t>
      </w:r>
      <w:r>
        <w:rPr/>
        <w:t>án</w:t>
      </w:r>
      <w:r>
        <w:rPr>
          <w:spacing w:val="11"/>
        </w:rPr>
        <w:t> </w:t>
      </w:r>
      <w:r>
        <w:rPr/>
        <w:t>đề</w:t>
      </w:r>
      <w:r>
        <w:rPr>
          <w:spacing w:val="13"/>
        </w:rPr>
        <w:t> </w:t>
      </w:r>
      <w:r>
        <w:rPr/>
        <w:t>nghị</w:t>
      </w:r>
      <w:r>
        <w:rPr>
          <w:spacing w:val="11"/>
        </w:rPr>
        <w:t> </w:t>
      </w:r>
      <w:r>
        <w:rPr/>
        <w:t>tịch</w:t>
      </w:r>
      <w:r>
        <w:rPr>
          <w:spacing w:val="11"/>
        </w:rPr>
        <w:t> </w:t>
      </w:r>
      <w:r>
        <w:rPr/>
        <w:t>thu</w:t>
      </w:r>
      <w:r>
        <w:rPr>
          <w:spacing w:val="13"/>
        </w:rPr>
        <w:t> </w:t>
      </w:r>
      <w:r>
        <w:rPr/>
        <w:t>tiêu</w:t>
      </w:r>
      <w:r>
        <w:rPr>
          <w:spacing w:val="13"/>
        </w:rPr>
        <w:t> </w:t>
      </w:r>
      <w:r>
        <w:rPr/>
        <w:t>hủy.</w:t>
      </w:r>
      <w:r>
        <w:rPr>
          <w:spacing w:val="13"/>
        </w:rPr>
        <w:t> </w:t>
      </w:r>
      <w:r>
        <w:rPr/>
        <w:t>Trả</w:t>
      </w:r>
      <w:r>
        <w:rPr>
          <w:spacing w:val="12"/>
        </w:rPr>
        <w:t> </w:t>
      </w:r>
      <w:r>
        <w:rPr/>
        <w:t>lại</w:t>
      </w:r>
      <w:r>
        <w:rPr>
          <w:spacing w:val="13"/>
        </w:rPr>
        <w:t> </w:t>
      </w:r>
      <w:r>
        <w:rPr/>
        <w:t>bị</w:t>
      </w:r>
      <w:r>
        <w:rPr>
          <w:spacing w:val="11"/>
        </w:rPr>
        <w:t> </w:t>
      </w:r>
      <w:r>
        <w:rPr/>
        <w:t>cáo</w:t>
      </w:r>
      <w:r>
        <w:rPr>
          <w:spacing w:val="11"/>
        </w:rPr>
        <w:t> </w:t>
      </w:r>
      <w:r>
        <w:rPr/>
        <w:t>01</w:t>
      </w:r>
      <w:r>
        <w:rPr>
          <w:spacing w:val="13"/>
        </w:rPr>
        <w:t> </w:t>
      </w:r>
      <w:r>
        <w:rPr/>
        <w:t>căn</w:t>
      </w:r>
      <w:r>
        <w:rPr>
          <w:spacing w:val="13"/>
        </w:rPr>
        <w:t> </w:t>
      </w:r>
      <w:r>
        <w:rPr/>
        <w:t>cước</w:t>
      </w:r>
    </w:p>
    <w:p>
      <w:pPr>
        <w:spacing w:after="0" w:line="252" w:lineRule="auto"/>
        <w:sectPr>
          <w:pgSz w:w="11910" w:h="16850"/>
          <w:pgMar w:header="347" w:footer="0" w:top="1220" w:bottom="280" w:left="1540" w:right="1020"/>
        </w:sectPr>
      </w:pPr>
    </w:p>
    <w:p>
      <w:pPr>
        <w:pStyle w:val="BodyText"/>
        <w:spacing w:line="254" w:lineRule="auto" w:before="79"/>
        <w:ind w:right="111" w:firstLine="0"/>
      </w:pPr>
      <w:r>
        <w:rPr/>
        <w:t>công dân; 01 giấy</w:t>
      </w:r>
      <w:r>
        <w:rPr>
          <w:spacing w:val="-1"/>
        </w:rPr>
        <w:t> </w:t>
      </w:r>
      <w:r>
        <w:rPr/>
        <w:t>phép lái xe;; 01 điện thoại di động nhãn hiệu Redmi màu đen; Riêng căn cước công dân cần giao cơ quan thi hành án hình sự tạm</w:t>
      </w:r>
      <w:r>
        <w:rPr>
          <w:spacing w:val="-2"/>
        </w:rPr>
        <w:t> </w:t>
      </w:r>
      <w:r>
        <w:rPr/>
        <w:t>giữ và trả lại bị cáo khi chấp hành xong hình phạt tù. Trả lại anh Đặng Tử S1: 01 chiếc xe mô tô BKS 36D1 – 15284, kèm theo giấy đăng ký xe mô tô.</w:t>
      </w:r>
    </w:p>
    <w:p>
      <w:pPr>
        <w:pStyle w:val="ListParagraph"/>
        <w:numPr>
          <w:ilvl w:val="0"/>
          <w:numId w:val="1"/>
        </w:numPr>
        <w:tabs>
          <w:tab w:pos="1050" w:val="left" w:leader="none"/>
        </w:tabs>
        <w:spacing w:line="254" w:lineRule="auto" w:before="53" w:after="0"/>
        <w:ind w:left="162" w:right="113" w:firstLine="719"/>
        <w:jc w:val="both"/>
        <w:rPr>
          <w:sz w:val="28"/>
        </w:rPr>
      </w:pPr>
      <w:r>
        <w:rPr>
          <w:sz w:val="28"/>
        </w:rPr>
        <w:t>Bị cáo đã khai nhận toàn bộ hành vi phạm</w:t>
      </w:r>
      <w:r>
        <w:rPr>
          <w:spacing w:val="-2"/>
          <w:sz w:val="28"/>
        </w:rPr>
        <w:t> </w:t>
      </w:r>
      <w:r>
        <w:rPr>
          <w:sz w:val="28"/>
        </w:rPr>
        <w:t>tội đúng</w:t>
      </w:r>
      <w:r>
        <w:rPr>
          <w:spacing w:val="-1"/>
          <w:sz w:val="28"/>
        </w:rPr>
        <w:t> </w:t>
      </w:r>
      <w:r>
        <w:rPr>
          <w:sz w:val="28"/>
        </w:rPr>
        <w:t>như</w:t>
      </w:r>
      <w:r>
        <w:rPr>
          <w:spacing w:val="-1"/>
          <w:sz w:val="28"/>
        </w:rPr>
        <w:t> </w:t>
      </w:r>
      <w:r>
        <w:rPr>
          <w:sz w:val="28"/>
        </w:rPr>
        <w:t>bản cáo trạng đã truy tố. Bị cáo không tranh luận, bào chữa mà chỉ xin Hội đồng xét xử xem xét giảm nhẹ hình phạt và xin miễn phạt tiền bổ sung.</w:t>
      </w:r>
    </w:p>
    <w:p>
      <w:pPr>
        <w:pStyle w:val="BodyText"/>
        <w:spacing w:line="254" w:lineRule="auto"/>
        <w:ind w:right="107"/>
      </w:pPr>
      <w:r>
        <w:rPr/>
        <w:t>Căn cứ vào</w:t>
      </w:r>
      <w:r>
        <w:rPr>
          <w:spacing w:val="-1"/>
        </w:rPr>
        <w:t> </w:t>
      </w:r>
      <w:r>
        <w:rPr/>
        <w:t>chứng cứ</w:t>
      </w:r>
      <w:r>
        <w:rPr>
          <w:spacing w:val="-3"/>
        </w:rPr>
        <w:t> </w:t>
      </w:r>
      <w:r>
        <w:rPr/>
        <w:t>và</w:t>
      </w:r>
      <w:r>
        <w:rPr>
          <w:spacing w:val="-2"/>
        </w:rPr>
        <w:t> </w:t>
      </w:r>
      <w:r>
        <w:rPr/>
        <w:t>tài liệu</w:t>
      </w:r>
      <w:r>
        <w:rPr>
          <w:spacing w:val="-1"/>
        </w:rPr>
        <w:t> </w:t>
      </w:r>
      <w:r>
        <w:rPr/>
        <w:t>đã được</w:t>
      </w:r>
      <w:r>
        <w:rPr>
          <w:spacing w:val="-1"/>
        </w:rPr>
        <w:t> </w:t>
      </w:r>
      <w:r>
        <w:rPr/>
        <w:t>thẩm</w:t>
      </w:r>
      <w:r>
        <w:rPr>
          <w:spacing w:val="-5"/>
        </w:rPr>
        <w:t> </w:t>
      </w:r>
      <w:r>
        <w:rPr/>
        <w:t>tra</w:t>
      </w:r>
      <w:r>
        <w:rPr>
          <w:spacing w:val="-1"/>
        </w:rPr>
        <w:t> </w:t>
      </w:r>
      <w:r>
        <w:rPr/>
        <w:t>tại</w:t>
      </w:r>
      <w:r>
        <w:rPr>
          <w:spacing w:val="-1"/>
        </w:rPr>
        <w:t> </w:t>
      </w:r>
      <w:r>
        <w:rPr/>
        <w:t>phiên tòa; căn cứ</w:t>
      </w:r>
      <w:r>
        <w:rPr>
          <w:spacing w:val="-3"/>
        </w:rPr>
        <w:t> </w:t>
      </w:r>
      <w:r>
        <w:rPr/>
        <w:t>vào kết</w:t>
      </w:r>
      <w:r>
        <w:rPr>
          <w:spacing w:val="-1"/>
        </w:rPr>
        <w:t> </w:t>
      </w:r>
      <w:r>
        <w:rPr/>
        <w:t>quả</w:t>
      </w:r>
      <w:r>
        <w:rPr>
          <w:spacing w:val="-2"/>
        </w:rPr>
        <w:t> </w:t>
      </w:r>
      <w:r>
        <w:rPr/>
        <w:t>tranh tụng tại phiên tòa trên cơ sở xem</w:t>
      </w:r>
      <w:r>
        <w:rPr>
          <w:spacing w:val="-2"/>
        </w:rPr>
        <w:t> </w:t>
      </w:r>
      <w:r>
        <w:rPr/>
        <w:t>xét đầy</w:t>
      </w:r>
      <w:r>
        <w:rPr>
          <w:spacing w:val="-1"/>
        </w:rPr>
        <w:t> </w:t>
      </w:r>
      <w:r>
        <w:rPr/>
        <w:t>đủ, toàn</w:t>
      </w:r>
      <w:r>
        <w:rPr>
          <w:spacing w:val="-1"/>
        </w:rPr>
        <w:t> </w:t>
      </w:r>
      <w:r>
        <w:rPr/>
        <w:t>diện chứng cứ, ý kiến của Kiểm sát viên, bị cáo và những người tham gia tố tụng khác.</w:t>
      </w:r>
    </w:p>
    <w:p>
      <w:pPr>
        <w:pStyle w:val="Heading1"/>
        <w:ind w:left="3330" w:right="0"/>
        <w:jc w:val="left"/>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pStyle w:val="BodyText"/>
        <w:spacing w:line="254" w:lineRule="auto" w:before="79"/>
        <w:ind w:right="107"/>
      </w:pPr>
      <w:r>
        <w:rPr/>
        <w:t>Trên cơ sở nội dung vụ án, căn cứ vào các tài liệu trong hồ sơ vụ án đã được tranh tụng tại phiên tòa, Hội đồng xét xử nhận thấy như sau:</w:t>
      </w:r>
    </w:p>
    <w:p>
      <w:pPr>
        <w:pStyle w:val="ListParagraph"/>
        <w:numPr>
          <w:ilvl w:val="0"/>
          <w:numId w:val="2"/>
        </w:numPr>
        <w:tabs>
          <w:tab w:pos="1280" w:val="left" w:leader="none"/>
        </w:tabs>
        <w:spacing w:line="254" w:lineRule="auto" w:before="57" w:after="0"/>
        <w:ind w:left="162" w:right="106" w:firstLine="719"/>
        <w:jc w:val="both"/>
        <w:rPr>
          <w:sz w:val="28"/>
        </w:rPr>
      </w:pPr>
      <w:r>
        <w:rPr>
          <w:sz w:val="28"/>
        </w:rPr>
        <w:t>Về hành</w:t>
      </w:r>
      <w:r>
        <w:rPr>
          <w:spacing w:val="-1"/>
          <w:sz w:val="28"/>
        </w:rPr>
        <w:t> </w:t>
      </w:r>
      <w:r>
        <w:rPr>
          <w:sz w:val="28"/>
        </w:rPr>
        <w:t>vi,</w:t>
      </w:r>
      <w:r>
        <w:rPr>
          <w:spacing w:val="-1"/>
          <w:sz w:val="28"/>
        </w:rPr>
        <w:t> </w:t>
      </w:r>
      <w:r>
        <w:rPr>
          <w:sz w:val="28"/>
        </w:rPr>
        <w:t>quyết</w:t>
      </w:r>
      <w:r>
        <w:rPr>
          <w:spacing w:val="-2"/>
          <w:sz w:val="28"/>
        </w:rPr>
        <w:t> </w:t>
      </w:r>
      <w:r>
        <w:rPr>
          <w:sz w:val="28"/>
        </w:rPr>
        <w:t>định</w:t>
      </w:r>
      <w:r>
        <w:rPr>
          <w:spacing w:val="-1"/>
          <w:sz w:val="28"/>
        </w:rPr>
        <w:t> </w:t>
      </w:r>
      <w:r>
        <w:rPr>
          <w:sz w:val="28"/>
        </w:rPr>
        <w:t>tố</w:t>
      </w:r>
      <w:r>
        <w:rPr>
          <w:spacing w:val="-2"/>
          <w:sz w:val="28"/>
        </w:rPr>
        <w:t> </w:t>
      </w:r>
      <w:r>
        <w:rPr>
          <w:sz w:val="28"/>
        </w:rPr>
        <w:t>tụng của</w:t>
      </w:r>
      <w:r>
        <w:rPr>
          <w:spacing w:val="-3"/>
          <w:sz w:val="28"/>
        </w:rPr>
        <w:t> </w:t>
      </w:r>
      <w:r>
        <w:rPr>
          <w:sz w:val="28"/>
        </w:rPr>
        <w:t>Cơ</w:t>
      </w:r>
      <w:r>
        <w:rPr>
          <w:spacing w:val="-2"/>
          <w:sz w:val="28"/>
        </w:rPr>
        <w:t> </w:t>
      </w:r>
      <w:r>
        <w:rPr>
          <w:sz w:val="28"/>
        </w:rPr>
        <w:t>quan</w:t>
      </w:r>
      <w:r>
        <w:rPr>
          <w:spacing w:val="-2"/>
          <w:sz w:val="28"/>
        </w:rPr>
        <w:t> </w:t>
      </w:r>
      <w:r>
        <w:rPr>
          <w:sz w:val="28"/>
        </w:rPr>
        <w:t>điều</w:t>
      </w:r>
      <w:r>
        <w:rPr>
          <w:spacing w:val="-1"/>
          <w:sz w:val="28"/>
        </w:rPr>
        <w:t> </w:t>
      </w:r>
      <w:r>
        <w:rPr>
          <w:sz w:val="28"/>
        </w:rPr>
        <w:t>tra, Điều</w:t>
      </w:r>
      <w:r>
        <w:rPr>
          <w:spacing w:val="-1"/>
          <w:sz w:val="28"/>
        </w:rPr>
        <w:t> </w:t>
      </w:r>
      <w:r>
        <w:rPr>
          <w:sz w:val="28"/>
        </w:rPr>
        <w:t>tra</w:t>
      </w:r>
      <w:r>
        <w:rPr>
          <w:spacing w:val="-1"/>
          <w:sz w:val="28"/>
        </w:rPr>
        <w:t> </w:t>
      </w:r>
      <w:r>
        <w:rPr>
          <w:sz w:val="28"/>
        </w:rPr>
        <w:t>viên, của Viện kiểm sát, Kiểm sát viên trong quá trình điều tra, truy tố đã thực hiện đúng về thẩm</w:t>
      </w:r>
      <w:r>
        <w:rPr>
          <w:spacing w:val="-1"/>
          <w:sz w:val="28"/>
        </w:rPr>
        <w:t> </w:t>
      </w:r>
      <w:r>
        <w:rPr>
          <w:sz w:val="28"/>
        </w:rPr>
        <w:t>quyền, trình tự, thủ tục quy định của Bộ luật Tố tụng hình sự. Quá trình điều tra và</w:t>
      </w:r>
      <w:r>
        <w:rPr>
          <w:spacing w:val="-1"/>
          <w:sz w:val="28"/>
        </w:rPr>
        <w:t> </w:t>
      </w:r>
      <w:r>
        <w:rPr>
          <w:sz w:val="28"/>
        </w:rPr>
        <w:t>tại phiên tòa, bị cáo và những người tham</w:t>
      </w:r>
      <w:r>
        <w:rPr>
          <w:spacing w:val="-5"/>
          <w:sz w:val="28"/>
        </w:rPr>
        <w:t> </w:t>
      </w:r>
      <w:r>
        <w:rPr>
          <w:sz w:val="28"/>
        </w:rPr>
        <w:t>gia tố tụng</w:t>
      </w:r>
      <w:r>
        <w:rPr>
          <w:spacing w:val="-1"/>
          <w:sz w:val="28"/>
        </w:rPr>
        <w:t> </w:t>
      </w:r>
      <w:r>
        <w:rPr>
          <w:sz w:val="28"/>
        </w:rPr>
        <w:t>không có người nào có ý kiến hoặc khiếu nại về hành vi, quyết định của cơ quan tố tụng, người tiến hành tố tụng. Do đó, các hành vi, quyết định tố tụng của cơ quan tiến hành tố tụng, người tiến hành tố tụng đã thực hiện đều hợp pháp; các chứng cứ đã thu thập trong hồ sơ là hợp pháp.</w:t>
      </w:r>
    </w:p>
    <w:p>
      <w:pPr>
        <w:pStyle w:val="ListParagraph"/>
        <w:numPr>
          <w:ilvl w:val="0"/>
          <w:numId w:val="2"/>
        </w:numPr>
        <w:tabs>
          <w:tab w:pos="1283" w:val="left" w:leader="none"/>
        </w:tabs>
        <w:spacing w:line="254" w:lineRule="auto" w:before="52" w:after="0"/>
        <w:ind w:left="162" w:right="106" w:firstLine="719"/>
        <w:jc w:val="both"/>
        <w:rPr>
          <w:sz w:val="28"/>
        </w:rPr>
      </w:pPr>
      <w:r>
        <w:rPr>
          <w:sz w:val="28"/>
        </w:rPr>
        <w:t>Đối với người tham gia tố tụng là người làm</w:t>
      </w:r>
      <w:r>
        <w:rPr>
          <w:spacing w:val="-2"/>
          <w:sz w:val="28"/>
        </w:rPr>
        <w:t> </w:t>
      </w:r>
      <w:r>
        <w:rPr>
          <w:sz w:val="28"/>
        </w:rPr>
        <w:t>chứng vắng mặt tại phiên tòa nhưng trong hồ sơ vụ án đã có đầy đủ lời khai của họ, được cơ quan điều tra tiến hành lấy lời khai theo đúng quy định của Bộ luật Tố tụng hình sự, nên Hội đồng xét xử vẫn tiến hành xét xử theo quy định pháp luật.</w:t>
      </w:r>
    </w:p>
    <w:p>
      <w:pPr>
        <w:pStyle w:val="ListParagraph"/>
        <w:numPr>
          <w:ilvl w:val="0"/>
          <w:numId w:val="2"/>
        </w:numPr>
        <w:tabs>
          <w:tab w:pos="1300" w:val="left" w:leader="none"/>
        </w:tabs>
        <w:spacing w:line="254" w:lineRule="auto" w:before="53" w:after="0"/>
        <w:ind w:left="162" w:right="105" w:firstLine="719"/>
        <w:jc w:val="both"/>
        <w:rPr>
          <w:sz w:val="28"/>
        </w:rPr>
      </w:pPr>
      <w:r>
        <w:rPr>
          <w:sz w:val="28"/>
        </w:rPr>
        <w:t>Về tội danh: Tại phiên tòa, bị cáo Nguyễn Duy T đã khai, thừa nhận toàn bộ hành vi phạm tội của mình đúng như nội dung bản cáo trạng của Viện kiểm sát nhân dân thành phố Phủ Lý đã nêu. Lời khai nhận của bị cáo được</w:t>
      </w:r>
      <w:r>
        <w:rPr>
          <w:spacing w:val="80"/>
          <w:sz w:val="28"/>
        </w:rPr>
        <w:t> </w:t>
      </w:r>
      <w:r>
        <w:rPr>
          <w:sz w:val="28"/>
        </w:rPr>
        <w:t>thẩm tra tại phiên tòa phù hợp với biên bản bắt người phạm tội quả tang, biên bản thu giữ, niêm phong vật chứng, kết luận giám định về chất ma túy, lời khai của người có quyền lợi, nghĩa vụ liên quan đến vụ án, lời khai của người làm chứng và các tài liệu khác có trong hồ sơ của vụ án. Hội đồng xét xử có đủ chứng cứ để buộc tội: Khoảng 11 giờ 30 phút ngày 26/8/2022, tại tổ dân phố T phường L, thành phố Phủ Lý, Nguyễn Duy T đang cất giữ trái phép khối lượng 0,164</w:t>
      </w:r>
      <w:r>
        <w:rPr>
          <w:spacing w:val="-1"/>
          <w:sz w:val="28"/>
        </w:rPr>
        <w:t> </w:t>
      </w:r>
      <w:r>
        <w:rPr>
          <w:sz w:val="28"/>
        </w:rPr>
        <w:t>gam</w:t>
      </w:r>
      <w:r>
        <w:rPr>
          <w:spacing w:val="-5"/>
          <w:sz w:val="28"/>
        </w:rPr>
        <w:t> </w:t>
      </w:r>
      <w:r>
        <w:rPr>
          <w:sz w:val="28"/>
        </w:rPr>
        <w:t>chất ma túy, loại Heroine, mục đích để</w:t>
      </w:r>
      <w:r>
        <w:rPr>
          <w:spacing w:val="-1"/>
          <w:sz w:val="28"/>
        </w:rPr>
        <w:t> </w:t>
      </w:r>
      <w:r>
        <w:rPr>
          <w:sz w:val="28"/>
        </w:rPr>
        <w:t>sử</w:t>
      </w:r>
      <w:r>
        <w:rPr>
          <w:spacing w:val="-1"/>
          <w:sz w:val="28"/>
        </w:rPr>
        <w:t> </w:t>
      </w:r>
      <w:r>
        <w:rPr>
          <w:sz w:val="28"/>
        </w:rPr>
        <w:t>dụng thì</w:t>
      </w:r>
      <w:r>
        <w:rPr>
          <w:spacing w:val="-1"/>
          <w:sz w:val="28"/>
        </w:rPr>
        <w:t> </w:t>
      </w:r>
      <w:r>
        <w:rPr>
          <w:sz w:val="28"/>
        </w:rPr>
        <w:t>bị</w:t>
      </w:r>
      <w:r>
        <w:rPr>
          <w:spacing w:val="-1"/>
          <w:sz w:val="28"/>
        </w:rPr>
        <w:t> </w:t>
      </w:r>
      <w:r>
        <w:rPr>
          <w:sz w:val="28"/>
        </w:rPr>
        <w:t>lực lượng Công an phường T, thành phố P phát hiện, bắt quả tang. Hành vi nêu trên của bị cáo</w:t>
      </w:r>
      <w:r>
        <w:rPr>
          <w:spacing w:val="40"/>
          <w:sz w:val="28"/>
        </w:rPr>
        <w:t> </w:t>
      </w:r>
      <w:r>
        <w:rPr>
          <w:sz w:val="28"/>
        </w:rPr>
        <w:t>đủ yếu tố cấu thành tội “Tàng trữ trái phép chất ma túy”, tội phạm và hình phạt được quy định tại điểm c khoản 1 Điều 249 Bộ luật Hình sự. Cáo trạng và luận tội của Viện kiểm sát nhân dân thành phố Phủ Lý đối với bị cáo là đúng người, đúng tội, có căn cứ pháp luật.</w:t>
      </w:r>
    </w:p>
    <w:p>
      <w:pPr>
        <w:spacing w:after="0" w:line="254" w:lineRule="auto"/>
        <w:jc w:val="both"/>
        <w:rPr>
          <w:sz w:val="28"/>
        </w:rPr>
        <w:sectPr>
          <w:pgSz w:w="11910" w:h="16850"/>
          <w:pgMar w:header="347" w:footer="0" w:top="1220" w:bottom="280" w:left="1540" w:right="1020"/>
        </w:sectPr>
      </w:pPr>
    </w:p>
    <w:p>
      <w:pPr>
        <w:pStyle w:val="ListParagraph"/>
        <w:numPr>
          <w:ilvl w:val="0"/>
          <w:numId w:val="2"/>
        </w:numPr>
        <w:tabs>
          <w:tab w:pos="1305" w:val="left" w:leader="none"/>
        </w:tabs>
        <w:spacing w:line="252" w:lineRule="auto" w:before="79" w:after="0"/>
        <w:ind w:left="162" w:right="107" w:firstLine="719"/>
        <w:jc w:val="both"/>
        <w:rPr>
          <w:sz w:val="28"/>
        </w:rPr>
      </w:pPr>
      <w:r>
        <w:rPr>
          <w:sz w:val="28"/>
        </w:rPr>
        <w:t>Về nhân thân, các tình tiết giảm nhẹ, tăng nặng trách nhiệm hình sự đối với bị cáo:</w:t>
      </w:r>
    </w:p>
    <w:p>
      <w:pPr>
        <w:pStyle w:val="BodyText"/>
        <w:spacing w:line="254" w:lineRule="auto" w:before="63"/>
        <w:ind w:right="107"/>
      </w:pPr>
      <w:r>
        <w:rPr/>
        <w:t>Về nhân thân: Bị cáo là người có nhân thân xấu: ngày 26/12/2017, Công an</w:t>
      </w:r>
      <w:r>
        <w:rPr>
          <w:spacing w:val="-1"/>
        </w:rPr>
        <w:t> </w:t>
      </w:r>
      <w:r>
        <w:rPr/>
        <w:t>huyện N,</w:t>
      </w:r>
      <w:r>
        <w:rPr>
          <w:spacing w:val="-1"/>
        </w:rPr>
        <w:t> </w:t>
      </w:r>
      <w:r>
        <w:rPr/>
        <w:t>tỉnh Thanh Hóa</w:t>
      </w:r>
      <w:r>
        <w:rPr>
          <w:spacing w:val="-1"/>
        </w:rPr>
        <w:t> </w:t>
      </w:r>
      <w:r>
        <w:rPr/>
        <w:t>ra</w:t>
      </w:r>
      <w:r>
        <w:rPr>
          <w:spacing w:val="-1"/>
        </w:rPr>
        <w:t> </w:t>
      </w:r>
      <w:r>
        <w:rPr/>
        <w:t>Quyết định</w:t>
      </w:r>
      <w:r>
        <w:rPr>
          <w:spacing w:val="-2"/>
        </w:rPr>
        <w:t> </w:t>
      </w:r>
      <w:r>
        <w:rPr/>
        <w:t>xử</w:t>
      </w:r>
      <w:r>
        <w:rPr>
          <w:spacing w:val="-2"/>
        </w:rPr>
        <w:t> </w:t>
      </w:r>
      <w:r>
        <w:rPr/>
        <w:t>phạt vi phạm</w:t>
      </w:r>
      <w:r>
        <w:rPr>
          <w:spacing w:val="-6"/>
        </w:rPr>
        <w:t> </w:t>
      </w:r>
      <w:r>
        <w:rPr/>
        <w:t>hành chính</w:t>
      </w:r>
      <w:r>
        <w:rPr>
          <w:spacing w:val="-1"/>
        </w:rPr>
        <w:t> </w:t>
      </w:r>
      <w:r>
        <w:rPr/>
        <w:t>phạt tiền 750.000đ về hành vi “Sử dụng trái phép chất ma túy”, bị cáo không lấy đó làm bài học để rèn luyện, tu dưỡng bản thân mà lại phạm tội.</w:t>
      </w:r>
    </w:p>
    <w:p>
      <w:pPr>
        <w:pStyle w:val="BodyText"/>
        <w:spacing w:line="252" w:lineRule="auto"/>
        <w:ind w:right="108"/>
      </w:pPr>
      <w:r>
        <w:rPr/>
        <w:t>Về tình tiết giảm nhẹ: Quá trình điều tra và tại phiên tòa, bị cáo đều thành khẩn khai báo ăn năn hối cải về hành vi phạm tội của mình nên bị cáo được hưởng tình tiết giảm nhẹ quy định tại điểm s khoản 1 Điều 51 Bộ luật Hình sự.</w:t>
      </w:r>
    </w:p>
    <w:p>
      <w:pPr>
        <w:pStyle w:val="BodyText"/>
        <w:spacing w:before="65"/>
        <w:ind w:left="881" w:firstLine="0"/>
      </w:pPr>
      <w:r>
        <w:rPr/>
        <w:t>Về</w:t>
      </w:r>
      <w:r>
        <w:rPr>
          <w:spacing w:val="-4"/>
        </w:rPr>
        <w:t> </w:t>
      </w:r>
      <w:r>
        <w:rPr/>
        <w:t>tình</w:t>
      </w:r>
      <w:r>
        <w:rPr>
          <w:spacing w:val="-5"/>
        </w:rPr>
        <w:t> </w:t>
      </w:r>
      <w:r>
        <w:rPr/>
        <w:t>tiết</w:t>
      </w:r>
      <w:r>
        <w:rPr>
          <w:spacing w:val="-2"/>
        </w:rPr>
        <w:t> </w:t>
      </w:r>
      <w:r>
        <w:rPr/>
        <w:t>tăng</w:t>
      </w:r>
      <w:r>
        <w:rPr>
          <w:spacing w:val="-5"/>
        </w:rPr>
        <w:t> </w:t>
      </w:r>
      <w:r>
        <w:rPr/>
        <w:t>nặng:</w:t>
      </w:r>
      <w:r>
        <w:rPr>
          <w:spacing w:val="-2"/>
        </w:rPr>
        <w:t> </w:t>
      </w:r>
      <w:r>
        <w:rPr/>
        <w:t>Bị</w:t>
      </w:r>
      <w:r>
        <w:rPr>
          <w:spacing w:val="-2"/>
        </w:rPr>
        <w:t> </w:t>
      </w:r>
      <w:r>
        <w:rPr/>
        <w:t>cáo</w:t>
      </w:r>
      <w:r>
        <w:rPr>
          <w:spacing w:val="-5"/>
        </w:rPr>
        <w:t> </w:t>
      </w:r>
      <w:r>
        <w:rPr/>
        <w:t>không</w:t>
      </w:r>
      <w:r>
        <w:rPr>
          <w:spacing w:val="-6"/>
        </w:rPr>
        <w:t> </w:t>
      </w:r>
      <w:r>
        <w:rPr/>
        <w:t>phải</w:t>
      </w:r>
      <w:r>
        <w:rPr>
          <w:spacing w:val="-1"/>
        </w:rPr>
        <w:t> </w:t>
      </w:r>
      <w:r>
        <w:rPr/>
        <w:t>chịu</w:t>
      </w:r>
      <w:r>
        <w:rPr>
          <w:spacing w:val="-2"/>
        </w:rPr>
        <w:t> </w:t>
      </w:r>
      <w:r>
        <w:rPr/>
        <w:t>tình</w:t>
      </w:r>
      <w:r>
        <w:rPr>
          <w:spacing w:val="-5"/>
        </w:rPr>
        <w:t> </w:t>
      </w:r>
      <w:r>
        <w:rPr/>
        <w:t>tiết</w:t>
      </w:r>
      <w:r>
        <w:rPr>
          <w:spacing w:val="-2"/>
        </w:rPr>
        <w:t> </w:t>
      </w:r>
      <w:r>
        <w:rPr/>
        <w:t>tăng</w:t>
      </w:r>
      <w:r>
        <w:rPr>
          <w:spacing w:val="-1"/>
        </w:rPr>
        <w:t> </w:t>
      </w:r>
      <w:r>
        <w:rPr/>
        <w:t>nặng</w:t>
      </w:r>
      <w:r>
        <w:rPr>
          <w:spacing w:val="-1"/>
        </w:rPr>
        <w:t> </w:t>
      </w:r>
      <w:r>
        <w:rPr>
          <w:spacing w:val="-4"/>
        </w:rPr>
        <w:t>nào.</w:t>
      </w:r>
    </w:p>
    <w:p>
      <w:pPr>
        <w:pStyle w:val="ListParagraph"/>
        <w:numPr>
          <w:ilvl w:val="0"/>
          <w:numId w:val="2"/>
        </w:numPr>
        <w:tabs>
          <w:tab w:pos="1349" w:val="left" w:leader="none"/>
        </w:tabs>
        <w:spacing w:line="240" w:lineRule="auto" w:before="77" w:after="0"/>
        <w:ind w:left="1348" w:right="0" w:hanging="398"/>
        <w:jc w:val="both"/>
        <w:rPr>
          <w:sz w:val="28"/>
        </w:rPr>
      </w:pPr>
      <w:r>
        <w:rPr>
          <w:sz w:val="28"/>
        </w:rPr>
        <w:t>Về</w:t>
      </w:r>
      <w:r>
        <w:rPr>
          <w:spacing w:val="-4"/>
          <w:sz w:val="28"/>
        </w:rPr>
        <w:t> </w:t>
      </w:r>
      <w:r>
        <w:rPr>
          <w:sz w:val="28"/>
        </w:rPr>
        <w:t>hình</w:t>
      </w:r>
      <w:r>
        <w:rPr>
          <w:spacing w:val="-2"/>
          <w:sz w:val="28"/>
        </w:rPr>
        <w:t> </w:t>
      </w:r>
      <w:r>
        <w:rPr>
          <w:sz w:val="28"/>
        </w:rPr>
        <w:t>phạt</w:t>
      </w:r>
      <w:r>
        <w:rPr>
          <w:spacing w:val="-2"/>
          <w:sz w:val="28"/>
        </w:rPr>
        <w:t> </w:t>
      </w:r>
      <w:r>
        <w:rPr>
          <w:sz w:val="28"/>
        </w:rPr>
        <w:t>chính,</w:t>
      </w:r>
      <w:r>
        <w:rPr>
          <w:spacing w:val="-7"/>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pacing w:val="-4"/>
          <w:sz w:val="28"/>
        </w:rPr>
        <w:t>sung:</w:t>
      </w:r>
    </w:p>
    <w:p>
      <w:pPr>
        <w:pStyle w:val="ListParagraph"/>
        <w:numPr>
          <w:ilvl w:val="0"/>
          <w:numId w:val="1"/>
        </w:numPr>
        <w:tabs>
          <w:tab w:pos="1026" w:val="left" w:leader="none"/>
        </w:tabs>
        <w:spacing w:line="254" w:lineRule="auto" w:before="79" w:after="0"/>
        <w:ind w:left="162" w:right="105" w:firstLine="700"/>
        <w:jc w:val="both"/>
        <w:rPr>
          <w:sz w:val="28"/>
        </w:rPr>
      </w:pPr>
      <w:r>
        <w:rPr>
          <w:sz w:val="28"/>
        </w:rPr>
        <w:t>Hình phạt chính:</w:t>
      </w:r>
      <w:r>
        <w:rPr>
          <w:spacing w:val="-1"/>
          <w:sz w:val="28"/>
        </w:rPr>
        <w:t> </w:t>
      </w:r>
      <w:r>
        <w:rPr>
          <w:sz w:val="28"/>
        </w:rPr>
        <w:t>Hành vi của</w:t>
      </w:r>
      <w:r>
        <w:rPr>
          <w:spacing w:val="-1"/>
          <w:sz w:val="28"/>
        </w:rPr>
        <w:t> </w:t>
      </w:r>
      <w:r>
        <w:rPr>
          <w:sz w:val="28"/>
        </w:rPr>
        <w:t>bị</w:t>
      </w:r>
      <w:r>
        <w:rPr>
          <w:spacing w:val="-1"/>
          <w:sz w:val="28"/>
        </w:rPr>
        <w:t> </w:t>
      </w:r>
      <w:r>
        <w:rPr>
          <w:sz w:val="28"/>
        </w:rPr>
        <w:t>cáo là</w:t>
      </w:r>
      <w:r>
        <w:rPr>
          <w:spacing w:val="-1"/>
          <w:sz w:val="28"/>
        </w:rPr>
        <w:t> </w:t>
      </w:r>
      <w:r>
        <w:rPr>
          <w:sz w:val="28"/>
        </w:rPr>
        <w:t>nguy</w:t>
      </w:r>
      <w:r>
        <w:rPr>
          <w:spacing w:val="-5"/>
          <w:sz w:val="28"/>
        </w:rPr>
        <w:t> </w:t>
      </w:r>
      <w:r>
        <w:rPr>
          <w:sz w:val="28"/>
        </w:rPr>
        <w:t>hiểm</w:t>
      </w:r>
      <w:r>
        <w:rPr>
          <w:spacing w:val="-6"/>
          <w:sz w:val="28"/>
        </w:rPr>
        <w:t> </w:t>
      </w:r>
      <w:r>
        <w:rPr>
          <w:sz w:val="28"/>
        </w:rPr>
        <w:t>cho xã</w:t>
      </w:r>
      <w:r>
        <w:rPr>
          <w:spacing w:val="-1"/>
          <w:sz w:val="28"/>
        </w:rPr>
        <w:t> </w:t>
      </w:r>
      <w:r>
        <w:rPr>
          <w:sz w:val="28"/>
        </w:rPr>
        <w:t>hội,</w:t>
      </w:r>
      <w:r>
        <w:rPr>
          <w:spacing w:val="-5"/>
          <w:sz w:val="28"/>
        </w:rPr>
        <w:t> </w:t>
      </w:r>
      <w:r>
        <w:rPr>
          <w:sz w:val="28"/>
        </w:rPr>
        <w:t>bị</w:t>
      </w:r>
      <w:r>
        <w:rPr>
          <w:spacing w:val="-1"/>
          <w:sz w:val="28"/>
        </w:rPr>
        <w:t> </w:t>
      </w:r>
      <w:r>
        <w:rPr>
          <w:sz w:val="28"/>
        </w:rPr>
        <w:t>cáo thực hiện hành vi phạm</w:t>
      </w:r>
      <w:r>
        <w:rPr>
          <w:spacing w:val="-1"/>
          <w:sz w:val="28"/>
        </w:rPr>
        <w:t> </w:t>
      </w:r>
      <w:r>
        <w:rPr>
          <w:sz w:val="28"/>
        </w:rPr>
        <w:t>tội với lỗi cố ý, đã xâm phạm</w:t>
      </w:r>
      <w:r>
        <w:rPr>
          <w:spacing w:val="-1"/>
          <w:sz w:val="28"/>
        </w:rPr>
        <w:t> </w:t>
      </w:r>
      <w:r>
        <w:rPr>
          <w:sz w:val="28"/>
        </w:rPr>
        <w:t>đến chính sách độc quyền quản lý của Nhà nước đối với các chất ma túy và các chất gây nghiện, gây mất trật tự trị an trong xã hội và</w:t>
      </w:r>
      <w:r>
        <w:rPr>
          <w:spacing w:val="-2"/>
          <w:sz w:val="28"/>
        </w:rPr>
        <w:t> </w:t>
      </w:r>
      <w:r>
        <w:rPr>
          <w:sz w:val="28"/>
        </w:rPr>
        <w:t>là nguyên nhân phát sinh các tệ nạn xã hội và các tội phạm nguy hiểm khác. Vì vậy, việc xét xử nghiêm minh hành vi phạm tội này là cần thiết, với mức hình phạt tương xứng tính chất, mức độ nguy</w:t>
      </w:r>
      <w:r>
        <w:rPr>
          <w:spacing w:val="-4"/>
          <w:sz w:val="28"/>
        </w:rPr>
        <w:t> </w:t>
      </w:r>
      <w:r>
        <w:rPr>
          <w:sz w:val="28"/>
        </w:rPr>
        <w:t>hiểm</w:t>
      </w:r>
      <w:r>
        <w:rPr>
          <w:spacing w:val="-2"/>
          <w:sz w:val="28"/>
        </w:rPr>
        <w:t> </w:t>
      </w:r>
      <w:r>
        <w:rPr>
          <w:sz w:val="28"/>
        </w:rPr>
        <w:t>cho xã hội của hành vi phạm tội bị cáo đã thực hiện. Xem xét các tình tiết tăng nặng, giảm nhẹ trách nhiệm</w:t>
      </w:r>
      <w:r>
        <w:rPr>
          <w:spacing w:val="-5"/>
          <w:sz w:val="28"/>
        </w:rPr>
        <w:t> </w:t>
      </w:r>
      <w:r>
        <w:rPr>
          <w:sz w:val="28"/>
        </w:rPr>
        <w:t>hình sự và nhân</w:t>
      </w:r>
      <w:r>
        <w:rPr>
          <w:spacing w:val="-1"/>
          <w:sz w:val="28"/>
        </w:rPr>
        <w:t> </w:t>
      </w:r>
      <w:r>
        <w:rPr>
          <w:sz w:val="28"/>
        </w:rPr>
        <w:t>thân của bị cáo, thấy</w:t>
      </w:r>
      <w:r>
        <w:rPr>
          <w:spacing w:val="-4"/>
          <w:sz w:val="28"/>
        </w:rPr>
        <w:t> </w:t>
      </w:r>
      <w:r>
        <w:rPr>
          <w:sz w:val="28"/>
        </w:rPr>
        <w:t>cần thiết</w:t>
      </w:r>
      <w:r>
        <w:rPr>
          <w:spacing w:val="-1"/>
          <w:sz w:val="28"/>
        </w:rPr>
        <w:t> </w:t>
      </w:r>
      <w:r>
        <w:rPr>
          <w:sz w:val="28"/>
        </w:rPr>
        <w:t>phải cách</w:t>
      </w:r>
      <w:r>
        <w:rPr>
          <w:spacing w:val="-1"/>
          <w:sz w:val="28"/>
        </w:rPr>
        <w:t> </w:t>
      </w:r>
      <w:r>
        <w:rPr>
          <w:sz w:val="28"/>
        </w:rPr>
        <w:t>ly</w:t>
      </w:r>
      <w:r>
        <w:rPr>
          <w:spacing w:val="-3"/>
          <w:sz w:val="28"/>
        </w:rPr>
        <w:t> </w:t>
      </w:r>
      <w:r>
        <w:rPr>
          <w:sz w:val="28"/>
        </w:rPr>
        <w:t>bị cáo ra khỏi xã hội một thời gian nhất định mới có tác dụng cải tạo, giáo dục đối với bị cáo và nâng cao hiệu quả công cuộc đấu tranh, phòng chống tội phạm chung trong cộng đồng.</w:t>
      </w:r>
    </w:p>
    <w:p>
      <w:pPr>
        <w:pStyle w:val="ListParagraph"/>
        <w:numPr>
          <w:ilvl w:val="0"/>
          <w:numId w:val="1"/>
        </w:numPr>
        <w:tabs>
          <w:tab w:pos="899" w:val="left" w:leader="none"/>
        </w:tabs>
        <w:spacing w:line="254" w:lineRule="auto" w:before="45" w:after="0"/>
        <w:ind w:left="162" w:right="107" w:firstLine="566"/>
        <w:jc w:val="both"/>
        <w:rPr>
          <w:sz w:val="28"/>
        </w:rPr>
      </w:pPr>
      <w:r>
        <w:rPr>
          <w:sz w:val="28"/>
        </w:rPr>
        <w:t>Hình phạt bổ sung: Bị cáo là người nghiện ma túy, không có tài sản riêng gì, không có công việc và thu nhập ổn định, mục đích tàng trữ ma túy để sử</w:t>
      </w:r>
      <w:r>
        <w:rPr>
          <w:spacing w:val="40"/>
          <w:sz w:val="28"/>
        </w:rPr>
        <w:t> </w:t>
      </w:r>
      <w:r>
        <w:rPr>
          <w:sz w:val="28"/>
        </w:rPr>
        <w:t>dụng nên không cần thiết phải áp dụng hình phạt bổ sung là phạt tiền đối với bị </w:t>
      </w:r>
      <w:r>
        <w:rPr>
          <w:spacing w:val="-4"/>
          <w:sz w:val="28"/>
        </w:rPr>
        <w:t>cáo.</w:t>
      </w:r>
    </w:p>
    <w:p>
      <w:pPr>
        <w:pStyle w:val="ListParagraph"/>
        <w:numPr>
          <w:ilvl w:val="0"/>
          <w:numId w:val="2"/>
        </w:numPr>
        <w:tabs>
          <w:tab w:pos="1279" w:val="left" w:leader="none"/>
        </w:tabs>
        <w:spacing w:line="240" w:lineRule="auto" w:before="56" w:after="0"/>
        <w:ind w:left="1278" w:right="0" w:hanging="398"/>
        <w:jc w:val="both"/>
        <w:rPr>
          <w:sz w:val="28"/>
        </w:rPr>
      </w:pPr>
      <w:r>
        <w:rPr>
          <w:sz w:val="28"/>
        </w:rPr>
        <w:t>Về</w:t>
      </w:r>
      <w:r>
        <w:rPr>
          <w:spacing w:val="-2"/>
          <w:sz w:val="28"/>
        </w:rPr>
        <w:t> </w:t>
      </w:r>
      <w:r>
        <w:rPr>
          <w:sz w:val="28"/>
        </w:rPr>
        <w:t>vấn</w:t>
      </w:r>
      <w:r>
        <w:rPr>
          <w:spacing w:val="-4"/>
          <w:sz w:val="28"/>
        </w:rPr>
        <w:t> </w:t>
      </w:r>
      <w:r>
        <w:rPr>
          <w:sz w:val="28"/>
        </w:rPr>
        <w:t>đề</w:t>
      </w:r>
      <w:r>
        <w:rPr>
          <w:spacing w:val="-2"/>
          <w:sz w:val="28"/>
        </w:rPr>
        <w:t> </w:t>
      </w:r>
      <w:r>
        <w:rPr>
          <w:sz w:val="28"/>
        </w:rPr>
        <w:t>khác</w:t>
      </w:r>
      <w:r>
        <w:rPr>
          <w:spacing w:val="-1"/>
          <w:sz w:val="28"/>
        </w:rPr>
        <w:t> </w:t>
      </w:r>
      <w:r>
        <w:rPr>
          <w:sz w:val="28"/>
        </w:rPr>
        <w:t>của</w:t>
      </w:r>
      <w:r>
        <w:rPr>
          <w:spacing w:val="-2"/>
          <w:sz w:val="28"/>
        </w:rPr>
        <w:t> </w:t>
      </w:r>
      <w:r>
        <w:rPr>
          <w:sz w:val="28"/>
        </w:rPr>
        <w:t>vụ </w:t>
      </w:r>
      <w:r>
        <w:rPr>
          <w:spacing w:val="-5"/>
          <w:sz w:val="28"/>
        </w:rPr>
        <w:t>án:</w:t>
      </w:r>
    </w:p>
    <w:p>
      <w:pPr>
        <w:pStyle w:val="BodyText"/>
        <w:spacing w:line="254" w:lineRule="auto" w:before="79"/>
        <w:ind w:right="108"/>
      </w:pPr>
      <w:r>
        <w:rPr/>
        <w:t>Về nguồn gốc số ma túy thu giữ của bị cáo: Bị cáo khai là người đàn ông tên T1, khoảng 40 tuổi (không rõ nhân thân, lai lịch) T gặp ở tổ dân phố T, phường L, thành phố P, Cơ quan cảnh sát điều tra – Công an thành phố Phủ Lý đã phối hợp với Công an phường L, thành phố P xác minh nhưng không xác</w:t>
      </w:r>
      <w:r>
        <w:rPr>
          <w:spacing w:val="40"/>
        </w:rPr>
        <w:t> </w:t>
      </w:r>
      <w:r>
        <w:rPr/>
        <w:t>định được. Ngoài lời khai của T không còn tài liệu, chứng cứ nào khác nên không đủ căn cứ để điều tra, làm rõ và xử lý trong vụ án này.</w:t>
      </w:r>
    </w:p>
    <w:p>
      <w:pPr>
        <w:pStyle w:val="ListParagraph"/>
        <w:numPr>
          <w:ilvl w:val="0"/>
          <w:numId w:val="2"/>
        </w:numPr>
        <w:tabs>
          <w:tab w:pos="1348" w:val="left" w:leader="none"/>
        </w:tabs>
        <w:spacing w:line="240" w:lineRule="auto" w:before="53" w:after="0"/>
        <w:ind w:left="1347" w:right="0" w:hanging="397"/>
        <w:jc w:val="both"/>
        <w:rPr>
          <w:sz w:val="28"/>
        </w:rPr>
      </w:pPr>
      <w:r>
        <w:rPr>
          <w:sz w:val="28"/>
        </w:rPr>
        <w:t>Về</w:t>
      </w:r>
      <w:r>
        <w:rPr>
          <w:spacing w:val="-3"/>
          <w:sz w:val="28"/>
        </w:rPr>
        <w:t> </w:t>
      </w:r>
      <w:r>
        <w:rPr>
          <w:sz w:val="28"/>
        </w:rPr>
        <w:t>xử</w:t>
      </w:r>
      <w:r>
        <w:rPr>
          <w:spacing w:val="-3"/>
          <w:sz w:val="28"/>
        </w:rPr>
        <w:t> </w:t>
      </w:r>
      <w:r>
        <w:rPr>
          <w:sz w:val="28"/>
        </w:rPr>
        <w:t>lý</w:t>
      </w:r>
      <w:r>
        <w:rPr>
          <w:spacing w:val="-1"/>
          <w:sz w:val="28"/>
        </w:rPr>
        <w:t> </w:t>
      </w:r>
      <w:r>
        <w:rPr>
          <w:sz w:val="28"/>
        </w:rPr>
        <w:t>vật chứng</w:t>
      </w:r>
      <w:r>
        <w:rPr>
          <w:spacing w:val="-4"/>
          <w:sz w:val="28"/>
        </w:rPr>
        <w:t> </w:t>
      </w:r>
      <w:r>
        <w:rPr>
          <w:sz w:val="28"/>
        </w:rPr>
        <w:t>đã</w:t>
      </w:r>
      <w:r>
        <w:rPr>
          <w:spacing w:val="-2"/>
          <w:sz w:val="28"/>
        </w:rPr>
        <w:t> </w:t>
      </w:r>
      <w:r>
        <w:rPr>
          <w:sz w:val="28"/>
        </w:rPr>
        <w:t>thu </w:t>
      </w:r>
      <w:r>
        <w:rPr>
          <w:spacing w:val="-4"/>
          <w:sz w:val="28"/>
        </w:rPr>
        <w:t>giữ:</w:t>
      </w:r>
    </w:p>
    <w:p>
      <w:pPr>
        <w:pStyle w:val="ListParagraph"/>
        <w:numPr>
          <w:ilvl w:val="1"/>
          <w:numId w:val="2"/>
        </w:numPr>
        <w:tabs>
          <w:tab w:pos="1065" w:val="left" w:leader="none"/>
        </w:tabs>
        <w:spacing w:line="254" w:lineRule="auto" w:before="76" w:after="0"/>
        <w:ind w:left="162" w:right="109" w:firstLine="719"/>
        <w:jc w:val="both"/>
        <w:rPr>
          <w:sz w:val="28"/>
        </w:rPr>
      </w:pPr>
      <w:r>
        <w:rPr>
          <w:sz w:val="28"/>
        </w:rPr>
        <w:t>Đối với số ma túy loại Heroine được hoàn trả sau giám định cùng toàn bộ bao gói được niêm phong trong phong bì số 452 của Phòng kỹ thuật hình sự Công an tỉnh Hà Nam là vật cấm lưu hành, và 01 vỏ bao thuốc lá Thăng Long màu vàng không còn giá trị sử dụng, cần tịch thu tiêu hủy.</w:t>
      </w:r>
    </w:p>
    <w:p>
      <w:pPr>
        <w:pStyle w:val="ListParagraph"/>
        <w:numPr>
          <w:ilvl w:val="1"/>
          <w:numId w:val="2"/>
        </w:numPr>
        <w:tabs>
          <w:tab w:pos="1082" w:val="left" w:leader="none"/>
        </w:tabs>
        <w:spacing w:line="252" w:lineRule="auto" w:before="56" w:after="0"/>
        <w:ind w:left="162" w:right="107" w:firstLine="719"/>
        <w:jc w:val="both"/>
        <w:rPr>
          <w:sz w:val="28"/>
        </w:rPr>
      </w:pPr>
      <w:r>
        <w:rPr>
          <w:sz w:val="28"/>
        </w:rPr>
        <w:t>Đối với 01 căn cước công dân; 01 giấy phép lái xe;; 01 điện thoại di động nhãn hiệu Redmi màu đen là giấy tở và tài sản hợp pháp của Nguyễn Duy T không liên quan đến vụ án nên cần trả lại cho bị cáo là phù hợp pháp luật. Đối</w:t>
      </w:r>
    </w:p>
    <w:p>
      <w:pPr>
        <w:spacing w:after="0" w:line="252" w:lineRule="auto"/>
        <w:jc w:val="both"/>
        <w:rPr>
          <w:sz w:val="28"/>
        </w:rPr>
        <w:sectPr>
          <w:pgSz w:w="11910" w:h="16850"/>
          <w:pgMar w:header="347" w:footer="0" w:top="1220" w:bottom="280" w:left="1540" w:right="1020"/>
        </w:sectPr>
      </w:pPr>
    </w:p>
    <w:p>
      <w:pPr>
        <w:pStyle w:val="BodyText"/>
        <w:spacing w:line="252" w:lineRule="auto" w:before="79"/>
        <w:ind w:right="119" w:firstLine="0"/>
      </w:pPr>
      <w:r>
        <w:rPr/>
        <w:t>với căn cước công dân cần giao cơ quan thi hành án phạt tù tạm giữ và trả lại bị cáo khi chấp hành xong án phạt tù theo Luật Căn cước công dân.</w:t>
      </w:r>
    </w:p>
    <w:p>
      <w:pPr>
        <w:pStyle w:val="ListParagraph"/>
        <w:numPr>
          <w:ilvl w:val="1"/>
          <w:numId w:val="2"/>
        </w:numPr>
        <w:tabs>
          <w:tab w:pos="1079" w:val="left" w:leader="none"/>
        </w:tabs>
        <w:spacing w:line="254" w:lineRule="auto" w:before="63" w:after="0"/>
        <w:ind w:left="162" w:right="107" w:firstLine="719"/>
        <w:jc w:val="both"/>
        <w:rPr>
          <w:sz w:val="28"/>
        </w:rPr>
      </w:pPr>
      <w:r>
        <w:rPr>
          <w:sz w:val="28"/>
        </w:rPr>
        <w:t>Đối với 01 chiếc xe mô tô BKS 36D1 - 15284, quá trình điều tra xác định là tài sản hợp pháp của anh Đặng Tử S1, anh S1 cho T mượn chiếc xe làm phương tiện</w:t>
      </w:r>
      <w:r>
        <w:rPr>
          <w:spacing w:val="-4"/>
          <w:sz w:val="28"/>
        </w:rPr>
        <w:t> </w:t>
      </w:r>
      <w:r>
        <w:rPr>
          <w:sz w:val="28"/>
        </w:rPr>
        <w:t>đi lại nhưng không biết T</w:t>
      </w:r>
      <w:r>
        <w:rPr>
          <w:spacing w:val="-3"/>
          <w:sz w:val="28"/>
        </w:rPr>
        <w:t> </w:t>
      </w:r>
      <w:r>
        <w:rPr>
          <w:sz w:val="28"/>
        </w:rPr>
        <w:t>sử dụng để</w:t>
      </w:r>
      <w:r>
        <w:rPr>
          <w:spacing w:val="-1"/>
          <w:sz w:val="28"/>
        </w:rPr>
        <w:t> </w:t>
      </w:r>
      <w:r>
        <w:rPr>
          <w:sz w:val="28"/>
        </w:rPr>
        <w:t>thực</w:t>
      </w:r>
      <w:r>
        <w:rPr>
          <w:spacing w:val="-1"/>
          <w:sz w:val="28"/>
        </w:rPr>
        <w:t> </w:t>
      </w:r>
      <w:r>
        <w:rPr>
          <w:sz w:val="28"/>
        </w:rPr>
        <w:t>hiện hành</w:t>
      </w:r>
      <w:r>
        <w:rPr>
          <w:spacing w:val="-4"/>
          <w:sz w:val="28"/>
        </w:rPr>
        <w:t> </w:t>
      </w:r>
      <w:r>
        <w:rPr>
          <w:sz w:val="28"/>
        </w:rPr>
        <w:t>vi phạm</w:t>
      </w:r>
      <w:r>
        <w:rPr>
          <w:spacing w:val="-6"/>
          <w:sz w:val="28"/>
        </w:rPr>
        <w:t> </w:t>
      </w:r>
      <w:r>
        <w:rPr>
          <w:sz w:val="28"/>
        </w:rPr>
        <w:t>tội,</w:t>
      </w:r>
      <w:r>
        <w:rPr>
          <w:spacing w:val="-2"/>
          <w:sz w:val="28"/>
        </w:rPr>
        <w:t> </w:t>
      </w:r>
      <w:r>
        <w:rPr>
          <w:sz w:val="28"/>
        </w:rPr>
        <w:t>tại phiên tòa anh có nguyên vọng xin nhận xe để sử dụng nên cần trả lại cho anh S1 xe mô tô kèm theo 01 giấy chứng nhận đăng ký xe mô tô là phù hợp pháp luật.</w:t>
      </w:r>
    </w:p>
    <w:p>
      <w:pPr>
        <w:pStyle w:val="ListParagraph"/>
        <w:numPr>
          <w:ilvl w:val="0"/>
          <w:numId w:val="2"/>
        </w:numPr>
        <w:tabs>
          <w:tab w:pos="1370" w:val="left" w:leader="none"/>
        </w:tabs>
        <w:spacing w:line="240" w:lineRule="auto" w:before="53" w:after="0"/>
        <w:ind w:left="1369" w:right="0" w:hanging="419"/>
        <w:jc w:val="both"/>
        <w:rPr>
          <w:sz w:val="28"/>
        </w:rPr>
      </w:pPr>
      <w:r>
        <w:rPr>
          <w:sz w:val="28"/>
        </w:rPr>
        <w:t>Về</w:t>
      </w:r>
      <w:r>
        <w:rPr>
          <w:spacing w:val="19"/>
          <w:sz w:val="28"/>
        </w:rPr>
        <w:t> </w:t>
      </w:r>
      <w:r>
        <w:rPr>
          <w:sz w:val="28"/>
        </w:rPr>
        <w:t>án</w:t>
      </w:r>
      <w:r>
        <w:rPr>
          <w:spacing w:val="21"/>
          <w:sz w:val="28"/>
        </w:rPr>
        <w:t> </w:t>
      </w:r>
      <w:r>
        <w:rPr>
          <w:sz w:val="28"/>
        </w:rPr>
        <w:t>phí</w:t>
      </w:r>
      <w:r>
        <w:rPr>
          <w:spacing w:val="21"/>
          <w:sz w:val="28"/>
        </w:rPr>
        <w:t> </w:t>
      </w:r>
      <w:r>
        <w:rPr>
          <w:sz w:val="28"/>
        </w:rPr>
        <w:t>hình</w:t>
      </w:r>
      <w:r>
        <w:rPr>
          <w:spacing w:val="18"/>
          <w:sz w:val="28"/>
        </w:rPr>
        <w:t> </w:t>
      </w:r>
      <w:r>
        <w:rPr>
          <w:sz w:val="28"/>
        </w:rPr>
        <w:t>sự</w:t>
      </w:r>
      <w:r>
        <w:rPr>
          <w:spacing w:val="18"/>
          <w:sz w:val="28"/>
        </w:rPr>
        <w:t> </w:t>
      </w:r>
      <w:r>
        <w:rPr>
          <w:sz w:val="28"/>
        </w:rPr>
        <w:t>sơ</w:t>
      </w:r>
      <w:r>
        <w:rPr>
          <w:spacing w:val="20"/>
          <w:sz w:val="28"/>
        </w:rPr>
        <w:t> </w:t>
      </w:r>
      <w:r>
        <w:rPr>
          <w:sz w:val="28"/>
        </w:rPr>
        <w:t>thẩm:</w:t>
      </w:r>
      <w:r>
        <w:rPr>
          <w:spacing w:val="19"/>
          <w:sz w:val="28"/>
        </w:rPr>
        <w:t> </w:t>
      </w:r>
      <w:r>
        <w:rPr>
          <w:sz w:val="28"/>
        </w:rPr>
        <w:t>Bị</w:t>
      </w:r>
      <w:r>
        <w:rPr>
          <w:spacing w:val="21"/>
          <w:sz w:val="28"/>
        </w:rPr>
        <w:t> </w:t>
      </w:r>
      <w:r>
        <w:rPr>
          <w:sz w:val="28"/>
        </w:rPr>
        <w:t>cáo</w:t>
      </w:r>
      <w:r>
        <w:rPr>
          <w:spacing w:val="18"/>
          <w:sz w:val="28"/>
        </w:rPr>
        <w:t> </w:t>
      </w:r>
      <w:r>
        <w:rPr>
          <w:sz w:val="28"/>
        </w:rPr>
        <w:t>phải</w:t>
      </w:r>
      <w:r>
        <w:rPr>
          <w:spacing w:val="20"/>
          <w:sz w:val="28"/>
        </w:rPr>
        <w:t> </w:t>
      </w:r>
      <w:r>
        <w:rPr>
          <w:sz w:val="28"/>
        </w:rPr>
        <w:t>nộp</w:t>
      </w:r>
      <w:r>
        <w:rPr>
          <w:spacing w:val="19"/>
          <w:sz w:val="28"/>
        </w:rPr>
        <w:t> </w:t>
      </w:r>
      <w:r>
        <w:rPr>
          <w:sz w:val="28"/>
        </w:rPr>
        <w:t>theo</w:t>
      </w:r>
      <w:r>
        <w:rPr>
          <w:spacing w:val="20"/>
          <w:sz w:val="28"/>
        </w:rPr>
        <w:t> </w:t>
      </w:r>
      <w:r>
        <w:rPr>
          <w:sz w:val="28"/>
        </w:rPr>
        <w:t>quy</w:t>
      </w:r>
      <w:r>
        <w:rPr>
          <w:spacing w:val="15"/>
          <w:sz w:val="28"/>
        </w:rPr>
        <w:t> </w:t>
      </w:r>
      <w:r>
        <w:rPr>
          <w:sz w:val="28"/>
        </w:rPr>
        <w:t>định</w:t>
      </w:r>
      <w:r>
        <w:rPr>
          <w:spacing w:val="18"/>
          <w:sz w:val="28"/>
        </w:rPr>
        <w:t> </w:t>
      </w:r>
      <w:r>
        <w:rPr>
          <w:sz w:val="28"/>
        </w:rPr>
        <w:t>của</w:t>
      </w:r>
      <w:r>
        <w:rPr>
          <w:spacing w:val="20"/>
          <w:sz w:val="28"/>
        </w:rPr>
        <w:t> </w:t>
      </w:r>
      <w:r>
        <w:rPr>
          <w:spacing w:val="-4"/>
          <w:sz w:val="28"/>
        </w:rPr>
        <w:t>pháp</w:t>
      </w:r>
    </w:p>
    <w:p>
      <w:pPr>
        <w:pStyle w:val="BodyText"/>
        <w:spacing w:before="19"/>
        <w:ind w:firstLine="0"/>
        <w:jc w:val="left"/>
      </w:pPr>
      <w:r>
        <w:rPr>
          <w:spacing w:val="-4"/>
        </w:rPr>
        <w:t>luật.</w:t>
      </w:r>
    </w:p>
    <w:p>
      <w:pPr>
        <w:pStyle w:val="ListParagraph"/>
        <w:numPr>
          <w:ilvl w:val="0"/>
          <w:numId w:val="2"/>
        </w:numPr>
        <w:tabs>
          <w:tab w:pos="1300" w:val="left" w:leader="none"/>
        </w:tabs>
        <w:spacing w:line="240" w:lineRule="auto" w:before="78" w:after="0"/>
        <w:ind w:left="1299" w:right="0" w:hanging="419"/>
        <w:jc w:val="left"/>
        <w:rPr>
          <w:sz w:val="28"/>
        </w:rPr>
      </w:pPr>
      <w:r>
        <w:rPr>
          <w:sz w:val="28"/>
        </w:rPr>
        <w:t>Về</w:t>
      </w:r>
      <w:r>
        <w:rPr>
          <w:spacing w:val="19"/>
          <w:sz w:val="28"/>
        </w:rPr>
        <w:t> </w:t>
      </w:r>
      <w:r>
        <w:rPr>
          <w:sz w:val="28"/>
        </w:rPr>
        <w:t>quyền</w:t>
      </w:r>
      <w:r>
        <w:rPr>
          <w:spacing w:val="19"/>
          <w:sz w:val="28"/>
        </w:rPr>
        <w:t> </w:t>
      </w:r>
      <w:r>
        <w:rPr>
          <w:sz w:val="28"/>
        </w:rPr>
        <w:t>kháng</w:t>
      </w:r>
      <w:r>
        <w:rPr>
          <w:spacing w:val="19"/>
          <w:sz w:val="28"/>
        </w:rPr>
        <w:t> </w:t>
      </w:r>
      <w:r>
        <w:rPr>
          <w:sz w:val="28"/>
        </w:rPr>
        <w:t>cáo:</w:t>
      </w:r>
      <w:r>
        <w:rPr>
          <w:spacing w:val="19"/>
          <w:sz w:val="28"/>
        </w:rPr>
        <w:t> </w:t>
      </w:r>
      <w:r>
        <w:rPr>
          <w:sz w:val="28"/>
        </w:rPr>
        <w:t>Bị</w:t>
      </w:r>
      <w:r>
        <w:rPr>
          <w:spacing w:val="20"/>
          <w:sz w:val="28"/>
        </w:rPr>
        <w:t> </w:t>
      </w:r>
      <w:r>
        <w:rPr>
          <w:sz w:val="28"/>
        </w:rPr>
        <w:t>cáo;</w:t>
      </w:r>
      <w:r>
        <w:rPr>
          <w:spacing w:val="17"/>
          <w:sz w:val="28"/>
        </w:rPr>
        <w:t> </w:t>
      </w:r>
      <w:r>
        <w:rPr>
          <w:sz w:val="28"/>
        </w:rPr>
        <w:t>người</w:t>
      </w:r>
      <w:r>
        <w:rPr>
          <w:spacing w:val="20"/>
          <w:sz w:val="28"/>
        </w:rPr>
        <w:t> </w:t>
      </w:r>
      <w:r>
        <w:rPr>
          <w:sz w:val="28"/>
        </w:rPr>
        <w:t>có</w:t>
      </w:r>
      <w:r>
        <w:rPr>
          <w:spacing w:val="19"/>
          <w:sz w:val="28"/>
        </w:rPr>
        <w:t> </w:t>
      </w:r>
      <w:r>
        <w:rPr>
          <w:sz w:val="28"/>
        </w:rPr>
        <w:t>quyền</w:t>
      </w:r>
      <w:r>
        <w:rPr>
          <w:spacing w:val="19"/>
          <w:sz w:val="28"/>
        </w:rPr>
        <w:t> </w:t>
      </w:r>
      <w:r>
        <w:rPr>
          <w:sz w:val="28"/>
        </w:rPr>
        <w:t>lợi,</w:t>
      </w:r>
      <w:r>
        <w:rPr>
          <w:spacing w:val="15"/>
          <w:sz w:val="28"/>
        </w:rPr>
        <w:t> </w:t>
      </w:r>
      <w:r>
        <w:rPr>
          <w:sz w:val="28"/>
        </w:rPr>
        <w:t>nghĩa</w:t>
      </w:r>
      <w:r>
        <w:rPr>
          <w:spacing w:val="19"/>
          <w:sz w:val="28"/>
        </w:rPr>
        <w:t> </w:t>
      </w:r>
      <w:r>
        <w:rPr>
          <w:sz w:val="28"/>
        </w:rPr>
        <w:t>vụ</w:t>
      </w:r>
      <w:r>
        <w:rPr>
          <w:spacing w:val="20"/>
          <w:sz w:val="28"/>
        </w:rPr>
        <w:t> </w:t>
      </w:r>
      <w:r>
        <w:rPr>
          <w:sz w:val="28"/>
        </w:rPr>
        <w:t>liên</w:t>
      </w:r>
      <w:r>
        <w:rPr>
          <w:spacing w:val="18"/>
          <w:sz w:val="28"/>
        </w:rPr>
        <w:t> </w:t>
      </w:r>
      <w:r>
        <w:rPr>
          <w:spacing w:val="-4"/>
          <w:sz w:val="28"/>
        </w:rPr>
        <w:t>quan</w:t>
      </w:r>
    </w:p>
    <w:p>
      <w:pPr>
        <w:pStyle w:val="BodyText"/>
        <w:spacing w:before="17"/>
        <w:ind w:firstLine="0"/>
        <w:jc w:val="left"/>
      </w:pPr>
      <w:r>
        <w:rPr/>
        <w:t>thực</w:t>
      </w:r>
      <w:r>
        <w:rPr>
          <w:spacing w:val="-4"/>
        </w:rPr>
        <w:t> </w:t>
      </w:r>
      <w:r>
        <w:rPr/>
        <w:t>hiện</w:t>
      </w:r>
      <w:r>
        <w:rPr>
          <w:spacing w:val="-4"/>
        </w:rPr>
        <w:t> </w:t>
      </w:r>
      <w:r>
        <w:rPr/>
        <w:t>theo</w:t>
      </w:r>
      <w:r>
        <w:rPr>
          <w:spacing w:val="-4"/>
        </w:rPr>
        <w:t> </w:t>
      </w:r>
      <w:r>
        <w:rPr/>
        <w:t>quy</w:t>
      </w:r>
      <w:r>
        <w:rPr>
          <w:spacing w:val="-5"/>
        </w:rPr>
        <w:t> </w:t>
      </w:r>
      <w:r>
        <w:rPr/>
        <w:t>định của</w:t>
      </w:r>
      <w:r>
        <w:rPr>
          <w:spacing w:val="-4"/>
        </w:rPr>
        <w:t> </w:t>
      </w:r>
      <w:r>
        <w:rPr/>
        <w:t>pháp</w:t>
      </w:r>
      <w:r>
        <w:rPr>
          <w:spacing w:val="-3"/>
        </w:rPr>
        <w:t> </w:t>
      </w:r>
      <w:r>
        <w:rPr>
          <w:spacing w:val="-4"/>
        </w:rPr>
        <w:t>luật.</w:t>
      </w:r>
    </w:p>
    <w:p>
      <w:pPr>
        <w:spacing w:before="79"/>
        <w:ind w:left="88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79"/>
        <w:ind w:right="552"/>
      </w:pPr>
      <w:r>
        <w:rPr/>
        <w:t>QUYẾT</w:t>
      </w:r>
      <w:r>
        <w:rPr>
          <w:spacing w:val="-6"/>
        </w:rPr>
        <w:t> </w:t>
      </w:r>
      <w:r>
        <w:rPr>
          <w:spacing w:val="-4"/>
        </w:rPr>
        <w:t>ĐỊNH</w:t>
      </w:r>
    </w:p>
    <w:p>
      <w:pPr>
        <w:pStyle w:val="BodyText"/>
        <w:spacing w:line="254" w:lineRule="auto" w:before="76"/>
        <w:ind w:right="107"/>
      </w:pPr>
      <w:r>
        <w:rPr/>
        <w:t>Căn cứ điểm c khoản 1 Điều 249; điểm s khoản 1 Điều 51; Điều 38; Điều 47; Điều 50 Bộ luật Hình sự.</w:t>
      </w:r>
    </w:p>
    <w:p>
      <w:pPr>
        <w:pStyle w:val="BodyText"/>
        <w:spacing w:line="297" w:lineRule="auto" w:before="60"/>
        <w:ind w:left="881" w:right="1629" w:firstLine="0"/>
      </w:pPr>
      <w:r>
        <w:rPr/>
        <w:t>Căn</w:t>
      </w:r>
      <w:r>
        <w:rPr>
          <w:spacing w:val="-1"/>
        </w:rPr>
        <w:t> </w:t>
      </w:r>
      <w:r>
        <w:rPr/>
        <w:t>cứ</w:t>
      </w:r>
      <w:r>
        <w:rPr>
          <w:spacing w:val="-4"/>
        </w:rPr>
        <w:t> </w:t>
      </w:r>
      <w:r>
        <w:rPr/>
        <w:t>các</w:t>
      </w:r>
      <w:r>
        <w:rPr>
          <w:spacing w:val="-2"/>
        </w:rPr>
        <w:t> </w:t>
      </w:r>
      <w:r>
        <w:rPr/>
        <w:t>Điều</w:t>
      </w:r>
      <w:r>
        <w:rPr>
          <w:spacing w:val="-5"/>
        </w:rPr>
        <w:t> </w:t>
      </w:r>
      <w:r>
        <w:rPr/>
        <w:t>106,</w:t>
      </w:r>
      <w:r>
        <w:rPr>
          <w:spacing w:val="-5"/>
        </w:rPr>
        <w:t> </w:t>
      </w:r>
      <w:r>
        <w:rPr/>
        <w:t>136,</w:t>
      </w:r>
      <w:r>
        <w:rPr>
          <w:spacing w:val="-3"/>
        </w:rPr>
        <w:t> </w:t>
      </w:r>
      <w:r>
        <w:rPr/>
        <w:t>331,</w:t>
      </w:r>
      <w:r>
        <w:rPr>
          <w:spacing w:val="-6"/>
        </w:rPr>
        <w:t> </w:t>
      </w:r>
      <w:r>
        <w:rPr/>
        <w:t>333</w:t>
      </w:r>
      <w:r>
        <w:rPr>
          <w:spacing w:val="-1"/>
        </w:rPr>
        <w:t> </w:t>
      </w:r>
      <w:r>
        <w:rPr/>
        <w:t>Bộ</w:t>
      </w:r>
      <w:r>
        <w:rPr>
          <w:spacing w:val="-2"/>
        </w:rPr>
        <w:t> </w:t>
      </w:r>
      <w:r>
        <w:rPr/>
        <w:t>luật</w:t>
      </w:r>
      <w:r>
        <w:rPr>
          <w:spacing w:val="-1"/>
        </w:rPr>
        <w:t> </w:t>
      </w:r>
      <w:r>
        <w:rPr/>
        <w:t>Tố</w:t>
      </w:r>
      <w:r>
        <w:rPr>
          <w:spacing w:val="-2"/>
        </w:rPr>
        <w:t> </w:t>
      </w:r>
      <w:r>
        <w:rPr/>
        <w:t>tụng</w:t>
      </w:r>
      <w:r>
        <w:rPr>
          <w:spacing w:val="-5"/>
        </w:rPr>
        <w:t> </w:t>
      </w:r>
      <w:r>
        <w:rPr/>
        <w:t>hình</w:t>
      </w:r>
      <w:r>
        <w:rPr>
          <w:spacing w:val="-1"/>
        </w:rPr>
        <w:t> </w:t>
      </w:r>
      <w:r>
        <w:rPr/>
        <w:t>sự. Căn cứ Luật Phí và Lệ phí của Quốc hội.</w:t>
      </w:r>
    </w:p>
    <w:p>
      <w:pPr>
        <w:pStyle w:val="BodyText"/>
        <w:spacing w:line="252" w:lineRule="auto" w:before="0"/>
        <w:ind w:right="106"/>
      </w:pPr>
      <w:r>
        <w:rPr/>
        <w:t>Căn cứ Nghị quyết 326/2016/UBTVQH14 ngày 30 tháng 12 năm 2016 của Ủy ban Thường vụ Quốc hội quy định về mức thu, miễn, giảm, thu, nộp, quản lý và sử dụng án phí, lệ phí Tòa án.</w:t>
      </w:r>
    </w:p>
    <w:p>
      <w:pPr>
        <w:pStyle w:val="ListParagraph"/>
        <w:numPr>
          <w:ilvl w:val="0"/>
          <w:numId w:val="3"/>
        </w:numPr>
        <w:tabs>
          <w:tab w:pos="1290" w:val="left" w:leader="none"/>
        </w:tabs>
        <w:spacing w:line="240" w:lineRule="auto" w:before="66" w:after="0"/>
        <w:ind w:left="1290" w:right="0" w:hanging="409"/>
        <w:jc w:val="both"/>
        <w:rPr>
          <w:sz w:val="28"/>
        </w:rPr>
      </w:pPr>
      <w:r>
        <w:rPr>
          <w:sz w:val="28"/>
        </w:rPr>
        <w:t>Tuyên</w:t>
      </w:r>
      <w:r>
        <w:rPr>
          <w:spacing w:val="9"/>
          <w:sz w:val="28"/>
        </w:rPr>
        <w:t> </w:t>
      </w:r>
      <w:r>
        <w:rPr>
          <w:sz w:val="28"/>
        </w:rPr>
        <w:t>bố</w:t>
      </w:r>
      <w:r>
        <w:rPr>
          <w:spacing w:val="10"/>
          <w:sz w:val="28"/>
        </w:rPr>
        <w:t> </w:t>
      </w:r>
      <w:r>
        <w:rPr>
          <w:sz w:val="28"/>
        </w:rPr>
        <w:t>bị</w:t>
      </w:r>
      <w:r>
        <w:rPr>
          <w:spacing w:val="9"/>
          <w:sz w:val="28"/>
        </w:rPr>
        <w:t> </w:t>
      </w:r>
      <w:r>
        <w:rPr>
          <w:sz w:val="28"/>
        </w:rPr>
        <w:t>cáo</w:t>
      </w:r>
      <w:r>
        <w:rPr>
          <w:spacing w:val="8"/>
          <w:sz w:val="28"/>
        </w:rPr>
        <w:t> </w:t>
      </w:r>
      <w:r>
        <w:rPr>
          <w:sz w:val="28"/>
        </w:rPr>
        <w:t>Nguyễn</w:t>
      </w:r>
      <w:r>
        <w:rPr>
          <w:spacing w:val="10"/>
          <w:sz w:val="28"/>
        </w:rPr>
        <w:t> </w:t>
      </w:r>
      <w:r>
        <w:rPr>
          <w:sz w:val="28"/>
        </w:rPr>
        <w:t>Duy</w:t>
      </w:r>
      <w:r>
        <w:rPr>
          <w:spacing w:val="4"/>
          <w:sz w:val="28"/>
        </w:rPr>
        <w:t> </w:t>
      </w:r>
      <w:r>
        <w:rPr>
          <w:sz w:val="28"/>
        </w:rPr>
        <w:t>T</w:t>
      </w:r>
      <w:r>
        <w:rPr>
          <w:spacing w:val="9"/>
          <w:sz w:val="28"/>
        </w:rPr>
        <w:t> </w:t>
      </w:r>
      <w:r>
        <w:rPr>
          <w:sz w:val="28"/>
        </w:rPr>
        <w:t>phạm</w:t>
      </w:r>
      <w:r>
        <w:rPr>
          <w:spacing w:val="4"/>
          <w:sz w:val="28"/>
        </w:rPr>
        <w:t> </w:t>
      </w:r>
      <w:r>
        <w:rPr>
          <w:sz w:val="28"/>
        </w:rPr>
        <w:t>tội</w:t>
      </w:r>
      <w:r>
        <w:rPr>
          <w:spacing w:val="9"/>
          <w:sz w:val="28"/>
        </w:rPr>
        <w:t> </w:t>
      </w:r>
      <w:r>
        <w:rPr>
          <w:sz w:val="28"/>
        </w:rPr>
        <w:t>“Tàng</w:t>
      </w:r>
      <w:r>
        <w:rPr>
          <w:spacing w:val="10"/>
          <w:sz w:val="28"/>
        </w:rPr>
        <w:t> </w:t>
      </w:r>
      <w:r>
        <w:rPr>
          <w:sz w:val="28"/>
        </w:rPr>
        <w:t>trữ</w:t>
      </w:r>
      <w:r>
        <w:rPr>
          <w:spacing w:val="8"/>
          <w:sz w:val="28"/>
        </w:rPr>
        <w:t> </w:t>
      </w:r>
      <w:r>
        <w:rPr>
          <w:sz w:val="28"/>
        </w:rPr>
        <w:t>trái</w:t>
      </w:r>
      <w:r>
        <w:rPr>
          <w:spacing w:val="6"/>
          <w:sz w:val="28"/>
        </w:rPr>
        <w:t> </w:t>
      </w:r>
      <w:r>
        <w:rPr>
          <w:sz w:val="28"/>
        </w:rPr>
        <w:t>phép</w:t>
      </w:r>
      <w:r>
        <w:rPr>
          <w:spacing w:val="10"/>
          <w:sz w:val="28"/>
        </w:rPr>
        <w:t> </w:t>
      </w:r>
      <w:r>
        <w:rPr>
          <w:sz w:val="28"/>
        </w:rPr>
        <w:t>chất</w:t>
      </w:r>
      <w:r>
        <w:rPr>
          <w:spacing w:val="10"/>
          <w:sz w:val="28"/>
        </w:rPr>
        <w:t> </w:t>
      </w:r>
      <w:r>
        <w:rPr>
          <w:spacing w:val="-5"/>
          <w:sz w:val="28"/>
        </w:rPr>
        <w:t>ma</w:t>
      </w:r>
    </w:p>
    <w:p>
      <w:pPr>
        <w:pStyle w:val="BodyText"/>
        <w:spacing w:before="19"/>
        <w:ind w:firstLine="0"/>
        <w:jc w:val="left"/>
      </w:pPr>
      <w:r>
        <w:rPr>
          <w:spacing w:val="-4"/>
        </w:rPr>
        <w:t>túy”.</w:t>
      </w:r>
    </w:p>
    <w:p>
      <w:pPr>
        <w:pStyle w:val="ListParagraph"/>
        <w:numPr>
          <w:ilvl w:val="0"/>
          <w:numId w:val="3"/>
        </w:numPr>
        <w:tabs>
          <w:tab w:pos="1290" w:val="left" w:leader="none"/>
        </w:tabs>
        <w:spacing w:line="240" w:lineRule="auto" w:before="77" w:after="0"/>
        <w:ind w:left="1290" w:right="0" w:hanging="409"/>
        <w:jc w:val="left"/>
        <w:rPr>
          <w:sz w:val="28"/>
        </w:rPr>
      </w:pPr>
      <w:r>
        <w:rPr>
          <w:sz w:val="28"/>
        </w:rPr>
        <w:t>Xử</w:t>
      </w:r>
      <w:r>
        <w:rPr>
          <w:spacing w:val="7"/>
          <w:sz w:val="28"/>
        </w:rPr>
        <w:t> </w:t>
      </w:r>
      <w:r>
        <w:rPr>
          <w:sz w:val="28"/>
        </w:rPr>
        <w:t>phạt</w:t>
      </w:r>
      <w:r>
        <w:rPr>
          <w:spacing w:val="10"/>
          <w:sz w:val="28"/>
        </w:rPr>
        <w:t> </w:t>
      </w:r>
      <w:r>
        <w:rPr>
          <w:sz w:val="28"/>
        </w:rPr>
        <w:t>bị</w:t>
      </w:r>
      <w:r>
        <w:rPr>
          <w:spacing w:val="9"/>
          <w:sz w:val="28"/>
        </w:rPr>
        <w:t> </w:t>
      </w:r>
      <w:r>
        <w:rPr>
          <w:sz w:val="28"/>
        </w:rPr>
        <w:t>cáo</w:t>
      </w:r>
      <w:r>
        <w:rPr>
          <w:spacing w:val="10"/>
          <w:sz w:val="28"/>
        </w:rPr>
        <w:t> </w:t>
      </w:r>
      <w:r>
        <w:rPr>
          <w:sz w:val="28"/>
        </w:rPr>
        <w:t>Nguyễn</w:t>
      </w:r>
      <w:r>
        <w:rPr>
          <w:spacing w:val="10"/>
          <w:sz w:val="28"/>
        </w:rPr>
        <w:t> </w:t>
      </w:r>
      <w:r>
        <w:rPr>
          <w:sz w:val="28"/>
        </w:rPr>
        <w:t>Duy</w:t>
      </w:r>
      <w:r>
        <w:rPr>
          <w:spacing w:val="5"/>
          <w:sz w:val="28"/>
        </w:rPr>
        <w:t> </w:t>
      </w:r>
      <w:r>
        <w:rPr>
          <w:sz w:val="28"/>
        </w:rPr>
        <w:t>T</w:t>
      </w:r>
      <w:r>
        <w:rPr>
          <w:spacing w:val="8"/>
          <w:sz w:val="28"/>
        </w:rPr>
        <w:t> </w:t>
      </w:r>
      <w:r>
        <w:rPr>
          <w:sz w:val="28"/>
        </w:rPr>
        <w:t>30</w:t>
      </w:r>
      <w:r>
        <w:rPr>
          <w:spacing w:val="10"/>
          <w:sz w:val="28"/>
        </w:rPr>
        <w:t> </w:t>
      </w:r>
      <w:r>
        <w:rPr>
          <w:sz w:val="28"/>
        </w:rPr>
        <w:t>(ba</w:t>
      </w:r>
      <w:r>
        <w:rPr>
          <w:spacing w:val="7"/>
          <w:sz w:val="28"/>
        </w:rPr>
        <w:t> </w:t>
      </w:r>
      <w:r>
        <w:rPr>
          <w:sz w:val="28"/>
        </w:rPr>
        <w:t>mươi)</w:t>
      </w:r>
      <w:r>
        <w:rPr>
          <w:spacing w:val="10"/>
          <w:sz w:val="28"/>
        </w:rPr>
        <w:t> </w:t>
      </w:r>
      <w:r>
        <w:rPr>
          <w:sz w:val="28"/>
        </w:rPr>
        <w:t>tháng</w:t>
      </w:r>
      <w:r>
        <w:rPr>
          <w:spacing w:val="10"/>
          <w:sz w:val="28"/>
        </w:rPr>
        <w:t> </w:t>
      </w:r>
      <w:r>
        <w:rPr>
          <w:sz w:val="28"/>
        </w:rPr>
        <w:t>tù,</w:t>
      </w:r>
      <w:r>
        <w:rPr>
          <w:spacing w:val="9"/>
          <w:sz w:val="28"/>
        </w:rPr>
        <w:t> </w:t>
      </w:r>
      <w:r>
        <w:rPr>
          <w:sz w:val="28"/>
        </w:rPr>
        <w:t>thời</w:t>
      </w:r>
      <w:r>
        <w:rPr>
          <w:spacing w:val="6"/>
          <w:sz w:val="28"/>
        </w:rPr>
        <w:t> </w:t>
      </w:r>
      <w:r>
        <w:rPr>
          <w:sz w:val="28"/>
        </w:rPr>
        <w:t>hạn</w:t>
      </w:r>
      <w:r>
        <w:rPr>
          <w:spacing w:val="10"/>
          <w:sz w:val="28"/>
        </w:rPr>
        <w:t> </w:t>
      </w:r>
      <w:r>
        <w:rPr>
          <w:sz w:val="28"/>
        </w:rPr>
        <w:t>tù</w:t>
      </w:r>
      <w:r>
        <w:rPr>
          <w:spacing w:val="10"/>
          <w:sz w:val="28"/>
        </w:rPr>
        <w:t> </w:t>
      </w:r>
      <w:r>
        <w:rPr>
          <w:spacing w:val="-4"/>
          <w:sz w:val="28"/>
        </w:rPr>
        <w:t>tính</w:t>
      </w:r>
    </w:p>
    <w:p>
      <w:pPr>
        <w:pStyle w:val="BodyText"/>
        <w:spacing w:before="18"/>
        <w:ind w:firstLine="0"/>
      </w:pPr>
      <w:r>
        <w:rPr/>
        <w:t>từ</w:t>
      </w:r>
      <w:r>
        <w:rPr>
          <w:spacing w:val="-3"/>
        </w:rPr>
        <w:t> </w:t>
      </w:r>
      <w:r>
        <w:rPr/>
        <w:t>ngày</w:t>
      </w:r>
      <w:r>
        <w:rPr>
          <w:spacing w:val="-4"/>
        </w:rPr>
        <w:t> </w:t>
      </w:r>
      <w:r>
        <w:rPr>
          <w:spacing w:val="-2"/>
        </w:rPr>
        <w:t>26/8/2022.</w:t>
      </w:r>
    </w:p>
    <w:p>
      <w:pPr>
        <w:pStyle w:val="ListParagraph"/>
        <w:numPr>
          <w:ilvl w:val="0"/>
          <w:numId w:val="3"/>
        </w:numPr>
        <w:tabs>
          <w:tab w:pos="1278" w:val="left" w:leader="none"/>
        </w:tabs>
        <w:spacing w:line="240" w:lineRule="auto" w:before="79" w:after="0"/>
        <w:ind w:left="1278" w:right="0" w:hanging="397"/>
        <w:jc w:val="both"/>
        <w:rPr>
          <w:sz w:val="28"/>
        </w:rPr>
      </w:pPr>
      <w:r>
        <w:rPr>
          <w:sz w:val="28"/>
        </w:rPr>
        <w:t>Xử</w:t>
      </w:r>
      <w:r>
        <w:rPr>
          <w:spacing w:val="-4"/>
          <w:sz w:val="28"/>
        </w:rPr>
        <w:t> </w:t>
      </w:r>
      <w:r>
        <w:rPr>
          <w:sz w:val="28"/>
        </w:rPr>
        <w:t>lý vật</w:t>
      </w:r>
      <w:r>
        <w:rPr>
          <w:spacing w:val="-1"/>
          <w:sz w:val="28"/>
        </w:rPr>
        <w:t> </w:t>
      </w:r>
      <w:r>
        <w:rPr>
          <w:sz w:val="28"/>
        </w:rPr>
        <w:t>chứng</w:t>
      </w:r>
      <w:r>
        <w:rPr>
          <w:spacing w:val="-3"/>
          <w:sz w:val="28"/>
        </w:rPr>
        <w:t> </w:t>
      </w:r>
      <w:r>
        <w:rPr>
          <w:sz w:val="28"/>
        </w:rPr>
        <w:t>đã</w:t>
      </w:r>
      <w:r>
        <w:rPr>
          <w:spacing w:val="-1"/>
          <w:sz w:val="28"/>
        </w:rPr>
        <w:t> </w:t>
      </w:r>
      <w:r>
        <w:rPr>
          <w:sz w:val="28"/>
        </w:rPr>
        <w:t>thu</w:t>
      </w:r>
      <w:r>
        <w:rPr>
          <w:spacing w:val="-1"/>
          <w:sz w:val="28"/>
        </w:rPr>
        <w:t> </w:t>
      </w:r>
      <w:r>
        <w:rPr>
          <w:spacing w:val="-4"/>
          <w:sz w:val="28"/>
        </w:rPr>
        <w:t>giữ:</w:t>
      </w:r>
    </w:p>
    <w:p>
      <w:pPr>
        <w:pStyle w:val="ListParagraph"/>
        <w:numPr>
          <w:ilvl w:val="1"/>
          <w:numId w:val="3"/>
        </w:numPr>
        <w:tabs>
          <w:tab w:pos="1065" w:val="left" w:leader="none"/>
        </w:tabs>
        <w:spacing w:line="254" w:lineRule="auto" w:before="77" w:after="0"/>
        <w:ind w:left="162" w:right="107" w:firstLine="719"/>
        <w:jc w:val="both"/>
        <w:rPr>
          <w:sz w:val="28"/>
        </w:rPr>
      </w:pPr>
      <w:r>
        <w:rPr>
          <w:sz w:val="28"/>
        </w:rPr>
        <w:t>Tịch thu tiêu hủy: 01 (một) phong bì đã niêm phong dán kín mặt trước ghi “Mẫu vật hoàn trả QT01”, số 452 của Phòng kỹ thuật hình sự Công an tỉnh Hà Nam và 01(một) vỏ bao thuốc lá Thăng long màu vàng.</w:t>
      </w:r>
    </w:p>
    <w:p>
      <w:pPr>
        <w:pStyle w:val="ListParagraph"/>
        <w:numPr>
          <w:ilvl w:val="1"/>
          <w:numId w:val="3"/>
        </w:numPr>
        <w:tabs>
          <w:tab w:pos="1149" w:val="left" w:leader="none"/>
        </w:tabs>
        <w:spacing w:line="254" w:lineRule="auto" w:before="56" w:after="0"/>
        <w:ind w:left="162" w:right="105" w:firstLine="719"/>
        <w:jc w:val="both"/>
        <w:rPr>
          <w:sz w:val="28"/>
        </w:rPr>
      </w:pPr>
      <w:r>
        <w:rPr>
          <w:sz w:val="28"/>
        </w:rPr>
        <w:t>Trả lại bị cáo Nguyễn Duy T 01 (một) căn cước công dân số 038087031168; 01 (một) giấy phép lái xe số 17018101732; 01 (một) điên thoại di động màn hình cảm ứng màu đen nhãn hiệu Redmi (điện thoại cũ dã qua sử dụng). Giao cơ quan thi hành án phạt tù tạm giữ căn cước công dân mang tên Nguyễn Duy T và trả lại bị cáo khi chấp hành xong án phạt tù.</w:t>
      </w:r>
    </w:p>
    <w:p>
      <w:pPr>
        <w:pStyle w:val="ListParagraph"/>
        <w:numPr>
          <w:ilvl w:val="1"/>
          <w:numId w:val="3"/>
        </w:numPr>
        <w:tabs>
          <w:tab w:pos="1098" w:val="left" w:leader="none"/>
        </w:tabs>
        <w:spacing w:line="252" w:lineRule="auto" w:before="56" w:after="0"/>
        <w:ind w:left="162" w:right="107" w:firstLine="719"/>
        <w:jc w:val="both"/>
        <w:rPr>
          <w:sz w:val="28"/>
        </w:rPr>
      </w:pPr>
      <w:r>
        <w:rPr>
          <w:sz w:val="28"/>
        </w:rPr>
        <w:t>Trả lại anh Đặng Tử S1: 01 (một) xe mô tô nhãn hiệu Honda BKS 36D1-15284 kèm theo giấy chứng nhận đăng ký mô tô xe máy số 010950.</w:t>
      </w:r>
    </w:p>
    <w:p>
      <w:pPr>
        <w:pStyle w:val="BodyText"/>
        <w:spacing w:line="252" w:lineRule="auto" w:before="63"/>
        <w:ind w:right="108"/>
      </w:pPr>
      <w:r>
        <w:rPr/>
        <w:t>(Tình trạng, đặc điểm vật chứng như trong biên bản giao nhận vật chứng lập ngày 11/11/</w:t>
      </w:r>
      <w:r>
        <w:rPr>
          <w:color w:val="404040"/>
        </w:rPr>
        <w:t>2022 </w:t>
      </w:r>
      <w:r>
        <w:rPr/>
        <w:t>giữa Cơ quan CSĐT Công an thành phố Phủ Lý với Chi</w:t>
      </w:r>
      <w:r>
        <w:rPr>
          <w:spacing w:val="40"/>
        </w:rPr>
        <w:t> </w:t>
      </w:r>
      <w:r>
        <w:rPr/>
        <w:t>cục Thi hành án dân sự thành phố Phủ Lý).</w:t>
      </w:r>
    </w:p>
    <w:p>
      <w:pPr>
        <w:pStyle w:val="ListParagraph"/>
        <w:numPr>
          <w:ilvl w:val="0"/>
          <w:numId w:val="3"/>
        </w:numPr>
        <w:tabs>
          <w:tab w:pos="1355" w:val="left" w:leader="none"/>
        </w:tabs>
        <w:spacing w:line="254" w:lineRule="auto" w:before="65" w:after="0"/>
        <w:ind w:left="162" w:right="107" w:firstLine="719"/>
        <w:jc w:val="both"/>
        <w:rPr>
          <w:sz w:val="28"/>
        </w:rPr>
      </w:pPr>
      <w:r>
        <w:rPr>
          <w:sz w:val="28"/>
        </w:rPr>
        <w:t>Án phí hình sự sơ thẩm: Buộc bị cáo Nguyễn Duy T phải nộp 200.000đ (hai trăm nghìn đồng).</w:t>
      </w:r>
    </w:p>
    <w:p>
      <w:pPr>
        <w:spacing w:after="0" w:line="254" w:lineRule="auto"/>
        <w:jc w:val="both"/>
        <w:rPr>
          <w:sz w:val="28"/>
        </w:rPr>
        <w:sectPr>
          <w:pgSz w:w="11910" w:h="16850"/>
          <w:pgMar w:header="347" w:footer="0" w:top="1220" w:bottom="280" w:left="1540" w:right="1020"/>
        </w:sectPr>
      </w:pPr>
    </w:p>
    <w:p>
      <w:pPr>
        <w:pStyle w:val="BodyText"/>
        <w:spacing w:line="254" w:lineRule="auto" w:before="79"/>
        <w:ind w:left="181" w:right="251" w:firstLine="820"/>
      </w:pPr>
      <w:r>
        <w:rPr/>
        <w:t>Án xử công khai sơ thẩm, bị cáo được quyền kháng cáo trong hạn 15 ngày kể từ ngày tuyên án. Người có quyền lợi, nghĩa vụ liên quan </w:t>
      </w:r>
      <w:r>
        <w:rPr>
          <w:color w:val="404040"/>
        </w:rPr>
        <w:t>vắng mặt </w:t>
      </w:r>
      <w:r>
        <w:rPr/>
        <w:t>được quyền kháng cáo trong hạn 15 ngày kể từ ngày nhận được bản án hoặc niêm</w:t>
      </w:r>
      <w:r>
        <w:rPr>
          <w:spacing w:val="40"/>
        </w:rPr>
        <w:t> </w:t>
      </w:r>
      <w:r>
        <w:rPr/>
        <w:t>yêt</w:t>
      </w:r>
      <w:r>
        <w:rPr>
          <w:spacing w:val="40"/>
        </w:rPr>
        <w:t> </w:t>
      </w:r>
      <w:r>
        <w:rPr/>
        <w:t>bản</w:t>
      </w:r>
      <w:r>
        <w:rPr>
          <w:spacing w:val="40"/>
        </w:rPr>
        <w:t> </w:t>
      </w:r>
      <w:r>
        <w:rPr/>
        <w:t>án</w:t>
      </w:r>
      <w:r>
        <w:rPr>
          <w:spacing w:val="40"/>
        </w:rPr>
        <w:t> </w:t>
      </w:r>
      <w:r>
        <w:rPr/>
        <w:t>theo</w:t>
      </w:r>
      <w:r>
        <w:rPr>
          <w:spacing w:val="40"/>
        </w:rPr>
        <w:t> </w:t>
      </w:r>
      <w:r>
        <w:rPr/>
        <w:t>quy</w:t>
      </w:r>
      <w:r>
        <w:rPr>
          <w:spacing w:val="40"/>
        </w:rPr>
        <w:t> </w:t>
      </w:r>
      <w:r>
        <w:rPr/>
        <w:t>định</w:t>
      </w:r>
      <w:r>
        <w:rPr>
          <w:spacing w:val="40"/>
        </w:rPr>
        <w:t> </w:t>
      </w:r>
      <w:r>
        <w:rPr/>
        <w:t>của</w:t>
      </w:r>
      <w:r>
        <w:rPr>
          <w:spacing w:val="40"/>
        </w:rPr>
        <w:t> </w:t>
      </w:r>
      <w:r>
        <w:rPr/>
        <w:t>pháp</w:t>
      </w:r>
      <w:r>
        <w:rPr>
          <w:spacing w:val="40"/>
        </w:rPr>
        <w:t> </w:t>
      </w:r>
      <w:r>
        <w:rPr/>
        <w:t>luật.</w:t>
      </w:r>
    </w:p>
    <w:p>
      <w:pPr>
        <w:pStyle w:val="BodyText"/>
        <w:spacing w:line="254" w:lineRule="auto" w:before="53" w:after="50"/>
        <w:ind w:right="107" w:firstLine="635"/>
      </w:pPr>
      <w:r>
        <w:rPr/>
        <w:t>Trường hợp bản án được thi hành theo quy định tại Điều 2 Luật thi hành</w:t>
      </w:r>
      <w:r>
        <w:rPr>
          <w:spacing w:val="80"/>
        </w:rPr>
        <w:t> </w:t>
      </w:r>
      <w:r>
        <w:rPr/>
        <w:t>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và 9 Luật thi hành án dân sự; thời hiệu thi hành án được thực hiện theo quy định tại Điều 30 Luật thi hành án dân sự.</w:t>
      </w: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8"/>
        <w:gridCol w:w="4829"/>
      </w:tblGrid>
      <w:tr>
        <w:trPr>
          <w:trHeight w:val="3394" w:hRule="atLeast"/>
        </w:trPr>
        <w:tc>
          <w:tcPr>
            <w:tcW w:w="390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57" w:after="0"/>
              <w:ind w:left="174" w:right="0" w:hanging="125"/>
              <w:jc w:val="left"/>
              <w:rPr>
                <w:sz w:val="22"/>
              </w:rPr>
            </w:pPr>
            <w:r>
              <w:rPr>
                <w:sz w:val="22"/>
              </w:rPr>
              <w:t>TAND</w:t>
            </w:r>
            <w:r>
              <w:rPr>
                <w:spacing w:val="-4"/>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4"/>
              </w:numPr>
              <w:tabs>
                <w:tab w:pos="175" w:val="left" w:leader="none"/>
              </w:tabs>
              <w:spacing w:line="240" w:lineRule="auto" w:before="61" w:after="0"/>
              <w:ind w:left="174" w:right="0" w:hanging="125"/>
              <w:jc w:val="left"/>
              <w:rPr>
                <w:sz w:val="22"/>
              </w:rPr>
            </w:pPr>
            <w:r>
              <w:rPr>
                <w:sz w:val="22"/>
              </w:rPr>
              <w:t>VKSND</w:t>
            </w:r>
            <w:r>
              <w:rPr>
                <w:spacing w:val="-3"/>
                <w:sz w:val="22"/>
              </w:rPr>
              <w:t> </w:t>
            </w:r>
            <w:r>
              <w:rPr>
                <w:sz w:val="22"/>
              </w:rPr>
              <w:t>tỉnh Hà </w:t>
            </w:r>
            <w:r>
              <w:rPr>
                <w:spacing w:val="-4"/>
                <w:sz w:val="22"/>
              </w:rPr>
              <w:t>Nam;</w:t>
            </w:r>
          </w:p>
          <w:p>
            <w:pPr>
              <w:pStyle w:val="TableParagraph"/>
              <w:numPr>
                <w:ilvl w:val="0"/>
                <w:numId w:val="4"/>
              </w:numPr>
              <w:tabs>
                <w:tab w:pos="175" w:val="left" w:leader="none"/>
              </w:tabs>
              <w:spacing w:line="240" w:lineRule="auto" w:before="60"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tỉnh</w:t>
            </w:r>
            <w:r>
              <w:rPr>
                <w:spacing w:val="-1"/>
                <w:sz w:val="22"/>
              </w:rPr>
              <w:t> </w:t>
            </w:r>
            <w:r>
              <w:rPr>
                <w:sz w:val="22"/>
              </w:rPr>
              <w:t>Hà </w:t>
            </w:r>
            <w:r>
              <w:rPr>
                <w:spacing w:val="-4"/>
                <w:sz w:val="22"/>
              </w:rPr>
              <w:t>Nam;</w:t>
            </w:r>
          </w:p>
          <w:p>
            <w:pPr>
              <w:pStyle w:val="TableParagraph"/>
              <w:numPr>
                <w:ilvl w:val="0"/>
                <w:numId w:val="4"/>
              </w:numPr>
              <w:tabs>
                <w:tab w:pos="175" w:val="left" w:leader="none"/>
              </w:tabs>
              <w:spacing w:line="240" w:lineRule="auto" w:before="61"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Phủ </w:t>
            </w:r>
            <w:r>
              <w:rPr>
                <w:spacing w:val="-5"/>
                <w:sz w:val="22"/>
              </w:rPr>
              <w:t>Lý;</w:t>
            </w:r>
          </w:p>
          <w:p>
            <w:pPr>
              <w:pStyle w:val="TableParagraph"/>
              <w:numPr>
                <w:ilvl w:val="0"/>
                <w:numId w:val="4"/>
              </w:numPr>
              <w:tabs>
                <w:tab w:pos="178" w:val="left" w:leader="none"/>
              </w:tabs>
              <w:spacing w:line="240" w:lineRule="auto" w:before="59" w:after="0"/>
              <w:ind w:left="177" w:right="0" w:hanging="128"/>
              <w:jc w:val="left"/>
              <w:rPr>
                <w:sz w:val="22"/>
              </w:rPr>
            </w:pPr>
            <w:r>
              <w:rPr>
                <w:sz w:val="22"/>
              </w:rPr>
              <w:t>CQCSĐT</w:t>
            </w:r>
            <w:r>
              <w:rPr>
                <w:spacing w:val="-1"/>
                <w:sz w:val="22"/>
              </w:rPr>
              <w:t> </w:t>
            </w:r>
            <w:r>
              <w:rPr>
                <w:sz w:val="22"/>
              </w:rPr>
              <w:t>CA</w:t>
            </w:r>
            <w:r>
              <w:rPr>
                <w:spacing w:val="-3"/>
                <w:sz w:val="22"/>
              </w:rPr>
              <w:t> </w:t>
            </w:r>
            <w:r>
              <w:rPr>
                <w:sz w:val="22"/>
              </w:rPr>
              <w:t>thành</w:t>
            </w:r>
            <w:r>
              <w:rPr>
                <w:spacing w:val="-2"/>
                <w:sz w:val="22"/>
              </w:rPr>
              <w:t> </w:t>
            </w:r>
            <w:r>
              <w:rPr>
                <w:sz w:val="22"/>
              </w:rPr>
              <w:t>phố</w:t>
            </w:r>
            <w:r>
              <w:rPr>
                <w:spacing w:val="-5"/>
                <w:sz w:val="22"/>
              </w:rPr>
              <w:t> </w:t>
            </w:r>
            <w:r>
              <w:rPr>
                <w:sz w:val="22"/>
              </w:rPr>
              <w:t>Phủ</w:t>
            </w:r>
            <w:r>
              <w:rPr>
                <w:spacing w:val="-1"/>
                <w:sz w:val="22"/>
              </w:rPr>
              <w:t> </w:t>
            </w:r>
            <w:r>
              <w:rPr>
                <w:spacing w:val="-5"/>
                <w:sz w:val="22"/>
              </w:rPr>
              <w:t>Lý;</w:t>
            </w:r>
          </w:p>
          <w:p>
            <w:pPr>
              <w:pStyle w:val="TableParagraph"/>
              <w:numPr>
                <w:ilvl w:val="0"/>
                <w:numId w:val="4"/>
              </w:numPr>
              <w:tabs>
                <w:tab w:pos="178" w:val="left" w:leader="none"/>
              </w:tabs>
              <w:spacing w:line="240" w:lineRule="auto" w:before="59" w:after="0"/>
              <w:ind w:left="177" w:right="0" w:hanging="128"/>
              <w:jc w:val="left"/>
              <w:rPr>
                <w:sz w:val="22"/>
              </w:rPr>
            </w:pPr>
            <w:r>
              <w:rPr>
                <w:sz w:val="22"/>
              </w:rPr>
              <w:t>CQTHAHS</w:t>
            </w:r>
            <w:r>
              <w:rPr>
                <w:spacing w:val="-3"/>
                <w:sz w:val="22"/>
              </w:rPr>
              <w:t> </w:t>
            </w:r>
            <w:r>
              <w:rPr>
                <w:sz w:val="22"/>
              </w:rPr>
              <w:t>có</w:t>
            </w:r>
            <w:r>
              <w:rPr>
                <w:spacing w:val="-3"/>
                <w:sz w:val="22"/>
              </w:rPr>
              <w:t> </w:t>
            </w:r>
            <w:r>
              <w:rPr>
                <w:sz w:val="22"/>
              </w:rPr>
              <w:t>thẩm</w:t>
            </w:r>
            <w:r>
              <w:rPr>
                <w:spacing w:val="-6"/>
                <w:sz w:val="22"/>
              </w:rPr>
              <w:t> </w:t>
            </w:r>
            <w:r>
              <w:rPr>
                <w:spacing w:val="-2"/>
                <w:sz w:val="22"/>
              </w:rPr>
              <w:t>quyền;</w:t>
            </w:r>
          </w:p>
          <w:p>
            <w:pPr>
              <w:pStyle w:val="TableParagraph"/>
              <w:numPr>
                <w:ilvl w:val="0"/>
                <w:numId w:val="4"/>
              </w:numPr>
              <w:tabs>
                <w:tab w:pos="178" w:val="left" w:leader="none"/>
              </w:tabs>
              <w:spacing w:line="240" w:lineRule="auto" w:before="6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Phủ</w:t>
            </w:r>
            <w:r>
              <w:rPr>
                <w:spacing w:val="-1"/>
                <w:sz w:val="22"/>
              </w:rPr>
              <w:t> </w:t>
            </w:r>
            <w:r>
              <w:rPr>
                <w:spacing w:val="-5"/>
                <w:sz w:val="22"/>
              </w:rPr>
              <w:t>Lý;</w:t>
            </w:r>
          </w:p>
          <w:p>
            <w:pPr>
              <w:pStyle w:val="TableParagraph"/>
              <w:numPr>
                <w:ilvl w:val="0"/>
                <w:numId w:val="4"/>
              </w:numPr>
              <w:tabs>
                <w:tab w:pos="178" w:val="left" w:leader="none"/>
              </w:tabs>
              <w:spacing w:line="240" w:lineRule="auto" w:before="59"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40" w:lineRule="auto" w:before="61"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2"/>
                <w:sz w:val="22"/>
              </w:rPr>
              <w:t> </w:t>
            </w:r>
            <w:r>
              <w:rPr>
                <w:sz w:val="22"/>
              </w:rPr>
              <w:t>lợi,</w:t>
            </w:r>
            <w:r>
              <w:rPr>
                <w:spacing w:val="-3"/>
                <w:sz w:val="22"/>
              </w:rPr>
              <w:t> </w:t>
            </w:r>
            <w:r>
              <w:rPr>
                <w:sz w:val="22"/>
              </w:rPr>
              <w:t>nghĩa</w:t>
            </w:r>
            <w:r>
              <w:rPr>
                <w:spacing w:val="-4"/>
                <w:sz w:val="22"/>
              </w:rPr>
              <w:t> </w:t>
            </w:r>
            <w:r>
              <w:rPr>
                <w:sz w:val="22"/>
              </w:rPr>
              <w:t>vụ</w:t>
            </w:r>
            <w:r>
              <w:rPr>
                <w:spacing w:val="-2"/>
                <w:sz w:val="22"/>
              </w:rPr>
              <w:t> </w:t>
            </w:r>
            <w:r>
              <w:rPr>
                <w:sz w:val="22"/>
              </w:rPr>
              <w:t>liên</w:t>
            </w:r>
            <w:r>
              <w:rPr>
                <w:spacing w:val="-2"/>
                <w:sz w:val="22"/>
              </w:rPr>
              <w:t> quan;</w:t>
            </w:r>
          </w:p>
          <w:p>
            <w:pPr>
              <w:pStyle w:val="TableParagraph"/>
              <w:numPr>
                <w:ilvl w:val="0"/>
                <w:numId w:val="4"/>
              </w:numPr>
              <w:tabs>
                <w:tab w:pos="175" w:val="left" w:leader="none"/>
              </w:tabs>
              <w:spacing w:line="233" w:lineRule="exact" w:before="59" w:after="0"/>
              <w:ind w:left="174" w:right="0" w:hanging="125"/>
              <w:jc w:val="left"/>
              <w:rPr>
                <w:sz w:val="22"/>
              </w:rPr>
            </w:pPr>
            <w:r>
              <w:rPr>
                <w:sz w:val="22"/>
              </w:rPr>
              <w:t>Lưu</w:t>
            </w:r>
            <w:r>
              <w:rPr>
                <w:spacing w:val="-1"/>
                <w:sz w:val="22"/>
              </w:rPr>
              <w:t> </w:t>
            </w:r>
            <w:r>
              <w:rPr>
                <w:sz w:val="22"/>
              </w:rPr>
              <w:t>hồ </w:t>
            </w:r>
            <w:r>
              <w:rPr>
                <w:spacing w:val="-5"/>
                <w:sz w:val="22"/>
              </w:rPr>
              <w:t>sơ.</w:t>
            </w:r>
          </w:p>
        </w:tc>
        <w:tc>
          <w:tcPr>
            <w:tcW w:w="4829" w:type="dxa"/>
          </w:tcPr>
          <w:p>
            <w:pPr>
              <w:pStyle w:val="TableParagraph"/>
              <w:spacing w:line="288" w:lineRule="auto"/>
              <w:ind w:left="210" w:firstLine="324"/>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SƠ</w:t>
            </w:r>
            <w:r>
              <w:rPr>
                <w:b/>
                <w:spacing w:val="-6"/>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spacing w:before="7"/>
              <w:ind w:left="0"/>
              <w:rPr>
                <w:sz w:val="32"/>
              </w:rPr>
            </w:pPr>
          </w:p>
          <w:p>
            <w:pPr>
              <w:pStyle w:val="TableParagraph"/>
              <w:ind w:left="1945" w:right="1865"/>
              <w:jc w:val="center"/>
              <w:rPr>
                <w:b/>
                <w:sz w:val="28"/>
              </w:rPr>
            </w:pPr>
            <w:r>
              <w:rPr>
                <w:b/>
                <w:sz w:val="28"/>
              </w:rPr>
              <w:t>(</w:t>
            </w:r>
            <w:r>
              <w:rPr>
                <w:b/>
                <w:spacing w:val="-1"/>
                <w:sz w:val="28"/>
              </w:rPr>
              <w:t> </w:t>
            </w:r>
            <w:r>
              <w:rPr>
                <w:b/>
                <w:sz w:val="28"/>
              </w:rPr>
              <w:t>đã</w:t>
            </w:r>
            <w:r>
              <w:rPr>
                <w:b/>
                <w:spacing w:val="1"/>
                <w:sz w:val="28"/>
              </w:rPr>
              <w:t> </w:t>
            </w:r>
            <w:r>
              <w:rPr>
                <w:b/>
                <w:sz w:val="28"/>
              </w:rPr>
              <w:t>ký</w:t>
            </w:r>
            <w:r>
              <w:rPr>
                <w:b/>
                <w:spacing w:val="1"/>
                <w:sz w:val="28"/>
              </w:rPr>
              <w:t> </w:t>
            </w:r>
            <w:r>
              <w:rPr>
                <w:b/>
                <w:spacing w:val="-10"/>
                <w:sz w:val="28"/>
              </w:rPr>
              <w:t>)</w:t>
            </w:r>
          </w:p>
          <w:p>
            <w:pPr>
              <w:pStyle w:val="TableParagraph"/>
              <w:spacing w:before="4"/>
              <w:ind w:left="0"/>
              <w:rPr>
                <w:sz w:val="38"/>
              </w:rPr>
            </w:pPr>
          </w:p>
          <w:p>
            <w:pPr>
              <w:pStyle w:val="TableParagraph"/>
              <w:spacing w:before="1"/>
              <w:ind w:left="1259"/>
              <w:rPr>
                <w:b/>
                <w:sz w:val="28"/>
              </w:rPr>
            </w:pPr>
            <w:r>
              <w:rPr>
                <w:b/>
                <w:sz w:val="28"/>
              </w:rPr>
              <w:t>Nguyễn</w:t>
            </w:r>
            <w:r>
              <w:rPr>
                <w:b/>
                <w:spacing w:val="-5"/>
                <w:sz w:val="28"/>
              </w:rPr>
              <w:t> </w:t>
            </w:r>
            <w:r>
              <w:rPr>
                <w:b/>
                <w:sz w:val="28"/>
              </w:rPr>
              <w:t>Thị</w:t>
            </w:r>
            <w:r>
              <w:rPr>
                <w:b/>
                <w:spacing w:val="-3"/>
                <w:sz w:val="28"/>
              </w:rPr>
              <w:t> </w:t>
            </w:r>
            <w:r>
              <w:rPr>
                <w:b/>
                <w:sz w:val="28"/>
              </w:rPr>
              <w:t>Mai</w:t>
            </w:r>
            <w:r>
              <w:rPr>
                <w:b/>
                <w:spacing w:val="-2"/>
                <w:sz w:val="28"/>
              </w:rPr>
              <w:t> </w:t>
            </w:r>
            <w:r>
              <w:rPr>
                <w:b/>
                <w:spacing w:val="-4"/>
                <w:sz w:val="28"/>
              </w:rPr>
              <w:t>Oanh</w:t>
            </w:r>
          </w:p>
        </w:tc>
      </w:tr>
    </w:tbl>
    <w:sectPr>
      <w:pgSz w:w="11910" w:h="16850"/>
      <w:pgMar w:header="347" w:footer="0" w:top="12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16.368748pt;width:14.05pt;height:17.55pt;mso-position-horizontal-relative:page;mso-position-vertical-relative:page;z-index:-1580595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5"/>
      </w:pPr>
      <w:rPr>
        <w:rFonts w:hint="default"/>
        <w:lang w:val="vi" w:eastAsia="en-US" w:bidi="ar-SA"/>
      </w:rPr>
    </w:lvl>
    <w:lvl w:ilvl="2">
      <w:start w:val="0"/>
      <w:numFmt w:val="bullet"/>
      <w:lvlText w:val="•"/>
      <w:lvlJc w:val="left"/>
      <w:pPr>
        <w:ind w:left="925" w:hanging="125"/>
      </w:pPr>
      <w:rPr>
        <w:rFonts w:hint="default"/>
        <w:lang w:val="vi" w:eastAsia="en-US" w:bidi="ar-SA"/>
      </w:rPr>
    </w:lvl>
    <w:lvl w:ilvl="3">
      <w:start w:val="0"/>
      <w:numFmt w:val="bullet"/>
      <w:lvlText w:val="•"/>
      <w:lvlJc w:val="left"/>
      <w:pPr>
        <w:ind w:left="1298" w:hanging="125"/>
      </w:pPr>
      <w:rPr>
        <w:rFonts w:hint="default"/>
        <w:lang w:val="vi" w:eastAsia="en-US" w:bidi="ar-SA"/>
      </w:rPr>
    </w:lvl>
    <w:lvl w:ilvl="4">
      <w:start w:val="0"/>
      <w:numFmt w:val="bullet"/>
      <w:lvlText w:val="•"/>
      <w:lvlJc w:val="left"/>
      <w:pPr>
        <w:ind w:left="1671" w:hanging="125"/>
      </w:pPr>
      <w:rPr>
        <w:rFonts w:hint="default"/>
        <w:lang w:val="vi" w:eastAsia="en-US" w:bidi="ar-SA"/>
      </w:rPr>
    </w:lvl>
    <w:lvl w:ilvl="5">
      <w:start w:val="0"/>
      <w:numFmt w:val="bullet"/>
      <w:lvlText w:val="•"/>
      <w:lvlJc w:val="left"/>
      <w:pPr>
        <w:ind w:left="2044" w:hanging="125"/>
      </w:pPr>
      <w:rPr>
        <w:rFonts w:hint="default"/>
        <w:lang w:val="vi" w:eastAsia="en-US" w:bidi="ar-SA"/>
      </w:rPr>
    </w:lvl>
    <w:lvl w:ilvl="6">
      <w:start w:val="0"/>
      <w:numFmt w:val="bullet"/>
      <w:lvlText w:val="•"/>
      <w:lvlJc w:val="left"/>
      <w:pPr>
        <w:ind w:left="2416" w:hanging="125"/>
      </w:pPr>
      <w:rPr>
        <w:rFonts w:hint="default"/>
        <w:lang w:val="vi" w:eastAsia="en-US" w:bidi="ar-SA"/>
      </w:rPr>
    </w:lvl>
    <w:lvl w:ilvl="7">
      <w:start w:val="0"/>
      <w:numFmt w:val="bullet"/>
      <w:lvlText w:val="•"/>
      <w:lvlJc w:val="left"/>
      <w:pPr>
        <w:ind w:left="2789" w:hanging="125"/>
      </w:pPr>
      <w:rPr>
        <w:rFonts w:hint="default"/>
        <w:lang w:val="vi" w:eastAsia="en-US" w:bidi="ar-SA"/>
      </w:rPr>
    </w:lvl>
    <w:lvl w:ilvl="8">
      <w:start w:val="0"/>
      <w:numFmt w:val="bullet"/>
      <w:lvlText w:val="•"/>
      <w:lvlJc w:val="left"/>
      <w:pPr>
        <w:ind w:left="3162" w:hanging="125"/>
      </w:pPr>
      <w:rPr>
        <w:rFonts w:hint="default"/>
        <w:lang w:val="vi" w:eastAsia="en-US" w:bidi="ar-SA"/>
      </w:rPr>
    </w:lvl>
  </w:abstractNum>
  <w:abstractNum w:abstractNumId="2">
    <w:multiLevelType w:val="hybridMultilevel"/>
    <w:lvl w:ilvl="0">
      <w:start w:val="1"/>
      <w:numFmt w:val="decimal"/>
      <w:lvlText w:val="[%1]"/>
      <w:lvlJc w:val="left"/>
      <w:pPr>
        <w:ind w:left="1290"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4" w:hanging="183"/>
      </w:pPr>
      <w:rPr>
        <w:rFonts w:hint="default"/>
        <w:lang w:val="vi" w:eastAsia="en-US" w:bidi="ar-SA"/>
      </w:rPr>
    </w:lvl>
    <w:lvl w:ilvl="3">
      <w:start w:val="0"/>
      <w:numFmt w:val="bullet"/>
      <w:lvlText w:val="•"/>
      <w:lvlJc w:val="left"/>
      <w:pPr>
        <w:ind w:left="3088" w:hanging="183"/>
      </w:pPr>
      <w:rPr>
        <w:rFonts w:hint="default"/>
        <w:lang w:val="vi" w:eastAsia="en-US" w:bidi="ar-SA"/>
      </w:rPr>
    </w:lvl>
    <w:lvl w:ilvl="4">
      <w:start w:val="0"/>
      <w:numFmt w:val="bullet"/>
      <w:lvlText w:val="•"/>
      <w:lvlJc w:val="left"/>
      <w:pPr>
        <w:ind w:left="3982" w:hanging="183"/>
      </w:pPr>
      <w:rPr>
        <w:rFonts w:hint="default"/>
        <w:lang w:val="vi" w:eastAsia="en-US" w:bidi="ar-SA"/>
      </w:rPr>
    </w:lvl>
    <w:lvl w:ilvl="5">
      <w:start w:val="0"/>
      <w:numFmt w:val="bullet"/>
      <w:lvlText w:val="•"/>
      <w:lvlJc w:val="left"/>
      <w:pPr>
        <w:ind w:left="4876" w:hanging="183"/>
      </w:pPr>
      <w:rPr>
        <w:rFonts w:hint="default"/>
        <w:lang w:val="vi" w:eastAsia="en-US" w:bidi="ar-SA"/>
      </w:rPr>
    </w:lvl>
    <w:lvl w:ilvl="6">
      <w:start w:val="0"/>
      <w:numFmt w:val="bullet"/>
      <w:lvlText w:val="•"/>
      <w:lvlJc w:val="left"/>
      <w:pPr>
        <w:ind w:left="5770" w:hanging="183"/>
      </w:pPr>
      <w:rPr>
        <w:rFonts w:hint="default"/>
        <w:lang w:val="vi" w:eastAsia="en-US" w:bidi="ar-SA"/>
      </w:rPr>
    </w:lvl>
    <w:lvl w:ilvl="7">
      <w:start w:val="0"/>
      <w:numFmt w:val="bullet"/>
      <w:lvlText w:val="•"/>
      <w:lvlJc w:val="left"/>
      <w:pPr>
        <w:ind w:left="6664" w:hanging="183"/>
      </w:pPr>
      <w:rPr>
        <w:rFonts w:hint="default"/>
        <w:lang w:val="vi" w:eastAsia="en-US" w:bidi="ar-SA"/>
      </w:rPr>
    </w:lvl>
    <w:lvl w:ilvl="8">
      <w:start w:val="0"/>
      <w:numFmt w:val="bullet"/>
      <w:lvlText w:val="•"/>
      <w:lvlJc w:val="left"/>
      <w:pPr>
        <w:ind w:left="7558" w:hanging="183"/>
      </w:pPr>
      <w:rPr>
        <w:rFonts w:hint="default"/>
        <w:lang w:val="vi" w:eastAsia="en-US" w:bidi="ar-SA"/>
      </w:rPr>
    </w:lvl>
  </w:abstractNum>
  <w:abstractNum w:abstractNumId="1">
    <w:multiLevelType w:val="hybridMultilevel"/>
    <w:lvl w:ilvl="0">
      <w:start w:val="1"/>
      <w:numFmt w:val="decimal"/>
      <w:lvlText w:val="[%1]"/>
      <w:lvlJc w:val="left"/>
      <w:pPr>
        <w:ind w:left="162"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15" w:hanging="183"/>
      </w:pPr>
      <w:rPr>
        <w:rFonts w:hint="default"/>
        <w:lang w:val="vi" w:eastAsia="en-US" w:bidi="ar-SA"/>
      </w:rPr>
    </w:lvl>
    <w:lvl w:ilvl="4">
      <w:start w:val="0"/>
      <w:numFmt w:val="bullet"/>
      <w:lvlText w:val="•"/>
      <w:lvlJc w:val="left"/>
      <w:pPr>
        <w:ind w:left="3834" w:hanging="183"/>
      </w:pPr>
      <w:rPr>
        <w:rFonts w:hint="default"/>
        <w:lang w:val="vi" w:eastAsia="en-US" w:bidi="ar-SA"/>
      </w:rPr>
    </w:lvl>
    <w:lvl w:ilvl="5">
      <w:start w:val="0"/>
      <w:numFmt w:val="bullet"/>
      <w:lvlText w:val="•"/>
      <w:lvlJc w:val="left"/>
      <w:pPr>
        <w:ind w:left="4753" w:hanging="183"/>
      </w:pPr>
      <w:rPr>
        <w:rFonts w:hint="default"/>
        <w:lang w:val="vi" w:eastAsia="en-US" w:bidi="ar-SA"/>
      </w:rPr>
    </w:lvl>
    <w:lvl w:ilvl="6">
      <w:start w:val="0"/>
      <w:numFmt w:val="bullet"/>
      <w:lvlText w:val="•"/>
      <w:lvlJc w:val="left"/>
      <w:pPr>
        <w:ind w:left="5671" w:hanging="183"/>
      </w:pPr>
      <w:rPr>
        <w:rFonts w:hint="default"/>
        <w:lang w:val="vi" w:eastAsia="en-US" w:bidi="ar-SA"/>
      </w:rPr>
    </w:lvl>
    <w:lvl w:ilvl="7">
      <w:start w:val="0"/>
      <w:numFmt w:val="bullet"/>
      <w:lvlText w:val="•"/>
      <w:lvlJc w:val="left"/>
      <w:pPr>
        <w:ind w:left="6590" w:hanging="183"/>
      </w:pPr>
      <w:rPr>
        <w:rFonts w:hint="default"/>
        <w:lang w:val="vi" w:eastAsia="en-US" w:bidi="ar-SA"/>
      </w:rPr>
    </w:lvl>
    <w:lvl w:ilvl="8">
      <w:start w:val="0"/>
      <w:numFmt w:val="bullet"/>
      <w:lvlText w:val="•"/>
      <w:lvlJc w:val="left"/>
      <w:pPr>
        <w:ind w:left="7509" w:hanging="183"/>
      </w:pPr>
      <w:rPr>
        <w:rFonts w:hint="default"/>
        <w:lang w:val="vi" w:eastAsia="en-US" w:bidi="ar-SA"/>
      </w:rPr>
    </w:lvl>
  </w:abstractNum>
  <w:abstractNum w:abstractNumId="0">
    <w:multiLevelType w:val="hybridMultilevel"/>
    <w:lvl w:ilvl="0">
      <w:start w:val="0"/>
      <w:numFmt w:val="bullet"/>
      <w:lvlText w:val="-"/>
      <w:lvlJc w:val="left"/>
      <w:pPr>
        <w:ind w:left="162" w:hanging="233"/>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915" w:hanging="233"/>
      </w:pPr>
      <w:rPr>
        <w:rFonts w:hint="default"/>
        <w:lang w:val="vi" w:eastAsia="en-US" w:bidi="ar-SA"/>
      </w:rPr>
    </w:lvl>
    <w:lvl w:ilvl="4">
      <w:start w:val="0"/>
      <w:numFmt w:val="bullet"/>
      <w:lvlText w:val="•"/>
      <w:lvlJc w:val="left"/>
      <w:pPr>
        <w:ind w:left="3834" w:hanging="233"/>
      </w:pPr>
      <w:rPr>
        <w:rFonts w:hint="default"/>
        <w:lang w:val="vi" w:eastAsia="en-US" w:bidi="ar-SA"/>
      </w:rPr>
    </w:lvl>
    <w:lvl w:ilvl="5">
      <w:start w:val="0"/>
      <w:numFmt w:val="bullet"/>
      <w:lvlText w:val="•"/>
      <w:lvlJc w:val="left"/>
      <w:pPr>
        <w:ind w:left="4753" w:hanging="233"/>
      </w:pPr>
      <w:rPr>
        <w:rFonts w:hint="default"/>
        <w:lang w:val="vi" w:eastAsia="en-US" w:bidi="ar-SA"/>
      </w:rPr>
    </w:lvl>
    <w:lvl w:ilvl="6">
      <w:start w:val="0"/>
      <w:numFmt w:val="bullet"/>
      <w:lvlText w:val="•"/>
      <w:lvlJc w:val="left"/>
      <w:pPr>
        <w:ind w:left="5671" w:hanging="233"/>
      </w:pPr>
      <w:rPr>
        <w:rFonts w:hint="default"/>
        <w:lang w:val="vi" w:eastAsia="en-US" w:bidi="ar-SA"/>
      </w:rPr>
    </w:lvl>
    <w:lvl w:ilvl="7">
      <w:start w:val="0"/>
      <w:numFmt w:val="bullet"/>
      <w:lvlText w:val="•"/>
      <w:lvlJc w:val="left"/>
      <w:pPr>
        <w:ind w:left="6590" w:hanging="233"/>
      </w:pPr>
      <w:rPr>
        <w:rFonts w:hint="default"/>
        <w:lang w:val="vi" w:eastAsia="en-US" w:bidi="ar-SA"/>
      </w:rPr>
    </w:lvl>
    <w:lvl w:ilvl="8">
      <w:start w:val="0"/>
      <w:numFmt w:val="bullet"/>
      <w:lvlText w:val="•"/>
      <w:lvlJc w:val="left"/>
      <w:pPr>
        <w:ind w:left="7509" w:hanging="23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6"/>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6"/>
      <w:ind w:left="1319" w:right="12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3"/>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2023-04-24T17:30:03Z</dcterms:created>
  <dcterms:modified xsi:type="dcterms:W3CDTF">2023-04-24T17:30:03Z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