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317"/>
      </w:tblGrid>
      <w:tr>
        <w:trPr>
          <w:trHeight w:val="2423" w:hRule="atLeast"/>
        </w:trPr>
        <w:tc>
          <w:tcPr>
            <w:tcW w:w="3642" w:type="dxa"/>
          </w:tcPr>
          <w:p>
            <w:pPr>
              <w:pStyle w:val="TableParagraph"/>
              <w:spacing w:after="91"/>
              <w:ind w:left="587" w:right="789" w:hanging="8"/>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BÀU BÀNG TỈNH</w:t>
            </w:r>
            <w:r>
              <w:rPr>
                <w:b/>
                <w:spacing w:val="-3"/>
                <w:sz w:val="24"/>
              </w:rPr>
              <w:t> </w:t>
            </w:r>
            <w:r>
              <w:rPr>
                <w:b/>
                <w:sz w:val="24"/>
              </w:rPr>
              <w:t>BÌNH</w:t>
            </w:r>
            <w:r>
              <w:rPr>
                <w:b/>
                <w:spacing w:val="-3"/>
                <w:sz w:val="24"/>
              </w:rPr>
              <w:t> </w:t>
            </w:r>
            <w:r>
              <w:rPr>
                <w:b/>
                <w:spacing w:val="-2"/>
                <w:sz w:val="24"/>
              </w:rPr>
              <w:t>DƯƠNG</w:t>
            </w:r>
          </w:p>
          <w:p>
            <w:pPr>
              <w:pStyle w:val="TableParagraph"/>
              <w:spacing w:line="20" w:lineRule="exact"/>
              <w:ind w:left="1083"/>
              <w:rPr>
                <w:sz w:val="2"/>
              </w:rPr>
            </w:pPr>
            <w:r>
              <w:rPr>
                <w:sz w:val="2"/>
              </w:rPr>
              <w:pict>
                <v:group style="width:63.55pt;height:.8pt;mso-position-horizontal-relative:char;mso-position-vertical-relative:line" id="docshapegroup1" coordorigin="0,0" coordsize="1271,16">
                  <v:line style="position:absolute" from="8,8" to="1263,9" stroked="true" strokeweight=".75pt" strokecolor="#000000">
                    <v:stroke dashstyle="solid"/>
                  </v:line>
                </v:group>
              </w:pict>
            </w:r>
            <w:r>
              <w:rPr>
                <w:sz w:val="2"/>
              </w:rPr>
            </w:r>
          </w:p>
          <w:p>
            <w:pPr>
              <w:pStyle w:val="TableParagraph"/>
              <w:spacing w:before="174"/>
              <w:ind w:left="52" w:right="261"/>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36/2022/HNGĐ-ST Ngày: 30-11-2022</w:t>
            </w:r>
          </w:p>
          <w:p>
            <w:pPr>
              <w:pStyle w:val="TableParagraph"/>
              <w:spacing w:line="350" w:lineRule="atLeast"/>
              <w:ind w:left="52" w:right="261"/>
              <w:jc w:val="center"/>
              <w:rPr>
                <w:sz w:val="24"/>
              </w:rPr>
            </w:pPr>
            <w:r>
              <w:rPr>
                <w:sz w:val="24"/>
              </w:rPr>
              <w:t>V/v</w:t>
            </w:r>
            <w:r>
              <w:rPr>
                <w:spacing w:val="-7"/>
                <w:sz w:val="24"/>
              </w:rPr>
              <w:t> </w:t>
            </w:r>
            <w:r>
              <w:rPr>
                <w:sz w:val="24"/>
              </w:rPr>
              <w:t>ly</w:t>
            </w:r>
            <w:r>
              <w:rPr>
                <w:spacing w:val="-10"/>
                <w:sz w:val="24"/>
              </w:rPr>
              <w:t> </w:t>
            </w:r>
            <w:r>
              <w:rPr>
                <w:sz w:val="24"/>
              </w:rPr>
              <w:t>hôn,</w:t>
            </w:r>
            <w:r>
              <w:rPr>
                <w:spacing w:val="-6"/>
                <w:sz w:val="24"/>
              </w:rPr>
              <w:t> </w:t>
            </w:r>
            <w:r>
              <w:rPr>
                <w:sz w:val="24"/>
              </w:rPr>
              <w:t>tranh</w:t>
            </w:r>
            <w:r>
              <w:rPr>
                <w:spacing w:val="-4"/>
                <w:sz w:val="24"/>
              </w:rPr>
              <w:t> </w:t>
            </w:r>
            <w:r>
              <w:rPr>
                <w:sz w:val="24"/>
              </w:rPr>
              <w:t>chấp</w:t>
            </w:r>
            <w:r>
              <w:rPr>
                <w:spacing w:val="-6"/>
                <w:sz w:val="24"/>
              </w:rPr>
              <w:t> </w:t>
            </w:r>
            <w:r>
              <w:rPr>
                <w:sz w:val="24"/>
              </w:rPr>
              <w:t>về</w:t>
            </w:r>
            <w:r>
              <w:rPr>
                <w:spacing w:val="-5"/>
                <w:sz w:val="24"/>
              </w:rPr>
              <w:t> </w:t>
            </w:r>
            <w:r>
              <w:rPr>
                <w:sz w:val="24"/>
              </w:rPr>
              <w:t>nuôi</w:t>
            </w:r>
            <w:r>
              <w:rPr>
                <w:spacing w:val="-6"/>
                <w:sz w:val="24"/>
              </w:rPr>
              <w:t> </w:t>
            </w:r>
            <w:r>
              <w:rPr>
                <w:sz w:val="24"/>
              </w:rPr>
              <w:t>con tranh chấp về cấp dưỡng cho con</w:t>
            </w:r>
          </w:p>
        </w:tc>
        <w:tc>
          <w:tcPr>
            <w:tcW w:w="5317" w:type="dxa"/>
          </w:tcPr>
          <w:p>
            <w:pPr>
              <w:pStyle w:val="TableParagraph"/>
              <w:spacing w:line="266" w:lineRule="exact"/>
              <w:ind w:left="256"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56"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r>
        <w:rPr/>
        <w:pict>
          <v:line style="position:absolute;mso-position-horizontal-relative:page;mso-position-vertical-relative:page;z-index:-15812608" from="320.25pt,91.349976pt" to="493.85pt,91.349976pt" stroked="true" strokeweight=".75pt" strokecolor="#000000">
            <v:stroke dashstyle="solid"/>
            <w10:wrap type="none"/>
          </v:line>
        </w:pict>
      </w:r>
    </w:p>
    <w:p>
      <w:pPr>
        <w:pStyle w:val="BodyText"/>
        <w:spacing w:before="8"/>
        <w:ind w:left="0"/>
        <w:jc w:val="left"/>
        <w:rPr>
          <w:sz w:val="15"/>
        </w:rPr>
      </w:pPr>
    </w:p>
    <w:p>
      <w:pPr>
        <w:pStyle w:val="Title"/>
      </w:pPr>
      <w:r>
        <w:rPr/>
        <w:t>NHÂN</w:t>
      </w:r>
      <w:r>
        <w:rPr>
          <w:spacing w:val="-12"/>
        </w:rPr>
        <w:t> </w:t>
      </w:r>
      <w:r>
        <w:rPr>
          <w:spacing w:val="-4"/>
        </w:rPr>
        <w:t>DANH</w:t>
      </w:r>
    </w:p>
    <w:p>
      <w:pPr>
        <w:pStyle w:val="Heading1"/>
        <w:ind w:left="1321"/>
      </w:pPr>
      <w:r>
        <w:rPr/>
        <w:t>NƯỚC</w:t>
      </w:r>
      <w:r>
        <w:rPr>
          <w:spacing w:val="-4"/>
        </w:rPr>
        <w:t> </w:t>
      </w:r>
      <w:r>
        <w:rPr/>
        <w:t>CỘNG</w:t>
      </w:r>
      <w:r>
        <w:rPr>
          <w:spacing w:val="-2"/>
        </w:rPr>
        <w:t> </w:t>
      </w:r>
      <w:r>
        <w:rPr/>
        <w:t>HÒA</w:t>
      </w:r>
      <w:r>
        <w:rPr>
          <w:spacing w:val="-4"/>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pStyle w:val="BodyText"/>
        <w:spacing w:before="2"/>
        <w:ind w:left="0"/>
        <w:jc w:val="left"/>
        <w:rPr>
          <w:b/>
          <w:sz w:val="24"/>
        </w:rPr>
      </w:pPr>
    </w:p>
    <w:p>
      <w:pPr>
        <w:spacing w:before="1"/>
        <w:ind w:left="675" w:right="1104"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BÀU</w:t>
      </w:r>
      <w:r>
        <w:rPr>
          <w:b/>
          <w:spacing w:val="-3"/>
          <w:sz w:val="28"/>
        </w:rPr>
        <w:t> </w:t>
      </w:r>
      <w:r>
        <w:rPr>
          <w:b/>
          <w:sz w:val="28"/>
        </w:rPr>
        <w:t>BÀNG,</w:t>
      </w:r>
      <w:r>
        <w:rPr>
          <w:b/>
          <w:spacing w:val="-3"/>
          <w:sz w:val="28"/>
        </w:rPr>
        <w:t> </w:t>
      </w:r>
      <w:r>
        <w:rPr>
          <w:b/>
          <w:sz w:val="28"/>
        </w:rPr>
        <w:t>TỈNH</w:t>
      </w:r>
      <w:r>
        <w:rPr>
          <w:b/>
          <w:spacing w:val="-2"/>
          <w:sz w:val="28"/>
        </w:rPr>
        <w:t> </w:t>
      </w:r>
      <w:r>
        <w:rPr>
          <w:b/>
          <w:sz w:val="28"/>
        </w:rPr>
        <w:t>BÌNH</w:t>
      </w:r>
      <w:r>
        <w:rPr>
          <w:b/>
          <w:spacing w:val="-3"/>
          <w:sz w:val="28"/>
        </w:rPr>
        <w:t> </w:t>
      </w:r>
      <w:r>
        <w:rPr>
          <w:b/>
          <w:spacing w:val="-2"/>
          <w:sz w:val="28"/>
        </w:rPr>
        <w:t>DƯƠNG</w:t>
      </w:r>
    </w:p>
    <w:p>
      <w:pPr>
        <w:pStyle w:val="BodyText"/>
        <w:spacing w:before="7"/>
        <w:ind w:left="0"/>
        <w:jc w:val="left"/>
        <w:rPr>
          <w:b/>
          <w:sz w:val="31"/>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3"/>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Nguyễn</w:t>
      </w:r>
      <w:r>
        <w:rPr>
          <w:spacing w:val="-2"/>
          <w:sz w:val="28"/>
        </w:rPr>
        <w:t> </w:t>
      </w:r>
      <w:r>
        <w:rPr>
          <w:sz w:val="28"/>
        </w:rPr>
        <w:t>Ánh</w:t>
      </w:r>
      <w:r>
        <w:rPr>
          <w:spacing w:val="-1"/>
          <w:sz w:val="28"/>
        </w:rPr>
        <w:t> </w:t>
      </w:r>
      <w:r>
        <w:rPr>
          <w:spacing w:val="-2"/>
          <w:sz w:val="28"/>
        </w:rPr>
        <w:t>Tuyết.</w:t>
      </w:r>
    </w:p>
    <w:p>
      <w:pPr>
        <w:spacing w:before="120"/>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ind w:left="881" w:right="5585"/>
        <w:jc w:val="left"/>
      </w:pPr>
      <w:r>
        <w:rPr/>
        <w:t>Ông</w:t>
      </w:r>
      <w:r>
        <w:rPr>
          <w:spacing w:val="-10"/>
        </w:rPr>
        <w:t> </w:t>
      </w:r>
      <w:r>
        <w:rPr/>
        <w:t>Nguyễn</w:t>
      </w:r>
      <w:r>
        <w:rPr>
          <w:spacing w:val="-10"/>
        </w:rPr>
        <w:t> </w:t>
      </w:r>
      <w:r>
        <w:rPr/>
        <w:t>Long</w:t>
      </w:r>
      <w:r>
        <w:rPr>
          <w:spacing w:val="-10"/>
        </w:rPr>
        <w:t> </w:t>
      </w:r>
      <w:r>
        <w:rPr/>
        <w:t>Giang; Ông Nguyễn Văn Độ.</w:t>
      </w:r>
    </w:p>
    <w:p>
      <w:pPr>
        <w:pStyle w:val="ListParagraph"/>
        <w:numPr>
          <w:ilvl w:val="0"/>
          <w:numId w:val="1"/>
        </w:numPr>
        <w:tabs>
          <w:tab w:pos="1053" w:val="left" w:leader="none"/>
        </w:tabs>
        <w:spacing w:line="240" w:lineRule="auto" w:before="4" w:after="0"/>
        <w:ind w:left="162" w:right="591" w:firstLine="719"/>
        <w:jc w:val="both"/>
        <w:rPr>
          <w:b/>
          <w:i/>
          <w:sz w:val="28"/>
        </w:rPr>
      </w:pPr>
      <w:r>
        <w:rPr>
          <w:b/>
          <w:i/>
          <w:sz w:val="28"/>
        </w:rPr>
        <w:t>Thư ký phiên tòa</w:t>
      </w:r>
      <w:r>
        <w:rPr>
          <w:sz w:val="28"/>
        </w:rPr>
        <w:t>: Bà Trần Thị Diễm</w:t>
      </w:r>
      <w:r>
        <w:rPr>
          <w:spacing w:val="-1"/>
          <w:sz w:val="28"/>
        </w:rPr>
        <w:t> </w:t>
      </w:r>
      <w:r>
        <w:rPr>
          <w:sz w:val="28"/>
        </w:rPr>
        <w:t>Trang, là Thư ký Tòa án nhân dân huyện Bàu Bàng, tỉnh Bình Dương.</w:t>
      </w:r>
    </w:p>
    <w:p>
      <w:pPr>
        <w:pStyle w:val="ListParagraph"/>
        <w:numPr>
          <w:ilvl w:val="0"/>
          <w:numId w:val="1"/>
        </w:numPr>
        <w:tabs>
          <w:tab w:pos="1062" w:val="left" w:leader="none"/>
        </w:tabs>
        <w:spacing w:line="235" w:lineRule="auto" w:before="132" w:after="0"/>
        <w:ind w:left="162" w:right="594" w:firstLine="719"/>
        <w:jc w:val="both"/>
        <w:rPr>
          <w:b/>
          <w:i/>
          <w:sz w:val="28"/>
        </w:rPr>
      </w:pPr>
      <w:r>
        <w:rPr>
          <w:b/>
          <w:i/>
          <w:sz w:val="28"/>
        </w:rPr>
        <w:t>Đại diện Viện kiểm sát nhân dân huyện Bàu Bàng, tỉnh Bình Dương</w:t>
      </w:r>
      <w:r>
        <w:rPr>
          <w:b/>
          <w:i/>
          <w:sz w:val="28"/>
        </w:rPr>
        <w:t> tham gia phiên tòa</w:t>
      </w:r>
      <w:r>
        <w:rPr>
          <w:sz w:val="28"/>
        </w:rPr>
        <w:t>: Bà Nguyễn Thị Mai Giang – Kiểm sát viên.</w:t>
      </w:r>
    </w:p>
    <w:p>
      <w:pPr>
        <w:pStyle w:val="BodyText"/>
        <w:ind w:right="586" w:firstLine="705"/>
      </w:pPr>
      <w:r>
        <w:rPr/>
        <w:t>Ngày 30 tháng 11 năm 2022, tại trụ sở Tòa án nhân dân huyện Bàu Bàng, tỉnh Bình Dương xét xử sơ thẩm công khai vụ án thụ lý số: 263/2022/TLST- HNGĐ</w:t>
      </w:r>
      <w:r>
        <w:rPr>
          <w:spacing w:val="-1"/>
        </w:rPr>
        <w:t> </w:t>
      </w:r>
      <w:r>
        <w:rPr/>
        <w:t>ngày</w:t>
      </w:r>
      <w:r>
        <w:rPr>
          <w:spacing w:val="-2"/>
        </w:rPr>
        <w:t> </w:t>
      </w:r>
      <w:r>
        <w:rPr/>
        <w:t>05</w:t>
      </w:r>
      <w:r>
        <w:rPr>
          <w:spacing w:val="-1"/>
        </w:rPr>
        <w:t> </w:t>
      </w:r>
      <w:r>
        <w:rPr/>
        <w:t>tháng 10</w:t>
      </w:r>
      <w:r>
        <w:rPr>
          <w:spacing w:val="-1"/>
        </w:rPr>
        <w:t> </w:t>
      </w:r>
      <w:r>
        <w:rPr/>
        <w:t>năm</w:t>
      </w:r>
      <w:r>
        <w:rPr>
          <w:spacing w:val="-5"/>
        </w:rPr>
        <w:t> </w:t>
      </w:r>
      <w:r>
        <w:rPr/>
        <w:t>2022</w:t>
      </w:r>
      <w:r>
        <w:rPr>
          <w:spacing w:val="-1"/>
        </w:rPr>
        <w:t> </w:t>
      </w:r>
      <w:r>
        <w:rPr/>
        <w:t>về</w:t>
      </w:r>
      <w:r>
        <w:rPr>
          <w:spacing w:val="-1"/>
        </w:rPr>
        <w:t> </w:t>
      </w:r>
      <w:r>
        <w:rPr/>
        <w:t>việc ly</w:t>
      </w:r>
      <w:r>
        <w:rPr>
          <w:spacing w:val="-4"/>
        </w:rPr>
        <w:t> </w:t>
      </w:r>
      <w:r>
        <w:rPr/>
        <w:t>hôn,</w:t>
      </w:r>
      <w:r>
        <w:rPr>
          <w:spacing w:val="-2"/>
        </w:rPr>
        <w:t> </w:t>
      </w:r>
      <w:r>
        <w:rPr/>
        <w:t>tranh</w:t>
      </w:r>
      <w:r>
        <w:rPr>
          <w:spacing w:val="-1"/>
        </w:rPr>
        <w:t> </w:t>
      </w:r>
      <w:r>
        <w:rPr/>
        <w:t>chấp</w:t>
      </w:r>
      <w:r>
        <w:rPr>
          <w:spacing w:val="-1"/>
        </w:rPr>
        <w:t> </w:t>
      </w:r>
      <w:r>
        <w:rPr/>
        <w:t>về nuôi con,</w:t>
      </w:r>
      <w:r>
        <w:rPr>
          <w:spacing w:val="-2"/>
        </w:rPr>
        <w:t> </w:t>
      </w:r>
      <w:r>
        <w:rPr/>
        <w:t>tranh chấp về cấp dưỡng cho con theo Quyết định đưa vụ án ra xét xử số 92/2022/QĐXXST-HNGĐ ngày 02 tháng 11 năm 2022 giữa các đương sự:</w:t>
      </w:r>
    </w:p>
    <w:p>
      <w:pPr>
        <w:pStyle w:val="ListParagraph"/>
        <w:numPr>
          <w:ilvl w:val="0"/>
          <w:numId w:val="1"/>
        </w:numPr>
        <w:tabs>
          <w:tab w:pos="1034" w:val="left" w:leader="none"/>
        </w:tabs>
        <w:spacing w:line="240" w:lineRule="auto" w:before="121" w:after="0"/>
        <w:ind w:left="162" w:right="590" w:firstLine="705"/>
        <w:jc w:val="both"/>
        <w:rPr>
          <w:i/>
          <w:sz w:val="28"/>
        </w:rPr>
      </w:pPr>
      <w:r>
        <w:rPr>
          <w:i/>
          <w:sz w:val="28"/>
        </w:rPr>
        <w:t>Nguyên</w:t>
      </w:r>
      <w:r>
        <w:rPr>
          <w:i/>
          <w:spacing w:val="-2"/>
          <w:sz w:val="28"/>
        </w:rPr>
        <w:t> </w:t>
      </w:r>
      <w:r>
        <w:rPr>
          <w:i/>
          <w:sz w:val="28"/>
        </w:rPr>
        <w:t>đơn</w:t>
      </w:r>
      <w:r>
        <w:rPr>
          <w:sz w:val="28"/>
        </w:rPr>
        <w:t>:</w:t>
      </w:r>
      <w:r>
        <w:rPr>
          <w:spacing w:val="-2"/>
          <w:sz w:val="28"/>
        </w:rPr>
        <w:t> </w:t>
      </w:r>
      <w:r>
        <w:rPr>
          <w:sz w:val="28"/>
        </w:rPr>
        <w:t>Chị</w:t>
      </w:r>
      <w:r>
        <w:rPr>
          <w:spacing w:val="-2"/>
          <w:sz w:val="28"/>
        </w:rPr>
        <w:t> </w:t>
      </w:r>
      <w:r>
        <w:rPr>
          <w:sz w:val="28"/>
        </w:rPr>
        <w:t>Lê</w:t>
      </w:r>
      <w:r>
        <w:rPr>
          <w:spacing w:val="-3"/>
          <w:sz w:val="28"/>
        </w:rPr>
        <w:t> </w:t>
      </w:r>
      <w:r>
        <w:rPr>
          <w:sz w:val="28"/>
        </w:rPr>
        <w:t>Thị</w:t>
      </w:r>
      <w:r>
        <w:rPr>
          <w:spacing w:val="-2"/>
          <w:sz w:val="28"/>
        </w:rPr>
        <w:t> </w:t>
      </w:r>
      <w:r>
        <w:rPr>
          <w:sz w:val="28"/>
        </w:rPr>
        <w:t>Thúy</w:t>
      </w:r>
      <w:r>
        <w:rPr>
          <w:spacing w:val="-5"/>
          <w:sz w:val="28"/>
        </w:rPr>
        <w:t> </w:t>
      </w:r>
      <w:r>
        <w:rPr>
          <w:sz w:val="28"/>
        </w:rPr>
        <w:t>K,</w:t>
      </w:r>
      <w:r>
        <w:rPr>
          <w:spacing w:val="-1"/>
          <w:sz w:val="28"/>
        </w:rPr>
        <w:t> </w:t>
      </w:r>
      <w:r>
        <w:rPr>
          <w:sz w:val="28"/>
        </w:rPr>
        <w:t>sinh</w:t>
      </w:r>
      <w:r>
        <w:rPr>
          <w:spacing w:val="-1"/>
          <w:sz w:val="28"/>
        </w:rPr>
        <w:t> </w:t>
      </w:r>
      <w:r>
        <w:rPr>
          <w:sz w:val="28"/>
        </w:rPr>
        <w:t>năm</w:t>
      </w:r>
      <w:r>
        <w:rPr>
          <w:spacing w:val="-6"/>
          <w:sz w:val="28"/>
        </w:rPr>
        <w:t> </w:t>
      </w:r>
      <w:r>
        <w:rPr>
          <w:sz w:val="28"/>
        </w:rPr>
        <w:t>1999;</w:t>
      </w:r>
      <w:r>
        <w:rPr>
          <w:spacing w:val="-1"/>
          <w:sz w:val="28"/>
        </w:rPr>
        <w:t> </w:t>
      </w:r>
      <w:r>
        <w:rPr>
          <w:sz w:val="28"/>
        </w:rPr>
        <w:t>nơi</w:t>
      </w:r>
      <w:r>
        <w:rPr>
          <w:spacing w:val="-1"/>
          <w:sz w:val="28"/>
        </w:rPr>
        <w:t> </w:t>
      </w:r>
      <w:r>
        <w:rPr>
          <w:sz w:val="28"/>
        </w:rPr>
        <w:t>cư</w:t>
      </w:r>
      <w:r>
        <w:rPr>
          <w:spacing w:val="-2"/>
          <w:sz w:val="28"/>
        </w:rPr>
        <w:t> </w:t>
      </w:r>
      <w:r>
        <w:rPr>
          <w:sz w:val="28"/>
        </w:rPr>
        <w:t>trú: Tổ</w:t>
      </w:r>
      <w:r>
        <w:rPr>
          <w:spacing w:val="-1"/>
          <w:sz w:val="28"/>
        </w:rPr>
        <w:t> </w:t>
      </w:r>
      <w:r>
        <w:rPr>
          <w:sz w:val="28"/>
        </w:rPr>
        <w:t>13,</w:t>
      </w:r>
      <w:r>
        <w:rPr>
          <w:spacing w:val="-4"/>
          <w:sz w:val="28"/>
        </w:rPr>
        <w:t> </w:t>
      </w:r>
      <w:r>
        <w:rPr>
          <w:sz w:val="28"/>
        </w:rPr>
        <w:t>ấp</w:t>
      </w:r>
      <w:r>
        <w:rPr>
          <w:spacing w:val="-1"/>
          <w:sz w:val="28"/>
        </w:rPr>
        <w:t> </w:t>
      </w:r>
      <w:r>
        <w:rPr>
          <w:sz w:val="28"/>
        </w:rPr>
        <w:t>4, xã T, huyện B, tỉnh Bình Dương, có mặt.</w:t>
      </w:r>
    </w:p>
    <w:p>
      <w:pPr>
        <w:pStyle w:val="ListParagraph"/>
        <w:numPr>
          <w:ilvl w:val="0"/>
          <w:numId w:val="1"/>
        </w:numPr>
        <w:tabs>
          <w:tab w:pos="1041" w:val="left" w:leader="none"/>
        </w:tabs>
        <w:spacing w:line="240" w:lineRule="auto" w:before="119" w:after="0"/>
        <w:ind w:left="162" w:right="588" w:firstLine="705"/>
        <w:jc w:val="both"/>
        <w:rPr>
          <w:i/>
          <w:sz w:val="28"/>
        </w:rPr>
      </w:pPr>
      <w:r>
        <w:rPr>
          <w:i/>
          <w:sz w:val="28"/>
        </w:rPr>
        <w:t>Bị đơn</w:t>
      </w:r>
      <w:r>
        <w:rPr>
          <w:sz w:val="28"/>
        </w:rPr>
        <w:t>: Anh Hà Trọng M, sinh năm 1997; nơi cư trú: Tổ 13, ấp 4, xã T, huyện B, tỉnh Bình Dương, có mặt.</w:t>
      </w:r>
    </w:p>
    <w:p>
      <w:pPr>
        <w:pStyle w:val="Heading1"/>
        <w:spacing w:before="247"/>
        <w:ind w:right="1104"/>
      </w:pPr>
      <w:r>
        <w:rPr/>
        <w:t>NỘI</w:t>
      </w:r>
      <w:r>
        <w:rPr>
          <w:spacing w:val="-3"/>
        </w:rPr>
        <w:t> </w:t>
      </w:r>
      <w:r>
        <w:rPr/>
        <w:t>DUNG</w:t>
      </w:r>
      <w:r>
        <w:rPr>
          <w:spacing w:val="-3"/>
        </w:rPr>
        <w:t> </w:t>
      </w:r>
      <w:r>
        <w:rPr/>
        <w:t>VỤ</w:t>
      </w:r>
      <w:r>
        <w:rPr>
          <w:spacing w:val="-4"/>
        </w:rPr>
        <w:t> </w:t>
      </w:r>
      <w:r>
        <w:rPr>
          <w:spacing w:val="-5"/>
        </w:rPr>
        <w:t>ÁN:</w:t>
      </w:r>
    </w:p>
    <w:p>
      <w:pPr>
        <w:pStyle w:val="BodyText"/>
        <w:spacing w:line="237" w:lineRule="auto" w:before="240"/>
        <w:ind w:right="588" w:firstLine="707"/>
      </w:pPr>
      <w:r>
        <w:rPr/>
        <w:t>Tại đơn khởi kiện đề ngày 10 tháng 8 năm 2022 và trong quá trình tố</w:t>
      </w:r>
      <w:r>
        <w:rPr>
          <w:spacing w:val="40"/>
        </w:rPr>
        <w:t> </w:t>
      </w:r>
      <w:r>
        <w:rPr/>
        <w:t>tụng, nguyên đơn chị Lê Thị Thúy K trình bày:</w:t>
      </w:r>
    </w:p>
    <w:p>
      <w:pPr>
        <w:pStyle w:val="BodyText"/>
        <w:spacing w:before="116"/>
        <w:ind w:right="585" w:firstLine="707"/>
      </w:pPr>
      <w:r>
        <w:rPr/>
        <w:t>Về hôn nhân: Chị Lê Thị Thúy K với anh Hà Trọng M chung sống năm 2018, có tổ chức lễ cưới. Đăng kí kết hôn tại Ủy ban nhân dân xã N, huyện C, tỉnh Bình Phước theo giấy chứng nhận kết hôn số 55 do Ủy ban nhân dân xã N, huyện C,</w:t>
      </w:r>
      <w:r>
        <w:rPr>
          <w:spacing w:val="-2"/>
        </w:rPr>
        <w:t> </w:t>
      </w:r>
      <w:r>
        <w:rPr/>
        <w:t>tỉnh Bình Phước cấp ngày</w:t>
      </w:r>
      <w:r>
        <w:rPr>
          <w:spacing w:val="-5"/>
        </w:rPr>
        <w:t> </w:t>
      </w:r>
      <w:r>
        <w:rPr/>
        <w:t>26</w:t>
      </w:r>
      <w:r>
        <w:rPr>
          <w:spacing w:val="-1"/>
        </w:rPr>
        <w:t> </w:t>
      </w:r>
      <w:r>
        <w:rPr/>
        <w:t>tháng</w:t>
      </w:r>
      <w:r>
        <w:rPr>
          <w:spacing w:val="-2"/>
        </w:rPr>
        <w:t> </w:t>
      </w:r>
      <w:r>
        <w:rPr/>
        <w:t>11</w:t>
      </w:r>
      <w:r>
        <w:rPr>
          <w:spacing w:val="-3"/>
        </w:rPr>
        <w:t> </w:t>
      </w:r>
      <w:r>
        <w:rPr/>
        <w:t>năm</w:t>
      </w:r>
      <w:r>
        <w:rPr>
          <w:spacing w:val="-6"/>
        </w:rPr>
        <w:t> </w:t>
      </w:r>
      <w:r>
        <w:rPr/>
        <w:t>2018.</w:t>
      </w:r>
      <w:r>
        <w:rPr>
          <w:spacing w:val="-2"/>
        </w:rPr>
        <w:t> </w:t>
      </w:r>
      <w:r>
        <w:rPr/>
        <w:t>Hôn</w:t>
      </w:r>
      <w:r>
        <w:rPr>
          <w:spacing w:val="-2"/>
        </w:rPr>
        <w:t> </w:t>
      </w:r>
      <w:r>
        <w:rPr/>
        <w:t>nhân tự</w:t>
      </w:r>
      <w:r>
        <w:rPr>
          <w:spacing w:val="-5"/>
        </w:rPr>
        <w:t> </w:t>
      </w:r>
      <w:r>
        <w:rPr/>
        <w:t>nguyện.</w:t>
      </w:r>
    </w:p>
    <w:p>
      <w:pPr>
        <w:spacing w:after="0"/>
        <w:sectPr>
          <w:type w:val="continuous"/>
          <w:pgSz w:w="11910" w:h="16850"/>
          <w:pgMar w:top="1120" w:bottom="280" w:left="1540" w:right="540"/>
        </w:sectPr>
      </w:pPr>
    </w:p>
    <w:p>
      <w:pPr>
        <w:pStyle w:val="BodyText"/>
        <w:spacing w:before="65"/>
        <w:ind w:right="592" w:firstLine="719"/>
      </w:pPr>
      <w:r>
        <w:rPr/>
        <w:t>Quá trình chung sống thời gian đầu hạnh phúc. Về sau, phát sinh mâu thuẫn do bất đồng quan điểm, vợ chồng không thể nói chuyện được với nhau, không còn tình cảm dành cho nhau, hai bên đã không chung sống với nhau từ tháng 4 năm 2022 cho đến nay. Nhận thấy mâu thuẫn trầm trọng, mục đích hôn nhân không đạt được nên yêu cầu Tòa án giải quyết ly hôn với anh M.</w:t>
      </w:r>
    </w:p>
    <w:p>
      <w:pPr>
        <w:pStyle w:val="BodyText"/>
        <w:spacing w:before="121"/>
        <w:ind w:right="587" w:firstLine="719"/>
      </w:pPr>
      <w:r>
        <w:rPr/>
        <w:t>Về con chung: Chị K và anh M có 01 con chung là Hà Thị Kiều L, sinh ngày 25 tháng 8 năm 2019. Con chung hiện đang chung sống với anh M tại tổ 13, ấp 4, xã T, huyện B, tỉnh Bình Dương. Anh M là người trực tiếp nuôi dưỡng cháu L từ tháng 5 năm 2022 cho đến nay. Từ tháng 5 năm 2022 cho đến nay thì khoảng 15 ngày chị K thăm con 1 lần, có mua đồ dùng cá nhân cho con. Hiện</w:t>
      </w:r>
      <w:r>
        <w:rPr>
          <w:spacing w:val="40"/>
        </w:rPr>
        <w:t> </w:t>
      </w:r>
      <w:r>
        <w:rPr/>
        <w:t>chị K đang ở trọ, đi làm tại Bệnh viện P, thu nhập mỗi tháng 10.000.000 đồng, nếu tăng ca thì lương được 12.000.000 đồng. Chị K đủ điều kiện nuôi dưỡng, chăm sóc, giáo dục con. Khi ly hôn, chị K yêu cầu nuôi con chung, yêu cầu anh M cấp dưỡng cho con mỗi tháng 4.000.000 đồng cho đến khi con chung đủ 18 </w:t>
      </w:r>
      <w:r>
        <w:rPr>
          <w:spacing w:val="-2"/>
        </w:rPr>
        <w:t>tuổi.</w:t>
      </w:r>
    </w:p>
    <w:p>
      <w:pPr>
        <w:spacing w:after="0"/>
        <w:sectPr>
          <w:footerReference w:type="default" r:id="rId5"/>
          <w:pgSz w:w="11910" w:h="16850"/>
          <w:pgMar w:footer="1131" w:header="0" w:top="1060" w:bottom="1320" w:left="1540" w:right="540"/>
          <w:pgNumType w:start="2"/>
        </w:sectPr>
      </w:pPr>
    </w:p>
    <w:p>
      <w:pPr>
        <w:pStyle w:val="BodyText"/>
        <w:spacing w:before="6"/>
        <w:ind w:left="0"/>
        <w:jc w:val="left"/>
        <w:rPr>
          <w:sz w:val="38"/>
        </w:rPr>
      </w:pPr>
    </w:p>
    <w:p>
      <w:pPr>
        <w:pStyle w:val="BodyText"/>
        <w:spacing w:before="0"/>
        <w:jc w:val="left"/>
      </w:pPr>
      <w:r>
        <w:rPr>
          <w:spacing w:val="-2"/>
        </w:rPr>
        <w:t>quyết.</w:t>
      </w:r>
    </w:p>
    <w:p>
      <w:pPr>
        <w:pStyle w:val="BodyText"/>
        <w:spacing w:before="121"/>
        <w:ind w:left="-15"/>
        <w:jc w:val="left"/>
      </w:pPr>
      <w:r>
        <w:rPr/>
        <w:br w:type="column"/>
      </w:r>
      <w:r>
        <w:rPr/>
        <w:t>Về</w:t>
      </w:r>
      <w:r>
        <w:rPr>
          <w:spacing w:val="2"/>
        </w:rPr>
        <w:t> </w:t>
      </w:r>
      <w:r>
        <w:rPr/>
        <w:t>tài</w:t>
      </w:r>
      <w:r>
        <w:rPr>
          <w:spacing w:val="2"/>
        </w:rPr>
        <w:t> </w:t>
      </w:r>
      <w:r>
        <w:rPr/>
        <w:t>sản</w:t>
      </w:r>
      <w:r>
        <w:rPr>
          <w:spacing w:val="4"/>
        </w:rPr>
        <w:t> </w:t>
      </w:r>
      <w:r>
        <w:rPr/>
        <w:t>chung,</w:t>
      </w:r>
      <w:r>
        <w:rPr>
          <w:spacing w:val="2"/>
        </w:rPr>
        <w:t> </w:t>
      </w:r>
      <w:r>
        <w:rPr/>
        <w:t>nợ</w:t>
      </w:r>
      <w:r>
        <w:rPr>
          <w:spacing w:val="3"/>
        </w:rPr>
        <w:t> </w:t>
      </w:r>
      <w:r>
        <w:rPr/>
        <w:t>chung:</w:t>
      </w:r>
      <w:r>
        <w:rPr>
          <w:spacing w:val="2"/>
        </w:rPr>
        <w:t> </w:t>
      </w:r>
      <w:r>
        <w:rPr/>
        <w:t>không</w:t>
      </w:r>
      <w:r>
        <w:rPr>
          <w:spacing w:val="4"/>
        </w:rPr>
        <w:t> </w:t>
      </w:r>
      <w:r>
        <w:rPr/>
        <w:t>tranh</w:t>
      </w:r>
      <w:r>
        <w:rPr>
          <w:spacing w:val="4"/>
        </w:rPr>
        <w:t> </w:t>
      </w:r>
      <w:r>
        <w:rPr/>
        <w:t>chấp,</w:t>
      </w:r>
      <w:r>
        <w:rPr>
          <w:spacing w:val="2"/>
        </w:rPr>
        <w:t> </w:t>
      </w:r>
      <w:r>
        <w:rPr/>
        <w:t>không</w:t>
      </w:r>
      <w:r>
        <w:rPr>
          <w:spacing w:val="3"/>
        </w:rPr>
        <w:t> </w:t>
      </w:r>
      <w:r>
        <w:rPr/>
        <w:t>yêu</w:t>
      </w:r>
      <w:r>
        <w:rPr>
          <w:spacing w:val="4"/>
        </w:rPr>
        <w:t> </w:t>
      </w:r>
      <w:r>
        <w:rPr/>
        <w:t>cầu</w:t>
      </w:r>
      <w:r>
        <w:rPr>
          <w:spacing w:val="4"/>
        </w:rPr>
        <w:t> </w:t>
      </w:r>
      <w:r>
        <w:rPr/>
        <w:t>Tòa</w:t>
      </w:r>
      <w:r>
        <w:rPr>
          <w:spacing w:val="3"/>
        </w:rPr>
        <w:t> </w:t>
      </w:r>
      <w:r>
        <w:rPr/>
        <w:t>án</w:t>
      </w:r>
      <w:r>
        <w:rPr>
          <w:spacing w:val="4"/>
        </w:rPr>
        <w:t> </w:t>
      </w:r>
      <w:r>
        <w:rPr>
          <w:spacing w:val="-4"/>
        </w:rPr>
        <w:t>giải</w:t>
      </w:r>
    </w:p>
    <w:p>
      <w:pPr>
        <w:pStyle w:val="BodyText"/>
        <w:spacing w:before="4"/>
        <w:ind w:left="0"/>
        <w:jc w:val="left"/>
        <w:rPr>
          <w:sz w:val="38"/>
        </w:rPr>
      </w:pPr>
    </w:p>
    <w:p>
      <w:pPr>
        <w:pStyle w:val="BodyText"/>
        <w:spacing w:before="1"/>
        <w:ind w:left="-15"/>
        <w:jc w:val="left"/>
      </w:pPr>
      <w:r>
        <w:rPr/>
        <w:t>Tại</w:t>
      </w:r>
      <w:r>
        <w:rPr>
          <w:spacing w:val="14"/>
        </w:rPr>
        <w:t> </w:t>
      </w:r>
      <w:r>
        <w:rPr/>
        <w:t>bản</w:t>
      </w:r>
      <w:r>
        <w:rPr>
          <w:spacing w:val="13"/>
        </w:rPr>
        <w:t> </w:t>
      </w:r>
      <w:r>
        <w:rPr/>
        <w:t>tự</w:t>
      </w:r>
      <w:r>
        <w:rPr>
          <w:spacing w:val="10"/>
        </w:rPr>
        <w:t> </w:t>
      </w:r>
      <w:r>
        <w:rPr/>
        <w:t>khai</w:t>
      </w:r>
      <w:r>
        <w:rPr>
          <w:spacing w:val="13"/>
        </w:rPr>
        <w:t> </w:t>
      </w:r>
      <w:r>
        <w:rPr/>
        <w:t>ngày</w:t>
      </w:r>
      <w:r>
        <w:rPr>
          <w:spacing w:val="13"/>
        </w:rPr>
        <w:t> </w:t>
      </w:r>
      <w:r>
        <w:rPr/>
        <w:t>12</w:t>
      </w:r>
      <w:r>
        <w:rPr>
          <w:spacing w:val="15"/>
        </w:rPr>
        <w:t> </w:t>
      </w:r>
      <w:r>
        <w:rPr/>
        <w:t>tháng</w:t>
      </w:r>
      <w:r>
        <w:rPr>
          <w:spacing w:val="13"/>
        </w:rPr>
        <w:t> </w:t>
      </w:r>
      <w:r>
        <w:rPr/>
        <w:t>10</w:t>
      </w:r>
      <w:r>
        <w:rPr>
          <w:spacing w:val="12"/>
        </w:rPr>
        <w:t> </w:t>
      </w:r>
      <w:r>
        <w:rPr/>
        <w:t>năm</w:t>
      </w:r>
      <w:r>
        <w:rPr>
          <w:spacing w:val="9"/>
        </w:rPr>
        <w:t> </w:t>
      </w:r>
      <w:r>
        <w:rPr/>
        <w:t>2022</w:t>
      </w:r>
      <w:r>
        <w:rPr>
          <w:spacing w:val="13"/>
        </w:rPr>
        <w:t> </w:t>
      </w:r>
      <w:r>
        <w:rPr/>
        <w:t>và</w:t>
      </w:r>
      <w:r>
        <w:rPr>
          <w:spacing w:val="12"/>
        </w:rPr>
        <w:t> </w:t>
      </w:r>
      <w:r>
        <w:rPr/>
        <w:t>trong</w:t>
      </w:r>
      <w:r>
        <w:rPr>
          <w:spacing w:val="13"/>
        </w:rPr>
        <w:t> </w:t>
      </w:r>
      <w:r>
        <w:rPr/>
        <w:t>quá</w:t>
      </w:r>
      <w:r>
        <w:rPr>
          <w:spacing w:val="12"/>
        </w:rPr>
        <w:t> </w:t>
      </w:r>
      <w:r>
        <w:rPr/>
        <w:t>trình</w:t>
      </w:r>
      <w:r>
        <w:rPr>
          <w:spacing w:val="13"/>
        </w:rPr>
        <w:t> </w:t>
      </w:r>
      <w:r>
        <w:rPr/>
        <w:t>tố</w:t>
      </w:r>
      <w:r>
        <w:rPr>
          <w:spacing w:val="13"/>
        </w:rPr>
        <w:t> </w:t>
      </w:r>
      <w:r>
        <w:rPr/>
        <w:t>tụng</w:t>
      </w:r>
      <w:r>
        <w:rPr>
          <w:spacing w:val="17"/>
        </w:rPr>
        <w:t> </w:t>
      </w:r>
      <w:r>
        <w:rPr>
          <w:spacing w:val="-5"/>
        </w:rPr>
        <w:t>bị</w:t>
      </w:r>
    </w:p>
    <w:p>
      <w:pPr>
        <w:spacing w:after="0"/>
        <w:jc w:val="left"/>
        <w:sectPr>
          <w:type w:val="continuous"/>
          <w:pgSz w:w="11910" w:h="16850"/>
          <w:pgMar w:header="0" w:footer="1131" w:top="1120" w:bottom="280" w:left="1540" w:right="540"/>
          <w:cols w:num="2" w:equalWidth="0">
            <w:col w:w="857" w:space="40"/>
            <w:col w:w="8933"/>
          </w:cols>
        </w:sectPr>
      </w:pPr>
    </w:p>
    <w:p>
      <w:pPr>
        <w:pStyle w:val="BodyText"/>
        <w:spacing w:before="0"/>
        <w:ind w:right="588"/>
      </w:pPr>
      <w:r>
        <w:rPr/>
        <w:t>đơn anh</w:t>
      </w:r>
      <w:r>
        <w:rPr>
          <w:spacing w:val="-2"/>
        </w:rPr>
        <w:t> </w:t>
      </w:r>
      <w:r>
        <w:rPr/>
        <w:t>Hà</w:t>
      </w:r>
      <w:r>
        <w:rPr>
          <w:spacing w:val="-1"/>
        </w:rPr>
        <w:t> </w:t>
      </w:r>
      <w:r>
        <w:rPr/>
        <w:t>Trọng M</w:t>
      </w:r>
      <w:r>
        <w:rPr>
          <w:spacing w:val="-1"/>
        </w:rPr>
        <w:t> </w:t>
      </w:r>
      <w:r>
        <w:rPr/>
        <w:t>trình</w:t>
      </w:r>
      <w:r>
        <w:rPr>
          <w:spacing w:val="-1"/>
        </w:rPr>
        <w:t> </w:t>
      </w:r>
      <w:r>
        <w:rPr/>
        <w:t>bày: thống</w:t>
      </w:r>
      <w:r>
        <w:rPr>
          <w:spacing w:val="-2"/>
        </w:rPr>
        <w:t> </w:t>
      </w:r>
      <w:r>
        <w:rPr/>
        <w:t>nhất</w:t>
      </w:r>
      <w:r>
        <w:rPr>
          <w:spacing w:val="-1"/>
        </w:rPr>
        <w:t> </w:t>
      </w:r>
      <w:r>
        <w:rPr/>
        <w:t>như</w:t>
      </w:r>
      <w:r>
        <w:rPr>
          <w:spacing w:val="-3"/>
        </w:rPr>
        <w:t> </w:t>
      </w:r>
      <w:r>
        <w:rPr/>
        <w:t>trình</w:t>
      </w:r>
      <w:r>
        <w:rPr>
          <w:spacing w:val="-1"/>
        </w:rPr>
        <w:t> </w:t>
      </w:r>
      <w:r>
        <w:rPr/>
        <w:t>bày</w:t>
      </w:r>
      <w:r>
        <w:rPr>
          <w:spacing w:val="-4"/>
        </w:rPr>
        <w:t> </w:t>
      </w:r>
      <w:r>
        <w:rPr/>
        <w:t>của</w:t>
      </w:r>
      <w:r>
        <w:rPr>
          <w:spacing w:val="-2"/>
        </w:rPr>
        <w:t> </w:t>
      </w:r>
      <w:r>
        <w:rPr/>
        <w:t>nguyên đơn</w:t>
      </w:r>
      <w:r>
        <w:rPr>
          <w:spacing w:val="-1"/>
        </w:rPr>
        <w:t> </w:t>
      </w:r>
      <w:r>
        <w:rPr/>
        <w:t>về mối quan hệ hôn nhân, nguyên nhân mâu thuẫn, vợ chồng đã không còn chung sống từ tháng 4 năm 2022 cho đến nay. Do đó, chị K yêu cầu ly hôn anh M đồng ý.</w:t>
      </w:r>
    </w:p>
    <w:p>
      <w:pPr>
        <w:pStyle w:val="BodyText"/>
        <w:spacing w:before="120"/>
        <w:ind w:right="587" w:firstLine="719"/>
      </w:pPr>
      <w:r>
        <w:rPr/>
        <w:t>Về con chung: thống nhất như lời trình bày của chị K về con chung. Con chung hiện đang chung sống với anh M tại tổ 13, ấp 4, xã T, huyện B, tỉnh Bình Dương, anh M có công việc chính là thợ điện, thu nhập mỗi tháng từ</w:t>
      </w:r>
      <w:r>
        <w:rPr>
          <w:spacing w:val="-1"/>
        </w:rPr>
        <w:t> </w:t>
      </w:r>
      <w:r>
        <w:rPr/>
        <w:t>12.000.000 đồng đến 15.000.000 đồng, ngoài ra anh M còn 01 cửa hàng bán gạo thu nhập mỗi tháng</w:t>
      </w:r>
      <w:r>
        <w:rPr>
          <w:spacing w:val="-1"/>
        </w:rPr>
        <w:t> </w:t>
      </w:r>
      <w:r>
        <w:rPr/>
        <w:t>từ</w:t>
      </w:r>
      <w:r>
        <w:rPr>
          <w:spacing w:val="-1"/>
        </w:rPr>
        <w:t> </w:t>
      </w:r>
      <w:r>
        <w:rPr/>
        <w:t>8.000.000</w:t>
      </w:r>
      <w:r>
        <w:rPr>
          <w:spacing w:val="-1"/>
        </w:rPr>
        <w:t> </w:t>
      </w:r>
      <w:r>
        <w:rPr/>
        <w:t>đồng đến</w:t>
      </w:r>
      <w:r>
        <w:rPr>
          <w:spacing w:val="-1"/>
        </w:rPr>
        <w:t> </w:t>
      </w:r>
      <w:r>
        <w:rPr/>
        <w:t>10.000.000</w:t>
      </w:r>
      <w:r>
        <w:rPr>
          <w:spacing w:val="-1"/>
        </w:rPr>
        <w:t> </w:t>
      </w:r>
      <w:r>
        <w:rPr/>
        <w:t>đồng, anh M</w:t>
      </w:r>
      <w:r>
        <w:rPr>
          <w:spacing w:val="-2"/>
        </w:rPr>
        <w:t> </w:t>
      </w:r>
      <w:r>
        <w:rPr/>
        <w:t>đang</w:t>
      </w:r>
      <w:r>
        <w:rPr>
          <w:spacing w:val="-2"/>
        </w:rPr>
        <w:t> </w:t>
      </w:r>
      <w:r>
        <w:rPr/>
        <w:t>ở chung</w:t>
      </w:r>
      <w:r>
        <w:rPr>
          <w:spacing w:val="-1"/>
        </w:rPr>
        <w:t> </w:t>
      </w:r>
      <w:r>
        <w:rPr/>
        <w:t>nhà</w:t>
      </w:r>
      <w:r>
        <w:rPr>
          <w:spacing w:val="-2"/>
        </w:rPr>
        <w:t> </w:t>
      </w:r>
      <w:r>
        <w:rPr/>
        <w:t>với bố mẹ. Khi ly hôn anh M yêu cầu trực tiếp nuôi dưỡng con chung. Không yêu cầu chị K cấp dưỡng cho con.</w:t>
      </w:r>
    </w:p>
    <w:p>
      <w:pPr>
        <w:pStyle w:val="BodyText"/>
        <w:spacing w:before="121"/>
        <w:ind w:left="881"/>
      </w:pPr>
      <w:r>
        <w:rPr/>
        <w:t>Về</w:t>
      </w:r>
      <w:r>
        <w:rPr>
          <w:spacing w:val="8"/>
        </w:rPr>
        <w:t> </w:t>
      </w:r>
      <w:r>
        <w:rPr/>
        <w:t>tài</w:t>
      </w:r>
      <w:r>
        <w:rPr>
          <w:spacing w:val="10"/>
        </w:rPr>
        <w:t> </w:t>
      </w:r>
      <w:r>
        <w:rPr/>
        <w:t>sản</w:t>
      </w:r>
      <w:r>
        <w:rPr>
          <w:spacing w:val="10"/>
        </w:rPr>
        <w:t> </w:t>
      </w:r>
      <w:r>
        <w:rPr/>
        <w:t>chung,</w:t>
      </w:r>
      <w:r>
        <w:rPr>
          <w:spacing w:val="8"/>
        </w:rPr>
        <w:t> </w:t>
      </w:r>
      <w:r>
        <w:rPr/>
        <w:t>nợ</w:t>
      </w:r>
      <w:r>
        <w:rPr>
          <w:spacing w:val="6"/>
        </w:rPr>
        <w:t> </w:t>
      </w:r>
      <w:r>
        <w:rPr/>
        <w:t>chung:</w:t>
      </w:r>
      <w:r>
        <w:rPr>
          <w:spacing w:val="7"/>
        </w:rPr>
        <w:t> </w:t>
      </w:r>
      <w:r>
        <w:rPr/>
        <w:t>không</w:t>
      </w:r>
      <w:r>
        <w:rPr>
          <w:spacing w:val="7"/>
        </w:rPr>
        <w:t> </w:t>
      </w:r>
      <w:r>
        <w:rPr/>
        <w:t>tranh</w:t>
      </w:r>
      <w:r>
        <w:rPr>
          <w:spacing w:val="10"/>
        </w:rPr>
        <w:t> </w:t>
      </w:r>
      <w:r>
        <w:rPr/>
        <w:t>chấp</w:t>
      </w:r>
      <w:r>
        <w:rPr>
          <w:spacing w:val="10"/>
        </w:rPr>
        <w:t> </w:t>
      </w:r>
      <w:r>
        <w:rPr/>
        <w:t>không</w:t>
      </w:r>
      <w:r>
        <w:rPr>
          <w:spacing w:val="9"/>
        </w:rPr>
        <w:t> </w:t>
      </w:r>
      <w:r>
        <w:rPr/>
        <w:t>yêu</w:t>
      </w:r>
      <w:r>
        <w:rPr>
          <w:spacing w:val="10"/>
        </w:rPr>
        <w:t> </w:t>
      </w:r>
      <w:r>
        <w:rPr/>
        <w:t>cầu</w:t>
      </w:r>
      <w:r>
        <w:rPr>
          <w:spacing w:val="10"/>
        </w:rPr>
        <w:t> </w:t>
      </w:r>
      <w:r>
        <w:rPr/>
        <w:t>Tòa</w:t>
      </w:r>
      <w:r>
        <w:rPr>
          <w:spacing w:val="9"/>
        </w:rPr>
        <w:t> </w:t>
      </w:r>
      <w:r>
        <w:rPr/>
        <w:t>án</w:t>
      </w:r>
      <w:r>
        <w:rPr>
          <w:spacing w:val="8"/>
        </w:rPr>
        <w:t> </w:t>
      </w:r>
      <w:r>
        <w:rPr>
          <w:spacing w:val="-4"/>
        </w:rPr>
        <w:t>giải</w:t>
      </w:r>
    </w:p>
    <w:p>
      <w:pPr>
        <w:pStyle w:val="BodyText"/>
        <w:spacing w:line="322" w:lineRule="exact" w:before="0"/>
        <w:jc w:val="left"/>
      </w:pPr>
      <w:r>
        <w:rPr>
          <w:spacing w:val="-2"/>
        </w:rPr>
        <w:t>quyết.</w:t>
      </w:r>
    </w:p>
    <w:p>
      <w:pPr>
        <w:pStyle w:val="BodyText"/>
        <w:ind w:left="881"/>
        <w:jc w:val="left"/>
      </w:pPr>
      <w:r>
        <w:rPr/>
        <w:t>Theo</w:t>
      </w:r>
      <w:r>
        <w:rPr>
          <w:spacing w:val="2"/>
        </w:rPr>
        <w:t> </w:t>
      </w:r>
      <w:r>
        <w:rPr/>
        <w:t>biên</w:t>
      </w:r>
      <w:r>
        <w:rPr>
          <w:spacing w:val="3"/>
        </w:rPr>
        <w:t> </w:t>
      </w:r>
      <w:r>
        <w:rPr/>
        <w:t>bản</w:t>
      </w:r>
      <w:r>
        <w:rPr>
          <w:spacing w:val="2"/>
        </w:rPr>
        <w:t> </w:t>
      </w:r>
      <w:r>
        <w:rPr/>
        <w:t>xác</w:t>
      </w:r>
      <w:r>
        <w:rPr>
          <w:spacing w:val="3"/>
        </w:rPr>
        <w:t> </w:t>
      </w:r>
      <w:r>
        <w:rPr/>
        <w:t>minh</w:t>
      </w:r>
      <w:r>
        <w:rPr>
          <w:spacing w:val="7"/>
        </w:rPr>
        <w:t> </w:t>
      </w:r>
      <w:r>
        <w:rPr/>
        <w:t>ngày 06</w:t>
      </w:r>
      <w:r>
        <w:rPr>
          <w:spacing w:val="3"/>
        </w:rPr>
        <w:t> </w:t>
      </w:r>
      <w:r>
        <w:rPr/>
        <w:t>tháng</w:t>
      </w:r>
      <w:r>
        <w:rPr>
          <w:spacing w:val="7"/>
        </w:rPr>
        <w:t> </w:t>
      </w:r>
      <w:r>
        <w:rPr/>
        <w:t>10</w:t>
      </w:r>
      <w:r>
        <w:rPr>
          <w:spacing w:val="2"/>
        </w:rPr>
        <w:t> </w:t>
      </w:r>
      <w:r>
        <w:rPr/>
        <w:t>năm</w:t>
      </w:r>
      <w:r>
        <w:rPr>
          <w:spacing w:val="-1"/>
        </w:rPr>
        <w:t> </w:t>
      </w:r>
      <w:r>
        <w:rPr/>
        <w:t>2022,</w:t>
      </w:r>
      <w:r>
        <w:rPr>
          <w:spacing w:val="4"/>
        </w:rPr>
        <w:t> </w:t>
      </w:r>
      <w:r>
        <w:rPr/>
        <w:t>Công</w:t>
      </w:r>
      <w:r>
        <w:rPr>
          <w:spacing w:val="4"/>
        </w:rPr>
        <w:t> </w:t>
      </w:r>
      <w:r>
        <w:rPr/>
        <w:t>chức</w:t>
      </w:r>
      <w:r>
        <w:rPr>
          <w:spacing w:val="4"/>
        </w:rPr>
        <w:t> </w:t>
      </w:r>
      <w:r>
        <w:rPr/>
        <w:t>Tư</w:t>
      </w:r>
      <w:r>
        <w:rPr>
          <w:spacing w:val="3"/>
        </w:rPr>
        <w:t> </w:t>
      </w:r>
      <w:r>
        <w:rPr>
          <w:spacing w:val="-4"/>
        </w:rPr>
        <w:t>pháp</w:t>
      </w:r>
    </w:p>
    <w:p>
      <w:pPr>
        <w:pStyle w:val="BodyText"/>
        <w:spacing w:before="0"/>
        <w:ind w:right="587"/>
      </w:pPr>
      <w:r>
        <w:rPr/>
        <w:t>xã T, huyện B cung cấp như sau: Chị Lê Thị Thúy K và anh Hà Trọng M là vợ chồng. Nguyên nhân phát sinh mâu thuẫn giữa vợ chồng chị K, anh M địa phương không xác định được. Mặt khác, là việc riêng trong gia đình, không yêu cầu địa phương, tổ chức, đoàn thể can thiệp để giải quyết mâu thuẫn.</w:t>
      </w:r>
    </w:p>
    <w:p>
      <w:pPr>
        <w:pStyle w:val="BodyText"/>
        <w:spacing w:before="121"/>
        <w:ind w:left="870"/>
      </w:pPr>
      <w:r>
        <w:rPr/>
        <w:t>Tại</w:t>
      </w:r>
      <w:r>
        <w:rPr>
          <w:spacing w:val="-3"/>
        </w:rPr>
        <w:t> </w:t>
      </w:r>
      <w:r>
        <w:rPr/>
        <w:t>phiên</w:t>
      </w:r>
      <w:r>
        <w:rPr>
          <w:spacing w:val="-6"/>
        </w:rPr>
        <w:t> </w:t>
      </w:r>
      <w:r>
        <w:rPr>
          <w:spacing w:val="-4"/>
        </w:rPr>
        <w:t>tòa:</w:t>
      </w:r>
    </w:p>
    <w:p>
      <w:pPr>
        <w:pStyle w:val="BodyText"/>
        <w:spacing w:before="120"/>
        <w:ind w:right="595" w:firstLine="707"/>
      </w:pPr>
      <w:r>
        <w:rPr/>
        <w:t>Nguyên đơn chị Lê Thị Thúy K giữ nguyên ý kiến như đã trình bày trong quá trình tham</w:t>
      </w:r>
      <w:r>
        <w:rPr>
          <w:spacing w:val="-3"/>
        </w:rPr>
        <w:t> </w:t>
      </w:r>
      <w:r>
        <w:rPr/>
        <w:t>gia</w:t>
      </w:r>
      <w:r>
        <w:rPr>
          <w:spacing w:val="-1"/>
        </w:rPr>
        <w:t> </w:t>
      </w:r>
      <w:r>
        <w:rPr/>
        <w:t>tố tụng. Chị K bổ sung ý kiến: nếu Tòa án giao con cho chị</w:t>
      </w:r>
      <w:r>
        <w:rPr>
          <w:spacing w:val="-2"/>
        </w:rPr>
        <w:t> </w:t>
      </w:r>
      <w:r>
        <w:rPr/>
        <w:t>K nuôi dưỡng thì chị K sẽ thay đổi công việc để có thời gian chăm sóc cho con.</w:t>
      </w:r>
    </w:p>
    <w:p>
      <w:pPr>
        <w:pStyle w:val="BodyText"/>
        <w:spacing w:before="121"/>
        <w:ind w:right="593" w:firstLine="707"/>
      </w:pPr>
      <w:r>
        <w:rPr/>
        <w:t>Bị đơn anh Hà Trọng M giữ nguyên ý kiến như đã trình bày trong quá trình</w:t>
      </w:r>
      <w:r>
        <w:rPr>
          <w:spacing w:val="13"/>
        </w:rPr>
        <w:t> </w:t>
      </w:r>
      <w:r>
        <w:rPr/>
        <w:t>tham gia</w:t>
      </w:r>
      <w:r>
        <w:rPr>
          <w:spacing w:val="13"/>
        </w:rPr>
        <w:t> </w:t>
      </w:r>
      <w:r>
        <w:rPr/>
        <w:t>tố tụng,</w:t>
      </w:r>
      <w:r>
        <w:rPr>
          <w:spacing w:val="12"/>
        </w:rPr>
        <w:t> </w:t>
      </w:r>
      <w:r>
        <w:rPr/>
        <w:t>bổ</w:t>
      </w:r>
      <w:r>
        <w:rPr>
          <w:spacing w:val="13"/>
        </w:rPr>
        <w:t> </w:t>
      </w:r>
      <w:r>
        <w:rPr/>
        <w:t>sung</w:t>
      </w:r>
      <w:r>
        <w:rPr>
          <w:spacing w:val="13"/>
        </w:rPr>
        <w:t> </w:t>
      </w:r>
      <w:r>
        <w:rPr/>
        <w:t>thêm như sau:</w:t>
      </w:r>
      <w:r>
        <w:rPr>
          <w:spacing w:val="13"/>
        </w:rPr>
        <w:t> </w:t>
      </w:r>
      <w:r>
        <w:rPr/>
        <w:t>con</w:t>
      </w:r>
      <w:r>
        <w:rPr>
          <w:spacing w:val="13"/>
        </w:rPr>
        <w:t> </w:t>
      </w:r>
      <w:r>
        <w:rPr/>
        <w:t>chung</w:t>
      </w:r>
      <w:r>
        <w:rPr>
          <w:spacing w:val="13"/>
        </w:rPr>
        <w:t> </w:t>
      </w:r>
      <w:r>
        <w:rPr/>
        <w:t>từ khi</w:t>
      </w:r>
      <w:r>
        <w:rPr>
          <w:spacing w:val="13"/>
        </w:rPr>
        <w:t> </w:t>
      </w:r>
      <w:r>
        <w:rPr/>
        <w:t>sinh</w:t>
      </w:r>
      <w:r>
        <w:rPr>
          <w:spacing w:val="13"/>
        </w:rPr>
        <w:t> </w:t>
      </w:r>
      <w:r>
        <w:rPr/>
        <w:t>ra</w:t>
      </w:r>
      <w:r>
        <w:rPr>
          <w:spacing w:val="12"/>
        </w:rPr>
        <w:t> </w:t>
      </w:r>
      <w:r>
        <w:rPr/>
        <w:t>cho đến</w:t>
      </w:r>
    </w:p>
    <w:p>
      <w:pPr>
        <w:spacing w:after="0"/>
        <w:sectPr>
          <w:type w:val="continuous"/>
          <w:pgSz w:w="11910" w:h="16850"/>
          <w:pgMar w:header="0" w:footer="1131" w:top="1120" w:bottom="280" w:left="1540" w:right="540"/>
        </w:sectPr>
      </w:pPr>
    </w:p>
    <w:p>
      <w:pPr>
        <w:pStyle w:val="BodyText"/>
        <w:spacing w:before="65"/>
        <w:ind w:right="588"/>
      </w:pPr>
      <w:r>
        <w:rPr/>
        <w:t>nay đều ở chung với anh M và anh M là người trực tiếp nuôi dưỡng, chăm sóc con.</w:t>
      </w:r>
      <w:r>
        <w:rPr>
          <w:spacing w:val="-2"/>
        </w:rPr>
        <w:t> </w:t>
      </w:r>
      <w:r>
        <w:rPr/>
        <w:t>Chị K</w:t>
      </w:r>
      <w:r>
        <w:rPr>
          <w:spacing w:val="-3"/>
        </w:rPr>
        <w:t> </w:t>
      </w:r>
      <w:r>
        <w:rPr/>
        <w:t>làm</w:t>
      </w:r>
      <w:r>
        <w:rPr>
          <w:spacing w:val="-6"/>
        </w:rPr>
        <w:t> </w:t>
      </w:r>
      <w:r>
        <w:rPr/>
        <w:t>công việc</w:t>
      </w:r>
      <w:r>
        <w:rPr>
          <w:spacing w:val="-1"/>
        </w:rPr>
        <w:t> </w:t>
      </w:r>
      <w:r>
        <w:rPr/>
        <w:t>tại phòng</w:t>
      </w:r>
      <w:r>
        <w:rPr>
          <w:spacing w:val="-4"/>
        </w:rPr>
        <w:t> </w:t>
      </w:r>
      <w:r>
        <w:rPr/>
        <w:t>khám</w:t>
      </w:r>
      <w:r>
        <w:rPr>
          <w:spacing w:val="-5"/>
        </w:rPr>
        <w:t> </w:t>
      </w:r>
      <w:r>
        <w:rPr/>
        <w:t>phải thường xuyên trực,</w:t>
      </w:r>
      <w:r>
        <w:rPr>
          <w:spacing w:val="-2"/>
        </w:rPr>
        <w:t> </w:t>
      </w:r>
      <w:r>
        <w:rPr/>
        <w:t>ít có</w:t>
      </w:r>
      <w:r>
        <w:rPr>
          <w:spacing w:val="-1"/>
        </w:rPr>
        <w:t> </w:t>
      </w:r>
      <w:r>
        <w:rPr/>
        <w:t>thời gian chăm sóc con. Cháu L đã quen với điều kiện sống, môi trường sống và sự chăm sóc của anh M nên anh M yêu cầu được trực tiếp nuôi dưỡng con chung.</w:t>
      </w:r>
    </w:p>
    <w:p>
      <w:pPr>
        <w:pStyle w:val="BodyText"/>
        <w:spacing w:before="121"/>
        <w:ind w:right="323" w:firstLine="707"/>
        <w:jc w:val="left"/>
      </w:pPr>
      <w:r>
        <w:rPr/>
        <w:t>Đại</w:t>
      </w:r>
      <w:r>
        <w:rPr>
          <w:spacing w:val="-1"/>
        </w:rPr>
        <w:t> </w:t>
      </w:r>
      <w:r>
        <w:rPr/>
        <w:t>diện</w:t>
      </w:r>
      <w:r>
        <w:rPr>
          <w:spacing w:val="-1"/>
        </w:rPr>
        <w:t> </w:t>
      </w:r>
      <w:r>
        <w:rPr/>
        <w:t>Viện</w:t>
      </w:r>
      <w:r>
        <w:rPr>
          <w:spacing w:val="-1"/>
        </w:rPr>
        <w:t> </w:t>
      </w:r>
      <w:r>
        <w:rPr/>
        <w:t>Kiểm</w:t>
      </w:r>
      <w:r>
        <w:rPr>
          <w:spacing w:val="-7"/>
        </w:rPr>
        <w:t> </w:t>
      </w:r>
      <w:r>
        <w:rPr/>
        <w:t>sát</w:t>
      </w:r>
      <w:r>
        <w:rPr>
          <w:spacing w:val="-2"/>
        </w:rPr>
        <w:t> </w:t>
      </w:r>
      <w:r>
        <w:rPr/>
        <w:t>nhân</w:t>
      </w:r>
      <w:r>
        <w:rPr>
          <w:spacing w:val="-2"/>
        </w:rPr>
        <w:t> </w:t>
      </w:r>
      <w:r>
        <w:rPr/>
        <w:t>dân</w:t>
      </w:r>
      <w:r>
        <w:rPr>
          <w:spacing w:val="-2"/>
        </w:rPr>
        <w:t> </w:t>
      </w:r>
      <w:r>
        <w:rPr/>
        <w:t>huyện</w:t>
      </w:r>
      <w:r>
        <w:rPr>
          <w:spacing w:val="-1"/>
        </w:rPr>
        <w:t> </w:t>
      </w:r>
      <w:r>
        <w:rPr/>
        <w:t>Bàu</w:t>
      </w:r>
      <w:r>
        <w:rPr>
          <w:spacing w:val="-1"/>
        </w:rPr>
        <w:t> </w:t>
      </w:r>
      <w:r>
        <w:rPr/>
        <w:t>Bàng,</w:t>
      </w:r>
      <w:r>
        <w:rPr>
          <w:spacing w:val="-4"/>
        </w:rPr>
        <w:t> </w:t>
      </w:r>
      <w:r>
        <w:rPr/>
        <w:t>tỉnh</w:t>
      </w:r>
      <w:r>
        <w:rPr>
          <w:spacing w:val="-1"/>
        </w:rPr>
        <w:t> </w:t>
      </w:r>
      <w:r>
        <w:rPr/>
        <w:t>Bình</w:t>
      </w:r>
      <w:r>
        <w:rPr>
          <w:spacing w:val="-1"/>
        </w:rPr>
        <w:t> </w:t>
      </w:r>
      <w:r>
        <w:rPr/>
        <w:t>Dương</w:t>
      </w:r>
      <w:r>
        <w:rPr>
          <w:spacing w:val="-1"/>
        </w:rPr>
        <w:t> </w:t>
      </w:r>
      <w:r>
        <w:rPr/>
        <w:t>tham gia phiên tòa phát biểu ý kiến:</w:t>
      </w:r>
    </w:p>
    <w:p>
      <w:pPr>
        <w:pStyle w:val="ListParagraph"/>
        <w:numPr>
          <w:ilvl w:val="0"/>
          <w:numId w:val="1"/>
        </w:numPr>
        <w:tabs>
          <w:tab w:pos="1031" w:val="left" w:leader="none"/>
        </w:tabs>
        <w:spacing w:line="240" w:lineRule="auto" w:before="119" w:after="0"/>
        <w:ind w:left="1030" w:right="0" w:hanging="164"/>
        <w:jc w:val="left"/>
        <w:rPr>
          <w:sz w:val="28"/>
        </w:rPr>
      </w:pPr>
      <w:r>
        <w:rPr>
          <w:sz w:val="28"/>
        </w:rPr>
        <w:t>Về</w:t>
      </w:r>
      <w:r>
        <w:rPr>
          <w:spacing w:val="-3"/>
          <w:sz w:val="28"/>
        </w:rPr>
        <w:t> </w:t>
      </w:r>
      <w:r>
        <w:rPr>
          <w:sz w:val="28"/>
        </w:rPr>
        <w:t>tố </w:t>
      </w:r>
      <w:r>
        <w:rPr>
          <w:spacing w:val="-2"/>
          <w:sz w:val="28"/>
        </w:rPr>
        <w:t>tụng:</w:t>
      </w:r>
    </w:p>
    <w:p>
      <w:pPr>
        <w:pStyle w:val="BodyText"/>
        <w:spacing w:before="122"/>
        <w:ind w:left="867"/>
        <w:jc w:val="left"/>
      </w:pPr>
      <w:r>
        <w:rPr/>
        <w:t>+</w:t>
      </w:r>
      <w:r>
        <w:rPr>
          <w:spacing w:val="-4"/>
        </w:rPr>
        <w:t> </w:t>
      </w:r>
      <w:r>
        <w:rPr/>
        <w:t>Việc</w:t>
      </w:r>
      <w:r>
        <w:rPr>
          <w:spacing w:val="-3"/>
        </w:rPr>
        <w:t> </w:t>
      </w:r>
      <w:r>
        <w:rPr/>
        <w:t>tuân</w:t>
      </w:r>
      <w:r>
        <w:rPr>
          <w:spacing w:val="-2"/>
        </w:rPr>
        <w:t> </w:t>
      </w:r>
      <w:r>
        <w:rPr/>
        <w:t>theo</w:t>
      </w:r>
      <w:r>
        <w:rPr>
          <w:spacing w:val="-3"/>
        </w:rPr>
        <w:t> </w:t>
      </w:r>
      <w:r>
        <w:rPr/>
        <w:t>pháp luật</w:t>
      </w:r>
      <w:r>
        <w:rPr>
          <w:spacing w:val="-2"/>
        </w:rPr>
        <w:t> </w:t>
      </w:r>
      <w:r>
        <w:rPr/>
        <w:t>trong</w:t>
      </w:r>
      <w:r>
        <w:rPr>
          <w:spacing w:val="-3"/>
        </w:rPr>
        <w:t> </w:t>
      </w:r>
      <w:r>
        <w:rPr/>
        <w:t>thời</w:t>
      </w:r>
      <w:r>
        <w:rPr>
          <w:spacing w:val="-5"/>
        </w:rPr>
        <w:t> </w:t>
      </w:r>
      <w:r>
        <w:rPr/>
        <w:t>gian</w:t>
      </w:r>
      <w:r>
        <w:rPr>
          <w:spacing w:val="-6"/>
        </w:rPr>
        <w:t> </w:t>
      </w:r>
      <w:r>
        <w:rPr/>
        <w:t>chuẩn</w:t>
      </w:r>
      <w:r>
        <w:rPr>
          <w:spacing w:val="-5"/>
        </w:rPr>
        <w:t> </w:t>
      </w:r>
      <w:r>
        <w:rPr/>
        <w:t>bị</w:t>
      </w:r>
      <w:r>
        <w:rPr>
          <w:spacing w:val="-5"/>
        </w:rPr>
        <w:t> </w:t>
      </w:r>
      <w:r>
        <w:rPr/>
        <w:t>xét</w:t>
      </w:r>
      <w:r>
        <w:rPr>
          <w:spacing w:val="-2"/>
        </w:rPr>
        <w:t> </w:t>
      </w:r>
      <w:r>
        <w:rPr>
          <w:spacing w:val="-5"/>
        </w:rPr>
        <w:t>xử:</w:t>
      </w:r>
    </w:p>
    <w:p>
      <w:pPr>
        <w:pStyle w:val="BodyText"/>
        <w:spacing w:before="120"/>
        <w:ind w:right="587" w:firstLine="705"/>
      </w:pPr>
      <w:r>
        <w:rPr/>
        <w:t>Thẩm</w:t>
      </w:r>
      <w:r>
        <w:rPr>
          <w:spacing w:val="-5"/>
        </w:rPr>
        <w:t> </w:t>
      </w:r>
      <w:r>
        <w:rPr/>
        <w:t>phán được</w:t>
      </w:r>
      <w:r>
        <w:rPr>
          <w:spacing w:val="-1"/>
        </w:rPr>
        <w:t> </w:t>
      </w:r>
      <w:r>
        <w:rPr/>
        <w:t>phân công thụ lý giải quyết vụ án đã thực hiện đúng,</w:t>
      </w:r>
      <w:r>
        <w:rPr>
          <w:spacing w:val="-2"/>
        </w:rPr>
        <w:t> </w:t>
      </w:r>
      <w:r>
        <w:rPr/>
        <w:t>đầy đủ quy định về thẩm quyền thụ lý tại các Điều 28, 35, 39 của Bộ luật Tố tụng dân sự (sau đây viết tắt là BLTTDS). Việc xác định tư cách tham gia tố tụng đúng quy</w:t>
      </w:r>
      <w:r>
        <w:rPr>
          <w:spacing w:val="-2"/>
        </w:rPr>
        <w:t> </w:t>
      </w:r>
      <w:r>
        <w:rPr/>
        <w:t>định tại Điều 68 của BLTTDS. Việc xác minh thu thập chứng cứ, giao nhận chứng cứ đúng quy định tại các Điều 95 đến Điều 98 của BLTTDS. Trình tự thụ lý, việc giao nhận thông báo thụ lý cho Viện kiểm sát và cho đương sự đúng quy định tại các Điều 196, 196 của BLTTDS. Thời hạn chuẩn bị xét xử Thẩm phán thực hiện đúng quy định tại Điều 203 của BLTTDS.</w:t>
      </w:r>
    </w:p>
    <w:p>
      <w:pPr>
        <w:pStyle w:val="BodyText"/>
        <w:spacing w:before="120"/>
        <w:ind w:right="597" w:firstLine="705"/>
      </w:pPr>
      <w:r>
        <w:rPr/>
        <w:t>+ Việc tuân theo pháp luật của Hội đồng xét xử, Thư</w:t>
      </w:r>
      <w:r>
        <w:rPr>
          <w:spacing w:val="-2"/>
        </w:rPr>
        <w:t> </w:t>
      </w:r>
      <w:r>
        <w:rPr/>
        <w:t>ký tại phiên tòa: Hội đồng xét xử đã tuân theo đúng các quy định của BLTTDS về việc xét xử sơ</w:t>
      </w:r>
      <w:r>
        <w:rPr>
          <w:spacing w:val="40"/>
        </w:rPr>
        <w:t> </w:t>
      </w:r>
      <w:r>
        <w:rPr/>
        <w:t>thẩm vụ án.</w:t>
      </w:r>
    </w:p>
    <w:p>
      <w:pPr>
        <w:pStyle w:val="BodyText"/>
        <w:ind w:right="589" w:firstLine="705"/>
      </w:pPr>
      <w:r>
        <w:rPr/>
        <w:t>+ Việc tuân theo pháp luật tố tụng của người tham gia tố tụng dân sự</w:t>
      </w:r>
      <w:r>
        <w:rPr>
          <w:spacing w:val="80"/>
        </w:rPr>
        <w:t> </w:t>
      </w:r>
      <w:r>
        <w:rPr/>
        <w:t>trong quá trình giải quyết vụ án, kể từ khi thụ lý cho đến trước thời điểm Hội đồng xét xử nghị án: Nguyên đơn, bị đơn tuân theo quy định tại các Điều 70, 71 của BLTTDS.</w:t>
      </w:r>
    </w:p>
    <w:p>
      <w:pPr>
        <w:pStyle w:val="ListParagraph"/>
        <w:numPr>
          <w:ilvl w:val="0"/>
          <w:numId w:val="1"/>
        </w:numPr>
        <w:tabs>
          <w:tab w:pos="1072" w:val="left" w:leader="none"/>
        </w:tabs>
        <w:spacing w:line="240" w:lineRule="auto" w:before="121" w:after="0"/>
        <w:ind w:left="162" w:right="586" w:firstLine="719"/>
        <w:jc w:val="both"/>
        <w:rPr>
          <w:sz w:val="28"/>
        </w:rPr>
      </w:pPr>
      <w:r>
        <w:rPr>
          <w:sz w:val="28"/>
        </w:rPr>
        <w:t>Ý kiến về việc giải quyết vụ án: quá trình giải quyết vụ án, Tòa án đã tiến hành xác minh về tình trạng hôn nhân giữa chị K và anh M, quá trình sống chung có mâu thuẫn, vợ chồng chung sống không hạnh phúc, hiện cả hai đã ly thân. Về con chung: cháu L đã hơn 36 tháng tuổi, được anh M chăm sóc nuôi dưỡng từ khi sinh ra cho đến nay, đã quen với điều kiện, môi trường sống. Căn cứ các Điều 55, 58, 81, 82, 83, 84 của Luật Hôn nhân và gia đình của Luật Hôn nhân và gia đình, đề nghị Hội đồng xét xử chấp nhận một phần yêu cầu khởi</w:t>
      </w:r>
      <w:r>
        <w:rPr>
          <w:spacing w:val="40"/>
          <w:sz w:val="28"/>
        </w:rPr>
        <w:t> </w:t>
      </w:r>
      <w:r>
        <w:rPr>
          <w:sz w:val="28"/>
        </w:rPr>
        <w:t>kiện của nguyên đơn: Về hôn nhân: cho ly hôn giữa chị K và anh M; về con chung: giao cho anh M trực tiếp nuôi dưỡng; về tài sản chung, nợ chung: không tranh chấp, không giải quyết.</w:t>
      </w:r>
    </w:p>
    <w:p>
      <w:pPr>
        <w:pStyle w:val="Heading1"/>
        <w:spacing w:before="247"/>
        <w:ind w:left="131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4"/>
        <w:ind w:right="595" w:firstLine="707"/>
      </w:pPr>
      <w:r>
        <w:rPr/>
        <w:t>Sau khi nghiên cứu các tài liệu, chứng cứ có trong hồ sơ vụ án đã được xem xét tại phiên tòa và căn cứ kết quả tranh tụng. Tòa án nhân dân huyện Bàu Bàng, tỉnh Bình Dương nhận định:</w:t>
      </w:r>
    </w:p>
    <w:p>
      <w:pPr>
        <w:pStyle w:val="ListParagraph"/>
        <w:numPr>
          <w:ilvl w:val="0"/>
          <w:numId w:val="2"/>
        </w:numPr>
        <w:tabs>
          <w:tab w:pos="1266" w:val="left" w:leader="none"/>
        </w:tabs>
        <w:spacing w:line="240" w:lineRule="auto" w:before="239" w:after="0"/>
        <w:ind w:left="1266" w:right="0" w:hanging="396"/>
        <w:jc w:val="left"/>
        <w:rPr>
          <w:sz w:val="28"/>
        </w:rPr>
      </w:pPr>
      <w:r>
        <w:rPr>
          <w:sz w:val="28"/>
        </w:rPr>
        <w:t>Về</w:t>
      </w:r>
      <w:r>
        <w:rPr>
          <w:spacing w:val="-3"/>
          <w:sz w:val="28"/>
        </w:rPr>
        <w:t> </w:t>
      </w:r>
      <w:r>
        <w:rPr>
          <w:sz w:val="28"/>
        </w:rPr>
        <w:t>tố </w:t>
      </w:r>
      <w:r>
        <w:rPr>
          <w:spacing w:val="-2"/>
          <w:sz w:val="28"/>
        </w:rPr>
        <w:t>tụng:</w:t>
      </w:r>
    </w:p>
    <w:p>
      <w:pPr>
        <w:spacing w:after="0" w:line="240" w:lineRule="auto"/>
        <w:jc w:val="left"/>
        <w:rPr>
          <w:sz w:val="28"/>
        </w:rPr>
        <w:sectPr>
          <w:pgSz w:w="11910" w:h="16850"/>
          <w:pgMar w:header="0" w:footer="1131" w:top="1060" w:bottom="1320" w:left="1540" w:right="540"/>
        </w:sectPr>
      </w:pPr>
    </w:p>
    <w:p>
      <w:pPr>
        <w:pStyle w:val="BodyText"/>
        <w:spacing w:before="65"/>
        <w:ind w:right="589" w:firstLine="707"/>
      </w:pPr>
      <w:r>
        <w:rPr/>
        <w:t>[1.1] Thẩm quyền giải quyết của Tòa án: Anh Hà Trọng M có nơi cư trú tại ấp 4, xã T, huyện B, tỉnh Bình Dương nên vụ án thuộc thẩm</w:t>
      </w:r>
      <w:r>
        <w:rPr>
          <w:spacing w:val="-1"/>
        </w:rPr>
        <w:t> </w:t>
      </w:r>
      <w:r>
        <w:rPr/>
        <w:t>quyền giải quyết của Tòa án nhân dân huyện Bàu Bàng, tỉnh Bình Dương theo quy</w:t>
      </w:r>
      <w:r>
        <w:rPr>
          <w:spacing w:val="-1"/>
        </w:rPr>
        <w:t> </w:t>
      </w:r>
      <w:r>
        <w:rPr/>
        <w:t>định tại khoản 6</w:t>
      </w:r>
      <w:r>
        <w:rPr>
          <w:spacing w:val="-1"/>
        </w:rPr>
        <w:t> </w:t>
      </w:r>
      <w:r>
        <w:rPr/>
        <w:t>Điều</w:t>
      </w:r>
      <w:r>
        <w:rPr>
          <w:spacing w:val="-3"/>
        </w:rPr>
        <w:t> </w:t>
      </w:r>
      <w:r>
        <w:rPr/>
        <w:t>26;</w:t>
      </w:r>
      <w:r>
        <w:rPr>
          <w:spacing w:val="-1"/>
        </w:rPr>
        <w:t> </w:t>
      </w:r>
      <w:r>
        <w:rPr/>
        <w:t>điểm</w:t>
      </w:r>
      <w:r>
        <w:rPr>
          <w:spacing w:val="-6"/>
        </w:rPr>
        <w:t> </w:t>
      </w:r>
      <w:r>
        <w:rPr/>
        <w:t>a</w:t>
      </w:r>
      <w:r>
        <w:rPr>
          <w:spacing w:val="-1"/>
        </w:rPr>
        <w:t> </w:t>
      </w:r>
      <w:r>
        <w:rPr/>
        <w:t>khoản</w:t>
      </w:r>
      <w:r>
        <w:rPr>
          <w:spacing w:val="-1"/>
        </w:rPr>
        <w:t> </w:t>
      </w:r>
      <w:r>
        <w:rPr/>
        <w:t>1</w:t>
      </w:r>
      <w:r>
        <w:rPr>
          <w:spacing w:val="-2"/>
        </w:rPr>
        <w:t> </w:t>
      </w:r>
      <w:r>
        <w:rPr/>
        <w:t>Điều</w:t>
      </w:r>
      <w:r>
        <w:rPr>
          <w:spacing w:val="-1"/>
        </w:rPr>
        <w:t> </w:t>
      </w:r>
      <w:r>
        <w:rPr/>
        <w:t>35;</w:t>
      </w:r>
      <w:r>
        <w:rPr>
          <w:spacing w:val="-2"/>
        </w:rPr>
        <w:t> </w:t>
      </w:r>
      <w:r>
        <w:rPr/>
        <w:t>điểm</w:t>
      </w:r>
      <w:r>
        <w:rPr>
          <w:spacing w:val="-5"/>
        </w:rPr>
        <w:t> </w:t>
      </w:r>
      <w:r>
        <w:rPr/>
        <w:t>a</w:t>
      </w:r>
      <w:r>
        <w:rPr>
          <w:spacing w:val="-2"/>
        </w:rPr>
        <w:t> </w:t>
      </w:r>
      <w:r>
        <w:rPr/>
        <w:t>khoản</w:t>
      </w:r>
      <w:r>
        <w:rPr>
          <w:spacing w:val="-1"/>
        </w:rPr>
        <w:t> </w:t>
      </w:r>
      <w:r>
        <w:rPr/>
        <w:t>1</w:t>
      </w:r>
      <w:r>
        <w:rPr>
          <w:spacing w:val="-2"/>
        </w:rPr>
        <w:t> </w:t>
      </w:r>
      <w:r>
        <w:rPr/>
        <w:t>Điều</w:t>
      </w:r>
      <w:r>
        <w:rPr>
          <w:spacing w:val="-1"/>
        </w:rPr>
        <w:t> </w:t>
      </w:r>
      <w:r>
        <w:rPr/>
        <w:t>39</w:t>
      </w:r>
      <w:r>
        <w:rPr>
          <w:spacing w:val="-1"/>
        </w:rPr>
        <w:t> </w:t>
      </w:r>
      <w:r>
        <w:rPr/>
        <w:t>của</w:t>
      </w:r>
      <w:r>
        <w:rPr>
          <w:spacing w:val="-2"/>
        </w:rPr>
        <w:t> </w:t>
      </w:r>
      <w:r>
        <w:rPr/>
        <w:t>Bộ</w:t>
      </w:r>
      <w:r>
        <w:rPr>
          <w:spacing w:val="-2"/>
        </w:rPr>
        <w:t> </w:t>
      </w:r>
      <w:r>
        <w:rPr/>
        <w:t>luật</w:t>
      </w:r>
      <w:r>
        <w:rPr>
          <w:spacing w:val="-1"/>
        </w:rPr>
        <w:t> </w:t>
      </w:r>
      <w:r>
        <w:rPr/>
        <w:t>Tố</w:t>
      </w:r>
      <w:r>
        <w:rPr>
          <w:spacing w:val="-1"/>
        </w:rPr>
        <w:t> </w:t>
      </w:r>
      <w:r>
        <w:rPr/>
        <w:t>tụng dân sự.</w:t>
      </w:r>
    </w:p>
    <w:p>
      <w:pPr>
        <w:pStyle w:val="BodyText"/>
        <w:spacing w:before="121"/>
        <w:ind w:right="588" w:firstLine="707"/>
      </w:pPr>
      <w:r>
        <w:rPr/>
        <w:t>[1.2] Quan hệ pháp luật tranh chấp: Chị Lê Thị Thúy K khởi kiện anh Hà Trọng M, yêu cầu ly hôn, tranh chấp về nuôi con, tranh chấp về cấp dưỡng cho con do đó quan hệ pháp luật tranh chấp là ly hôn, tranh chấp về nuôi con, tranh chấp về cấp dưỡng cho con.</w:t>
      </w:r>
    </w:p>
    <w:p>
      <w:pPr>
        <w:pStyle w:val="ListParagraph"/>
        <w:numPr>
          <w:ilvl w:val="0"/>
          <w:numId w:val="2"/>
        </w:numPr>
        <w:tabs>
          <w:tab w:pos="1267" w:val="left" w:leader="none"/>
        </w:tabs>
        <w:spacing w:line="240" w:lineRule="auto" w:before="121" w:after="0"/>
        <w:ind w:left="1266" w:right="0" w:hanging="397"/>
        <w:jc w:val="both"/>
        <w:rPr>
          <w:sz w:val="28"/>
        </w:rPr>
      </w:pPr>
      <w:r>
        <w:rPr>
          <w:sz w:val="28"/>
        </w:rPr>
        <w:t>Xét</w:t>
      </w:r>
      <w:r>
        <w:rPr>
          <w:spacing w:val="-3"/>
          <w:sz w:val="28"/>
        </w:rPr>
        <w:t> </w:t>
      </w:r>
      <w:r>
        <w:rPr>
          <w:sz w:val="28"/>
        </w:rPr>
        <w:t>yêu</w:t>
      </w:r>
      <w:r>
        <w:rPr>
          <w:spacing w:val="-2"/>
          <w:sz w:val="28"/>
        </w:rPr>
        <w:t> </w:t>
      </w:r>
      <w:r>
        <w:rPr>
          <w:sz w:val="28"/>
        </w:rPr>
        <w:t>cầu</w:t>
      </w:r>
      <w:r>
        <w:rPr>
          <w:spacing w:val="-3"/>
          <w:sz w:val="28"/>
        </w:rPr>
        <w:t> </w:t>
      </w:r>
      <w:r>
        <w:rPr>
          <w:sz w:val="28"/>
        </w:rPr>
        <w:t>khởi</w:t>
      </w:r>
      <w:r>
        <w:rPr>
          <w:spacing w:val="-3"/>
          <w:sz w:val="28"/>
        </w:rPr>
        <w:t> </w:t>
      </w:r>
      <w:r>
        <w:rPr>
          <w:sz w:val="28"/>
        </w:rPr>
        <w:t>kiện</w:t>
      </w:r>
      <w:r>
        <w:rPr>
          <w:spacing w:val="-2"/>
          <w:sz w:val="28"/>
        </w:rPr>
        <w:t> </w:t>
      </w:r>
      <w:r>
        <w:rPr>
          <w:sz w:val="28"/>
        </w:rPr>
        <w:t>của</w:t>
      </w:r>
      <w:r>
        <w:rPr>
          <w:spacing w:val="-6"/>
          <w:sz w:val="28"/>
        </w:rPr>
        <w:t> </w:t>
      </w:r>
      <w:r>
        <w:rPr>
          <w:sz w:val="28"/>
        </w:rPr>
        <w:t>nguyên</w:t>
      </w:r>
      <w:r>
        <w:rPr>
          <w:spacing w:val="-2"/>
          <w:sz w:val="28"/>
        </w:rPr>
        <w:t> </w:t>
      </w:r>
      <w:r>
        <w:rPr>
          <w:spacing w:val="-4"/>
          <w:sz w:val="28"/>
        </w:rPr>
        <w:t>đơn:</w:t>
      </w:r>
    </w:p>
    <w:p>
      <w:pPr>
        <w:pStyle w:val="BodyText"/>
        <w:ind w:right="584" w:firstLine="707"/>
      </w:pPr>
      <w:r>
        <w:rPr/>
        <w:t>[2.1] Về hôn nhân: Hôn nhân của chị Lê Thị Thúy K và anh Hà Trọng M là hôn nhân hợp pháp. Chị K yêu cầu ly hôn anh M do vợ chồng mâu thuẫn kéo dài và không thể hàn gắn. Xét thấy, Lê Thị Thúy K và anh Hà Trọng M không còn thương yêu, tôn trọng, quan tâm, chăm sóc, giúp đỡ lẫn nhau, không còn cùng nhau chia sẻ, thực hiện các công việc trong gia đình. Vợ chồng đã không còn chung sống với nhau từ tháng 4 năm 2022 cho đến nay. Anh M đồng ý ly hôn với chị K. Do đó, Hội đồng xét xử ghi nhận sự thuận tình ly hôn theo quy định tại Điều 55 của Luật Hôn nhân và gia đình.</w:t>
      </w:r>
    </w:p>
    <w:p>
      <w:pPr>
        <w:pStyle w:val="BodyText"/>
        <w:spacing w:before="120"/>
        <w:ind w:right="585" w:firstLine="707"/>
      </w:pPr>
      <w:r>
        <w:rPr/>
        <w:t>[2.2] Về con chung: Chị Lê Thị Thúy K và anh Hà Trọng M có 01 con chung là cháu Hà Thị Kiều L, sinh ngày 25 tháng 8 năm 2019. Con chung hiện đang chung sống với anh M</w:t>
      </w:r>
      <w:r>
        <w:rPr>
          <w:spacing w:val="-1"/>
        </w:rPr>
        <w:t> </w:t>
      </w:r>
      <w:r>
        <w:rPr/>
        <w:t>tại tổ 13, ấp 4,</w:t>
      </w:r>
      <w:r>
        <w:rPr>
          <w:spacing w:val="-2"/>
        </w:rPr>
        <w:t> </w:t>
      </w:r>
      <w:r>
        <w:rPr/>
        <w:t>xã T, huyện B,</w:t>
      </w:r>
      <w:r>
        <w:rPr>
          <w:spacing w:val="-2"/>
        </w:rPr>
        <w:t> </w:t>
      </w:r>
      <w:r>
        <w:rPr/>
        <w:t>tỉnh</w:t>
      </w:r>
      <w:r>
        <w:rPr>
          <w:spacing w:val="-2"/>
        </w:rPr>
        <w:t> </w:t>
      </w:r>
      <w:r>
        <w:rPr/>
        <w:t>Bình Dương. Chị K và anh M đều yêu cầu được</w:t>
      </w:r>
      <w:r>
        <w:rPr>
          <w:spacing w:val="-2"/>
        </w:rPr>
        <w:t> </w:t>
      </w:r>
      <w:r>
        <w:rPr/>
        <w:t>nuôi con chung. Chị K đã ra ngoài và ở nhà trọ từ tháng 4 năm 2022 cho đến nay nên không trực tiếp nuôi dưỡng cháu L. Xét,</w:t>
      </w:r>
      <w:r>
        <w:rPr>
          <w:spacing w:val="40"/>
        </w:rPr>
        <w:t> </w:t>
      </w:r>
      <w:r>
        <w:rPr/>
        <w:t>cháu L hiện được 39 tháng tuổi, cháu L đã</w:t>
      </w:r>
      <w:r>
        <w:rPr>
          <w:spacing w:val="-2"/>
        </w:rPr>
        <w:t> </w:t>
      </w:r>
      <w:r>
        <w:rPr/>
        <w:t>được anh M chăm</w:t>
      </w:r>
      <w:r>
        <w:rPr>
          <w:spacing w:val="-5"/>
        </w:rPr>
        <w:t> </w:t>
      </w:r>
      <w:r>
        <w:rPr/>
        <w:t>sóc, nuôi dưỡng từ khi cháu được sinh ra cho đến nay, đã được chăm sóc trong điều kiện tốt và đã quen</w:t>
      </w:r>
      <w:r>
        <w:rPr>
          <w:spacing w:val="-2"/>
        </w:rPr>
        <w:t> </w:t>
      </w:r>
      <w:r>
        <w:rPr/>
        <w:t>với</w:t>
      </w:r>
      <w:r>
        <w:rPr>
          <w:spacing w:val="-2"/>
        </w:rPr>
        <w:t> </w:t>
      </w:r>
      <w:r>
        <w:rPr/>
        <w:t>điều</w:t>
      </w:r>
      <w:r>
        <w:rPr>
          <w:spacing w:val="-1"/>
        </w:rPr>
        <w:t> </w:t>
      </w:r>
      <w:r>
        <w:rPr/>
        <w:t>kiện,</w:t>
      </w:r>
      <w:r>
        <w:rPr>
          <w:spacing w:val="-4"/>
        </w:rPr>
        <w:t> </w:t>
      </w:r>
      <w:r>
        <w:rPr/>
        <w:t>môi</w:t>
      </w:r>
      <w:r>
        <w:rPr>
          <w:spacing w:val="-2"/>
        </w:rPr>
        <w:t> </w:t>
      </w:r>
      <w:r>
        <w:rPr/>
        <w:t>trường</w:t>
      </w:r>
      <w:r>
        <w:rPr>
          <w:spacing w:val="-1"/>
        </w:rPr>
        <w:t> </w:t>
      </w:r>
      <w:r>
        <w:rPr/>
        <w:t>sống, anh</w:t>
      </w:r>
      <w:r>
        <w:rPr>
          <w:spacing w:val="-1"/>
        </w:rPr>
        <w:t> </w:t>
      </w:r>
      <w:r>
        <w:rPr/>
        <w:t>M có</w:t>
      </w:r>
      <w:r>
        <w:rPr>
          <w:spacing w:val="-2"/>
        </w:rPr>
        <w:t> </w:t>
      </w:r>
      <w:r>
        <w:rPr/>
        <w:t>nơi ở,</w:t>
      </w:r>
      <w:r>
        <w:rPr>
          <w:spacing w:val="-2"/>
        </w:rPr>
        <w:t> </w:t>
      </w:r>
      <w:r>
        <w:rPr/>
        <w:t>việc</w:t>
      </w:r>
      <w:r>
        <w:rPr>
          <w:spacing w:val="-3"/>
        </w:rPr>
        <w:t> </w:t>
      </w:r>
      <w:r>
        <w:rPr/>
        <w:t>làm, thu</w:t>
      </w:r>
      <w:r>
        <w:rPr>
          <w:spacing w:val="-3"/>
        </w:rPr>
        <w:t> </w:t>
      </w:r>
      <w:r>
        <w:rPr/>
        <w:t>nhập ổn</w:t>
      </w:r>
      <w:r>
        <w:rPr>
          <w:spacing w:val="-1"/>
        </w:rPr>
        <w:t> </w:t>
      </w:r>
      <w:r>
        <w:rPr/>
        <w:t>định đủ điều kiện chăm sóc, giáo dục con. Xét quyền lợi về mọi mặt của cháu L, Hội đồng xét xử xét, giao cháu L cho anh M trực tiếp chăm sóc, nuôi dưỡng là phù hợp quy</w:t>
      </w:r>
      <w:r>
        <w:rPr>
          <w:spacing w:val="-5"/>
        </w:rPr>
        <w:t> </w:t>
      </w:r>
      <w:r>
        <w:rPr/>
        <w:t>định tại các</w:t>
      </w:r>
      <w:r>
        <w:rPr>
          <w:spacing w:val="-4"/>
        </w:rPr>
        <w:t> </w:t>
      </w:r>
      <w:r>
        <w:rPr/>
        <w:t>Điều</w:t>
      </w:r>
      <w:r>
        <w:rPr>
          <w:spacing w:val="-3"/>
        </w:rPr>
        <w:t> </w:t>
      </w:r>
      <w:r>
        <w:rPr/>
        <w:t>58,</w:t>
      </w:r>
      <w:r>
        <w:rPr>
          <w:spacing w:val="-2"/>
        </w:rPr>
        <w:t> </w:t>
      </w:r>
      <w:r>
        <w:rPr/>
        <w:t>81,</w:t>
      </w:r>
      <w:r>
        <w:rPr>
          <w:spacing w:val="-2"/>
        </w:rPr>
        <w:t> </w:t>
      </w:r>
      <w:r>
        <w:rPr/>
        <w:t>82,</w:t>
      </w:r>
      <w:r>
        <w:rPr>
          <w:spacing w:val="-2"/>
        </w:rPr>
        <w:t> </w:t>
      </w:r>
      <w:r>
        <w:rPr/>
        <w:t>83,</w:t>
      </w:r>
      <w:r>
        <w:rPr>
          <w:spacing w:val="-2"/>
        </w:rPr>
        <w:t> </w:t>
      </w:r>
      <w:r>
        <w:rPr/>
        <w:t>84 của</w:t>
      </w:r>
      <w:r>
        <w:rPr>
          <w:spacing w:val="-1"/>
        </w:rPr>
        <w:t> </w:t>
      </w:r>
      <w:r>
        <w:rPr/>
        <w:t>Luật Hôn</w:t>
      </w:r>
      <w:r>
        <w:rPr>
          <w:spacing w:val="-4"/>
        </w:rPr>
        <w:t> </w:t>
      </w:r>
      <w:r>
        <w:rPr/>
        <w:t>nhân</w:t>
      </w:r>
      <w:r>
        <w:rPr>
          <w:spacing w:val="-4"/>
        </w:rPr>
        <w:t> </w:t>
      </w:r>
      <w:r>
        <w:rPr/>
        <w:t>và</w:t>
      </w:r>
      <w:r>
        <w:rPr>
          <w:spacing w:val="-1"/>
        </w:rPr>
        <w:t> </w:t>
      </w:r>
      <w:r>
        <w:rPr/>
        <w:t>gia</w:t>
      </w:r>
      <w:r>
        <w:rPr>
          <w:spacing w:val="-1"/>
        </w:rPr>
        <w:t> </w:t>
      </w:r>
      <w:r>
        <w:rPr/>
        <w:t>đình.</w:t>
      </w:r>
      <w:r>
        <w:rPr>
          <w:spacing w:val="-2"/>
        </w:rPr>
        <w:t> </w:t>
      </w:r>
      <w:r>
        <w:rPr/>
        <w:t>Anh M không yêu cầu chị K cấp dưỡng cho con nên Hội đồng xét xử ghi nhận.</w:t>
      </w:r>
    </w:p>
    <w:p>
      <w:pPr>
        <w:pStyle w:val="BodyText"/>
        <w:spacing w:before="121"/>
        <w:ind w:right="587" w:firstLine="707"/>
      </w:pPr>
      <w:r>
        <w:rPr/>
        <w:t>[2.3] Về tài sản chung, nợ chung: Chị Lê Thị Thúy K và anh Hà Trọng M không tranh chấp về tài sản chung, nợ chung, không yêu cầu Tòa án giải quyết nên Hội đồng xét xử không xem xét.</w:t>
      </w:r>
    </w:p>
    <w:p>
      <w:pPr>
        <w:pStyle w:val="BodyText"/>
        <w:spacing w:before="122"/>
        <w:ind w:right="587" w:firstLine="707"/>
      </w:pPr>
      <w:r>
        <w:rPr/>
        <w:t>[2.4] Từ các phân tích nêu trên, xét yêu cầu khởi kiện của nguyên đơn chị Lê Thị Thúy K là có cơ sở chấp nhận một phần.</w:t>
      </w:r>
    </w:p>
    <w:p>
      <w:pPr>
        <w:pStyle w:val="ListParagraph"/>
        <w:numPr>
          <w:ilvl w:val="0"/>
          <w:numId w:val="2"/>
        </w:numPr>
        <w:tabs>
          <w:tab w:pos="1267" w:val="left" w:leader="none"/>
        </w:tabs>
        <w:spacing w:line="240" w:lineRule="auto" w:before="119" w:after="0"/>
        <w:ind w:left="1266" w:right="0" w:hanging="397"/>
        <w:jc w:val="both"/>
        <w:rPr>
          <w:sz w:val="28"/>
        </w:rPr>
      </w:pPr>
      <w:r>
        <w:rPr>
          <w:sz w:val="28"/>
        </w:rPr>
        <w:t>Ý</w:t>
      </w:r>
      <w:r>
        <w:rPr>
          <w:spacing w:val="-3"/>
          <w:sz w:val="28"/>
        </w:rPr>
        <w:t> </w:t>
      </w:r>
      <w:r>
        <w:rPr>
          <w:sz w:val="28"/>
        </w:rPr>
        <w:t>kiến</w:t>
      </w:r>
      <w:r>
        <w:rPr>
          <w:spacing w:val="-3"/>
          <w:sz w:val="28"/>
        </w:rPr>
        <w:t> </w:t>
      </w:r>
      <w:r>
        <w:rPr>
          <w:sz w:val="28"/>
        </w:rPr>
        <w:t>của</w:t>
      </w:r>
      <w:r>
        <w:rPr>
          <w:spacing w:val="-1"/>
          <w:sz w:val="28"/>
        </w:rPr>
        <w:t> </w:t>
      </w:r>
      <w:r>
        <w:rPr>
          <w:sz w:val="28"/>
        </w:rPr>
        <w:t>Kiểm</w:t>
      </w:r>
      <w:r>
        <w:rPr>
          <w:spacing w:val="-5"/>
          <w:sz w:val="28"/>
        </w:rPr>
        <w:t> </w:t>
      </w:r>
      <w:r>
        <w:rPr>
          <w:sz w:val="28"/>
        </w:rPr>
        <w:t>sát</w:t>
      </w:r>
      <w:r>
        <w:rPr>
          <w:spacing w:val="-2"/>
          <w:sz w:val="28"/>
        </w:rPr>
        <w:t> </w:t>
      </w:r>
      <w:r>
        <w:rPr>
          <w:sz w:val="28"/>
        </w:rPr>
        <w:t>viên</w:t>
      </w:r>
      <w:r>
        <w:rPr>
          <w:spacing w:val="-3"/>
          <w:sz w:val="28"/>
        </w:rPr>
        <w:t> </w:t>
      </w:r>
      <w:r>
        <w:rPr>
          <w:sz w:val="28"/>
        </w:rPr>
        <w:t>tham</w:t>
      </w:r>
      <w:r>
        <w:rPr>
          <w:spacing w:val="-6"/>
          <w:sz w:val="28"/>
        </w:rPr>
        <w:t> </w:t>
      </w:r>
      <w:r>
        <w:rPr>
          <w:sz w:val="28"/>
        </w:rPr>
        <w:t>gia</w:t>
      </w:r>
      <w:r>
        <w:rPr>
          <w:spacing w:val="-1"/>
          <w:sz w:val="28"/>
        </w:rPr>
        <w:t> </w:t>
      </w:r>
      <w:r>
        <w:rPr>
          <w:sz w:val="28"/>
        </w:rPr>
        <w:t>phiên</w:t>
      </w:r>
      <w:r>
        <w:rPr>
          <w:spacing w:val="1"/>
          <w:sz w:val="28"/>
        </w:rPr>
        <w:t> </w:t>
      </w:r>
      <w:r>
        <w:rPr>
          <w:spacing w:val="-4"/>
          <w:sz w:val="28"/>
        </w:rPr>
        <w:t>tòa:</w:t>
      </w:r>
    </w:p>
    <w:p>
      <w:pPr>
        <w:pStyle w:val="BodyText"/>
        <w:spacing w:before="120"/>
        <w:ind w:right="589" w:firstLine="707"/>
      </w:pPr>
      <w:r>
        <w:rPr/>
        <w:t>[3.1] Về việc tuân theo pháp luật tố tụng là phù hợp nên Hội đồng xét xử chấp nhận.</w:t>
      </w:r>
    </w:p>
    <w:p>
      <w:pPr>
        <w:pStyle w:val="BodyText"/>
        <w:ind w:left="870"/>
      </w:pPr>
      <w:r>
        <w:rPr/>
        <w:t>[3.2]</w:t>
      </w:r>
      <w:r>
        <w:rPr>
          <w:spacing w:val="-6"/>
        </w:rPr>
        <w:t> </w:t>
      </w:r>
      <w:r>
        <w:rPr/>
        <w:t>Về</w:t>
      </w:r>
      <w:r>
        <w:rPr>
          <w:spacing w:val="-2"/>
        </w:rPr>
        <w:t> </w:t>
      </w:r>
      <w:r>
        <w:rPr/>
        <w:t>nội</w:t>
      </w:r>
      <w:r>
        <w:rPr>
          <w:spacing w:val="-2"/>
        </w:rPr>
        <w:t> </w:t>
      </w:r>
      <w:r>
        <w:rPr/>
        <w:t>dung</w:t>
      </w:r>
      <w:r>
        <w:rPr>
          <w:spacing w:val="-4"/>
        </w:rPr>
        <w:t> </w:t>
      </w:r>
      <w:r>
        <w:rPr/>
        <w:t>vụ</w:t>
      </w:r>
      <w:r>
        <w:rPr>
          <w:spacing w:val="-1"/>
        </w:rPr>
        <w:t> </w:t>
      </w:r>
      <w:r>
        <w:rPr/>
        <w:t>án</w:t>
      </w:r>
      <w:r>
        <w:rPr>
          <w:spacing w:val="-1"/>
        </w:rPr>
        <w:t> </w:t>
      </w:r>
      <w:r>
        <w:rPr/>
        <w:t>là</w:t>
      </w:r>
      <w:r>
        <w:rPr>
          <w:spacing w:val="-2"/>
        </w:rPr>
        <w:t> </w:t>
      </w:r>
      <w:r>
        <w:rPr/>
        <w:t>phù</w:t>
      </w:r>
      <w:r>
        <w:rPr>
          <w:spacing w:val="-4"/>
        </w:rPr>
        <w:t> </w:t>
      </w:r>
      <w:r>
        <w:rPr/>
        <w:t>hợp</w:t>
      </w:r>
      <w:r>
        <w:rPr>
          <w:spacing w:val="-1"/>
        </w:rPr>
        <w:t> </w:t>
      </w:r>
      <w:r>
        <w:rPr/>
        <w:t>nên</w:t>
      </w:r>
      <w:r>
        <w:rPr>
          <w:spacing w:val="-1"/>
        </w:rPr>
        <w:t> </w:t>
      </w:r>
      <w:r>
        <w:rPr/>
        <w:t>Hội</w:t>
      </w:r>
      <w:r>
        <w:rPr>
          <w:spacing w:val="-1"/>
        </w:rPr>
        <w:t> </w:t>
      </w:r>
      <w:r>
        <w:rPr/>
        <w:t>đồng</w:t>
      </w:r>
      <w:r>
        <w:rPr>
          <w:spacing w:val="-4"/>
        </w:rPr>
        <w:t> </w:t>
      </w:r>
      <w:r>
        <w:rPr/>
        <w:t>xét</w:t>
      </w:r>
      <w:r>
        <w:rPr>
          <w:spacing w:val="-4"/>
        </w:rPr>
        <w:t> </w:t>
      </w:r>
      <w:r>
        <w:rPr/>
        <w:t>xử</w:t>
      </w:r>
      <w:r>
        <w:rPr>
          <w:spacing w:val="-3"/>
        </w:rPr>
        <w:t> </w:t>
      </w:r>
      <w:r>
        <w:rPr/>
        <w:t>chấp</w:t>
      </w:r>
      <w:r>
        <w:rPr>
          <w:spacing w:val="-3"/>
        </w:rPr>
        <w:t> </w:t>
      </w:r>
      <w:r>
        <w:rPr>
          <w:spacing w:val="-2"/>
        </w:rPr>
        <w:t>nhận.</w:t>
      </w:r>
    </w:p>
    <w:p>
      <w:pPr>
        <w:spacing w:after="0"/>
        <w:sectPr>
          <w:pgSz w:w="11910" w:h="16850"/>
          <w:pgMar w:header="0" w:footer="1131" w:top="1060" w:bottom="1320" w:left="1540" w:right="540"/>
        </w:sectPr>
      </w:pPr>
    </w:p>
    <w:p>
      <w:pPr>
        <w:pStyle w:val="ListParagraph"/>
        <w:numPr>
          <w:ilvl w:val="0"/>
          <w:numId w:val="2"/>
        </w:numPr>
        <w:tabs>
          <w:tab w:pos="1290" w:val="left" w:leader="none"/>
        </w:tabs>
        <w:spacing w:line="242" w:lineRule="auto" w:before="65" w:after="0"/>
        <w:ind w:left="162" w:right="594" w:firstLine="707"/>
        <w:jc w:val="left"/>
        <w:rPr>
          <w:sz w:val="28"/>
        </w:rPr>
      </w:pPr>
      <w:r>
        <w:rPr>
          <w:sz w:val="28"/>
        </w:rPr>
        <w:t>Về</w:t>
      </w:r>
      <w:r>
        <w:rPr>
          <w:spacing w:val="21"/>
          <w:sz w:val="28"/>
        </w:rPr>
        <w:t> </w:t>
      </w:r>
      <w:r>
        <w:rPr>
          <w:sz w:val="28"/>
        </w:rPr>
        <w:t>án phí:</w:t>
      </w:r>
      <w:r>
        <w:rPr>
          <w:spacing w:val="22"/>
          <w:sz w:val="28"/>
        </w:rPr>
        <w:t> </w:t>
      </w:r>
      <w:r>
        <w:rPr>
          <w:sz w:val="28"/>
        </w:rPr>
        <w:t>Chị</w:t>
      </w:r>
      <w:r>
        <w:rPr>
          <w:spacing w:val="22"/>
          <w:sz w:val="28"/>
        </w:rPr>
        <w:t> </w:t>
      </w:r>
      <w:r>
        <w:rPr>
          <w:sz w:val="28"/>
        </w:rPr>
        <w:t>Lê</w:t>
      </w:r>
      <w:r>
        <w:rPr>
          <w:spacing w:val="21"/>
          <w:sz w:val="28"/>
        </w:rPr>
        <w:t> </w:t>
      </w:r>
      <w:r>
        <w:rPr>
          <w:sz w:val="28"/>
        </w:rPr>
        <w:t>Thị</w:t>
      </w:r>
      <w:r>
        <w:rPr>
          <w:spacing w:val="22"/>
          <w:sz w:val="28"/>
        </w:rPr>
        <w:t> </w:t>
      </w:r>
      <w:r>
        <w:rPr>
          <w:sz w:val="28"/>
        </w:rPr>
        <w:t>Thúy K</w:t>
      </w:r>
      <w:r>
        <w:rPr>
          <w:spacing w:val="23"/>
          <w:sz w:val="28"/>
        </w:rPr>
        <w:t> </w:t>
      </w:r>
      <w:r>
        <w:rPr>
          <w:sz w:val="28"/>
        </w:rPr>
        <w:t>phải chịu</w:t>
      </w:r>
      <w:r>
        <w:rPr>
          <w:spacing w:val="22"/>
          <w:sz w:val="28"/>
        </w:rPr>
        <w:t> </w:t>
      </w:r>
      <w:r>
        <w:rPr>
          <w:sz w:val="28"/>
        </w:rPr>
        <w:t>án phí dân sự sơ thẩm theo quy định tại Điều 147 của Bộ luật Tố tụng dân sự.</w:t>
      </w:r>
    </w:p>
    <w:p>
      <w:pPr>
        <w:pStyle w:val="BodyText"/>
        <w:spacing w:before="235"/>
        <w:ind w:left="870"/>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spacing w:before="89"/>
        <w:ind w:left="1321"/>
      </w:pPr>
      <w:r>
        <w:rPr/>
        <w:t>QUYẾT</w:t>
      </w:r>
      <w:r>
        <w:rPr>
          <w:spacing w:val="-4"/>
        </w:rPr>
        <w:t> </w:t>
      </w:r>
      <w:r>
        <w:rPr>
          <w:spacing w:val="-2"/>
        </w:rPr>
        <w:t>ĐỊNH:</w:t>
      </w:r>
    </w:p>
    <w:p>
      <w:pPr>
        <w:pStyle w:val="BodyText"/>
        <w:spacing w:before="235"/>
        <w:ind w:right="323" w:firstLine="707"/>
        <w:jc w:val="left"/>
      </w:pPr>
      <w:r>
        <w:rPr/>
        <w:t>Căn</w:t>
      </w:r>
      <w:r>
        <w:rPr>
          <w:spacing w:val="27"/>
        </w:rPr>
        <w:t> </w:t>
      </w:r>
      <w:r>
        <w:rPr/>
        <w:t>cứ</w:t>
      </w:r>
      <w:r>
        <w:rPr>
          <w:spacing w:val="28"/>
        </w:rPr>
        <w:t> </w:t>
      </w:r>
      <w:r>
        <w:rPr/>
        <w:t>vào</w:t>
      </w:r>
      <w:r>
        <w:rPr>
          <w:spacing w:val="27"/>
        </w:rPr>
        <w:t> </w:t>
      </w:r>
      <w:r>
        <w:rPr/>
        <w:t>khoản</w:t>
      </w:r>
      <w:r>
        <w:rPr>
          <w:spacing w:val="28"/>
        </w:rPr>
        <w:t> </w:t>
      </w:r>
      <w:r>
        <w:rPr/>
        <w:t>1</w:t>
      </w:r>
      <w:r>
        <w:rPr>
          <w:spacing w:val="28"/>
        </w:rPr>
        <w:t> </w:t>
      </w:r>
      <w:r>
        <w:rPr/>
        <w:t>Điều</w:t>
      </w:r>
      <w:r>
        <w:rPr>
          <w:spacing w:val="28"/>
        </w:rPr>
        <w:t> </w:t>
      </w:r>
      <w:r>
        <w:rPr/>
        <w:t>28,</w:t>
      </w:r>
      <w:r>
        <w:rPr>
          <w:spacing w:val="26"/>
        </w:rPr>
        <w:t> </w:t>
      </w:r>
      <w:r>
        <w:rPr/>
        <w:t>điểm</w:t>
      </w:r>
      <w:r>
        <w:rPr>
          <w:spacing w:val="24"/>
        </w:rPr>
        <w:t> </w:t>
      </w:r>
      <w:r>
        <w:rPr/>
        <w:t>a</w:t>
      </w:r>
      <w:r>
        <w:rPr>
          <w:spacing w:val="34"/>
        </w:rPr>
        <w:t> </w:t>
      </w:r>
      <w:r>
        <w:rPr/>
        <w:t>khoản</w:t>
      </w:r>
      <w:r>
        <w:rPr>
          <w:spacing w:val="30"/>
        </w:rPr>
        <w:t> </w:t>
      </w:r>
      <w:r>
        <w:rPr/>
        <w:t>1</w:t>
      </w:r>
      <w:r>
        <w:rPr>
          <w:spacing w:val="28"/>
        </w:rPr>
        <w:t> </w:t>
      </w:r>
      <w:r>
        <w:rPr/>
        <w:t>Điều</w:t>
      </w:r>
      <w:r>
        <w:rPr>
          <w:spacing w:val="27"/>
        </w:rPr>
        <w:t> </w:t>
      </w:r>
      <w:r>
        <w:rPr/>
        <w:t>35,</w:t>
      </w:r>
      <w:r>
        <w:rPr>
          <w:spacing w:val="28"/>
        </w:rPr>
        <w:t> </w:t>
      </w:r>
      <w:r>
        <w:rPr/>
        <w:t>điểm</w:t>
      </w:r>
      <w:r>
        <w:rPr>
          <w:spacing w:val="27"/>
        </w:rPr>
        <w:t> </w:t>
      </w:r>
      <w:r>
        <w:rPr/>
        <w:t>a</w:t>
      </w:r>
      <w:r>
        <w:rPr>
          <w:spacing w:val="29"/>
        </w:rPr>
        <w:t> </w:t>
      </w:r>
      <w:r>
        <w:rPr/>
        <w:t>khoản</w:t>
      </w:r>
      <w:r>
        <w:rPr>
          <w:spacing w:val="27"/>
        </w:rPr>
        <w:t> </w:t>
      </w:r>
      <w:r>
        <w:rPr/>
        <w:t>1 Điều 39, khoản 4 Điều 147, các Điều 266, 271, 273 của Bộ luật Tố tụng dân sự;</w:t>
      </w:r>
    </w:p>
    <w:p>
      <w:pPr>
        <w:pStyle w:val="BodyText"/>
        <w:ind w:left="870"/>
        <w:jc w:val="left"/>
      </w:pPr>
      <w:r>
        <w:rPr/>
        <w:t>Căn</w:t>
      </w:r>
      <w:r>
        <w:rPr>
          <w:spacing w:val="36"/>
        </w:rPr>
        <w:t> </w:t>
      </w:r>
      <w:r>
        <w:rPr/>
        <w:t>cứ</w:t>
      </w:r>
      <w:r>
        <w:rPr>
          <w:spacing w:val="35"/>
        </w:rPr>
        <w:t> </w:t>
      </w:r>
      <w:r>
        <w:rPr/>
        <w:t>vào</w:t>
      </w:r>
      <w:r>
        <w:rPr>
          <w:spacing w:val="38"/>
        </w:rPr>
        <w:t> </w:t>
      </w:r>
      <w:r>
        <w:rPr/>
        <w:t>các</w:t>
      </w:r>
      <w:r>
        <w:rPr>
          <w:spacing w:val="36"/>
        </w:rPr>
        <w:t> </w:t>
      </w:r>
      <w:r>
        <w:rPr/>
        <w:t>Điều</w:t>
      </w:r>
      <w:r>
        <w:rPr>
          <w:spacing w:val="37"/>
        </w:rPr>
        <w:t> </w:t>
      </w:r>
      <w:r>
        <w:rPr/>
        <w:t>55,</w:t>
      </w:r>
      <w:r>
        <w:rPr>
          <w:spacing w:val="35"/>
        </w:rPr>
        <w:t> </w:t>
      </w:r>
      <w:r>
        <w:rPr/>
        <w:t>58,</w:t>
      </w:r>
      <w:r>
        <w:rPr>
          <w:spacing w:val="34"/>
        </w:rPr>
        <w:t> </w:t>
      </w:r>
      <w:r>
        <w:rPr/>
        <w:t>81,</w:t>
      </w:r>
      <w:r>
        <w:rPr>
          <w:spacing w:val="38"/>
        </w:rPr>
        <w:t> </w:t>
      </w:r>
      <w:r>
        <w:rPr/>
        <w:t>82,</w:t>
      </w:r>
      <w:r>
        <w:rPr>
          <w:spacing w:val="34"/>
        </w:rPr>
        <w:t> </w:t>
      </w:r>
      <w:r>
        <w:rPr/>
        <w:t>83,</w:t>
      </w:r>
      <w:r>
        <w:rPr>
          <w:spacing w:val="34"/>
        </w:rPr>
        <w:t> </w:t>
      </w:r>
      <w:r>
        <w:rPr/>
        <w:t>84</w:t>
      </w:r>
      <w:r>
        <w:rPr>
          <w:spacing w:val="40"/>
        </w:rPr>
        <w:t> </w:t>
      </w:r>
      <w:r>
        <w:rPr/>
        <w:t>của</w:t>
      </w:r>
      <w:r>
        <w:rPr>
          <w:spacing w:val="36"/>
        </w:rPr>
        <w:t> </w:t>
      </w:r>
      <w:r>
        <w:rPr/>
        <w:t>Luật</w:t>
      </w:r>
      <w:r>
        <w:rPr>
          <w:spacing w:val="38"/>
        </w:rPr>
        <w:t> </w:t>
      </w:r>
      <w:r>
        <w:rPr/>
        <w:t>Hôn</w:t>
      </w:r>
      <w:r>
        <w:rPr>
          <w:spacing w:val="36"/>
        </w:rPr>
        <w:t> </w:t>
      </w:r>
      <w:r>
        <w:rPr/>
        <w:t>nhân</w:t>
      </w:r>
      <w:r>
        <w:rPr>
          <w:spacing w:val="36"/>
        </w:rPr>
        <w:t> </w:t>
      </w:r>
      <w:r>
        <w:rPr/>
        <w:t>và</w:t>
      </w:r>
      <w:r>
        <w:rPr>
          <w:spacing w:val="36"/>
        </w:rPr>
        <w:t> </w:t>
      </w:r>
      <w:r>
        <w:rPr>
          <w:spacing w:val="-5"/>
        </w:rPr>
        <w:t>gia</w:t>
      </w:r>
    </w:p>
    <w:p>
      <w:pPr>
        <w:pStyle w:val="BodyText"/>
        <w:spacing w:before="2"/>
        <w:jc w:val="left"/>
      </w:pPr>
      <w:r>
        <w:rPr>
          <w:spacing w:val="-2"/>
        </w:rPr>
        <w:t>đình;</w:t>
      </w:r>
    </w:p>
    <w:p>
      <w:pPr>
        <w:pStyle w:val="BodyText"/>
        <w:spacing w:before="120"/>
        <w:ind w:left="870"/>
        <w:jc w:val="left"/>
      </w:pPr>
      <w:r>
        <w:rPr/>
        <w:t>Căn</w:t>
      </w:r>
      <w:r>
        <w:rPr>
          <w:spacing w:val="23"/>
        </w:rPr>
        <w:t> </w:t>
      </w:r>
      <w:r>
        <w:rPr/>
        <w:t>cứ</w:t>
      </w:r>
      <w:r>
        <w:rPr>
          <w:spacing w:val="20"/>
        </w:rPr>
        <w:t> </w:t>
      </w:r>
      <w:r>
        <w:rPr/>
        <w:t>vào</w:t>
      </w:r>
      <w:r>
        <w:rPr>
          <w:spacing w:val="24"/>
        </w:rPr>
        <w:t> </w:t>
      </w:r>
      <w:r>
        <w:rPr/>
        <w:t>Luật</w:t>
      </w:r>
      <w:r>
        <w:rPr>
          <w:spacing w:val="23"/>
        </w:rPr>
        <w:t> </w:t>
      </w:r>
      <w:r>
        <w:rPr/>
        <w:t>Phí</w:t>
      </w:r>
      <w:r>
        <w:rPr>
          <w:spacing w:val="22"/>
        </w:rPr>
        <w:t> </w:t>
      </w:r>
      <w:r>
        <w:rPr/>
        <w:t>và</w:t>
      </w:r>
      <w:r>
        <w:rPr>
          <w:spacing w:val="23"/>
        </w:rPr>
        <w:t> </w:t>
      </w:r>
      <w:r>
        <w:rPr/>
        <w:t>Lệ</w:t>
      </w:r>
      <w:r>
        <w:rPr>
          <w:spacing w:val="20"/>
        </w:rPr>
        <w:t> </w:t>
      </w:r>
      <w:r>
        <w:rPr/>
        <w:t>phí,</w:t>
      </w:r>
      <w:r>
        <w:rPr>
          <w:spacing w:val="20"/>
        </w:rPr>
        <w:t> </w:t>
      </w:r>
      <w:r>
        <w:rPr/>
        <w:t>điểm</w:t>
      </w:r>
      <w:r>
        <w:rPr>
          <w:spacing w:val="19"/>
        </w:rPr>
        <w:t> </w:t>
      </w:r>
      <w:r>
        <w:rPr/>
        <w:t>a</w:t>
      </w:r>
      <w:r>
        <w:rPr>
          <w:spacing w:val="22"/>
        </w:rPr>
        <w:t> </w:t>
      </w:r>
      <w:r>
        <w:rPr/>
        <w:t>khoản</w:t>
      </w:r>
      <w:r>
        <w:rPr>
          <w:spacing w:val="22"/>
        </w:rPr>
        <w:t> </w:t>
      </w:r>
      <w:r>
        <w:rPr/>
        <w:t>5</w:t>
      </w:r>
      <w:r>
        <w:rPr>
          <w:spacing w:val="24"/>
        </w:rPr>
        <w:t> </w:t>
      </w:r>
      <w:r>
        <w:rPr/>
        <w:t>Điều</w:t>
      </w:r>
      <w:r>
        <w:rPr>
          <w:spacing w:val="22"/>
        </w:rPr>
        <w:t> </w:t>
      </w:r>
      <w:r>
        <w:rPr/>
        <w:t>27</w:t>
      </w:r>
      <w:r>
        <w:rPr>
          <w:spacing w:val="23"/>
        </w:rPr>
        <w:t> </w:t>
      </w:r>
      <w:r>
        <w:rPr/>
        <w:t>Nghị</w:t>
      </w:r>
      <w:r>
        <w:rPr>
          <w:spacing w:val="22"/>
        </w:rPr>
        <w:t> </w:t>
      </w:r>
      <w:r>
        <w:rPr/>
        <w:t>Quyết</w:t>
      </w:r>
      <w:r>
        <w:rPr>
          <w:spacing w:val="24"/>
        </w:rPr>
        <w:t> </w:t>
      </w:r>
      <w:r>
        <w:rPr>
          <w:spacing w:val="-5"/>
        </w:rPr>
        <w:t>số</w:t>
      </w:r>
    </w:p>
    <w:p>
      <w:pPr>
        <w:pStyle w:val="BodyText"/>
        <w:spacing w:before="0"/>
        <w:ind w:right="594"/>
      </w:pPr>
      <w:r>
        <w:rPr/>
        <w:t>326/2016/UBTVQH14 của Ủy ban Thường vụ Quốc hội ngày 30 tháng 12 năm 2016 quy</w:t>
      </w:r>
      <w:r>
        <w:rPr>
          <w:spacing w:val="-4"/>
        </w:rPr>
        <w:t> </w:t>
      </w:r>
      <w:r>
        <w:rPr/>
        <w:t>định về mức thu, miễn, giảm, thu, nộp,</w:t>
      </w:r>
      <w:r>
        <w:rPr>
          <w:spacing w:val="-2"/>
        </w:rPr>
        <w:t> </w:t>
      </w:r>
      <w:r>
        <w:rPr/>
        <w:t>quản lý và sử</w:t>
      </w:r>
      <w:r>
        <w:rPr>
          <w:spacing w:val="-2"/>
        </w:rPr>
        <w:t> </w:t>
      </w:r>
      <w:r>
        <w:rPr/>
        <w:t>dụng án phí và</w:t>
      </w:r>
      <w:r>
        <w:rPr>
          <w:spacing w:val="-1"/>
        </w:rPr>
        <w:t> </w:t>
      </w:r>
      <w:r>
        <w:rPr/>
        <w:t>lệ phí tòa án,</w:t>
      </w:r>
    </w:p>
    <w:p>
      <w:pPr>
        <w:pStyle w:val="BodyText"/>
        <w:ind w:left="870"/>
      </w:pPr>
      <w:r>
        <w:rPr/>
        <w:t>Tuyên</w:t>
      </w:r>
      <w:r>
        <w:rPr>
          <w:spacing w:val="-5"/>
        </w:rPr>
        <w:t> xử:</w:t>
      </w:r>
    </w:p>
    <w:p>
      <w:pPr>
        <w:pStyle w:val="ListParagraph"/>
        <w:numPr>
          <w:ilvl w:val="0"/>
          <w:numId w:val="3"/>
        </w:numPr>
        <w:tabs>
          <w:tab w:pos="1194" w:val="left" w:leader="none"/>
        </w:tabs>
        <w:spacing w:line="240" w:lineRule="auto" w:before="122" w:after="0"/>
        <w:ind w:left="162" w:right="585" w:firstLine="707"/>
        <w:jc w:val="both"/>
        <w:rPr>
          <w:sz w:val="28"/>
        </w:rPr>
      </w:pPr>
      <w:r>
        <w:rPr>
          <w:sz w:val="28"/>
        </w:rPr>
        <w:t>Chấp nhận một phần yêu cầu khởi kiện của nguyên đơn chị Lê Thị Thúy K đối với bị đơn anh Hà Trọng M về việc ly hôn, tranh chấp về nuôi con, tranh chấp về cấp dưỡng cho con.</w:t>
      </w:r>
    </w:p>
    <w:p>
      <w:pPr>
        <w:pStyle w:val="BodyText"/>
        <w:ind w:right="588" w:firstLine="707"/>
      </w:pPr>
      <w:r>
        <w:rPr/>
        <w:t>Về quan hệ hôn nhân: Công nhận sự thuận tình ly hôn giữa chị Lê Thị Thúy K và anh Hà Trọng M.</w:t>
      </w:r>
    </w:p>
    <w:p>
      <w:pPr>
        <w:pStyle w:val="BodyText"/>
        <w:ind w:right="585" w:firstLine="705"/>
      </w:pPr>
      <w:r>
        <w:rPr/>
        <w:t>Về nuôi con chung: giao cháu Hà Thị Kiều L, sinh ngày 25 tháng 8 năm 2019 cho Hà Trọng M trực tiếp trông nom, chăm</w:t>
      </w:r>
      <w:r>
        <w:rPr>
          <w:spacing w:val="-2"/>
        </w:rPr>
        <w:t> </w:t>
      </w:r>
      <w:r>
        <w:rPr/>
        <w:t>sóc, nuôi dưỡng, giáo dục. Chị Lê Thị Thúy K không phải cấp dưỡng cho con.</w:t>
      </w:r>
    </w:p>
    <w:p>
      <w:pPr>
        <w:pStyle w:val="BodyText"/>
        <w:spacing w:before="122"/>
        <w:ind w:right="590" w:firstLine="705"/>
      </w:pPr>
      <w:r>
        <w:rPr/>
        <w:t>Người không trực tiếp nuôi con có quyền, nghĩa vụ thăm nom con mà không ai được cản trở. Trường hợp người không trực tiếp nuôi con lạm dụng việc thăm nom con để cản trở hoặc gây ảnh hưởng xấu đến việc trông nom,</w:t>
      </w:r>
      <w:r>
        <w:rPr>
          <w:spacing w:val="40"/>
        </w:rPr>
        <w:t> </w:t>
      </w:r>
      <w:r>
        <w:rPr/>
        <w:t>chăm sóc, nuôi dưỡng, giáo dục con thì người trực tiếp nuôi con có quyền yêu cầu Tòa án hạn chế quyền thăm nom con của người không trực tiếp nuôi con.</w:t>
      </w:r>
    </w:p>
    <w:p>
      <w:pPr>
        <w:pStyle w:val="BodyText"/>
        <w:spacing w:before="120"/>
        <w:ind w:right="595" w:firstLine="705"/>
      </w:pPr>
      <w:r>
        <w:rPr/>
        <w:t>Vì quyền lợi hợp pháp của con, Tòa án có thể thay đổi người nuôi con, giải quyết việc cấp dưỡng cho con theo quy định của pháp luật.</w:t>
      </w:r>
    </w:p>
    <w:p>
      <w:pPr>
        <w:pStyle w:val="BodyText"/>
        <w:spacing w:before="120"/>
        <w:ind w:right="592" w:firstLine="707"/>
      </w:pPr>
      <w:r>
        <w:rPr/>
        <w:t>Về tài sản chung, nợ chung: Chị Lê Thị Thúy K và anh Hà Trọng M không tranh chấp về tài sản chung, nợ chung nên Tòa án không giải quyết.</w:t>
      </w:r>
    </w:p>
    <w:p>
      <w:pPr>
        <w:pStyle w:val="ListParagraph"/>
        <w:numPr>
          <w:ilvl w:val="0"/>
          <w:numId w:val="3"/>
        </w:numPr>
        <w:tabs>
          <w:tab w:pos="1154" w:val="left" w:leader="none"/>
        </w:tabs>
        <w:spacing w:line="240" w:lineRule="auto" w:before="120" w:after="0"/>
        <w:ind w:left="162" w:right="590" w:firstLine="707"/>
        <w:jc w:val="both"/>
        <w:rPr>
          <w:sz w:val="28"/>
        </w:rPr>
      </w:pPr>
      <w:r>
        <w:rPr>
          <w:sz w:val="28"/>
        </w:rPr>
        <w:t>Không</w:t>
      </w:r>
      <w:r>
        <w:rPr>
          <w:spacing w:val="-1"/>
          <w:sz w:val="28"/>
        </w:rPr>
        <w:t> </w:t>
      </w:r>
      <w:r>
        <w:rPr>
          <w:sz w:val="28"/>
        </w:rPr>
        <w:t>chấp</w:t>
      </w:r>
      <w:r>
        <w:rPr>
          <w:spacing w:val="-2"/>
          <w:sz w:val="28"/>
        </w:rPr>
        <w:t> </w:t>
      </w:r>
      <w:r>
        <w:rPr>
          <w:sz w:val="28"/>
        </w:rPr>
        <w:t>nhận</w:t>
      </w:r>
      <w:r>
        <w:rPr>
          <w:spacing w:val="-2"/>
          <w:sz w:val="28"/>
        </w:rPr>
        <w:t> </w:t>
      </w:r>
      <w:r>
        <w:rPr>
          <w:sz w:val="28"/>
        </w:rPr>
        <w:t>yêu</w:t>
      </w:r>
      <w:r>
        <w:rPr>
          <w:spacing w:val="-1"/>
          <w:sz w:val="28"/>
        </w:rPr>
        <w:t> </w:t>
      </w:r>
      <w:r>
        <w:rPr>
          <w:sz w:val="28"/>
        </w:rPr>
        <w:t>cầu</w:t>
      </w:r>
      <w:r>
        <w:rPr>
          <w:spacing w:val="-1"/>
          <w:sz w:val="28"/>
        </w:rPr>
        <w:t> </w:t>
      </w:r>
      <w:r>
        <w:rPr>
          <w:sz w:val="28"/>
        </w:rPr>
        <w:t>khởi</w:t>
      </w:r>
      <w:r>
        <w:rPr>
          <w:spacing w:val="-2"/>
          <w:sz w:val="28"/>
        </w:rPr>
        <w:t> </w:t>
      </w:r>
      <w:r>
        <w:rPr>
          <w:sz w:val="28"/>
        </w:rPr>
        <w:t>kiện</w:t>
      </w:r>
      <w:r>
        <w:rPr>
          <w:spacing w:val="-3"/>
          <w:sz w:val="28"/>
        </w:rPr>
        <w:t> </w:t>
      </w:r>
      <w:r>
        <w:rPr>
          <w:sz w:val="28"/>
        </w:rPr>
        <w:t>của</w:t>
      </w:r>
      <w:r>
        <w:rPr>
          <w:spacing w:val="-2"/>
          <w:sz w:val="28"/>
        </w:rPr>
        <w:t> </w:t>
      </w:r>
      <w:r>
        <w:rPr>
          <w:sz w:val="28"/>
        </w:rPr>
        <w:t>nguyên</w:t>
      </w:r>
      <w:r>
        <w:rPr>
          <w:spacing w:val="-2"/>
          <w:sz w:val="28"/>
        </w:rPr>
        <w:t> </w:t>
      </w:r>
      <w:r>
        <w:rPr>
          <w:sz w:val="28"/>
        </w:rPr>
        <w:t>đơn chị</w:t>
      </w:r>
      <w:r>
        <w:rPr>
          <w:spacing w:val="-1"/>
          <w:sz w:val="28"/>
        </w:rPr>
        <w:t> </w:t>
      </w:r>
      <w:r>
        <w:rPr>
          <w:sz w:val="28"/>
        </w:rPr>
        <w:t>Lê</w:t>
      </w:r>
      <w:r>
        <w:rPr>
          <w:spacing w:val="-3"/>
          <w:sz w:val="28"/>
        </w:rPr>
        <w:t> </w:t>
      </w:r>
      <w:r>
        <w:rPr>
          <w:sz w:val="28"/>
        </w:rPr>
        <w:t>Thị</w:t>
      </w:r>
      <w:r>
        <w:rPr>
          <w:spacing w:val="-1"/>
          <w:sz w:val="28"/>
        </w:rPr>
        <w:t> </w:t>
      </w:r>
      <w:r>
        <w:rPr>
          <w:sz w:val="28"/>
        </w:rPr>
        <w:t>Thúy</w:t>
      </w:r>
      <w:r>
        <w:rPr>
          <w:spacing w:val="-5"/>
          <w:sz w:val="28"/>
        </w:rPr>
        <w:t> </w:t>
      </w:r>
      <w:r>
        <w:rPr>
          <w:sz w:val="28"/>
        </w:rPr>
        <w:t>K đối với bị đơn anh Hà Trọng M về việc tranh chấp về nuôi con, tranh chấp về cấp dưỡng cho con.</w:t>
      </w:r>
    </w:p>
    <w:p>
      <w:pPr>
        <w:pStyle w:val="ListParagraph"/>
        <w:numPr>
          <w:ilvl w:val="0"/>
          <w:numId w:val="3"/>
        </w:numPr>
        <w:tabs>
          <w:tab w:pos="1168" w:val="left" w:leader="none"/>
        </w:tabs>
        <w:spacing w:line="240" w:lineRule="auto" w:before="121" w:after="0"/>
        <w:ind w:left="162" w:right="588" w:firstLine="707"/>
        <w:jc w:val="both"/>
        <w:rPr>
          <w:sz w:val="28"/>
        </w:rPr>
      </w:pPr>
      <w:r>
        <w:rPr>
          <w:sz w:val="28"/>
        </w:rPr>
        <w:t>Về án phí: Chị Lê Thị Thúy K phải</w:t>
      </w:r>
      <w:r>
        <w:rPr>
          <w:spacing w:val="-6"/>
          <w:sz w:val="28"/>
        </w:rPr>
        <w:t> </w:t>
      </w:r>
      <w:r>
        <w:rPr>
          <w:sz w:val="28"/>
        </w:rPr>
        <w:t>chịu</w:t>
      </w:r>
      <w:r>
        <w:rPr>
          <w:spacing w:val="-6"/>
          <w:sz w:val="28"/>
        </w:rPr>
        <w:t> </w:t>
      </w:r>
      <w:r>
        <w:rPr>
          <w:sz w:val="28"/>
        </w:rPr>
        <w:t>300.000 (ba trăm nghìn) đồng án phí dân sự sơ thẩm, được trừ vào 300.000 (ba trăm nghìn) đồng đã nộp theo Biên lai thu tiền tạm ứng án phí, lệ phí Tòa án số AA/2021/0009359 ngày 04 tháng 10 năm 2022 tại Chi cục Thi hành án dân sự huyện Bàu Bàng.</w:t>
      </w:r>
    </w:p>
    <w:p>
      <w:pPr>
        <w:spacing w:after="0" w:line="240" w:lineRule="auto"/>
        <w:jc w:val="both"/>
        <w:rPr>
          <w:sz w:val="28"/>
        </w:rPr>
        <w:sectPr>
          <w:pgSz w:w="11910" w:h="16850"/>
          <w:pgMar w:header="0" w:footer="1131" w:top="1060" w:bottom="1320" w:left="1540" w:right="540"/>
        </w:sectPr>
      </w:pPr>
    </w:p>
    <w:p>
      <w:pPr>
        <w:pStyle w:val="ListParagraph"/>
        <w:numPr>
          <w:ilvl w:val="0"/>
          <w:numId w:val="3"/>
        </w:numPr>
        <w:tabs>
          <w:tab w:pos="1163" w:val="left" w:leader="none"/>
        </w:tabs>
        <w:spacing w:line="242" w:lineRule="auto" w:before="65" w:after="0"/>
        <w:ind w:left="162" w:right="594" w:firstLine="705"/>
        <w:jc w:val="left"/>
        <w:rPr>
          <w:sz w:val="28"/>
        </w:rPr>
      </w:pPr>
      <w:r>
        <w:rPr>
          <w:sz w:val="28"/>
        </w:rPr>
        <w:t>Về quyền kháng cáo: các đương sự có quyền kháng cáo trong thời hạn 15 ngày kể từ ngày tuyên án.</w:t>
      </w:r>
    </w:p>
    <w:p>
      <w:pPr>
        <w:pStyle w:val="BodyText"/>
        <w:spacing w:before="11"/>
        <w:ind w:left="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6"/>
        <w:gridCol w:w="5228"/>
      </w:tblGrid>
      <w:tr>
        <w:trPr>
          <w:trHeight w:val="2909" w:hRule="atLeast"/>
        </w:trPr>
        <w:tc>
          <w:tcPr>
            <w:tcW w:w="4376"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Bàu</w:t>
            </w:r>
            <w:r>
              <w:rPr>
                <w:spacing w:val="-1"/>
                <w:sz w:val="22"/>
              </w:rPr>
              <w:t> </w:t>
            </w:r>
            <w:r>
              <w:rPr>
                <w:spacing w:val="-4"/>
                <w:sz w:val="22"/>
              </w:rPr>
              <w:t>Bàng;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Bàu</w:t>
            </w:r>
            <w:r>
              <w:rPr>
                <w:spacing w:val="-1"/>
                <w:sz w:val="22"/>
              </w:rPr>
              <w:t> </w:t>
            </w:r>
            <w:r>
              <w:rPr>
                <w:spacing w:val="-2"/>
                <w:sz w:val="22"/>
              </w:rPr>
              <w:t>Bàng;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Cổng</w:t>
            </w:r>
            <w:r>
              <w:rPr>
                <w:spacing w:val="-5"/>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3"/>
                <w:sz w:val="22"/>
              </w:rPr>
              <w:t> </w:t>
            </w:r>
            <w:r>
              <w:rPr>
                <w:sz w:val="22"/>
              </w:rPr>
              <w:t>Tòa</w:t>
            </w:r>
            <w:r>
              <w:rPr>
                <w:spacing w:val="-1"/>
                <w:sz w:val="22"/>
              </w:rPr>
              <w:t> </w:t>
            </w:r>
            <w:r>
              <w:rPr>
                <w:sz w:val="22"/>
              </w:rPr>
              <w:t>án</w:t>
            </w:r>
            <w:r>
              <w:rPr>
                <w:spacing w:val="-1"/>
                <w:sz w:val="22"/>
              </w:rPr>
              <w:t> </w:t>
            </w:r>
            <w:r>
              <w:rPr>
                <w:sz w:val="22"/>
              </w:rPr>
              <w:t>nhân</w:t>
            </w:r>
            <w:r>
              <w:rPr>
                <w:spacing w:val="-1"/>
                <w:sz w:val="22"/>
              </w:rPr>
              <w:t> </w:t>
            </w:r>
            <w:r>
              <w:rPr>
                <w:spacing w:val="-4"/>
                <w:sz w:val="22"/>
              </w:rPr>
              <w:t>dân;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2"/>
                <w:sz w:val="22"/>
              </w:rPr>
              <w:t>phòng.</w:t>
            </w:r>
          </w:p>
        </w:tc>
        <w:tc>
          <w:tcPr>
            <w:tcW w:w="5228" w:type="dxa"/>
          </w:tcPr>
          <w:p>
            <w:pPr>
              <w:pStyle w:val="TableParagraph"/>
              <w:ind w:left="630"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3"/>
              </w:rPr>
            </w:pPr>
          </w:p>
          <w:p>
            <w:pPr>
              <w:pStyle w:val="TableParagraph"/>
              <w:spacing w:line="302" w:lineRule="exact"/>
              <w:ind w:left="1770"/>
              <w:rPr>
                <w:b/>
                <w:sz w:val="28"/>
              </w:rPr>
            </w:pPr>
            <w:r>
              <w:rPr>
                <w:b/>
                <w:sz w:val="28"/>
              </w:rPr>
              <w:t>Nguyễn</w:t>
            </w:r>
            <w:r>
              <w:rPr>
                <w:b/>
                <w:spacing w:val="-4"/>
                <w:sz w:val="28"/>
              </w:rPr>
              <w:t> </w:t>
            </w:r>
            <w:r>
              <w:rPr>
                <w:b/>
                <w:sz w:val="28"/>
              </w:rPr>
              <w:t>Ánh</w:t>
            </w:r>
            <w:r>
              <w:rPr>
                <w:b/>
                <w:spacing w:val="-3"/>
                <w:sz w:val="28"/>
              </w:rPr>
              <w:t> </w:t>
            </w:r>
            <w:r>
              <w:rPr>
                <w:b/>
                <w:spacing w:val="-4"/>
                <w:sz w:val="28"/>
              </w:rPr>
              <w:t>Tuyết</w:t>
            </w:r>
          </w:p>
        </w:tc>
      </w:tr>
    </w:tbl>
    <w:sectPr>
      <w:pgSz w:w="11910" w:h="16850"/>
      <w:pgMar w:header="0" w:footer="1131" w:top="1060" w:bottom="132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690002pt;margin-top:774.507141pt;width:13.5pt;height:16.4pt;mso-position-horizontal-relative:page;mso-position-vertical-relative:page;z-index:-1581312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9" w:hanging="125"/>
      </w:pPr>
      <w:rPr>
        <w:rFonts w:hint="default"/>
        <w:lang w:val="vi" w:eastAsia="en-US" w:bidi="ar-SA"/>
      </w:rPr>
    </w:lvl>
    <w:lvl w:ilvl="2">
      <w:start w:val="0"/>
      <w:numFmt w:val="bullet"/>
      <w:lvlText w:val="•"/>
      <w:lvlJc w:val="left"/>
      <w:pPr>
        <w:ind w:left="1019" w:hanging="125"/>
      </w:pPr>
      <w:rPr>
        <w:rFonts w:hint="default"/>
        <w:lang w:val="vi" w:eastAsia="en-US" w:bidi="ar-SA"/>
      </w:rPr>
    </w:lvl>
    <w:lvl w:ilvl="3">
      <w:start w:val="0"/>
      <w:numFmt w:val="bullet"/>
      <w:lvlText w:val="•"/>
      <w:lvlJc w:val="left"/>
      <w:pPr>
        <w:ind w:left="1438" w:hanging="125"/>
      </w:pPr>
      <w:rPr>
        <w:rFonts w:hint="default"/>
        <w:lang w:val="vi" w:eastAsia="en-US" w:bidi="ar-SA"/>
      </w:rPr>
    </w:lvl>
    <w:lvl w:ilvl="4">
      <w:start w:val="0"/>
      <w:numFmt w:val="bullet"/>
      <w:lvlText w:val="•"/>
      <w:lvlJc w:val="left"/>
      <w:pPr>
        <w:ind w:left="1858" w:hanging="125"/>
      </w:pPr>
      <w:rPr>
        <w:rFonts w:hint="default"/>
        <w:lang w:val="vi" w:eastAsia="en-US" w:bidi="ar-SA"/>
      </w:rPr>
    </w:lvl>
    <w:lvl w:ilvl="5">
      <w:start w:val="0"/>
      <w:numFmt w:val="bullet"/>
      <w:lvlText w:val="•"/>
      <w:lvlJc w:val="left"/>
      <w:pPr>
        <w:ind w:left="2278" w:hanging="125"/>
      </w:pPr>
      <w:rPr>
        <w:rFonts w:hint="default"/>
        <w:lang w:val="vi" w:eastAsia="en-US" w:bidi="ar-SA"/>
      </w:rPr>
    </w:lvl>
    <w:lvl w:ilvl="6">
      <w:start w:val="0"/>
      <w:numFmt w:val="bullet"/>
      <w:lvlText w:val="•"/>
      <w:lvlJc w:val="left"/>
      <w:pPr>
        <w:ind w:left="2697" w:hanging="125"/>
      </w:pPr>
      <w:rPr>
        <w:rFonts w:hint="default"/>
        <w:lang w:val="vi" w:eastAsia="en-US" w:bidi="ar-SA"/>
      </w:rPr>
    </w:lvl>
    <w:lvl w:ilvl="7">
      <w:start w:val="0"/>
      <w:numFmt w:val="bullet"/>
      <w:lvlText w:val="•"/>
      <w:lvlJc w:val="left"/>
      <w:pPr>
        <w:ind w:left="3117" w:hanging="125"/>
      </w:pPr>
      <w:rPr>
        <w:rFonts w:hint="default"/>
        <w:lang w:val="vi" w:eastAsia="en-US" w:bidi="ar-SA"/>
      </w:rPr>
    </w:lvl>
    <w:lvl w:ilvl="8">
      <w:start w:val="0"/>
      <w:numFmt w:val="bullet"/>
      <w:lvlText w:val="•"/>
      <w:lvlJc w:val="left"/>
      <w:pPr>
        <w:ind w:left="3536" w:hanging="125"/>
      </w:pPr>
      <w:rPr>
        <w:rFonts w:hint="default"/>
        <w:lang w:val="vi" w:eastAsia="en-US" w:bidi="ar-SA"/>
      </w:rPr>
    </w:lvl>
  </w:abstractNum>
  <w:abstractNum w:abstractNumId="2">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6" w:hanging="324"/>
      </w:pPr>
      <w:rPr>
        <w:rFonts w:hint="default"/>
        <w:lang w:val="vi" w:eastAsia="en-US" w:bidi="ar-SA"/>
      </w:rPr>
    </w:lvl>
    <w:lvl w:ilvl="2">
      <w:start w:val="0"/>
      <w:numFmt w:val="bullet"/>
      <w:lvlText w:val="•"/>
      <w:lvlJc w:val="left"/>
      <w:pPr>
        <w:ind w:left="2093" w:hanging="324"/>
      </w:pPr>
      <w:rPr>
        <w:rFonts w:hint="default"/>
        <w:lang w:val="vi" w:eastAsia="en-US" w:bidi="ar-SA"/>
      </w:rPr>
    </w:lvl>
    <w:lvl w:ilvl="3">
      <w:start w:val="0"/>
      <w:numFmt w:val="bullet"/>
      <w:lvlText w:val="•"/>
      <w:lvlJc w:val="left"/>
      <w:pPr>
        <w:ind w:left="3059" w:hanging="324"/>
      </w:pPr>
      <w:rPr>
        <w:rFonts w:hint="default"/>
        <w:lang w:val="vi" w:eastAsia="en-US" w:bidi="ar-SA"/>
      </w:rPr>
    </w:lvl>
    <w:lvl w:ilvl="4">
      <w:start w:val="0"/>
      <w:numFmt w:val="bullet"/>
      <w:lvlText w:val="•"/>
      <w:lvlJc w:val="left"/>
      <w:pPr>
        <w:ind w:left="4026" w:hanging="324"/>
      </w:pPr>
      <w:rPr>
        <w:rFonts w:hint="default"/>
        <w:lang w:val="vi" w:eastAsia="en-US" w:bidi="ar-SA"/>
      </w:rPr>
    </w:lvl>
    <w:lvl w:ilvl="5">
      <w:start w:val="0"/>
      <w:numFmt w:val="bullet"/>
      <w:lvlText w:val="•"/>
      <w:lvlJc w:val="left"/>
      <w:pPr>
        <w:ind w:left="4993" w:hanging="324"/>
      </w:pPr>
      <w:rPr>
        <w:rFonts w:hint="default"/>
        <w:lang w:val="vi" w:eastAsia="en-US" w:bidi="ar-SA"/>
      </w:rPr>
    </w:lvl>
    <w:lvl w:ilvl="6">
      <w:start w:val="0"/>
      <w:numFmt w:val="bullet"/>
      <w:lvlText w:val="•"/>
      <w:lvlJc w:val="left"/>
      <w:pPr>
        <w:ind w:left="5959" w:hanging="324"/>
      </w:pPr>
      <w:rPr>
        <w:rFonts w:hint="default"/>
        <w:lang w:val="vi" w:eastAsia="en-US" w:bidi="ar-SA"/>
      </w:rPr>
    </w:lvl>
    <w:lvl w:ilvl="7">
      <w:start w:val="0"/>
      <w:numFmt w:val="bullet"/>
      <w:lvlText w:val="•"/>
      <w:lvlJc w:val="left"/>
      <w:pPr>
        <w:ind w:left="6926" w:hanging="324"/>
      </w:pPr>
      <w:rPr>
        <w:rFonts w:hint="default"/>
        <w:lang w:val="vi" w:eastAsia="en-US" w:bidi="ar-SA"/>
      </w:rPr>
    </w:lvl>
    <w:lvl w:ilvl="8">
      <w:start w:val="0"/>
      <w:numFmt w:val="bullet"/>
      <w:lvlText w:val="•"/>
      <w:lvlJc w:val="left"/>
      <w:pPr>
        <w:ind w:left="7893" w:hanging="324"/>
      </w:pPr>
      <w:rPr>
        <w:rFonts w:hint="default"/>
        <w:lang w:val="vi" w:eastAsia="en-US" w:bidi="ar-SA"/>
      </w:rPr>
    </w:lvl>
  </w:abstractNum>
  <w:abstractNum w:abstractNumId="1">
    <w:multiLevelType w:val="hybridMultilevel"/>
    <w:lvl w:ilvl="0">
      <w:start w:val="1"/>
      <w:numFmt w:val="decimal"/>
      <w:lvlText w:val="[%1]"/>
      <w:lvlJc w:val="left"/>
      <w:pPr>
        <w:ind w:left="1266"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6" w:hanging="396"/>
      </w:pPr>
      <w:rPr>
        <w:rFonts w:hint="default"/>
        <w:lang w:val="vi" w:eastAsia="en-US" w:bidi="ar-SA"/>
      </w:rPr>
    </w:lvl>
    <w:lvl w:ilvl="2">
      <w:start w:val="0"/>
      <w:numFmt w:val="bullet"/>
      <w:lvlText w:val="•"/>
      <w:lvlJc w:val="left"/>
      <w:pPr>
        <w:ind w:left="2973" w:hanging="396"/>
      </w:pPr>
      <w:rPr>
        <w:rFonts w:hint="default"/>
        <w:lang w:val="vi" w:eastAsia="en-US" w:bidi="ar-SA"/>
      </w:rPr>
    </w:lvl>
    <w:lvl w:ilvl="3">
      <w:start w:val="0"/>
      <w:numFmt w:val="bullet"/>
      <w:lvlText w:val="•"/>
      <w:lvlJc w:val="left"/>
      <w:pPr>
        <w:ind w:left="3829" w:hanging="396"/>
      </w:pPr>
      <w:rPr>
        <w:rFonts w:hint="default"/>
        <w:lang w:val="vi" w:eastAsia="en-US" w:bidi="ar-SA"/>
      </w:rPr>
    </w:lvl>
    <w:lvl w:ilvl="4">
      <w:start w:val="0"/>
      <w:numFmt w:val="bullet"/>
      <w:lvlText w:val="•"/>
      <w:lvlJc w:val="left"/>
      <w:pPr>
        <w:ind w:left="4686" w:hanging="396"/>
      </w:pPr>
      <w:rPr>
        <w:rFonts w:hint="default"/>
        <w:lang w:val="vi" w:eastAsia="en-US" w:bidi="ar-SA"/>
      </w:rPr>
    </w:lvl>
    <w:lvl w:ilvl="5">
      <w:start w:val="0"/>
      <w:numFmt w:val="bullet"/>
      <w:lvlText w:val="•"/>
      <w:lvlJc w:val="left"/>
      <w:pPr>
        <w:ind w:left="5543" w:hanging="396"/>
      </w:pPr>
      <w:rPr>
        <w:rFonts w:hint="default"/>
        <w:lang w:val="vi" w:eastAsia="en-US" w:bidi="ar-SA"/>
      </w:rPr>
    </w:lvl>
    <w:lvl w:ilvl="6">
      <w:start w:val="0"/>
      <w:numFmt w:val="bullet"/>
      <w:lvlText w:val="•"/>
      <w:lvlJc w:val="left"/>
      <w:pPr>
        <w:ind w:left="6399" w:hanging="396"/>
      </w:pPr>
      <w:rPr>
        <w:rFonts w:hint="default"/>
        <w:lang w:val="vi" w:eastAsia="en-US" w:bidi="ar-SA"/>
      </w:rPr>
    </w:lvl>
    <w:lvl w:ilvl="7">
      <w:start w:val="0"/>
      <w:numFmt w:val="bullet"/>
      <w:lvlText w:val="•"/>
      <w:lvlJc w:val="left"/>
      <w:pPr>
        <w:ind w:left="7256" w:hanging="396"/>
      </w:pPr>
      <w:rPr>
        <w:rFonts w:hint="default"/>
        <w:lang w:val="vi" w:eastAsia="en-US" w:bidi="ar-SA"/>
      </w:rPr>
    </w:lvl>
    <w:lvl w:ilvl="8">
      <w:start w:val="0"/>
      <w:numFmt w:val="bullet"/>
      <w:lvlText w:val="•"/>
      <w:lvlJc w:val="left"/>
      <w:pPr>
        <w:ind w:left="8113" w:hanging="396"/>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171"/>
      </w:pPr>
      <w:rPr>
        <w:rFonts w:hint="default"/>
        <w:lang w:val="vi" w:eastAsia="en-US" w:bidi="ar-SA"/>
      </w:rPr>
    </w:lvl>
    <w:lvl w:ilvl="2">
      <w:start w:val="0"/>
      <w:numFmt w:val="bullet"/>
      <w:lvlText w:val="•"/>
      <w:lvlJc w:val="left"/>
      <w:pPr>
        <w:ind w:left="2093" w:hanging="171"/>
      </w:pPr>
      <w:rPr>
        <w:rFonts w:hint="default"/>
        <w:lang w:val="vi" w:eastAsia="en-US" w:bidi="ar-SA"/>
      </w:rPr>
    </w:lvl>
    <w:lvl w:ilvl="3">
      <w:start w:val="0"/>
      <w:numFmt w:val="bullet"/>
      <w:lvlText w:val="•"/>
      <w:lvlJc w:val="left"/>
      <w:pPr>
        <w:ind w:left="3059" w:hanging="171"/>
      </w:pPr>
      <w:rPr>
        <w:rFonts w:hint="default"/>
        <w:lang w:val="vi" w:eastAsia="en-US" w:bidi="ar-SA"/>
      </w:rPr>
    </w:lvl>
    <w:lvl w:ilvl="4">
      <w:start w:val="0"/>
      <w:numFmt w:val="bullet"/>
      <w:lvlText w:val="•"/>
      <w:lvlJc w:val="left"/>
      <w:pPr>
        <w:ind w:left="4026" w:hanging="171"/>
      </w:pPr>
      <w:rPr>
        <w:rFonts w:hint="default"/>
        <w:lang w:val="vi" w:eastAsia="en-US" w:bidi="ar-SA"/>
      </w:rPr>
    </w:lvl>
    <w:lvl w:ilvl="5">
      <w:start w:val="0"/>
      <w:numFmt w:val="bullet"/>
      <w:lvlText w:val="•"/>
      <w:lvlJc w:val="left"/>
      <w:pPr>
        <w:ind w:left="4993" w:hanging="171"/>
      </w:pPr>
      <w:rPr>
        <w:rFonts w:hint="default"/>
        <w:lang w:val="vi" w:eastAsia="en-US" w:bidi="ar-SA"/>
      </w:rPr>
    </w:lvl>
    <w:lvl w:ilvl="6">
      <w:start w:val="0"/>
      <w:numFmt w:val="bullet"/>
      <w:lvlText w:val="•"/>
      <w:lvlJc w:val="left"/>
      <w:pPr>
        <w:ind w:left="5959" w:hanging="171"/>
      </w:pPr>
      <w:rPr>
        <w:rFonts w:hint="default"/>
        <w:lang w:val="vi" w:eastAsia="en-US" w:bidi="ar-SA"/>
      </w:rPr>
    </w:lvl>
    <w:lvl w:ilvl="7">
      <w:start w:val="0"/>
      <w:numFmt w:val="bullet"/>
      <w:lvlText w:val="•"/>
      <w:lvlJc w:val="left"/>
      <w:pPr>
        <w:ind w:left="6926" w:hanging="171"/>
      </w:pPr>
      <w:rPr>
        <w:rFonts w:hint="default"/>
        <w:lang w:val="vi" w:eastAsia="en-US" w:bidi="ar-SA"/>
      </w:rPr>
    </w:lvl>
    <w:lvl w:ilvl="8">
      <w:start w:val="0"/>
      <w:numFmt w:val="bullet"/>
      <w:lvlText w:val="•"/>
      <w:lvlJc w:val="left"/>
      <w:pPr>
        <w:ind w:left="7893" w:hanging="17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675" w:right="174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316" w:right="174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1"/>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dc:creator>
  <dc:title>TOÀ ÁN NHÂN DÂN</dc:title>
  <dcterms:created xsi:type="dcterms:W3CDTF">2023-04-24T17:25:57Z</dcterms:created>
  <dcterms:modified xsi:type="dcterms:W3CDTF">2023-04-24T17:25:57Z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