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7" w:val="left" w:leader="none"/>
        </w:tabs>
        <w:spacing w:before="68"/>
        <w:ind w:left="115" w:right="0"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70" w:val="left" w:leader="none"/>
        </w:tabs>
        <w:spacing w:before="5"/>
        <w:ind w:left="581" w:right="0" w:firstLine="0"/>
        <w:jc w:val="both"/>
        <w:rPr>
          <w:b/>
          <w:sz w:val="26"/>
        </w:rPr>
      </w:pPr>
      <w:r>
        <w:rPr/>
        <w:pict>
          <v:shape style="position:absolute;margin-left:108.550003pt;margin-top:16.376724pt;width:79.7pt;height:.1pt;mso-position-horizontal-relative:page;mso-position-vertical-relative:paragraph;z-index:-15728640;mso-wrap-distance-left:0;mso-wrap-distance-right:0" id="docshape2" coordorigin="2171,328" coordsize="1594,0" path="m2171,328l3765,328e" filled="false" stroked="true" strokeweight=".75pt" strokecolor="#000000">
            <v:path arrowok="t"/>
            <v:stroke dashstyle="solid"/>
            <w10:wrap type="topAndBottom"/>
          </v:shape>
        </w:pict>
      </w:r>
      <w:r>
        <w:rPr/>
        <w:pict>
          <v:shape style="position:absolute;margin-left:340.299988pt;margin-top:16.376724pt;width:136.7pt;height:.1pt;mso-position-horizontal-relative:page;mso-position-vertical-relative:paragraph;z-index:-15728128;mso-wrap-distance-left:0;mso-wrap-distance-right:0" id="docshape3" coordorigin="6806,328" coordsize="2734,0" path="m6806,328l9540,328e" filled="false" stroked="true" strokeweight=".75pt" strokecolor="#000000">
            <v:path arrowok="t"/>
            <v:stroke dashstyle="solid"/>
            <w10:wrap type="topAndBottom"/>
          </v:shape>
        </w:pict>
      </w:r>
      <w:r>
        <w:rPr>
          <w:b/>
          <w:sz w:val="24"/>
        </w:rPr>
        <w:t>TỈNH</w:t>
      </w:r>
      <w:r>
        <w:rPr>
          <w:b/>
          <w:spacing w:val="-3"/>
          <w:sz w:val="24"/>
        </w:rPr>
        <w:t> </w:t>
      </w:r>
      <w:r>
        <w:rPr>
          <w:b/>
          <w:sz w:val="24"/>
        </w:rPr>
        <w:t>LÀO</w:t>
      </w:r>
      <w:r>
        <w:rPr>
          <w:b/>
          <w:spacing w:val="-2"/>
          <w:sz w:val="24"/>
        </w:rPr>
        <w:t> </w:t>
      </w:r>
      <w:r>
        <w:rPr>
          <w:b/>
          <w:spacing w:val="-5"/>
          <w:sz w:val="24"/>
        </w:rPr>
        <w:t>CAI</w:t>
      </w:r>
      <w:r>
        <w:rPr>
          <w:b/>
          <w:sz w:val="24"/>
        </w:rPr>
        <w:tab/>
      </w: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BodyText"/>
        <w:spacing w:before="5"/>
        <w:ind w:left="0" w:firstLine="0"/>
        <w:jc w:val="left"/>
        <w:rPr>
          <w:b/>
          <w:sz w:val="23"/>
        </w:rPr>
      </w:pPr>
    </w:p>
    <w:p>
      <w:pPr>
        <w:pStyle w:val="BodyText"/>
        <w:spacing w:line="223" w:lineRule="auto"/>
        <w:ind w:left="579" w:right="5507" w:hanging="348"/>
        <w:jc w:val="left"/>
      </w:pPr>
      <w:r>
        <w:rPr/>
        <w:pict>
          <v:shape style="position:absolute;margin-left:434.674988pt;margin-top:5.770395pt;width:.75pt;height:.75pt;mso-position-horizontal-relative:page;mso-position-vertical-relative:paragraph;z-index:15730176" id="docshape4" coordorigin="8693,115" coordsize="15,15" path="m8693,123l8696,118,8701,115,8706,118,8708,123,8706,128,8701,130,8696,128,8693,123xe" filled="true" fillcolor="#000000" stroked="false">
            <v:path arrowok="t"/>
            <v:fill type="solid"/>
            <w10:wrap type="none"/>
          </v:shape>
        </w:pict>
      </w:r>
      <w:r>
        <w:rPr/>
        <w:t>Bản</w:t>
      </w:r>
      <w:r>
        <w:rPr>
          <w:spacing w:val="-10"/>
        </w:rPr>
        <w:t> </w:t>
      </w:r>
      <w:r>
        <w:rPr/>
        <w:t>án</w:t>
      </w:r>
      <w:r>
        <w:rPr>
          <w:spacing w:val="-10"/>
        </w:rPr>
        <w:t> </w:t>
      </w:r>
      <w:r>
        <w:rPr/>
        <w:t>số:</w:t>
      </w:r>
      <w:r>
        <w:rPr>
          <w:spacing w:val="-12"/>
        </w:rPr>
        <w:t> </w:t>
      </w:r>
      <w:r>
        <w:rPr/>
        <w:t>01/2022/HC-PT Ngày 20/9/2022</w:t>
      </w:r>
    </w:p>
    <w:p>
      <w:pPr>
        <w:spacing w:line="261" w:lineRule="auto" w:before="20"/>
        <w:ind w:left="162" w:right="4922" w:firstLine="0"/>
        <w:jc w:val="left"/>
        <w:rPr>
          <w:i/>
          <w:sz w:val="24"/>
        </w:rPr>
      </w:pPr>
      <w:r>
        <w:rPr>
          <w:i/>
          <w:sz w:val="24"/>
        </w:rPr>
        <w:t>V/v “Khiếu kiện quyết định hành chính,</w:t>
      </w:r>
      <w:r>
        <w:rPr>
          <w:i/>
          <w:sz w:val="24"/>
        </w:rPr>
        <w:t> hành</w:t>
      </w:r>
      <w:r>
        <w:rPr>
          <w:i/>
          <w:spacing w:val="-5"/>
          <w:sz w:val="24"/>
        </w:rPr>
        <w:t> </w:t>
      </w:r>
      <w:r>
        <w:rPr>
          <w:i/>
          <w:sz w:val="24"/>
        </w:rPr>
        <w:t>vi</w:t>
      </w:r>
      <w:r>
        <w:rPr>
          <w:i/>
          <w:spacing w:val="-5"/>
          <w:sz w:val="24"/>
        </w:rPr>
        <w:t> </w:t>
      </w:r>
      <w:r>
        <w:rPr>
          <w:i/>
          <w:sz w:val="24"/>
        </w:rPr>
        <w:t>hành</w:t>
      </w:r>
      <w:r>
        <w:rPr>
          <w:i/>
          <w:spacing w:val="-5"/>
          <w:sz w:val="24"/>
        </w:rPr>
        <w:t> </w:t>
      </w:r>
      <w:r>
        <w:rPr>
          <w:i/>
          <w:sz w:val="24"/>
        </w:rPr>
        <w:t>chính</w:t>
      </w:r>
      <w:r>
        <w:rPr>
          <w:i/>
          <w:spacing w:val="-5"/>
          <w:sz w:val="24"/>
        </w:rPr>
        <w:t> </w:t>
      </w:r>
      <w:r>
        <w:rPr>
          <w:i/>
          <w:sz w:val="24"/>
        </w:rPr>
        <w:t>và</w:t>
      </w:r>
      <w:r>
        <w:rPr>
          <w:i/>
          <w:spacing w:val="-5"/>
          <w:sz w:val="24"/>
        </w:rPr>
        <w:t> </w:t>
      </w:r>
      <w:r>
        <w:rPr>
          <w:i/>
          <w:sz w:val="24"/>
        </w:rPr>
        <w:t>yêu</w:t>
      </w:r>
      <w:r>
        <w:rPr>
          <w:i/>
          <w:spacing w:val="-5"/>
          <w:sz w:val="24"/>
        </w:rPr>
        <w:t> </w:t>
      </w:r>
      <w:r>
        <w:rPr>
          <w:i/>
          <w:sz w:val="24"/>
        </w:rPr>
        <w:t>cầu</w:t>
      </w:r>
      <w:r>
        <w:rPr>
          <w:i/>
          <w:spacing w:val="-5"/>
          <w:sz w:val="24"/>
        </w:rPr>
        <w:t> </w:t>
      </w:r>
      <w:r>
        <w:rPr>
          <w:i/>
          <w:sz w:val="24"/>
        </w:rPr>
        <w:t>bồi</w:t>
      </w:r>
      <w:r>
        <w:rPr>
          <w:i/>
          <w:spacing w:val="-5"/>
          <w:sz w:val="24"/>
        </w:rPr>
        <w:t> </w:t>
      </w:r>
      <w:r>
        <w:rPr>
          <w:i/>
          <w:sz w:val="24"/>
        </w:rPr>
        <w:t>thường trong lĩnh vực quản lý đất đai”</w:t>
      </w:r>
    </w:p>
    <w:p>
      <w:pPr>
        <w:pStyle w:val="BodyText"/>
        <w:spacing w:before="9"/>
        <w:ind w:left="0" w:firstLine="0"/>
        <w:jc w:val="left"/>
        <w:rPr>
          <w:i/>
          <w:sz w:val="30"/>
        </w:rPr>
      </w:pPr>
    </w:p>
    <w:p>
      <w:pPr>
        <w:pStyle w:val="Heading1"/>
        <w:ind w:left="51"/>
      </w:pPr>
      <w:r>
        <w:rPr/>
        <w:t>NHÂN</w:t>
      </w:r>
      <w:r>
        <w:rPr>
          <w:spacing w:val="-6"/>
        </w:rPr>
        <w:t> </w:t>
      </w:r>
      <w:r>
        <w:rPr>
          <w:spacing w:val="-4"/>
        </w:rPr>
        <w:t>DANH</w:t>
      </w:r>
    </w:p>
    <w:p>
      <w:pPr>
        <w:spacing w:before="47"/>
        <w:ind w:left="48" w:right="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48"/>
        <w:ind w:left="49" w:right="0"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3"/>
          <w:sz w:val="24"/>
        </w:rPr>
        <w:t> </w:t>
      </w:r>
      <w:r>
        <w:rPr>
          <w:b/>
          <w:sz w:val="24"/>
        </w:rPr>
        <w:t>DÂN</w:t>
      </w:r>
      <w:r>
        <w:rPr>
          <w:b/>
          <w:spacing w:val="-1"/>
          <w:sz w:val="24"/>
        </w:rPr>
        <w:t> </w:t>
      </w:r>
      <w:r>
        <w:rPr>
          <w:b/>
          <w:sz w:val="24"/>
        </w:rPr>
        <w:t>TỈNH</w:t>
      </w:r>
      <w:r>
        <w:rPr>
          <w:b/>
          <w:spacing w:val="-2"/>
          <w:sz w:val="24"/>
        </w:rPr>
        <w:t> </w:t>
      </w:r>
      <w:r>
        <w:rPr>
          <w:b/>
          <w:sz w:val="24"/>
        </w:rPr>
        <w:t>LÀO</w:t>
      </w:r>
      <w:r>
        <w:rPr>
          <w:b/>
          <w:spacing w:val="-2"/>
          <w:sz w:val="24"/>
        </w:rPr>
        <w:t> </w:t>
      </w:r>
      <w:r>
        <w:rPr>
          <w:b/>
          <w:spacing w:val="-5"/>
          <w:sz w:val="24"/>
        </w:rPr>
        <w:t>CAI</w:t>
      </w:r>
    </w:p>
    <w:p>
      <w:pPr>
        <w:pStyle w:val="ListParagraph"/>
        <w:numPr>
          <w:ilvl w:val="0"/>
          <w:numId w:val="1"/>
        </w:numPr>
        <w:tabs>
          <w:tab w:pos="892" w:val="left" w:leader="none"/>
        </w:tabs>
        <w:spacing w:line="240" w:lineRule="auto" w:before="150" w:after="0"/>
        <w:ind w:left="891" w:right="0" w:hanging="164"/>
        <w:jc w:val="left"/>
        <w:rPr>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4"/>
          <w:sz w:val="28"/>
        </w:rPr>
        <w:t> </w:t>
      </w:r>
      <w:r>
        <w:rPr>
          <w:b/>
          <w:i/>
          <w:spacing w:val="-5"/>
          <w:sz w:val="28"/>
        </w:rPr>
        <w:t>có</w:t>
      </w:r>
      <w:r>
        <w:rPr>
          <w:spacing w:val="-5"/>
          <w:sz w:val="28"/>
        </w:rPr>
        <w:t>:</w:t>
      </w:r>
    </w:p>
    <w:p>
      <w:pPr>
        <w:spacing w:before="107"/>
        <w:ind w:left="728"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4"/>
          <w:sz w:val="28"/>
        </w:rPr>
        <w:t> </w:t>
      </w:r>
      <w:r>
        <w:rPr>
          <w:sz w:val="28"/>
        </w:rPr>
        <w:t>Ông</w:t>
      </w:r>
      <w:r>
        <w:rPr>
          <w:spacing w:val="-2"/>
          <w:sz w:val="28"/>
        </w:rPr>
        <w:t> </w:t>
      </w:r>
      <w:r>
        <w:rPr>
          <w:sz w:val="28"/>
        </w:rPr>
        <w:t>Lương</w:t>
      </w:r>
      <w:r>
        <w:rPr>
          <w:spacing w:val="-2"/>
          <w:sz w:val="28"/>
        </w:rPr>
        <w:t> </w:t>
      </w:r>
      <w:r>
        <w:rPr>
          <w:sz w:val="28"/>
        </w:rPr>
        <w:t>Văn</w:t>
      </w:r>
      <w:r>
        <w:rPr>
          <w:spacing w:val="-5"/>
          <w:sz w:val="28"/>
        </w:rPr>
        <w:t> Đài</w:t>
      </w:r>
    </w:p>
    <w:p>
      <w:pPr>
        <w:spacing w:before="108"/>
        <w:ind w:left="728" w:right="0" w:firstLine="0"/>
        <w:jc w:val="left"/>
        <w:rPr>
          <w:sz w:val="28"/>
        </w:rPr>
      </w:pPr>
      <w:r>
        <w:rPr>
          <w:i/>
          <w:sz w:val="28"/>
        </w:rPr>
        <w:t>Các</w:t>
      </w:r>
      <w:r>
        <w:rPr>
          <w:i/>
          <w:spacing w:val="-3"/>
          <w:sz w:val="28"/>
        </w:rPr>
        <w:t> </w:t>
      </w:r>
      <w:r>
        <w:rPr>
          <w:i/>
          <w:sz w:val="28"/>
        </w:rPr>
        <w:t>Thẩm</w:t>
      </w:r>
      <w:r>
        <w:rPr>
          <w:i/>
          <w:spacing w:val="-6"/>
          <w:sz w:val="28"/>
        </w:rPr>
        <w:t> </w:t>
      </w:r>
      <w:r>
        <w:rPr>
          <w:i/>
          <w:sz w:val="28"/>
        </w:rPr>
        <w:t>phán</w:t>
      </w:r>
      <w:r>
        <w:rPr>
          <w:sz w:val="28"/>
        </w:rPr>
        <w:t>:</w:t>
      </w:r>
      <w:r>
        <w:rPr>
          <w:spacing w:val="-5"/>
          <w:sz w:val="28"/>
        </w:rPr>
        <w:t> </w:t>
      </w:r>
      <w:r>
        <w:rPr>
          <w:sz w:val="28"/>
        </w:rPr>
        <w:t>Ông</w:t>
      </w:r>
      <w:r>
        <w:rPr>
          <w:spacing w:val="-3"/>
          <w:sz w:val="28"/>
        </w:rPr>
        <w:t> </w:t>
      </w:r>
      <w:r>
        <w:rPr>
          <w:sz w:val="28"/>
        </w:rPr>
        <w:t>Chu</w:t>
      </w:r>
      <w:r>
        <w:rPr>
          <w:spacing w:val="-5"/>
          <w:sz w:val="28"/>
        </w:rPr>
        <w:t> </w:t>
      </w:r>
      <w:r>
        <w:rPr>
          <w:sz w:val="28"/>
        </w:rPr>
        <w:t>Văn</w:t>
      </w:r>
      <w:r>
        <w:rPr>
          <w:spacing w:val="-2"/>
          <w:sz w:val="28"/>
        </w:rPr>
        <w:t> </w:t>
      </w:r>
      <w:r>
        <w:rPr>
          <w:sz w:val="28"/>
        </w:rPr>
        <w:t>Thanh và</w:t>
      </w:r>
      <w:r>
        <w:rPr>
          <w:spacing w:val="-5"/>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Khánh</w:t>
      </w:r>
      <w:r>
        <w:rPr>
          <w:spacing w:val="-5"/>
          <w:sz w:val="28"/>
        </w:rPr>
        <w:t> Vân</w:t>
      </w:r>
    </w:p>
    <w:p>
      <w:pPr>
        <w:pStyle w:val="ListParagraph"/>
        <w:numPr>
          <w:ilvl w:val="0"/>
          <w:numId w:val="1"/>
        </w:numPr>
        <w:tabs>
          <w:tab w:pos="899" w:val="left" w:leader="none"/>
        </w:tabs>
        <w:spacing w:line="230" w:lineRule="auto" w:before="118" w:after="0"/>
        <w:ind w:left="162" w:right="110" w:firstLine="566"/>
        <w:jc w:val="both"/>
        <w:rPr>
          <w:sz w:val="28"/>
        </w:rPr>
      </w:pPr>
      <w:r>
        <w:rPr>
          <w:b/>
          <w:i/>
          <w:sz w:val="28"/>
        </w:rPr>
        <w:t>Thư ký ghi biên bản phiên tòa</w:t>
      </w:r>
      <w:r>
        <w:rPr>
          <w:sz w:val="28"/>
        </w:rPr>
        <w:t>: Bà Quốc Thị Toàn - Thư ký Tòa án nhân dân</w:t>
      </w:r>
      <w:r>
        <w:rPr>
          <w:spacing w:val="40"/>
          <w:sz w:val="28"/>
        </w:rPr>
        <w:t> </w:t>
      </w:r>
      <w:r>
        <w:rPr>
          <w:sz w:val="28"/>
        </w:rPr>
        <w:t>tỉnh Lào Cai.</w:t>
      </w:r>
    </w:p>
    <w:p>
      <w:pPr>
        <w:pStyle w:val="ListParagraph"/>
        <w:numPr>
          <w:ilvl w:val="0"/>
          <w:numId w:val="1"/>
        </w:numPr>
        <w:tabs>
          <w:tab w:pos="825" w:val="left" w:leader="none"/>
        </w:tabs>
        <w:spacing w:line="232" w:lineRule="auto" w:before="118" w:after="0"/>
        <w:ind w:left="162" w:right="109" w:firstLine="487"/>
        <w:jc w:val="both"/>
        <w:rPr>
          <w:sz w:val="28"/>
        </w:rPr>
      </w:pPr>
      <w:r>
        <w:rPr>
          <w:b/>
          <w:i/>
          <w:sz w:val="28"/>
        </w:rPr>
        <w:t>Đại diện Viện kiểm sát nhân dân tỉnh Lào Cai tham gia phiên toà: </w:t>
      </w:r>
      <w:r>
        <w:rPr>
          <w:sz w:val="28"/>
        </w:rPr>
        <w:t>Ông Bàn Quang Thảo - Kiểm sát viên.</w:t>
      </w:r>
    </w:p>
    <w:p>
      <w:pPr>
        <w:pStyle w:val="BodyText"/>
        <w:spacing w:before="9"/>
        <w:ind w:left="0" w:firstLine="0"/>
        <w:jc w:val="left"/>
        <w:rPr>
          <w:sz w:val="7"/>
        </w:rPr>
      </w:pPr>
      <w:r>
        <w:rPr/>
        <w:pict>
          <v:shape style="position:absolute;margin-left:434.674988pt;margin-top:5.679248pt;width:.75pt;height:.75pt;mso-position-horizontal-relative:page;mso-position-vertical-relative:paragraph;z-index:-15727616;mso-wrap-distance-left:0;mso-wrap-distance-right:0" id="docshape5" coordorigin="8693,114" coordsize="15,15" path="m8693,121l8696,116,8701,114,8706,116,8708,121,8706,126,8701,129,8696,126,8693,121xe" filled="true" fillcolor="#000000" stroked="false">
            <v:path arrowok="t"/>
            <v:fill type="solid"/>
            <w10:wrap type="topAndBottom"/>
          </v:shape>
        </w:pict>
      </w:r>
    </w:p>
    <w:p>
      <w:pPr>
        <w:pStyle w:val="BodyText"/>
        <w:spacing w:line="230" w:lineRule="auto"/>
        <w:ind w:right="107" w:firstLine="628"/>
      </w:pPr>
      <w:r>
        <w:rPr/>
        <w:t>Ngày 20 tháng 9 năm 2022, tại trụ sở Tòa án nhân dân tỉnh Lào Cai xét xử phúc thẩm công khai vụ án hành chính thụ lý số: 01/2022/TLPT-HC ngày 01 tháng 7 năm 2022 về việc “Khiếu kiện quyết định hành chính, hành vi hành chính trong lĩnh vực quản lý đất đai và yêu cầu bồi thường thiệt hại”, do có kháng cáo của người khởi kiện đối với Bản án hành chính sơ thẩm số: 01/2022/HC-ST</w:t>
      </w:r>
      <w:r>
        <w:rPr>
          <w:spacing w:val="-1"/>
        </w:rPr>
        <w:t> </w:t>
      </w:r>
      <w:r>
        <w:rPr/>
        <w:t>ngày</w:t>
      </w:r>
      <w:r>
        <w:rPr>
          <w:spacing w:val="-2"/>
        </w:rPr>
        <w:t> </w:t>
      </w:r>
      <w:r>
        <w:rPr/>
        <w:t>27/5/2022 của</w:t>
      </w:r>
      <w:r>
        <w:rPr>
          <w:spacing w:val="-1"/>
        </w:rPr>
        <w:t> </w:t>
      </w:r>
      <w:r>
        <w:rPr/>
        <w:t>Tòa</w:t>
      </w:r>
      <w:r>
        <w:rPr>
          <w:spacing w:val="-1"/>
        </w:rPr>
        <w:t> </w:t>
      </w:r>
      <w:r>
        <w:rPr/>
        <w:t>án nhân dân</w:t>
      </w:r>
      <w:r>
        <w:rPr>
          <w:spacing w:val="-1"/>
        </w:rPr>
        <w:t> </w:t>
      </w:r>
      <w:r>
        <w:rPr/>
        <w:t>thành</w:t>
      </w:r>
      <w:r>
        <w:rPr>
          <w:spacing w:val="-1"/>
        </w:rPr>
        <w:t> </w:t>
      </w:r>
      <w:r>
        <w:rPr/>
        <w:t>phố</w:t>
      </w:r>
      <w:r>
        <w:rPr>
          <w:spacing w:val="-3"/>
        </w:rPr>
        <w:t> </w:t>
      </w:r>
      <w:r>
        <w:rPr/>
        <w:t>L,</w:t>
      </w:r>
      <w:r>
        <w:rPr>
          <w:spacing w:val="-1"/>
        </w:rPr>
        <w:t> </w:t>
      </w:r>
      <w:r>
        <w:rPr/>
        <w:t>tỉnh</w:t>
      </w:r>
      <w:r>
        <w:rPr>
          <w:spacing w:val="-1"/>
        </w:rPr>
        <w:t> </w:t>
      </w:r>
      <w:r>
        <w:rPr/>
        <w:t>Lào</w:t>
      </w:r>
      <w:r>
        <w:rPr>
          <w:spacing w:val="-1"/>
        </w:rPr>
        <w:t> </w:t>
      </w:r>
      <w:r>
        <w:rPr/>
        <w:t>Cai. Theo Quyết định đưa vụ án ra xét xử số: 01/2022/QĐXX-PT ngày 15/8/2022 và Quyết định hoãn phiên tòa số 01/2022/QĐPT- HC ngày 06/9/2022; giữa các đương sự:</w:t>
      </w:r>
    </w:p>
    <w:p>
      <w:pPr>
        <w:pStyle w:val="ListParagraph"/>
        <w:numPr>
          <w:ilvl w:val="0"/>
          <w:numId w:val="2"/>
        </w:numPr>
        <w:tabs>
          <w:tab w:pos="954" w:val="left" w:leader="none"/>
        </w:tabs>
        <w:spacing w:line="240" w:lineRule="auto" w:before="109" w:after="0"/>
        <w:ind w:left="954" w:right="0" w:hanging="281"/>
        <w:jc w:val="both"/>
        <w:rPr>
          <w:sz w:val="28"/>
        </w:rPr>
      </w:pPr>
      <w:r>
        <w:rPr>
          <w:i/>
          <w:sz w:val="28"/>
        </w:rPr>
        <w:t>Người</w:t>
      </w:r>
      <w:r>
        <w:rPr>
          <w:i/>
          <w:spacing w:val="-3"/>
          <w:sz w:val="28"/>
        </w:rPr>
        <w:t> </w:t>
      </w:r>
      <w:r>
        <w:rPr>
          <w:i/>
          <w:sz w:val="28"/>
        </w:rPr>
        <w:t>khởi</w:t>
      </w:r>
      <w:r>
        <w:rPr>
          <w:i/>
          <w:spacing w:val="-2"/>
          <w:sz w:val="28"/>
        </w:rPr>
        <w:t> </w:t>
      </w:r>
      <w:r>
        <w:rPr>
          <w:i/>
          <w:sz w:val="28"/>
        </w:rPr>
        <w:t>kiện:</w:t>
      </w:r>
      <w:r>
        <w:rPr>
          <w:i/>
          <w:spacing w:val="-4"/>
          <w:sz w:val="28"/>
        </w:rPr>
        <w:t> </w:t>
      </w:r>
      <w:r>
        <w:rPr>
          <w:sz w:val="28"/>
        </w:rPr>
        <w:t>Bà</w:t>
      </w:r>
      <w:r>
        <w:rPr>
          <w:spacing w:val="-4"/>
          <w:sz w:val="28"/>
        </w:rPr>
        <w:t> </w:t>
      </w:r>
      <w:r>
        <w:rPr>
          <w:sz w:val="28"/>
        </w:rPr>
        <w:t>Tạ</w:t>
      </w:r>
      <w:r>
        <w:rPr>
          <w:spacing w:val="-6"/>
          <w:sz w:val="28"/>
        </w:rPr>
        <w:t> </w:t>
      </w:r>
      <w:r>
        <w:rPr>
          <w:sz w:val="28"/>
        </w:rPr>
        <w:t>Tuyết</w:t>
      </w:r>
      <w:r>
        <w:rPr>
          <w:spacing w:val="-2"/>
          <w:sz w:val="28"/>
        </w:rPr>
        <w:t> </w:t>
      </w:r>
      <w:r>
        <w:rPr>
          <w:spacing w:val="-10"/>
          <w:sz w:val="28"/>
        </w:rPr>
        <w:t>N</w:t>
      </w:r>
    </w:p>
    <w:p>
      <w:pPr>
        <w:pStyle w:val="BodyText"/>
        <w:spacing w:before="107"/>
        <w:ind w:left="673" w:firstLine="0"/>
      </w:pPr>
      <w:r>
        <w:rPr>
          <w:spacing w:val="-6"/>
        </w:rPr>
        <w:t>Địa</w:t>
      </w:r>
      <w:r>
        <w:rPr>
          <w:spacing w:val="-12"/>
        </w:rPr>
        <w:t> </w:t>
      </w:r>
      <w:r>
        <w:rPr>
          <w:spacing w:val="-6"/>
        </w:rPr>
        <w:t>chỉ:</w:t>
      </w:r>
      <w:r>
        <w:rPr>
          <w:spacing w:val="-9"/>
        </w:rPr>
        <w:t> </w:t>
      </w:r>
      <w:r>
        <w:rPr>
          <w:spacing w:val="-6"/>
        </w:rPr>
        <w:t>Tổ</w:t>
      </w:r>
      <w:r>
        <w:rPr>
          <w:spacing w:val="-7"/>
        </w:rPr>
        <w:t> </w:t>
      </w:r>
      <w:r>
        <w:rPr>
          <w:spacing w:val="-6"/>
        </w:rPr>
        <w:t>2,</w:t>
      </w:r>
      <w:r>
        <w:rPr>
          <w:spacing w:val="-8"/>
        </w:rPr>
        <w:t> </w:t>
      </w:r>
      <w:r>
        <w:rPr>
          <w:spacing w:val="-6"/>
        </w:rPr>
        <w:t>phường</w:t>
      </w:r>
      <w:r>
        <w:rPr>
          <w:spacing w:val="-3"/>
        </w:rPr>
        <w:t> </w:t>
      </w:r>
      <w:r>
        <w:rPr>
          <w:spacing w:val="-6"/>
        </w:rPr>
        <w:t>Cốc</w:t>
      </w:r>
      <w:r>
        <w:rPr>
          <w:spacing w:val="-10"/>
        </w:rPr>
        <w:t> </w:t>
      </w:r>
      <w:r>
        <w:rPr>
          <w:spacing w:val="-6"/>
        </w:rPr>
        <w:t>Lếu,</w:t>
      </w:r>
      <w:r>
        <w:rPr>
          <w:spacing w:val="-11"/>
        </w:rPr>
        <w:t> </w:t>
      </w:r>
      <w:r>
        <w:rPr>
          <w:spacing w:val="-6"/>
        </w:rPr>
        <w:t>thành</w:t>
      </w:r>
      <w:r>
        <w:rPr>
          <w:spacing w:val="-7"/>
        </w:rPr>
        <w:t> </w:t>
      </w:r>
      <w:r>
        <w:rPr>
          <w:spacing w:val="-6"/>
        </w:rPr>
        <w:t>phố</w:t>
      </w:r>
      <w:r>
        <w:rPr>
          <w:spacing w:val="-9"/>
        </w:rPr>
        <w:t> </w:t>
      </w:r>
      <w:r>
        <w:rPr>
          <w:spacing w:val="-6"/>
        </w:rPr>
        <w:t>Lào</w:t>
      </w:r>
      <w:r>
        <w:rPr>
          <w:spacing w:val="-9"/>
        </w:rPr>
        <w:t> </w:t>
      </w:r>
      <w:r>
        <w:rPr>
          <w:spacing w:val="-6"/>
        </w:rPr>
        <w:t>Cai,</w:t>
      </w:r>
      <w:r>
        <w:rPr>
          <w:spacing w:val="-11"/>
        </w:rPr>
        <w:t> </w:t>
      </w:r>
      <w:r>
        <w:rPr>
          <w:spacing w:val="-6"/>
        </w:rPr>
        <w:t>tỉnh</w:t>
      </w:r>
      <w:r>
        <w:rPr>
          <w:spacing w:val="-7"/>
        </w:rPr>
        <w:t> </w:t>
      </w:r>
      <w:r>
        <w:rPr>
          <w:spacing w:val="-6"/>
        </w:rPr>
        <w:t>Lào</w:t>
      </w:r>
      <w:r>
        <w:rPr>
          <w:spacing w:val="-9"/>
        </w:rPr>
        <w:t> </w:t>
      </w:r>
      <w:r>
        <w:rPr>
          <w:spacing w:val="-6"/>
        </w:rPr>
        <w:t>Cai.</w:t>
      </w:r>
      <w:r>
        <w:rPr>
          <w:spacing w:val="-8"/>
        </w:rPr>
        <w:t> </w:t>
      </w:r>
      <w:r>
        <w:rPr>
          <w:spacing w:val="-6"/>
        </w:rPr>
        <w:t>Có</w:t>
      </w:r>
      <w:r>
        <w:rPr>
          <w:spacing w:val="-8"/>
        </w:rPr>
        <w:t> </w:t>
      </w:r>
      <w:r>
        <w:rPr>
          <w:spacing w:val="-6"/>
        </w:rPr>
        <w:t>mặt</w:t>
      </w:r>
    </w:p>
    <w:p>
      <w:pPr>
        <w:pStyle w:val="BodyText"/>
        <w:spacing w:line="230" w:lineRule="auto" w:before="121"/>
        <w:ind w:right="106" w:firstLine="487"/>
      </w:pPr>
      <w:r>
        <w:rPr/>
        <w:t>Người bảo vệ quyền và lợi ích hợp pháp cho bà Tạ Tuyết N: Ông Phan</w:t>
      </w:r>
      <w:r>
        <w:rPr>
          <w:spacing w:val="40"/>
        </w:rPr>
        <w:t> </w:t>
      </w:r>
      <w:r>
        <w:rPr/>
        <w:t>Tùng L; Bà Nguyễn Thị Thanh H – Luật sư Công ty Luật Hợp danh N thuộc đoàn luật sư thành phố Hà Nội.</w:t>
      </w:r>
    </w:p>
    <w:p>
      <w:pPr>
        <w:pStyle w:val="BodyText"/>
        <w:spacing w:line="230" w:lineRule="auto" w:before="121"/>
        <w:ind w:right="109" w:firstLine="487"/>
      </w:pPr>
      <w:r>
        <w:rPr/>
        <w:t>Có cùng địa chỉ: Số 61, phố N, Quận T, thành phố Hà Nội, theo văn bản ủy quyền ngày 20/10/2021 (bà H, ông L - Có mặt).</w:t>
      </w:r>
    </w:p>
    <w:p>
      <w:pPr>
        <w:pStyle w:val="ListParagraph"/>
        <w:numPr>
          <w:ilvl w:val="0"/>
          <w:numId w:val="2"/>
        </w:numPr>
        <w:tabs>
          <w:tab w:pos="1034" w:val="left" w:leader="none"/>
        </w:tabs>
        <w:spacing w:line="232" w:lineRule="auto" w:before="119" w:after="0"/>
        <w:ind w:left="162" w:right="107" w:firstLine="566"/>
        <w:jc w:val="both"/>
        <w:rPr>
          <w:sz w:val="28"/>
        </w:rPr>
      </w:pPr>
      <w:r>
        <w:rPr>
          <w:i/>
          <w:sz w:val="28"/>
        </w:rPr>
        <w:t>Người bị kiện</w:t>
      </w:r>
      <w:r>
        <w:rPr>
          <w:sz w:val="28"/>
        </w:rPr>
        <w:t>: Chủ tịch Ủy ban nhân dân phường D, thành phố L, tỉnh Lào Cai.</w:t>
      </w:r>
    </w:p>
    <w:p>
      <w:pPr>
        <w:pStyle w:val="BodyText"/>
        <w:spacing w:before="109"/>
        <w:ind w:left="728" w:firstLine="0"/>
      </w:pPr>
      <w:r>
        <w:rPr/>
        <w:t>Địa</w:t>
      </w:r>
      <w:r>
        <w:rPr>
          <w:spacing w:val="-3"/>
        </w:rPr>
        <w:t> </w:t>
      </w:r>
      <w:r>
        <w:rPr/>
        <w:t>chỉ:</w:t>
      </w:r>
      <w:r>
        <w:rPr>
          <w:spacing w:val="-2"/>
        </w:rPr>
        <w:t> </w:t>
      </w:r>
      <w:r>
        <w:rPr/>
        <w:t>Phường</w:t>
      </w:r>
      <w:r>
        <w:rPr>
          <w:spacing w:val="-1"/>
        </w:rPr>
        <w:t> </w:t>
      </w:r>
      <w:r>
        <w:rPr/>
        <w:t>C,</w:t>
      </w:r>
      <w:r>
        <w:rPr>
          <w:spacing w:val="-7"/>
        </w:rPr>
        <w:t> </w:t>
      </w:r>
      <w:r>
        <w:rPr/>
        <w:t>thành</w:t>
      </w:r>
      <w:r>
        <w:rPr>
          <w:spacing w:val="-1"/>
        </w:rPr>
        <w:t> </w:t>
      </w:r>
      <w:r>
        <w:rPr/>
        <w:t>phố</w:t>
      </w:r>
      <w:r>
        <w:rPr>
          <w:spacing w:val="-4"/>
        </w:rPr>
        <w:t> </w:t>
      </w:r>
      <w:r>
        <w:rPr/>
        <w:t>L,</w:t>
      </w:r>
      <w:r>
        <w:rPr>
          <w:spacing w:val="-4"/>
        </w:rPr>
        <w:t> </w:t>
      </w:r>
      <w:r>
        <w:rPr/>
        <w:t>tỉnh</w:t>
      </w:r>
      <w:r>
        <w:rPr>
          <w:spacing w:val="-6"/>
        </w:rPr>
        <w:t> </w:t>
      </w:r>
      <w:r>
        <w:rPr/>
        <w:t>Lào</w:t>
      </w:r>
      <w:r>
        <w:rPr>
          <w:spacing w:val="-1"/>
        </w:rPr>
        <w:t> </w:t>
      </w:r>
      <w:r>
        <w:rPr>
          <w:spacing w:val="-4"/>
        </w:rPr>
        <w:t>Cai.</w:t>
      </w:r>
    </w:p>
    <w:p>
      <w:pPr>
        <w:pStyle w:val="BodyText"/>
        <w:spacing w:line="230" w:lineRule="auto" w:before="118"/>
        <w:ind w:right="110"/>
      </w:pPr>
      <w:r>
        <w:rPr/>
        <w:t>Người đại diện theo ủy quyền: Ông Lê Việt H - Phó chủ tịch UBND phường D, thành phố L, tỉnh Lào Cai, có đơn đề nghị xét xử vắng mặt.</w:t>
      </w:r>
    </w:p>
    <w:p>
      <w:pPr>
        <w:spacing w:after="0" w:line="230" w:lineRule="auto"/>
        <w:sectPr>
          <w:footerReference w:type="default" r:id="rId5"/>
          <w:type w:val="continuous"/>
          <w:pgSz w:w="11910" w:h="16850"/>
          <w:pgMar w:footer="1066" w:header="0" w:top="1080" w:bottom="1260" w:left="1540" w:right="1020"/>
          <w:pgNumType w:start="1"/>
        </w:sectPr>
      </w:pPr>
    </w:p>
    <w:p>
      <w:pPr>
        <w:pStyle w:val="ListParagraph"/>
        <w:numPr>
          <w:ilvl w:val="0"/>
          <w:numId w:val="2"/>
        </w:numPr>
        <w:tabs>
          <w:tab w:pos="1010" w:val="left" w:leader="none"/>
        </w:tabs>
        <w:spacing w:line="240" w:lineRule="auto" w:before="77" w:after="0"/>
        <w:ind w:left="1009" w:right="0" w:hanging="282"/>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BodyText"/>
        <w:spacing w:before="111"/>
        <w:ind w:left="728" w:firstLine="0"/>
        <w:jc w:val="left"/>
      </w:pPr>
      <w:r>
        <w:rPr/>
        <w:t>UBND</w:t>
      </w:r>
      <w:r>
        <w:rPr>
          <w:spacing w:val="-4"/>
        </w:rPr>
        <w:t> </w:t>
      </w:r>
      <w:r>
        <w:rPr/>
        <w:t>phường</w:t>
      </w:r>
      <w:r>
        <w:rPr>
          <w:spacing w:val="-5"/>
        </w:rPr>
        <w:t> </w:t>
      </w:r>
      <w:r>
        <w:rPr/>
        <w:t>D,</w:t>
      </w:r>
      <w:r>
        <w:rPr>
          <w:spacing w:val="-3"/>
        </w:rPr>
        <w:t> </w:t>
      </w:r>
      <w:r>
        <w:rPr/>
        <w:t>thành</w:t>
      </w:r>
      <w:r>
        <w:rPr>
          <w:spacing w:val="-1"/>
        </w:rPr>
        <w:t> </w:t>
      </w:r>
      <w:r>
        <w:rPr/>
        <w:t>phố</w:t>
      </w:r>
      <w:r>
        <w:rPr>
          <w:spacing w:val="-5"/>
        </w:rPr>
        <w:t> </w:t>
      </w:r>
      <w:r>
        <w:rPr/>
        <w:t>L,</w:t>
      </w:r>
      <w:r>
        <w:rPr>
          <w:spacing w:val="-3"/>
        </w:rPr>
        <w:t> </w:t>
      </w:r>
      <w:r>
        <w:rPr/>
        <w:t>tỉnh</w:t>
      </w:r>
      <w:r>
        <w:rPr>
          <w:spacing w:val="-5"/>
        </w:rPr>
        <w:t> </w:t>
      </w:r>
      <w:r>
        <w:rPr/>
        <w:t>Lào</w:t>
      </w:r>
      <w:r>
        <w:rPr>
          <w:spacing w:val="-1"/>
        </w:rPr>
        <w:t> </w:t>
      </w:r>
      <w:r>
        <w:rPr>
          <w:spacing w:val="-4"/>
        </w:rPr>
        <w:t>Cai;</w:t>
      </w:r>
    </w:p>
    <w:p>
      <w:pPr>
        <w:pStyle w:val="BodyText"/>
        <w:spacing w:before="108"/>
        <w:ind w:left="728" w:firstLine="0"/>
        <w:jc w:val="left"/>
      </w:pPr>
      <w:r>
        <w:rPr/>
        <w:t>Địa</w:t>
      </w:r>
      <w:r>
        <w:rPr>
          <w:spacing w:val="-6"/>
        </w:rPr>
        <w:t> </w:t>
      </w:r>
      <w:r>
        <w:rPr/>
        <w:t>chỉ:</w:t>
      </w:r>
      <w:r>
        <w:rPr>
          <w:spacing w:val="-2"/>
        </w:rPr>
        <w:t> </w:t>
      </w:r>
      <w:r>
        <w:rPr/>
        <w:t>Phường</w:t>
      </w:r>
      <w:r>
        <w:rPr>
          <w:spacing w:val="-2"/>
        </w:rPr>
        <w:t> </w:t>
      </w:r>
      <w:r>
        <w:rPr/>
        <w:t>Cốc</w:t>
      </w:r>
      <w:r>
        <w:rPr>
          <w:spacing w:val="-6"/>
        </w:rPr>
        <w:t> </w:t>
      </w:r>
      <w:r>
        <w:rPr/>
        <w:t>Lếu,</w:t>
      </w:r>
      <w:r>
        <w:rPr>
          <w:spacing w:val="-4"/>
        </w:rPr>
        <w:t> </w:t>
      </w:r>
      <w:r>
        <w:rPr/>
        <w:t>thành</w:t>
      </w:r>
      <w:r>
        <w:rPr>
          <w:spacing w:val="-7"/>
        </w:rPr>
        <w:t> </w:t>
      </w:r>
      <w:r>
        <w:rPr/>
        <w:t>phố</w:t>
      </w:r>
      <w:r>
        <w:rPr>
          <w:spacing w:val="-2"/>
        </w:rPr>
        <w:t> </w:t>
      </w:r>
      <w:r>
        <w:rPr/>
        <w:t>Lào</w:t>
      </w:r>
      <w:r>
        <w:rPr>
          <w:spacing w:val="-2"/>
        </w:rPr>
        <w:t> </w:t>
      </w:r>
      <w:r>
        <w:rPr/>
        <w:t>Cai,</w:t>
      </w:r>
      <w:r>
        <w:rPr>
          <w:spacing w:val="-4"/>
        </w:rPr>
        <w:t> </w:t>
      </w:r>
      <w:r>
        <w:rPr/>
        <w:t>tỉnh</w:t>
      </w:r>
      <w:r>
        <w:rPr>
          <w:spacing w:val="-6"/>
        </w:rPr>
        <w:t> </w:t>
      </w:r>
      <w:r>
        <w:rPr/>
        <w:t>Lào</w:t>
      </w:r>
      <w:r>
        <w:rPr>
          <w:spacing w:val="-2"/>
        </w:rPr>
        <w:t> </w:t>
      </w:r>
      <w:r>
        <w:rPr>
          <w:spacing w:val="-4"/>
        </w:rPr>
        <w:t>Cai.</w:t>
      </w:r>
    </w:p>
    <w:p>
      <w:pPr>
        <w:pStyle w:val="BodyText"/>
        <w:spacing w:line="230" w:lineRule="auto" w:before="118"/>
        <w:ind w:right="108"/>
      </w:pPr>
      <w:r>
        <w:rPr/>
        <w:t>Người đại diện theo pháp luật: Ông Lê Tuấn A – Chủ tịch UBND phường D, thành phố L, tỉnh Lào Cai.</w:t>
      </w:r>
    </w:p>
    <w:p>
      <w:pPr>
        <w:pStyle w:val="BodyText"/>
        <w:spacing w:line="232" w:lineRule="auto" w:before="118"/>
        <w:ind w:right="107"/>
      </w:pPr>
      <w:r>
        <w:rPr/>
        <w:t>Người đại diện theo ủy quyền: Ông Lê Việt H - Phó chủ tịch UBND phường D, thành phố L, tỉnh Lào Cai, (theo giấy ủy quyền ngày 16/8/2021) có đơn đề nghị xét xử vắng mặt.</w:t>
      </w:r>
    </w:p>
    <w:p>
      <w:pPr>
        <w:pStyle w:val="BodyText"/>
        <w:ind w:left="0" w:firstLine="0"/>
        <w:jc w:val="left"/>
        <w:rPr>
          <w:sz w:val="30"/>
        </w:rPr>
      </w:pPr>
    </w:p>
    <w:p>
      <w:pPr>
        <w:pStyle w:val="Heading1"/>
        <w:spacing w:before="192"/>
        <w:ind w:left="616"/>
      </w:pPr>
      <w:r>
        <w:rPr/>
        <w:t>NỘI</w:t>
      </w:r>
      <w:r>
        <w:rPr>
          <w:spacing w:val="-3"/>
        </w:rPr>
        <w:t> </w:t>
      </w:r>
      <w:r>
        <w:rPr/>
        <w:t>DUNG</w:t>
      </w:r>
      <w:r>
        <w:rPr>
          <w:spacing w:val="-3"/>
        </w:rPr>
        <w:t> </w:t>
      </w:r>
      <w:r>
        <w:rPr/>
        <w:t>VỤ</w:t>
      </w:r>
      <w:r>
        <w:rPr>
          <w:spacing w:val="-5"/>
        </w:rPr>
        <w:t> ÁN</w:t>
      </w:r>
    </w:p>
    <w:p>
      <w:pPr>
        <w:spacing w:line="230" w:lineRule="auto" w:before="118"/>
        <w:ind w:left="162" w:right="108" w:firstLine="566"/>
        <w:jc w:val="both"/>
        <w:rPr>
          <w:sz w:val="28"/>
        </w:rPr>
      </w:pPr>
      <w:r>
        <w:rPr>
          <w:b/>
          <w:sz w:val="28"/>
        </w:rPr>
        <w:t>Theo đơn khởi kiện, bản tự khai người khởi kiện bà Tạ Tuyết N và người đại diện theo ủy quyền trình bày</w:t>
      </w:r>
      <w:r>
        <w:rPr>
          <w:sz w:val="28"/>
        </w:rPr>
        <w:t>:</w:t>
      </w:r>
    </w:p>
    <w:p>
      <w:pPr>
        <w:pStyle w:val="BodyText"/>
        <w:spacing w:line="317" w:lineRule="exact" w:before="110"/>
        <w:ind w:left="728" w:firstLine="0"/>
      </w:pPr>
      <w:r>
        <w:rPr/>
        <w:t>Năm</w:t>
      </w:r>
      <w:r>
        <w:rPr>
          <w:spacing w:val="9"/>
        </w:rPr>
        <w:t> </w:t>
      </w:r>
      <w:r>
        <w:rPr/>
        <w:t>1993,</w:t>
      </w:r>
      <w:r>
        <w:rPr>
          <w:spacing w:val="10"/>
        </w:rPr>
        <w:t> </w:t>
      </w:r>
      <w:r>
        <w:rPr/>
        <w:t>gia</w:t>
      </w:r>
      <w:r>
        <w:rPr>
          <w:spacing w:val="12"/>
        </w:rPr>
        <w:t> </w:t>
      </w:r>
      <w:r>
        <w:rPr/>
        <w:t>đình</w:t>
      </w:r>
      <w:r>
        <w:rPr>
          <w:spacing w:val="11"/>
        </w:rPr>
        <w:t> </w:t>
      </w:r>
      <w:r>
        <w:rPr/>
        <w:t>bà</w:t>
      </w:r>
      <w:r>
        <w:rPr>
          <w:spacing w:val="15"/>
        </w:rPr>
        <w:t> </w:t>
      </w:r>
      <w:r>
        <w:rPr/>
        <w:t>Tạ</w:t>
      </w:r>
      <w:r>
        <w:rPr>
          <w:spacing w:val="11"/>
        </w:rPr>
        <w:t> </w:t>
      </w:r>
      <w:r>
        <w:rPr/>
        <w:t>Tuyết</w:t>
      </w:r>
      <w:r>
        <w:rPr>
          <w:spacing w:val="12"/>
        </w:rPr>
        <w:t> </w:t>
      </w:r>
      <w:r>
        <w:rPr/>
        <w:t>N</w:t>
      </w:r>
      <w:r>
        <w:rPr>
          <w:spacing w:val="14"/>
        </w:rPr>
        <w:t> </w:t>
      </w:r>
      <w:r>
        <w:rPr/>
        <w:t>lên</w:t>
      </w:r>
      <w:r>
        <w:rPr>
          <w:spacing w:val="11"/>
        </w:rPr>
        <w:t> </w:t>
      </w:r>
      <w:r>
        <w:rPr/>
        <w:t>sinh</w:t>
      </w:r>
      <w:r>
        <w:rPr>
          <w:spacing w:val="13"/>
        </w:rPr>
        <w:t> </w:t>
      </w:r>
      <w:r>
        <w:rPr/>
        <w:t>sống</w:t>
      </w:r>
      <w:r>
        <w:rPr>
          <w:spacing w:val="12"/>
        </w:rPr>
        <w:t> </w:t>
      </w:r>
      <w:r>
        <w:rPr/>
        <w:t>tại</w:t>
      </w:r>
      <w:r>
        <w:rPr>
          <w:spacing w:val="13"/>
        </w:rPr>
        <w:t> </w:t>
      </w:r>
      <w:r>
        <w:rPr/>
        <w:t>phường</w:t>
      </w:r>
      <w:r>
        <w:rPr>
          <w:spacing w:val="12"/>
        </w:rPr>
        <w:t> </w:t>
      </w:r>
      <w:r>
        <w:rPr/>
        <w:t>D,</w:t>
      </w:r>
      <w:r>
        <w:rPr>
          <w:spacing w:val="12"/>
        </w:rPr>
        <w:t> </w:t>
      </w:r>
      <w:r>
        <w:rPr/>
        <w:t>thành</w:t>
      </w:r>
      <w:r>
        <w:rPr>
          <w:spacing w:val="12"/>
        </w:rPr>
        <w:t> </w:t>
      </w:r>
      <w:r>
        <w:rPr>
          <w:spacing w:val="-5"/>
        </w:rPr>
        <w:t>phố</w:t>
      </w:r>
    </w:p>
    <w:p>
      <w:pPr>
        <w:pStyle w:val="BodyText"/>
        <w:spacing w:line="230" w:lineRule="auto" w:before="6"/>
        <w:ind w:right="106" w:firstLine="0"/>
      </w:pPr>
      <w:r>
        <w:rPr/>
        <w:t>L. Năm 2008, gia đình bà Phan Thị Q có đất khai hoang không sử dụng hết đã bán lại cho gia</w:t>
      </w:r>
      <w:r>
        <w:rPr>
          <w:spacing w:val="-2"/>
        </w:rPr>
        <w:t> </w:t>
      </w:r>
      <w:r>
        <w:rPr/>
        <w:t>đình bà</w:t>
      </w:r>
      <w:r>
        <w:rPr>
          <w:spacing w:val="-1"/>
        </w:rPr>
        <w:t> </w:t>
      </w:r>
      <w:r>
        <w:rPr/>
        <w:t>N</w:t>
      </w:r>
      <w:r>
        <w:rPr>
          <w:spacing w:val="-1"/>
        </w:rPr>
        <w:t> </w:t>
      </w:r>
      <w:r>
        <w:rPr/>
        <w:t>01</w:t>
      </w:r>
      <w:r>
        <w:rPr>
          <w:spacing w:val="-2"/>
        </w:rPr>
        <w:t> </w:t>
      </w:r>
      <w:r>
        <w:rPr/>
        <w:t>mảnh</w:t>
      </w:r>
      <w:r>
        <w:rPr>
          <w:spacing w:val="-1"/>
        </w:rPr>
        <w:t> </w:t>
      </w:r>
      <w:r>
        <w:rPr/>
        <w:t>đất</w:t>
      </w:r>
      <w:r>
        <w:rPr>
          <w:spacing w:val="-1"/>
        </w:rPr>
        <w:t> </w:t>
      </w:r>
      <w:r>
        <w:rPr/>
        <w:t>hình</w:t>
      </w:r>
      <w:r>
        <w:rPr>
          <w:spacing w:val="-2"/>
        </w:rPr>
        <w:t> </w:t>
      </w:r>
      <w:r>
        <w:rPr/>
        <w:t>tam</w:t>
      </w:r>
      <w:r>
        <w:rPr>
          <w:spacing w:val="-2"/>
        </w:rPr>
        <w:t> </w:t>
      </w:r>
      <w:r>
        <w:rPr/>
        <w:t>giác,</w:t>
      </w:r>
      <w:r>
        <w:rPr>
          <w:spacing w:val="-2"/>
        </w:rPr>
        <w:t> </w:t>
      </w:r>
      <w:r>
        <w:rPr/>
        <w:t>diện</w:t>
      </w:r>
      <w:r>
        <w:rPr>
          <w:spacing w:val="-1"/>
        </w:rPr>
        <w:t> </w:t>
      </w:r>
      <w:r>
        <w:rPr/>
        <w:t>tích</w:t>
      </w:r>
      <w:r>
        <w:rPr>
          <w:spacing w:val="-1"/>
        </w:rPr>
        <w:t> </w:t>
      </w:r>
      <w:r>
        <w:rPr/>
        <w:t>68,07m</w:t>
      </w:r>
      <w:r>
        <w:rPr>
          <w:vertAlign w:val="superscript"/>
        </w:rPr>
        <w:t>2</w:t>
      </w:r>
      <w:r>
        <w:rPr>
          <w:vertAlign w:val="baseline"/>
        </w:rPr>
        <w:t> tại</w:t>
      </w:r>
      <w:r>
        <w:rPr>
          <w:spacing w:val="-1"/>
          <w:vertAlign w:val="baseline"/>
        </w:rPr>
        <w:t> </w:t>
      </w:r>
      <w:r>
        <w:rPr>
          <w:vertAlign w:val="baseline"/>
        </w:rPr>
        <w:t>tổ</w:t>
      </w:r>
      <w:r>
        <w:rPr>
          <w:spacing w:val="-1"/>
          <w:vertAlign w:val="baseline"/>
        </w:rPr>
        <w:t> </w:t>
      </w:r>
      <w:r>
        <w:rPr>
          <w:vertAlign w:val="baseline"/>
        </w:rPr>
        <w:t>15, phường D, thành phố L, khi bán hai bên làm giấy viết tay với nhau. Quá trình sử dụng đất, hàng năm gia đình bà N đều nộp thuế đầy đủ do anh trai bà N là ông Tạ Quang Đ nộp thuế. Thời điểm gia đình bà N mua đất của gia đình bà Q còn có khoảng 10 hộ khác cũng mua đất của bà Q. Đến năm 2011, do khó khăn về kinh</w:t>
      </w:r>
      <w:r>
        <w:rPr>
          <w:spacing w:val="-1"/>
          <w:vertAlign w:val="baseline"/>
        </w:rPr>
        <w:t> </w:t>
      </w:r>
      <w:r>
        <w:rPr>
          <w:vertAlign w:val="baseline"/>
        </w:rPr>
        <w:t>tế</w:t>
      </w:r>
      <w:r>
        <w:rPr>
          <w:spacing w:val="-2"/>
          <w:vertAlign w:val="baseline"/>
        </w:rPr>
        <w:t> </w:t>
      </w:r>
      <w:r>
        <w:rPr>
          <w:vertAlign w:val="baseline"/>
        </w:rPr>
        <w:t>nên</w:t>
      </w:r>
      <w:r>
        <w:rPr>
          <w:spacing w:val="-1"/>
          <w:vertAlign w:val="baseline"/>
        </w:rPr>
        <w:t> </w:t>
      </w:r>
      <w:r>
        <w:rPr>
          <w:vertAlign w:val="baseline"/>
        </w:rPr>
        <w:t>bà</w:t>
      </w:r>
      <w:r>
        <w:rPr>
          <w:spacing w:val="-2"/>
          <w:vertAlign w:val="baseline"/>
        </w:rPr>
        <w:t> </w:t>
      </w:r>
      <w:r>
        <w:rPr>
          <w:vertAlign w:val="baseline"/>
        </w:rPr>
        <w:t>N</w:t>
      </w:r>
      <w:r>
        <w:rPr>
          <w:spacing w:val="-1"/>
          <w:vertAlign w:val="baseline"/>
        </w:rPr>
        <w:t> </w:t>
      </w:r>
      <w:r>
        <w:rPr>
          <w:vertAlign w:val="baseline"/>
        </w:rPr>
        <w:t>đã</w:t>
      </w:r>
      <w:r>
        <w:rPr>
          <w:spacing w:val="-2"/>
          <w:vertAlign w:val="baseline"/>
        </w:rPr>
        <w:t> </w:t>
      </w:r>
      <w:r>
        <w:rPr>
          <w:vertAlign w:val="baseline"/>
        </w:rPr>
        <w:t>chuyển</w:t>
      </w:r>
      <w:r>
        <w:rPr>
          <w:spacing w:val="-1"/>
          <w:vertAlign w:val="baseline"/>
        </w:rPr>
        <w:t> </w:t>
      </w:r>
      <w:r>
        <w:rPr>
          <w:vertAlign w:val="baseline"/>
        </w:rPr>
        <w:t>nhượng</w:t>
      </w:r>
      <w:r>
        <w:rPr>
          <w:spacing w:val="-1"/>
          <w:vertAlign w:val="baseline"/>
        </w:rPr>
        <w:t> </w:t>
      </w:r>
      <w:r>
        <w:rPr>
          <w:vertAlign w:val="baseline"/>
        </w:rPr>
        <w:t>lại</w:t>
      </w:r>
      <w:r>
        <w:rPr>
          <w:spacing w:val="-1"/>
          <w:vertAlign w:val="baseline"/>
        </w:rPr>
        <w:t> </w:t>
      </w:r>
      <w:r>
        <w:rPr>
          <w:vertAlign w:val="baseline"/>
        </w:rPr>
        <w:t>diện</w:t>
      </w:r>
      <w:r>
        <w:rPr>
          <w:spacing w:val="-1"/>
          <w:vertAlign w:val="baseline"/>
        </w:rPr>
        <w:t> </w:t>
      </w:r>
      <w:r>
        <w:rPr>
          <w:vertAlign w:val="baseline"/>
        </w:rPr>
        <w:t>tích đất</w:t>
      </w:r>
      <w:r>
        <w:rPr>
          <w:spacing w:val="-1"/>
          <w:vertAlign w:val="baseline"/>
        </w:rPr>
        <w:t> </w:t>
      </w:r>
      <w:r>
        <w:rPr>
          <w:vertAlign w:val="baseline"/>
        </w:rPr>
        <w:t>cho</w:t>
      </w:r>
      <w:r>
        <w:rPr>
          <w:spacing w:val="-1"/>
          <w:vertAlign w:val="baseline"/>
        </w:rPr>
        <w:t> </w:t>
      </w:r>
      <w:r>
        <w:rPr>
          <w:vertAlign w:val="baseline"/>
        </w:rPr>
        <w:t>bà</w:t>
      </w:r>
      <w:r>
        <w:rPr>
          <w:spacing w:val="-1"/>
          <w:vertAlign w:val="baseline"/>
        </w:rPr>
        <w:t> </w:t>
      </w:r>
      <w:r>
        <w:rPr>
          <w:vertAlign w:val="baseline"/>
        </w:rPr>
        <w:t>Nguyễn</w:t>
      </w:r>
      <w:r>
        <w:rPr>
          <w:spacing w:val="-1"/>
          <w:vertAlign w:val="baseline"/>
        </w:rPr>
        <w:t> </w:t>
      </w:r>
      <w:r>
        <w:rPr>
          <w:vertAlign w:val="baseline"/>
        </w:rPr>
        <w:t>Thị</w:t>
      </w:r>
      <w:r>
        <w:rPr>
          <w:spacing w:val="-2"/>
          <w:vertAlign w:val="baseline"/>
        </w:rPr>
        <w:t> </w:t>
      </w:r>
      <w:r>
        <w:rPr>
          <w:vertAlign w:val="baseline"/>
        </w:rPr>
        <w:t>N2,</w:t>
      </w:r>
      <w:r>
        <w:rPr>
          <w:spacing w:val="-3"/>
          <w:vertAlign w:val="baseline"/>
        </w:rPr>
        <w:t> </w:t>
      </w:r>
      <w:r>
        <w:rPr>
          <w:vertAlign w:val="baseline"/>
        </w:rPr>
        <w:t>năm 2014 gia đình bà N2 được UBND phường D cho phép sửa chữa nhà trên diện tích đất này. Năm 2015 gia đình bà N lại có nhu cầu sử dụng đất nên bà N2 lại chuyển nhượng lại cho bà N. Gia đình bà N nộp thuế sử dụng đất cho tổ trưởng là bà Nguyễn Thị L trực tiếp thu tiền thuế đất. Sau do có sự thay đổi về địa giới hành chính, phân chia, sát nhập tổ dân phố, thời điểm bà N mua đất là tổ 15, sát nhập đổi thành tổ 3, nay là tổ 8, phường D. Quá trình sử dụng đất anh trai bà N</w:t>
      </w:r>
      <w:r>
        <w:rPr>
          <w:spacing w:val="40"/>
          <w:vertAlign w:val="baseline"/>
        </w:rPr>
        <w:t> </w:t>
      </w:r>
      <w:r>
        <w:rPr>
          <w:vertAlign w:val="baseline"/>
        </w:rPr>
        <w:t>là ông Đ trực tiếp nộp thuế đất nhưng Đội thuế phường D xác nhận ông Đ nộp thuế đất phi nông nghiệp từ năm 2011 đến năm 2015 không ghi rõ nộp thuế cho thửa đất nào, vị trí ở đâu đội thuế không nắm được là lỗi của đội thuế. Năm</w:t>
      </w:r>
      <w:r>
        <w:rPr>
          <w:spacing w:val="80"/>
          <w:vertAlign w:val="baseline"/>
        </w:rPr>
        <w:t> </w:t>
      </w:r>
      <w:r>
        <w:rPr>
          <w:vertAlign w:val="baseline"/>
        </w:rPr>
        <w:t>2016 Tòa án nhân dân thành phố Lào Cai đã giải quyết vụ án dân sự tranh chấp quyền sử dụng đất đã điều tra, xác minh đất ở vị trí khác, không đúng ở vị trí diện tích đất của gia đình bà N, xác minh của tổ trưởng dân phố không chính xác, dẫn đến Tòa án đã nhận định trong bản án cũng không đúng. Năm 2017 tổ 15 được sát nhập lấy tên chung là tổ 3 phường D, ông Đ có tên trong sổ hộ khẩu tại tổ 15 cũ ở thuê nhà bà Vũ Thị Tân, ông Tráng A Dìu, ông Đ không có diện tích đất nào khác mà chỉ có duy nhất một diện tích đất này đã nộp thuế. Bản đồ địa chính năm 1999 đất này mang tên ông Nguyễn Văn Đ2. Năm 2017 ông Đ2 khai diện tích đất này ông không quản lý, sử dụng, khi Nhà nước thu hồi đất để làm đường, ông Đ2 đã nhận đủ tiền, phần diện tích đất ông không quản lý, sử dụng, mà là của bố bà Q tên là Đ2 cho bà Q quản lý, sử dụng không ai tranh chấp, bà Q đã chuyển nhượng lại cho bà N, ông Đ đã nộp thuế đất, như vậy việc quản lý, sử dụng đất của bà N là hợp pháp. Tòa án nhận định là đất lưu không, sau khi Nhà nước làm đường còn lại là không đúng.</w:t>
      </w:r>
    </w:p>
    <w:p>
      <w:pPr>
        <w:spacing w:after="0" w:line="230" w:lineRule="auto"/>
        <w:sectPr>
          <w:pgSz w:w="11910" w:h="16850"/>
          <w:pgMar w:header="0" w:footer="1066" w:top="1040" w:bottom="1280" w:left="1540" w:right="1020"/>
        </w:sectPr>
      </w:pPr>
    </w:p>
    <w:p>
      <w:pPr>
        <w:pStyle w:val="BodyText"/>
        <w:spacing w:line="230" w:lineRule="auto" w:before="88"/>
        <w:ind w:right="106"/>
      </w:pPr>
      <w:r>
        <w:rPr/>
        <w:t>Chủ tịch Ủy ban nhân dân (Viết tắt: UBND) phường D đã ban hành Quyết định cưỡng chế tháo dỡ tài sản và chỉ đạo tháo dỡ tài sản của gia đình bà Tạ Tuyết N là trái quy định của pháp luật, xâm phạm quyền, lợi ích hợp pháp và</w:t>
      </w:r>
      <w:r>
        <w:rPr>
          <w:spacing w:val="40"/>
        </w:rPr>
        <w:t> </w:t>
      </w:r>
      <w:r>
        <w:rPr/>
        <w:t>gây thiệt hại về tài sản của gia đình bà N. Chủ tịch UBND phường D đã cưỡng chế tháo dỡ 05 cọc sắt loại sắt tròn, sau khi tháo dỡ đưa các cọc sắt đi đâu, hiện do ai quản lý gia đình bà N không biết.</w:t>
      </w:r>
    </w:p>
    <w:p>
      <w:pPr>
        <w:pStyle w:val="BodyText"/>
        <w:spacing w:line="230" w:lineRule="auto" w:before="126"/>
        <w:ind w:right="107"/>
      </w:pPr>
      <w:r>
        <w:rPr/>
        <w:t>Ngày 07/01/2022 Tòa án nhân dân thành phố Lào Cai tiến hành định giá:</w:t>
      </w:r>
      <w:r>
        <w:rPr>
          <w:spacing w:val="40"/>
        </w:rPr>
        <w:t> </w:t>
      </w:r>
      <w:r>
        <w:rPr/>
        <w:t>05 cọc sắt đã bị thu hồi về trụ sở UBND phường D, thành phố L, tỉnh Lào Cai chi phí nhân công, vật liệu để đổ trụ cột của 05 cọc sắt được chôn trên thửa đất tại</w:t>
      </w:r>
      <w:r>
        <w:rPr>
          <w:spacing w:val="-3"/>
        </w:rPr>
        <w:t> </w:t>
      </w:r>
      <w:r>
        <w:rPr/>
        <w:t>tổ</w:t>
      </w:r>
      <w:r>
        <w:rPr>
          <w:spacing w:val="-4"/>
        </w:rPr>
        <w:t> </w:t>
      </w:r>
      <w:r>
        <w:rPr/>
        <w:t>8,</w:t>
      </w:r>
      <w:r>
        <w:rPr>
          <w:spacing w:val="-1"/>
        </w:rPr>
        <w:t> </w:t>
      </w:r>
      <w:r>
        <w:rPr/>
        <w:t>phường D,</w:t>
      </w:r>
      <w:r>
        <w:rPr>
          <w:spacing w:val="-1"/>
        </w:rPr>
        <w:t> </w:t>
      </w:r>
      <w:r>
        <w:rPr/>
        <w:t>thành phố</w:t>
      </w:r>
      <w:r>
        <w:rPr>
          <w:spacing w:val="-4"/>
        </w:rPr>
        <w:t> </w:t>
      </w:r>
      <w:r>
        <w:rPr/>
        <w:t>L định giá,</w:t>
      </w:r>
      <w:r>
        <w:rPr>
          <w:spacing w:val="-2"/>
        </w:rPr>
        <w:t> </w:t>
      </w:r>
      <w:r>
        <w:rPr/>
        <w:t>xác</w:t>
      </w:r>
      <w:r>
        <w:rPr>
          <w:spacing w:val="-1"/>
        </w:rPr>
        <w:t> </w:t>
      </w:r>
      <w:r>
        <w:rPr/>
        <w:t>định:</w:t>
      </w:r>
      <w:r>
        <w:rPr>
          <w:spacing w:val="-3"/>
        </w:rPr>
        <w:t> </w:t>
      </w:r>
      <w:r>
        <w:rPr/>
        <w:t>Giá</w:t>
      </w:r>
      <w:r>
        <w:rPr>
          <w:spacing w:val="-4"/>
        </w:rPr>
        <w:t> </w:t>
      </w:r>
      <w:r>
        <w:rPr/>
        <w:t>trị</w:t>
      </w:r>
      <w:r>
        <w:rPr>
          <w:spacing w:val="-4"/>
        </w:rPr>
        <w:t> </w:t>
      </w:r>
      <w:r>
        <w:rPr/>
        <w:t>5 Cọc</w:t>
      </w:r>
      <w:r>
        <w:rPr>
          <w:spacing w:val="-3"/>
        </w:rPr>
        <w:t> </w:t>
      </w:r>
      <w:r>
        <w:rPr/>
        <w:t>sắt là</w:t>
      </w:r>
      <w:r>
        <w:rPr>
          <w:spacing w:val="-4"/>
        </w:rPr>
        <w:t> </w:t>
      </w:r>
      <w:r>
        <w:rPr/>
        <w:t>1.029.000 đồng, nhân công, vật liệu là 1.098.000đồng. Tổng giá trị định giá là: 2.127.000 đồng. Bà N yêu cầu Tòa án hủy toàn bộ Quyết định số 91/QĐ-UBND ngày 22/6/2021 của Chủ tịch UBND phường D, thành phố L về việc Cưỡng chế tháo dỡ tài sản, xem xét hành vi cưỡng chế trái pháp luật của Chủ tịch UBND</w:t>
      </w:r>
      <w:r>
        <w:rPr>
          <w:spacing w:val="80"/>
        </w:rPr>
        <w:t> </w:t>
      </w:r>
      <w:r>
        <w:rPr/>
        <w:t>phường D và buộc bồi thường cho gia đình bà N giá trị tài là 2.127.000đ.</w:t>
      </w:r>
    </w:p>
    <w:p>
      <w:pPr>
        <w:pStyle w:val="BodyText"/>
        <w:spacing w:line="230" w:lineRule="auto" w:before="130"/>
        <w:ind w:right="108"/>
      </w:pPr>
      <w:r>
        <w:rPr/>
        <w:t>Người bảo vệ quyền và lợi ích hợp pháp của người khởi kiện nhất trí với trình bày của người khởi kiện. Ông L, bà H đề nghị bổ sung tại phiên tòa về ban hành Quyết định số 91/UBND sau đó hủy bỏ bằng Quyết định 148/QĐ-UBND</w:t>
      </w:r>
      <w:r>
        <w:rPr>
          <w:spacing w:val="40"/>
        </w:rPr>
        <w:t> </w:t>
      </w:r>
      <w:r>
        <w:rPr/>
        <w:t>là chưa đúng. Tuy nhiên cấp sơ thẩm thu thập và đánh giá chứng cứ chưa chính sác, nội dung đánh giá có nhiều mâu thuẫn trong bản án. Đề nghị HĐXX phúc thẩm sửa bản án tuyên hủy quyết định cưỡng chế, buộc UBND phường D phải bồi thường thiệt hại số tiền 2.127 000đ do cưỡng chế sai.</w:t>
      </w:r>
    </w:p>
    <w:p>
      <w:pPr>
        <w:pStyle w:val="Heading1"/>
        <w:spacing w:line="230" w:lineRule="auto" w:before="126"/>
        <w:ind w:right="107" w:firstLine="556"/>
        <w:jc w:val="both"/>
        <w:rPr>
          <w:sz w:val="24"/>
        </w:rPr>
      </w:pPr>
      <w:r>
        <w:rPr/>
        <w:t>Tại các bản tự khai và quá trình giải quyết người bị kiện Chủ tịch UBND và người có quyền lợi nghĩa vụ liên quan trình</w:t>
      </w:r>
      <w:r>
        <w:rPr>
          <w:spacing w:val="-6"/>
        </w:rPr>
        <w:t> </w:t>
      </w:r>
      <w:r>
        <w:rPr/>
        <w:t>bày</w:t>
      </w:r>
      <w:r>
        <w:rPr>
          <w:sz w:val="24"/>
        </w:rPr>
        <w:t>:</w:t>
      </w:r>
    </w:p>
    <w:p>
      <w:pPr>
        <w:pStyle w:val="BodyText"/>
        <w:spacing w:line="230" w:lineRule="auto" w:before="121"/>
        <w:ind w:right="108"/>
      </w:pPr>
      <w:r>
        <w:rPr/>
        <w:t>Thửa đất hình tam giác giao giữa đường Nguyễn Đức C và đường Trần Quang K đã được UBND phường giải quyết tranh chấp từ năm 2015. Tuy nhiên các bên không thống nhất được; UBND phường yêu cầu các bên giữ nguyên</w:t>
      </w:r>
      <w:r>
        <w:rPr>
          <w:spacing w:val="40"/>
        </w:rPr>
        <w:t> </w:t>
      </w:r>
      <w:r>
        <w:rPr/>
        <w:t>hiện trạng về đất không được xây dựng phát sinh công trình gì trên đất.</w:t>
      </w:r>
    </w:p>
    <w:p>
      <w:pPr>
        <w:pStyle w:val="BodyText"/>
        <w:spacing w:line="230" w:lineRule="auto" w:before="125"/>
        <w:ind w:right="105"/>
      </w:pPr>
      <w:r>
        <w:rPr/>
        <w:t>Ngày 17/11/2017 Tòa án nhân dân thành phố Lào Cai đã thụ lý vụ án dân sự về “Tranh chấp quyền sử dụng đất” giữa nguyên đơn là ông Phan Văn C, địa chỉ tổ 3, phường D và bị đơn là bà Tạ Tuyết N, địa chỉ tổ 7, phường D. Căn cứ Bản án số 08/2018/DS-ST ngày 15/6/2018 của Tòa án nhân dân thành phố Lào Cai: “Không chấp nhận toàn bộ yêu cầu khởi kiện của ông Chiều đối với</w:t>
      </w:r>
      <w:r>
        <w:rPr>
          <w:spacing w:val="29"/>
        </w:rPr>
        <w:t> </w:t>
      </w:r>
      <w:r>
        <w:rPr/>
        <w:t>bà N</w:t>
      </w:r>
      <w:r>
        <w:rPr>
          <w:spacing w:val="40"/>
        </w:rPr>
        <w:t> </w:t>
      </w:r>
      <w:r>
        <w:rPr/>
        <w:t>về việc yêu cầu bà N phải nhổ 05 cọc sắt khôi phục lại nguyên trạng ban đầu trả lại cho ông C 68,07m</w:t>
      </w:r>
      <w:r>
        <w:rPr>
          <w:vertAlign w:val="superscript"/>
        </w:rPr>
        <w:t>2</w:t>
      </w:r>
      <w:r>
        <w:rPr>
          <w:vertAlign w:val="baseline"/>
        </w:rPr>
        <w:t> mặt trước là đường Nguyễn Đức C, phía bên trái giáp đường mòn lên đồi, tại tổ 3, phường D, thành phố L”. Không đồng tình với bản án số 08/DS-ST ngày 15/06/2018 ông Phan Văn C có đơn kháng cáo, ngày 26/9/2018 Tòa án nhân dân tỉnh Lào Cai đã đưa ra xét xử phúc thẩm về việc “Tranh chấp quyền sử dụng đất”. Tại bản án số 14/DS-PT ngày 26/9/2018 của Tòa án nhân dân tỉnh Lào Cai tuyên: “Giữ nguyên bản án sơ thẩm số 08/2018/DS-ST ngày 15/6/2018 của Tòa án nhân dân thành phố Lào Cai”. “Không chấp nhận yêu cầu của ông C về việc buộc bà N phải nhổ 05 cọc sắt khôi phục lại nguyên trạng trả lại ông C diện tích đất 68,07m</w:t>
      </w:r>
      <w:r>
        <w:rPr>
          <w:vertAlign w:val="superscript"/>
        </w:rPr>
        <w:t>2</w:t>
      </w:r>
      <w:r>
        <w:rPr>
          <w:vertAlign w:val="baseline"/>
        </w:rPr>
        <w:t> tại tổ 3, phường</w:t>
      </w:r>
      <w:r>
        <w:rPr>
          <w:spacing w:val="40"/>
          <w:vertAlign w:val="baseline"/>
        </w:rPr>
        <w:t> </w:t>
      </w:r>
      <w:r>
        <w:rPr>
          <w:vertAlign w:val="baseline"/>
        </w:rPr>
        <w:t>D, thành phố L”.</w:t>
      </w:r>
    </w:p>
    <w:p>
      <w:pPr>
        <w:spacing w:after="0" w:line="230" w:lineRule="auto"/>
        <w:sectPr>
          <w:pgSz w:w="11910" w:h="16850"/>
          <w:pgMar w:header="0" w:footer="1066" w:top="1040" w:bottom="1280" w:left="1540" w:right="1020"/>
        </w:sectPr>
      </w:pPr>
    </w:p>
    <w:p>
      <w:pPr>
        <w:pStyle w:val="BodyText"/>
        <w:spacing w:line="230" w:lineRule="auto" w:before="88"/>
        <w:ind w:right="107"/>
      </w:pPr>
      <w:r>
        <w:rPr/>
        <w:t>Văn bản số 1089/KN-VKS-DS ngày 10/10/2018 của Viện kiểm sát nhân dân (VKSND) tỉnh Lào Cai: “Để đảm bảo việc chấp hành pháp luật về đất đai được nghiêm chỉnh và thống nhất tránh để xảy ra tranh chấp giữa các bên VKSND tỉnh Lào Cai kiến nghị. Yêu cầu UBND thành phố Lào Cai, tỉnh Lào Cai cần có biện pháp chỉ đạo, quản lý phần diện tích 68,07m</w:t>
      </w:r>
      <w:r>
        <w:rPr>
          <w:vertAlign w:val="superscript"/>
        </w:rPr>
        <w:t>2</w:t>
      </w:r>
      <w:r>
        <w:rPr>
          <w:vertAlign w:val="baseline"/>
        </w:rPr>
        <w:t> đất hiện đang</w:t>
      </w:r>
      <w:r>
        <w:rPr>
          <w:spacing w:val="40"/>
          <w:vertAlign w:val="baseline"/>
        </w:rPr>
        <w:t> </w:t>
      </w:r>
      <w:r>
        <w:rPr>
          <w:vertAlign w:val="baseline"/>
        </w:rPr>
        <w:t>tranh chấp giữa ông Chiều và bà N để tránh việc tranh chấp liên tục xảy ra”; Từ đóUBND thành phố Lào Cai đã ban hành văn bản số 1423/UBND- TNMT ngày 19/10/2018</w:t>
      </w:r>
      <w:r>
        <w:rPr>
          <w:spacing w:val="-4"/>
          <w:vertAlign w:val="baseline"/>
        </w:rPr>
        <w:t> </w:t>
      </w:r>
      <w:r>
        <w:rPr>
          <w:vertAlign w:val="baseline"/>
        </w:rPr>
        <w:t>về</w:t>
      </w:r>
      <w:r>
        <w:rPr>
          <w:spacing w:val="-2"/>
          <w:vertAlign w:val="baseline"/>
        </w:rPr>
        <w:t> </w:t>
      </w:r>
      <w:r>
        <w:rPr>
          <w:vertAlign w:val="baseline"/>
        </w:rPr>
        <w:t>việc</w:t>
      </w:r>
      <w:r>
        <w:rPr>
          <w:spacing w:val="-3"/>
          <w:vertAlign w:val="baseline"/>
        </w:rPr>
        <w:t> </w:t>
      </w:r>
      <w:r>
        <w:rPr>
          <w:vertAlign w:val="baseline"/>
        </w:rPr>
        <w:t>quản</w:t>
      </w:r>
      <w:r>
        <w:rPr>
          <w:spacing w:val="-1"/>
          <w:vertAlign w:val="baseline"/>
        </w:rPr>
        <w:t> </w:t>
      </w:r>
      <w:r>
        <w:rPr>
          <w:vertAlign w:val="baseline"/>
        </w:rPr>
        <w:t>lý</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tại</w:t>
      </w:r>
      <w:r>
        <w:rPr>
          <w:spacing w:val="-1"/>
          <w:vertAlign w:val="baseline"/>
        </w:rPr>
        <w:t> </w:t>
      </w:r>
      <w:r>
        <w:rPr>
          <w:vertAlign w:val="baseline"/>
        </w:rPr>
        <w:t>tổ</w:t>
      </w:r>
      <w:r>
        <w:rPr>
          <w:spacing w:val="-1"/>
          <w:vertAlign w:val="baseline"/>
        </w:rPr>
        <w:t> </w:t>
      </w:r>
      <w:r>
        <w:rPr>
          <w:vertAlign w:val="baseline"/>
        </w:rPr>
        <w:t>3,</w:t>
      </w:r>
      <w:r>
        <w:rPr>
          <w:spacing w:val="-3"/>
          <w:vertAlign w:val="baseline"/>
        </w:rPr>
        <w:t> </w:t>
      </w:r>
      <w:r>
        <w:rPr>
          <w:vertAlign w:val="baseline"/>
        </w:rPr>
        <w:t>phường</w:t>
      </w:r>
      <w:r>
        <w:rPr>
          <w:spacing w:val="-1"/>
          <w:vertAlign w:val="baseline"/>
        </w:rPr>
        <w:t> </w:t>
      </w:r>
      <w:r>
        <w:rPr>
          <w:vertAlign w:val="baseline"/>
        </w:rPr>
        <w:t>D</w:t>
      </w:r>
      <w:r>
        <w:rPr>
          <w:spacing w:val="-2"/>
          <w:vertAlign w:val="baseline"/>
        </w:rPr>
        <w:t> </w:t>
      </w:r>
      <w:r>
        <w:rPr>
          <w:vertAlign w:val="baseline"/>
        </w:rPr>
        <w:t>“Yêu</w:t>
      </w:r>
      <w:r>
        <w:rPr>
          <w:spacing w:val="-1"/>
          <w:vertAlign w:val="baseline"/>
        </w:rPr>
        <w:t> </w:t>
      </w:r>
      <w:r>
        <w:rPr>
          <w:vertAlign w:val="baseline"/>
        </w:rPr>
        <w:t>cầu</w:t>
      </w:r>
      <w:r>
        <w:rPr>
          <w:spacing w:val="-1"/>
          <w:vertAlign w:val="baseline"/>
        </w:rPr>
        <w:t> </w:t>
      </w:r>
      <w:r>
        <w:rPr>
          <w:vertAlign w:val="baseline"/>
        </w:rPr>
        <w:t>UBND</w:t>
      </w:r>
      <w:r>
        <w:rPr>
          <w:spacing w:val="-4"/>
          <w:vertAlign w:val="baseline"/>
        </w:rPr>
        <w:t> </w:t>
      </w:r>
      <w:r>
        <w:rPr>
          <w:vertAlign w:val="baseline"/>
        </w:rPr>
        <w:t>phường quản lý chặt chẽ diện tích đất trên, không để phát sinh tài sản trên diện tích 68,07m</w:t>
      </w:r>
      <w:r>
        <w:rPr>
          <w:vertAlign w:val="superscript"/>
        </w:rPr>
        <w:t>2</w:t>
      </w:r>
      <w:r>
        <w:rPr>
          <w:vertAlign w:val="baseline"/>
        </w:rPr>
        <w:t> (đất hình tam giác) tại phố Nguyễn Đức C giao phố Trần Quang Khải, đồng thời UBND phường đưa diện tích đất trên vào quỹ đất công để quản lý hằng năm theo quy định”.</w:t>
      </w:r>
    </w:p>
    <w:p>
      <w:pPr>
        <w:pStyle w:val="BodyText"/>
        <w:spacing w:line="230" w:lineRule="auto" w:before="132"/>
        <w:ind w:right="107"/>
      </w:pPr>
      <w:r>
        <w:rPr/>
        <w:t>Căn cứ Văn bản số 414/UBND-TNMT ngày 07/12/2020 và văn bản số 55/UBND-TCD ngày 25/5/2021 về trả lời đơn của công dân của UBND thành phố Lào Cai đối với đề nghị cấp GCNQSDĐ diện tích 68,07m</w:t>
      </w:r>
      <w:r>
        <w:rPr>
          <w:vertAlign w:val="superscript"/>
        </w:rPr>
        <w:t>2</w:t>
      </w:r>
      <w:r>
        <w:rPr>
          <w:vertAlign w:val="baseline"/>
        </w:rPr>
        <w:t> tại tổ 3, phường D, thành phố L là không có cơ sở. “Căn cứ Bản án số 08/2018/DS-TS ngày 15/6/2018 của Tòa án nhân dân thành phố Lào Cai, Bản án số 14/2018/DS-PT ngày 26/9/2018 của</w:t>
      </w:r>
      <w:r>
        <w:rPr>
          <w:spacing w:val="-1"/>
          <w:vertAlign w:val="baseline"/>
        </w:rPr>
        <w:t> </w:t>
      </w:r>
      <w:r>
        <w:rPr>
          <w:vertAlign w:val="baseline"/>
        </w:rPr>
        <w:t>Tòa án nhân tỉnh Lào Cai và Văn bản số 1089/KN-VKS-DS ngày 10/10/2018 của VKSND tỉnh Lào Cai đã khẳng định: “Thửa đất ông Nguyễn Thanh An (vợ Tạ Tuyết N) đề nghị xin cấp GCNQSDĐ 68,07m</w:t>
      </w:r>
      <w:r>
        <w:rPr>
          <w:vertAlign w:val="superscript"/>
        </w:rPr>
        <w:t>2</w:t>
      </w:r>
      <w:r>
        <w:rPr>
          <w:vertAlign w:val="baseline"/>
        </w:rPr>
        <w:t> tổ 3 (nay là tổ 8, phường D) là diện tích đất còn thừa sau khi Nhà nước đã sử dụng làm</w:t>
      </w:r>
      <w:r>
        <w:rPr>
          <w:spacing w:val="-1"/>
          <w:vertAlign w:val="baseline"/>
        </w:rPr>
        <w:t> </w:t>
      </w:r>
      <w:r>
        <w:rPr>
          <w:vertAlign w:val="baseline"/>
        </w:rPr>
        <w:t>đường”</w:t>
      </w:r>
      <w:r>
        <w:rPr>
          <w:spacing w:val="-1"/>
          <w:vertAlign w:val="baseline"/>
        </w:rPr>
        <w:t> </w:t>
      </w:r>
      <w:r>
        <w:rPr>
          <w:vertAlign w:val="baseline"/>
        </w:rPr>
        <w:t>do UBND thành phố</w:t>
      </w:r>
      <w:r>
        <w:rPr>
          <w:spacing w:val="-1"/>
          <w:vertAlign w:val="baseline"/>
        </w:rPr>
        <w:t> </w:t>
      </w:r>
      <w:r>
        <w:rPr>
          <w:vertAlign w:val="baseline"/>
        </w:rPr>
        <w:t>Lào Cai đã</w:t>
      </w:r>
      <w:r>
        <w:rPr>
          <w:spacing w:val="-1"/>
          <w:vertAlign w:val="baseline"/>
        </w:rPr>
        <w:t> </w:t>
      </w:r>
      <w:r>
        <w:rPr>
          <w:vertAlign w:val="baseline"/>
        </w:rPr>
        <w:t>giao cho</w:t>
      </w:r>
      <w:r>
        <w:rPr>
          <w:spacing w:val="-1"/>
          <w:vertAlign w:val="baseline"/>
        </w:rPr>
        <w:t> </w:t>
      </w:r>
      <w:r>
        <w:rPr>
          <w:vertAlign w:val="baseline"/>
        </w:rPr>
        <w:t>UBND phường D quản lý đưa vào quỹ đất công.Ngày 05/11/2020 căn cứ văn bản số 1723/UBND-TCD</w:t>
      </w:r>
      <w:r>
        <w:rPr>
          <w:spacing w:val="40"/>
          <w:vertAlign w:val="baseline"/>
        </w:rPr>
        <w:t> </w:t>
      </w:r>
      <w:r>
        <w:rPr>
          <w:vertAlign w:val="baseline"/>
        </w:rPr>
        <w:t>của UBND thành phố Lào Cai về việc giải quyết đơn của công dân và Quyết định số 11488/QĐ-UBND ngày 14/8/2020 của UBND thành phố Lào Cai về</w:t>
      </w:r>
      <w:r>
        <w:rPr>
          <w:spacing w:val="40"/>
          <w:vertAlign w:val="baseline"/>
        </w:rPr>
        <w:t> </w:t>
      </w:r>
      <w:r>
        <w:rPr>
          <w:vertAlign w:val="baseline"/>
        </w:rPr>
        <w:t>việc phê duyệt phương án đấu giá QSDĐ đối với các thửa đất trên. UBND phường đã mời hộ bà N lên vận động tự tháo dỡ di chuyển 05 cọc sắt trên đất xong trước ngày 25/4/2021 theo yêu cầu tại văn bản số 456/UBND-TNMT ngày 02/4/2021 UBND thành phố Lào Cai nhưng gia đình bà N chưa chấp hành.</w:t>
      </w:r>
    </w:p>
    <w:p>
      <w:pPr>
        <w:pStyle w:val="BodyText"/>
        <w:spacing w:line="230" w:lineRule="auto" w:before="136"/>
        <w:ind w:right="109"/>
      </w:pPr>
      <w:r>
        <w:rPr/>
        <w:t>Vì vậy, đối với diện tích đất 68,07m</w:t>
      </w:r>
      <w:r>
        <w:rPr>
          <w:vertAlign w:val="superscript"/>
        </w:rPr>
        <w:t>2</w:t>
      </w:r>
      <w:r>
        <w:rPr>
          <w:vertAlign w:val="baseline"/>
        </w:rPr>
        <w:t> nêu trên ở phường D là đất công do UBND phường quản lý, việc cưỡng chế tháo dỡ 05 cọc sắt trên là đúng quy</w:t>
      </w:r>
      <w:r>
        <w:rPr>
          <w:spacing w:val="40"/>
          <w:vertAlign w:val="baseline"/>
        </w:rPr>
        <w:t> </w:t>
      </w:r>
      <w:r>
        <w:rPr>
          <w:vertAlign w:val="baseline"/>
        </w:rPr>
        <w:t>định.</w:t>
      </w:r>
      <w:r>
        <w:rPr>
          <w:spacing w:val="-5"/>
          <w:vertAlign w:val="baseline"/>
        </w:rPr>
        <w:t> </w:t>
      </w:r>
      <w:r>
        <w:rPr>
          <w:vertAlign w:val="baseline"/>
        </w:rPr>
        <w:t>Đối</w:t>
      </w:r>
      <w:r>
        <w:rPr>
          <w:spacing w:val="-5"/>
          <w:vertAlign w:val="baseline"/>
        </w:rPr>
        <w:t> </w:t>
      </w:r>
      <w:r>
        <w:rPr>
          <w:vertAlign w:val="baseline"/>
        </w:rPr>
        <w:t>với</w:t>
      </w:r>
      <w:r>
        <w:rPr>
          <w:spacing w:val="-2"/>
          <w:vertAlign w:val="baseline"/>
        </w:rPr>
        <w:t> </w:t>
      </w:r>
      <w:r>
        <w:rPr>
          <w:vertAlign w:val="baseline"/>
        </w:rPr>
        <w:t>số</w:t>
      </w:r>
      <w:r>
        <w:rPr>
          <w:spacing w:val="-12"/>
          <w:vertAlign w:val="baseline"/>
        </w:rPr>
        <w:t> </w:t>
      </w:r>
      <w:r>
        <w:rPr>
          <w:vertAlign w:val="baseline"/>
        </w:rPr>
        <w:t>tiền</w:t>
      </w:r>
      <w:r>
        <w:rPr>
          <w:spacing w:val="-11"/>
          <w:vertAlign w:val="baseline"/>
        </w:rPr>
        <w:t> </w:t>
      </w:r>
      <w:r>
        <w:rPr>
          <w:vertAlign w:val="baseline"/>
        </w:rPr>
        <w:t>là</w:t>
      </w:r>
      <w:r>
        <w:rPr>
          <w:spacing w:val="-4"/>
          <w:vertAlign w:val="baseline"/>
        </w:rPr>
        <w:t> </w:t>
      </w:r>
      <w:r>
        <w:rPr>
          <w:vertAlign w:val="baseline"/>
        </w:rPr>
        <w:t>2.127.000</w:t>
      </w:r>
      <w:r>
        <w:rPr>
          <w:spacing w:val="-5"/>
          <w:vertAlign w:val="baseline"/>
        </w:rPr>
        <w:t> </w:t>
      </w:r>
      <w:r>
        <w:rPr>
          <w:vertAlign w:val="baseline"/>
        </w:rPr>
        <w:t>đồngbà</w:t>
      </w:r>
      <w:r>
        <w:rPr>
          <w:spacing w:val="-15"/>
          <w:vertAlign w:val="baseline"/>
        </w:rPr>
        <w:t> </w:t>
      </w:r>
      <w:r>
        <w:rPr>
          <w:vertAlign w:val="baseline"/>
        </w:rPr>
        <w:t>N</w:t>
      </w:r>
      <w:r>
        <w:rPr>
          <w:spacing w:val="-12"/>
          <w:vertAlign w:val="baseline"/>
        </w:rPr>
        <w:t> </w:t>
      </w:r>
      <w:r>
        <w:rPr>
          <w:vertAlign w:val="baseline"/>
        </w:rPr>
        <w:t>yêu</w:t>
      </w:r>
      <w:r>
        <w:rPr>
          <w:spacing w:val="-12"/>
          <w:vertAlign w:val="baseline"/>
        </w:rPr>
        <w:t> </w:t>
      </w:r>
      <w:r>
        <w:rPr>
          <w:vertAlign w:val="baseline"/>
        </w:rPr>
        <w:t>cầu</w:t>
      </w:r>
      <w:r>
        <w:rPr>
          <w:spacing w:val="-12"/>
          <w:vertAlign w:val="baseline"/>
        </w:rPr>
        <w:t> </w:t>
      </w:r>
      <w:r>
        <w:rPr>
          <w:vertAlign w:val="baseline"/>
        </w:rPr>
        <w:t>bồi</w:t>
      </w:r>
      <w:r>
        <w:rPr>
          <w:spacing w:val="-12"/>
          <w:vertAlign w:val="baseline"/>
        </w:rPr>
        <w:t> </w:t>
      </w:r>
      <w:r>
        <w:rPr>
          <w:vertAlign w:val="baseline"/>
        </w:rPr>
        <w:t>thường,</w:t>
      </w:r>
      <w:r>
        <w:rPr>
          <w:spacing w:val="-14"/>
          <w:vertAlign w:val="baseline"/>
        </w:rPr>
        <w:t> </w:t>
      </w:r>
      <w:r>
        <w:rPr>
          <w:vertAlign w:val="baseline"/>
        </w:rPr>
        <w:t>đây</w:t>
      </w:r>
      <w:r>
        <w:rPr>
          <w:spacing w:val="-4"/>
          <w:vertAlign w:val="baseline"/>
        </w:rPr>
        <w:t> </w:t>
      </w:r>
      <w:r>
        <w:rPr>
          <w:vertAlign w:val="baseline"/>
        </w:rPr>
        <w:t>là</w:t>
      </w:r>
      <w:r>
        <w:rPr>
          <w:spacing w:val="-6"/>
          <w:vertAlign w:val="baseline"/>
        </w:rPr>
        <w:t> </w:t>
      </w:r>
      <w:r>
        <w:rPr>
          <w:vertAlign w:val="baseline"/>
        </w:rPr>
        <w:t>những</w:t>
      </w:r>
      <w:r>
        <w:rPr>
          <w:spacing w:val="-4"/>
          <w:vertAlign w:val="baseline"/>
        </w:rPr>
        <w:t> </w:t>
      </w:r>
      <w:r>
        <w:rPr>
          <w:vertAlign w:val="baseline"/>
        </w:rPr>
        <w:t>chi phí thực tế bà N xây dựng làm các cột rào, nhưng được xử lý vào các chi phí cưỡng chế tháo dỡ.</w:t>
      </w:r>
      <w:r>
        <w:rPr>
          <w:vertAlign w:val="superscript"/>
        </w:rPr>
        <w:t>.</w:t>
      </w:r>
      <w:r>
        <w:rPr>
          <w:vertAlign w:val="baseline"/>
        </w:rPr>
        <w:t> Do vậy</w:t>
      </w:r>
      <w:r>
        <w:rPr>
          <w:sz w:val="24"/>
          <w:vertAlign w:val="baseline"/>
        </w:rPr>
        <w:t>, </w:t>
      </w:r>
      <w:r>
        <w:rPr>
          <w:vertAlign w:val="baseline"/>
        </w:rPr>
        <w:t>người đại diện theo ủy quyền của người bị kiện và người có quyền lợi, nghĩa vụ liên quankhông nhất trí bồi thường.</w:t>
      </w:r>
    </w:p>
    <w:p>
      <w:pPr>
        <w:pStyle w:val="BodyText"/>
        <w:spacing w:line="230" w:lineRule="auto" w:before="126"/>
        <w:ind w:right="109"/>
      </w:pPr>
      <w:r>
        <w:rPr/>
        <w:t>Tại bản án số: 01/2022/HC-ST ngày 27/5/2022 của Toà án nhân dân thành phố Lào Cai đã căn cứ vào khoản 1 Điều 30; khoản 1 Điều 31; điểm a khoản 2 Điều 116; Điều 157; khoản 1, khoản 3 Điều 158; điểm a khoản 2 Điều 193 của Luật tố tụng hành chính; Điều 32 của Nghị quyết số 326/2016/UBTVQH14</w:t>
      </w:r>
      <w:r>
        <w:rPr>
          <w:spacing w:val="40"/>
        </w:rPr>
        <w:t> </w:t>
      </w:r>
      <w:r>
        <w:rPr/>
        <w:t>ngày 30/12/2016 của Ủy ban Thường vụ Quốc hội quy định về mức thu, miễn giảm, thu, nộp, quản lý và sử dụng án phí và lệ phí Tòa án. Tuyên xử:</w:t>
      </w:r>
    </w:p>
    <w:p>
      <w:pPr>
        <w:pStyle w:val="BodyText"/>
        <w:spacing w:line="232" w:lineRule="auto" w:before="123"/>
        <w:ind w:right="106"/>
      </w:pPr>
      <w:r>
        <w:rPr/>
        <w:t>1. Bác yêu cầu khởi kiện của bà Tạ Tuyết N về việc huỷ Quyết định số 91/QĐ-UBND ngày 22/6/2021 của Chủ tịch UBND phường D, thành phố L về việc Cưỡng chế tháo dỡ tài sản; hành vi chỉ đạo cưỡng chế của Chủ tịch</w:t>
      </w:r>
      <w:r>
        <w:rPr>
          <w:spacing w:val="17"/>
        </w:rPr>
        <w:t> </w:t>
      </w:r>
      <w:r>
        <w:rPr/>
        <w:t>UBND</w:t>
      </w:r>
    </w:p>
    <w:p>
      <w:pPr>
        <w:spacing w:after="0" w:line="232" w:lineRule="auto"/>
        <w:sectPr>
          <w:pgSz w:w="11910" w:h="16850"/>
          <w:pgMar w:header="0" w:footer="1066" w:top="1040" w:bottom="1280" w:left="1540" w:right="1020"/>
        </w:sectPr>
      </w:pPr>
    </w:p>
    <w:p>
      <w:pPr>
        <w:pStyle w:val="BodyText"/>
        <w:spacing w:line="232" w:lineRule="auto" w:before="85"/>
        <w:ind w:right="109" w:firstLine="0"/>
      </w:pPr>
      <w:r>
        <w:rPr/>
        <w:t>phường D, thành phố L đối với 05 cọc sắt của hộ bà N và yêu cầu UBND phường D, thành phố L phải bồi thường thiệt hại số tiền2.127.000 đồng.</w:t>
      </w:r>
    </w:p>
    <w:p>
      <w:pPr>
        <w:pStyle w:val="BodyText"/>
        <w:spacing w:line="230" w:lineRule="auto" w:before="120"/>
        <w:ind w:right="119"/>
      </w:pPr>
      <w:r>
        <w:rPr/>
        <w:t>Ngoài ra, bản án sơ thẩm còn tuyên án phí, chi phí xem xét thẩm định tại chỗ, quyền kháng cáo của các bên đương sự theo quy định.</w:t>
      </w:r>
    </w:p>
    <w:p>
      <w:pPr>
        <w:pStyle w:val="BodyText"/>
        <w:spacing w:line="230" w:lineRule="auto" w:before="121"/>
        <w:ind w:right="106"/>
      </w:pPr>
      <w:r>
        <w:rPr/>
        <w:t>Sau khi xét xử sơ thẩm, ngày 08/6/2022người khởi kiện bà Tạ Tuyết N kháng cáo bản án sơ thẩm số 01/2022/HC-ST ngày 27/5/2022 của Toà án nhân dân thành phố Lào Cai, đề nghị sửa bản án sơ thẩm; Huỷ Quyết định số 91/QĐ- UBND</w:t>
      </w:r>
      <w:r>
        <w:rPr>
          <w:spacing w:val="-2"/>
        </w:rPr>
        <w:t> </w:t>
      </w:r>
      <w:r>
        <w:rPr/>
        <w:t>ngày</w:t>
      </w:r>
      <w:r>
        <w:rPr>
          <w:spacing w:val="-1"/>
        </w:rPr>
        <w:t> </w:t>
      </w:r>
      <w:r>
        <w:rPr/>
        <w:t>22/6/2021</w:t>
      </w:r>
      <w:r>
        <w:rPr>
          <w:spacing w:val="-2"/>
        </w:rPr>
        <w:t> </w:t>
      </w:r>
      <w:r>
        <w:rPr/>
        <w:t>của</w:t>
      </w:r>
      <w:r>
        <w:rPr>
          <w:spacing w:val="-1"/>
        </w:rPr>
        <w:t> </w:t>
      </w:r>
      <w:r>
        <w:rPr/>
        <w:t>Chủ</w:t>
      </w:r>
      <w:r>
        <w:rPr>
          <w:spacing w:val="-2"/>
        </w:rPr>
        <w:t> </w:t>
      </w:r>
      <w:r>
        <w:rPr/>
        <w:t>tịch UBND</w:t>
      </w:r>
      <w:r>
        <w:rPr>
          <w:spacing w:val="-1"/>
        </w:rPr>
        <w:t> </w:t>
      </w:r>
      <w:r>
        <w:rPr/>
        <w:t>phường</w:t>
      </w:r>
      <w:r>
        <w:rPr>
          <w:spacing w:val="-1"/>
        </w:rPr>
        <w:t> </w:t>
      </w:r>
      <w:r>
        <w:rPr/>
        <w:t>D</w:t>
      </w:r>
      <w:r>
        <w:rPr>
          <w:spacing w:val="-2"/>
        </w:rPr>
        <w:t> </w:t>
      </w:r>
      <w:r>
        <w:rPr/>
        <w:t>về</w:t>
      </w:r>
      <w:r>
        <w:rPr>
          <w:spacing w:val="-1"/>
        </w:rPr>
        <w:t> </w:t>
      </w:r>
      <w:r>
        <w:rPr/>
        <w:t>Cưỡng chế</w:t>
      </w:r>
      <w:r>
        <w:rPr>
          <w:spacing w:val="-2"/>
        </w:rPr>
        <w:t> </w:t>
      </w:r>
      <w:r>
        <w:rPr/>
        <w:t>tháo</w:t>
      </w:r>
      <w:r>
        <w:rPr>
          <w:spacing w:val="-2"/>
        </w:rPr>
        <w:t> </w:t>
      </w:r>
      <w:r>
        <w:rPr/>
        <w:t>dỡ</w:t>
      </w:r>
      <w:r>
        <w:rPr>
          <w:spacing w:val="-2"/>
        </w:rPr>
        <w:t> </w:t>
      </w:r>
      <w:r>
        <w:rPr/>
        <w:t>tài sản và chỉ đạo cưỡng chế của Chủ tịch UBND phường D, thành phố L đối với</w:t>
      </w:r>
      <w:r>
        <w:rPr>
          <w:spacing w:val="40"/>
        </w:rPr>
        <w:t> </w:t>
      </w:r>
      <w:r>
        <w:rPr/>
        <w:t>05</w:t>
      </w:r>
      <w:r>
        <w:rPr>
          <w:spacing w:val="24"/>
        </w:rPr>
        <w:t> </w:t>
      </w:r>
      <w:r>
        <w:rPr/>
        <w:t>cọc</w:t>
      </w:r>
      <w:r>
        <w:rPr>
          <w:spacing w:val="23"/>
        </w:rPr>
        <w:t> </w:t>
      </w:r>
      <w:r>
        <w:rPr/>
        <w:t>sắt</w:t>
      </w:r>
      <w:r>
        <w:rPr>
          <w:spacing w:val="24"/>
        </w:rPr>
        <w:t> </w:t>
      </w:r>
      <w:r>
        <w:rPr/>
        <w:t>của</w:t>
      </w:r>
      <w:r>
        <w:rPr>
          <w:spacing w:val="23"/>
        </w:rPr>
        <w:t> </w:t>
      </w:r>
      <w:r>
        <w:rPr/>
        <w:t>gia</w:t>
      </w:r>
      <w:r>
        <w:rPr>
          <w:spacing w:val="26"/>
        </w:rPr>
        <w:t> </w:t>
      </w:r>
      <w:r>
        <w:rPr/>
        <w:t>đình</w:t>
      </w:r>
      <w:r>
        <w:rPr>
          <w:spacing w:val="28"/>
        </w:rPr>
        <w:t> </w:t>
      </w:r>
      <w:r>
        <w:rPr/>
        <w:t>bà</w:t>
      </w:r>
      <w:r>
        <w:rPr>
          <w:spacing w:val="21"/>
        </w:rPr>
        <w:t> </w:t>
      </w:r>
      <w:r>
        <w:rPr/>
        <w:t>N</w:t>
      </w:r>
      <w:r>
        <w:rPr>
          <w:spacing w:val="28"/>
        </w:rPr>
        <w:t> </w:t>
      </w:r>
      <w:r>
        <w:rPr/>
        <w:t>và</w:t>
      </w:r>
      <w:r>
        <w:rPr>
          <w:spacing w:val="23"/>
        </w:rPr>
        <w:t> </w:t>
      </w:r>
      <w:r>
        <w:rPr/>
        <w:t>yêu</w:t>
      </w:r>
      <w:r>
        <w:rPr>
          <w:spacing w:val="26"/>
        </w:rPr>
        <w:t> </w:t>
      </w:r>
      <w:r>
        <w:rPr/>
        <w:t>cầu</w:t>
      </w:r>
      <w:r>
        <w:rPr>
          <w:spacing w:val="27"/>
        </w:rPr>
        <w:t> </w:t>
      </w:r>
      <w:r>
        <w:rPr/>
        <w:t>UBND</w:t>
      </w:r>
      <w:r>
        <w:rPr>
          <w:spacing w:val="26"/>
        </w:rPr>
        <w:t> </w:t>
      </w:r>
      <w:r>
        <w:rPr/>
        <w:t>phường</w:t>
      </w:r>
      <w:r>
        <w:rPr>
          <w:spacing w:val="26"/>
        </w:rPr>
        <w:t> </w:t>
      </w:r>
      <w:r>
        <w:rPr/>
        <w:t>D</w:t>
      </w:r>
      <w:r>
        <w:rPr>
          <w:spacing w:val="25"/>
        </w:rPr>
        <w:t> </w:t>
      </w:r>
      <w:r>
        <w:rPr/>
        <w:t>bồi</w:t>
      </w:r>
      <w:r>
        <w:rPr>
          <w:spacing w:val="26"/>
        </w:rPr>
        <w:t> </w:t>
      </w:r>
      <w:r>
        <w:rPr/>
        <w:t>thường</w:t>
      </w:r>
      <w:r>
        <w:rPr>
          <w:spacing w:val="26"/>
        </w:rPr>
        <w:t> </w:t>
      </w:r>
      <w:r>
        <w:rPr/>
        <w:t>số</w:t>
      </w:r>
      <w:r>
        <w:rPr>
          <w:spacing w:val="24"/>
        </w:rPr>
        <w:t> </w:t>
      </w:r>
      <w:r>
        <w:rPr/>
        <w:t>tiền</w:t>
      </w:r>
    </w:p>
    <w:p>
      <w:pPr>
        <w:pStyle w:val="BodyText"/>
        <w:spacing w:line="318" w:lineRule="exact"/>
        <w:ind w:firstLine="0"/>
      </w:pPr>
      <w:r>
        <w:rPr/>
        <w:t>2.127.000</w:t>
      </w:r>
      <w:r>
        <w:rPr>
          <w:spacing w:val="-6"/>
        </w:rPr>
        <w:t> </w:t>
      </w:r>
      <w:r>
        <w:rPr/>
        <w:t>đồng.</w:t>
      </w:r>
      <w:r>
        <w:rPr>
          <w:spacing w:val="-2"/>
        </w:rPr>
        <w:t> </w:t>
      </w:r>
      <w:r>
        <w:rPr/>
        <w:t>Do</w:t>
      </w:r>
      <w:r>
        <w:rPr>
          <w:spacing w:val="-1"/>
        </w:rPr>
        <w:t> </w:t>
      </w:r>
      <w:r>
        <w:rPr/>
        <w:t>bản</w:t>
      </w:r>
      <w:r>
        <w:rPr>
          <w:spacing w:val="-2"/>
        </w:rPr>
        <w:t> </w:t>
      </w:r>
      <w:r>
        <w:rPr/>
        <w:t>án</w:t>
      </w:r>
      <w:r>
        <w:rPr>
          <w:spacing w:val="-2"/>
        </w:rPr>
        <w:t> </w:t>
      </w:r>
      <w:r>
        <w:rPr/>
        <w:t>sơ</w:t>
      </w:r>
      <w:r>
        <w:rPr>
          <w:spacing w:val="-5"/>
        </w:rPr>
        <w:t> </w:t>
      </w:r>
      <w:r>
        <w:rPr/>
        <w:t>thẩm</w:t>
      </w:r>
      <w:r>
        <w:rPr>
          <w:spacing w:val="-3"/>
        </w:rPr>
        <w:t> </w:t>
      </w:r>
      <w:r>
        <w:rPr/>
        <w:t>chưa</w:t>
      </w:r>
      <w:r>
        <w:rPr>
          <w:spacing w:val="-3"/>
        </w:rPr>
        <w:t> </w:t>
      </w:r>
      <w:r>
        <w:rPr/>
        <w:t>đánh</w:t>
      </w:r>
      <w:r>
        <w:rPr>
          <w:spacing w:val="-1"/>
        </w:rPr>
        <w:t> </w:t>
      </w:r>
      <w:r>
        <w:rPr/>
        <w:t>giá</w:t>
      </w:r>
      <w:r>
        <w:rPr>
          <w:spacing w:val="-3"/>
        </w:rPr>
        <w:t> </w:t>
      </w:r>
      <w:r>
        <w:rPr/>
        <w:t>đúng</w:t>
      </w:r>
      <w:r>
        <w:rPr>
          <w:spacing w:val="-5"/>
        </w:rPr>
        <w:t> </w:t>
      </w:r>
      <w:r>
        <w:rPr/>
        <w:t>hành</w:t>
      </w:r>
      <w:r>
        <w:rPr>
          <w:spacing w:val="-6"/>
        </w:rPr>
        <w:t> </w:t>
      </w:r>
      <w:r>
        <w:rPr/>
        <w:t>vi</w:t>
      </w:r>
      <w:r>
        <w:rPr>
          <w:spacing w:val="-4"/>
        </w:rPr>
        <w:t> </w:t>
      </w:r>
      <w:r>
        <w:rPr/>
        <w:t>của</w:t>
      </w:r>
      <w:r>
        <w:rPr>
          <w:spacing w:val="-6"/>
        </w:rPr>
        <w:t> </w:t>
      </w:r>
      <w:r>
        <w:rPr/>
        <w:t>vụ</w:t>
      </w:r>
      <w:r>
        <w:rPr>
          <w:spacing w:val="-5"/>
        </w:rPr>
        <w:t> </w:t>
      </w:r>
      <w:r>
        <w:rPr>
          <w:spacing w:val="-2"/>
        </w:rPr>
        <w:t>việc.</w:t>
      </w:r>
    </w:p>
    <w:p>
      <w:pPr>
        <w:pStyle w:val="BodyText"/>
        <w:spacing w:line="230" w:lineRule="auto" w:before="118"/>
        <w:ind w:right="107"/>
      </w:pPr>
      <w:r>
        <w:rPr/>
        <w:t>Quá trình giải quyết và tại phiên tòa phúc thẩm: Người khởi kiện không cung cấp tài liệu chứng cứ mới, giữ nguyên ý kiến và yêu cầu khởi kiện. Người bị kiện nộp bổ sung bảng kê chi tiết chi phí cưỡng chế ngày 20/7/2022 số tiền </w:t>
      </w:r>
      <w:r>
        <w:rPr>
          <w:spacing w:val="-2"/>
        </w:rPr>
        <w:t>2.360.000đ.</w:t>
      </w:r>
    </w:p>
    <w:p>
      <w:pPr>
        <w:pStyle w:val="BodyText"/>
        <w:spacing w:line="230" w:lineRule="auto" w:before="125"/>
        <w:ind w:right="121" w:firstLine="0"/>
      </w:pPr>
      <w:r>
        <w:rPr/>
        <w:t>Đại diện Viện kiểm sát nhân dân tỉnh Lào Cai tham gia phiên toà sau khi phân tích nội dung vụ án phát biểu về quan điểm vụ án:</w:t>
      </w:r>
    </w:p>
    <w:p>
      <w:pPr>
        <w:pStyle w:val="BodyText"/>
        <w:spacing w:line="230" w:lineRule="auto" w:before="121"/>
        <w:ind w:right="108"/>
      </w:pPr>
      <w:r>
        <w:rPr/>
        <w:t>Về tố tụng: Hoạt động tiến hành tố tụng, tuân theo pháp luật của Thẩm phán, Thư ký, Hội đồng xét xử phúc thẩm: Đã chấp hành đúng quy định của Luật Tố tụng hành chính. Những người tham gia tố tụng hành chính, người kháng cáo thực hiện đúng quy định, đủ điều kiện giải quyết theo thủ tục phúc </w:t>
      </w:r>
      <w:r>
        <w:rPr>
          <w:spacing w:val="-4"/>
        </w:rPr>
        <w:t>thẩm.</w:t>
      </w:r>
    </w:p>
    <w:p>
      <w:pPr>
        <w:pStyle w:val="BodyText"/>
        <w:spacing w:line="230" w:lineRule="auto" w:before="125"/>
        <w:ind w:right="105"/>
      </w:pPr>
      <w:r>
        <w:rPr/>
        <w:t>Về quan điểm giải quyết vụ án: Căn cứ các tài liệu có trong hồ sơ thấy</w:t>
      </w:r>
      <w:r>
        <w:rPr>
          <w:spacing w:val="40"/>
        </w:rPr>
        <w:t> </w:t>
      </w:r>
      <w:r>
        <w:rPr/>
        <w:t>rằng; Về hình thức Quyết định số 91 ban hành chưa đúng mẫu số 10 theo nghị định 97/2017/NĐ-CP, thẩm quyền ban hành sai về căn cứ, trình tự. Quyết định 148/QĐ.UBND ban hành hủy bỏ Quyết định 91 là cần thiết, nhưng thẩm quyền ban hành Quyết định 148 là không đúng quy định, do vậy kháng cáo của người khởi kiện là có căn cứ. Phần yêu cầu bồi thường bà N xây dựng</w:t>
      </w:r>
      <w:r>
        <w:rPr>
          <w:spacing w:val="-1"/>
        </w:rPr>
        <w:t> </w:t>
      </w:r>
      <w:r>
        <w:rPr/>
        <w:t>công trình nhà ở riêng lẻ ở đô thị nhưng vi phạm Luật xây dựng nên việc cưỡng chế là cần thiết</w:t>
      </w:r>
      <w:r>
        <w:rPr>
          <w:spacing w:val="40"/>
        </w:rPr>
        <w:t> </w:t>
      </w:r>
      <w:r>
        <w:rPr/>
        <w:t>và việc cưỡng chế đối với người vi phạm sẽ không được nhà nước bồi thường. Từ</w:t>
      </w:r>
      <w:r>
        <w:rPr>
          <w:spacing w:val="-2"/>
        </w:rPr>
        <w:t> </w:t>
      </w:r>
      <w:r>
        <w:rPr/>
        <w:t>lý</w:t>
      </w:r>
      <w:r>
        <w:rPr>
          <w:spacing w:val="-1"/>
        </w:rPr>
        <w:t> </w:t>
      </w:r>
      <w:r>
        <w:rPr/>
        <w:t>do</w:t>
      </w:r>
      <w:r>
        <w:rPr>
          <w:spacing w:val="-1"/>
        </w:rPr>
        <w:t> </w:t>
      </w:r>
      <w:r>
        <w:rPr/>
        <w:t>trên,đề</w:t>
      </w:r>
      <w:r>
        <w:rPr>
          <w:spacing w:val="-2"/>
        </w:rPr>
        <w:t> </w:t>
      </w:r>
      <w:r>
        <w:rPr/>
        <w:t>nghị</w:t>
      </w:r>
      <w:r>
        <w:rPr>
          <w:spacing w:val="-1"/>
        </w:rPr>
        <w:t> </w:t>
      </w:r>
      <w:r>
        <w:rPr/>
        <w:t>hội</w:t>
      </w:r>
      <w:r>
        <w:rPr>
          <w:spacing w:val="-2"/>
        </w:rPr>
        <w:t> </w:t>
      </w:r>
      <w:r>
        <w:rPr/>
        <w:t>đồng</w:t>
      </w:r>
      <w:r>
        <w:rPr>
          <w:spacing w:val="-1"/>
        </w:rPr>
        <w:t> </w:t>
      </w:r>
      <w:r>
        <w:rPr/>
        <w:t>xét</w:t>
      </w:r>
      <w:r>
        <w:rPr>
          <w:spacing w:val="-1"/>
        </w:rPr>
        <w:t> </w:t>
      </w:r>
      <w:r>
        <w:rPr/>
        <w:t>xử</w:t>
      </w:r>
      <w:r>
        <w:rPr>
          <w:spacing w:val="-1"/>
        </w:rPr>
        <w:t> </w:t>
      </w:r>
      <w:r>
        <w:rPr/>
        <w:t>áp</w:t>
      </w:r>
      <w:r>
        <w:rPr>
          <w:spacing w:val="-1"/>
        </w:rPr>
        <w:t> </w:t>
      </w:r>
      <w:r>
        <w:rPr/>
        <w:t>dụng</w:t>
      </w:r>
      <w:r>
        <w:rPr>
          <w:spacing w:val="-1"/>
        </w:rPr>
        <w:t> </w:t>
      </w:r>
      <w:r>
        <w:rPr/>
        <w:t>khoản</w:t>
      </w:r>
      <w:r>
        <w:rPr>
          <w:spacing w:val="-1"/>
        </w:rPr>
        <w:t> </w:t>
      </w:r>
      <w:r>
        <w:rPr/>
        <w:t>2 Điều 308;điểm</w:t>
      </w:r>
      <w:r>
        <w:rPr>
          <w:spacing w:val="-2"/>
        </w:rPr>
        <w:t> </w:t>
      </w:r>
      <w:r>
        <w:rPr/>
        <w:t>b khoản</w:t>
      </w:r>
      <w:r>
        <w:rPr>
          <w:spacing w:val="-1"/>
        </w:rPr>
        <w:t> </w:t>
      </w:r>
      <w:r>
        <w:rPr/>
        <w:t>2 Điều 193 của Luật tố tụng hành chính: Chấp nhận yêu cầu khởi kiện của bà N, tuyên bố hành vi hành chính quyết định cưỡng chế tháo dỡ tài sản của Chủ tịch UBND phường D là trái pháp luật; Áp dụng điểm a khoản 2 Điều 193 của Luật tố tụng hành chính, điểm a Điều 32 Luật bồi thường nhà</w:t>
      </w:r>
      <w:r>
        <w:rPr>
          <w:spacing w:val="-1"/>
        </w:rPr>
        <w:t> </w:t>
      </w:r>
      <w:r>
        <w:rPr/>
        <w:t>nước. Bác yêu cầu khởi kiện cả bà N về yêu cầu UBND phường D bồi thường thiệt hại cho gia đình bà N, đề nghị tuyên án phí theo quy định.</w:t>
      </w:r>
    </w:p>
    <w:p>
      <w:pPr>
        <w:pStyle w:val="Heading1"/>
        <w:spacing w:before="125"/>
        <w:ind w:left="613"/>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30" w:lineRule="auto" w:before="119"/>
        <w:ind w:right="107"/>
      </w:pPr>
      <w:r>
        <w:rPr/>
        <w:t>Sau</w:t>
      </w:r>
      <w:r>
        <w:rPr>
          <w:spacing w:val="-1"/>
        </w:rPr>
        <w:t> </w:t>
      </w:r>
      <w:r>
        <w:rPr/>
        <w:t>khi</w:t>
      </w:r>
      <w:r>
        <w:rPr>
          <w:spacing w:val="-1"/>
        </w:rPr>
        <w:t> </w:t>
      </w:r>
      <w:r>
        <w:rPr/>
        <w:t>nghiên cứu</w:t>
      </w:r>
      <w:r>
        <w:rPr>
          <w:spacing w:val="-1"/>
        </w:rPr>
        <w:t> </w:t>
      </w:r>
      <w:r>
        <w:rPr/>
        <w:t>hồ</w:t>
      </w:r>
      <w:r>
        <w:rPr>
          <w:spacing w:val="-1"/>
        </w:rPr>
        <w:t> </w:t>
      </w:r>
      <w:r>
        <w:rPr/>
        <w:t>sơ</w:t>
      </w:r>
      <w:r>
        <w:rPr>
          <w:spacing w:val="-2"/>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2"/>
        </w:rPr>
        <w:t> </w:t>
      </w:r>
      <w:r>
        <w:rPr/>
        <w:t>tài</w:t>
      </w:r>
      <w:r>
        <w:rPr>
          <w:spacing w:val="-1"/>
        </w:rPr>
        <w:t> </w:t>
      </w:r>
      <w:r>
        <w:rPr/>
        <w:t>liệu,</w:t>
      </w:r>
      <w:r>
        <w:rPr>
          <w:spacing w:val="-2"/>
        </w:rPr>
        <w:t> </w:t>
      </w:r>
      <w:r>
        <w:rPr/>
        <w:t>chứng</w:t>
      </w:r>
      <w:r>
        <w:rPr>
          <w:spacing w:val="-1"/>
        </w:rPr>
        <w:t> </w:t>
      </w:r>
      <w:r>
        <w:rPr/>
        <w:t>cứ</w:t>
      </w:r>
      <w:r>
        <w:rPr>
          <w:spacing w:val="-4"/>
        </w:rPr>
        <w:t> </w:t>
      </w:r>
      <w:r>
        <w:rPr/>
        <w:t>đã</w:t>
      </w:r>
      <w:r>
        <w:rPr>
          <w:spacing w:val="-2"/>
        </w:rPr>
        <w:t> </w:t>
      </w:r>
      <w:r>
        <w:rPr/>
        <w:t>được</w:t>
      </w:r>
      <w:r>
        <w:rPr>
          <w:spacing w:val="-2"/>
        </w:rPr>
        <w:t> </w:t>
      </w:r>
      <w:r>
        <w:rPr/>
        <w:t>kiểm tra, xem xét tại phiên tòa, kết quả việc tranh tụng tại phiên tòa, ý kiến của kiểm sát viên, các quy định của pháp luật,Hội đồng xét xử nhận thấy:</w:t>
      </w:r>
    </w:p>
    <w:p>
      <w:pPr>
        <w:spacing w:after="0" w:line="230" w:lineRule="auto"/>
        <w:sectPr>
          <w:pgSz w:w="11910" w:h="16850"/>
          <w:pgMar w:header="0" w:footer="1066" w:top="1040" w:bottom="1280" w:left="1540" w:right="1020"/>
        </w:sectPr>
      </w:pPr>
    </w:p>
    <w:p>
      <w:pPr>
        <w:pStyle w:val="BodyText"/>
        <w:spacing w:before="72"/>
        <w:ind w:right="111" w:firstLine="719"/>
      </w:pPr>
      <w:r>
        <w:rPr/>
        <w:t>Về tư cách người tham gia tố tụng: Tại phiên tòa, người đại diện theo ủy quyền của người bị kiện và UBND phường D là ông Lê Việt H lần 02 có đơn đề nghị xét xử vắng mặt. Căn cứ quy định tại khoản 1 Điều 158 Luật Tố tụng hành chính, Hội đồng xét xử vẫn tiến hành xét xử vụ án theo quy định.</w:t>
      </w:r>
    </w:p>
    <w:p>
      <w:pPr>
        <w:pStyle w:val="BodyText"/>
        <w:spacing w:line="230" w:lineRule="auto" w:before="117"/>
        <w:ind w:right="107" w:firstLine="635"/>
      </w:pPr>
      <w:r>
        <w:rPr/>
        <w:t>Xét kháng cáo của bà Tạ Tuyết N về Quyết định số 91/QĐ-UBND ngày 22/6/2021 của Chủ tịch UBND phường D về cưỡng chế và hành vi cưỡng chế tháo dỡ tài sản là 05 cột sắt bê tông trên đất:</w:t>
      </w:r>
    </w:p>
    <w:p>
      <w:pPr>
        <w:pStyle w:val="ListParagraph"/>
        <w:numPr>
          <w:ilvl w:val="0"/>
          <w:numId w:val="3"/>
        </w:numPr>
        <w:tabs>
          <w:tab w:pos="1129" w:val="left" w:leader="none"/>
        </w:tabs>
        <w:spacing w:line="230" w:lineRule="auto" w:before="124" w:after="0"/>
        <w:ind w:left="162" w:right="107" w:firstLine="566"/>
        <w:jc w:val="both"/>
        <w:rPr>
          <w:sz w:val="28"/>
        </w:rPr>
      </w:pPr>
      <w:r>
        <w:rPr>
          <w:sz w:val="28"/>
        </w:rPr>
        <w:t>Về tố tụng: Tòa án cấp sơ thẩm</w:t>
      </w:r>
      <w:r>
        <w:rPr>
          <w:spacing w:val="-1"/>
          <w:sz w:val="28"/>
        </w:rPr>
        <w:t> </w:t>
      </w:r>
      <w:r>
        <w:rPr>
          <w:sz w:val="28"/>
        </w:rPr>
        <w:t>xác</w:t>
      </w:r>
      <w:r>
        <w:rPr>
          <w:spacing w:val="-1"/>
          <w:sz w:val="28"/>
        </w:rPr>
        <w:t> </w:t>
      </w:r>
      <w:r>
        <w:rPr>
          <w:sz w:val="28"/>
        </w:rPr>
        <w:t>định quyền khởi kiện Quyết định số 91/QĐ-UBND về việc cưỡng chế tháo dỡ tài sản đối với 05 cọc sắt của gia đình bà Tạ Tuyết Ntrên đất là “Khiếu kiện quyết định hành chính, hành vi hành chính và yêu cầu bồi thường thiệt hại trong lĩnh vực quản lý hành chính về đất đai” thuộc</w:t>
      </w:r>
      <w:r>
        <w:rPr>
          <w:spacing w:val="-1"/>
          <w:sz w:val="28"/>
        </w:rPr>
        <w:t> </w:t>
      </w:r>
      <w:r>
        <w:rPr>
          <w:sz w:val="28"/>
        </w:rPr>
        <w:t>thẩm</w:t>
      </w:r>
      <w:r>
        <w:rPr>
          <w:spacing w:val="-2"/>
          <w:sz w:val="28"/>
        </w:rPr>
        <w:t> </w:t>
      </w:r>
      <w:r>
        <w:rPr>
          <w:sz w:val="28"/>
        </w:rPr>
        <w:t>quyền của Tòa</w:t>
      </w:r>
      <w:r>
        <w:rPr>
          <w:spacing w:val="-1"/>
          <w:sz w:val="28"/>
        </w:rPr>
        <w:t> </w:t>
      </w:r>
      <w:r>
        <w:rPr>
          <w:sz w:val="28"/>
        </w:rPr>
        <w:t>án</w:t>
      </w:r>
      <w:r>
        <w:rPr>
          <w:spacing w:val="-2"/>
          <w:sz w:val="28"/>
        </w:rPr>
        <w:t> </w:t>
      </w:r>
      <w:r>
        <w:rPr>
          <w:sz w:val="28"/>
        </w:rPr>
        <w:t>và</w:t>
      </w:r>
      <w:r>
        <w:rPr>
          <w:spacing w:val="-2"/>
          <w:sz w:val="28"/>
        </w:rPr>
        <w:t> </w:t>
      </w:r>
      <w:r>
        <w:rPr>
          <w:sz w:val="28"/>
        </w:rPr>
        <w:t>trong</w:t>
      </w:r>
      <w:r>
        <w:rPr>
          <w:spacing w:val="-1"/>
          <w:sz w:val="28"/>
        </w:rPr>
        <w:t> </w:t>
      </w:r>
      <w:r>
        <w:rPr>
          <w:sz w:val="28"/>
        </w:rPr>
        <w:t>thời hiệu khởi</w:t>
      </w:r>
      <w:r>
        <w:rPr>
          <w:spacing w:val="-1"/>
          <w:sz w:val="28"/>
        </w:rPr>
        <w:t> </w:t>
      </w:r>
      <w:r>
        <w:rPr>
          <w:sz w:val="28"/>
        </w:rPr>
        <w:t>kiện.</w:t>
      </w:r>
      <w:r>
        <w:rPr>
          <w:spacing w:val="-2"/>
          <w:sz w:val="28"/>
        </w:rPr>
        <w:t> </w:t>
      </w:r>
      <w:r>
        <w:rPr>
          <w:sz w:val="28"/>
        </w:rPr>
        <w:t>Ngày 08/6/2022 bà</w:t>
      </w:r>
      <w:r>
        <w:rPr>
          <w:spacing w:val="-1"/>
          <w:sz w:val="28"/>
        </w:rPr>
        <w:t> </w:t>
      </w:r>
      <w:r>
        <w:rPr>
          <w:sz w:val="28"/>
        </w:rPr>
        <w:t>N có đơn kháng cáo toàn bộ bản án sơ thẩm số 01/HC-ST ngày 27/5/2022 của Tòa sơ thẩmlà hợp lệ để cấp phúc thẩm xét xử theo quy định tại Điều 30; 116; 206; 220 Luật Tố tụng hành chính.</w:t>
      </w:r>
    </w:p>
    <w:p>
      <w:pPr>
        <w:pStyle w:val="ListParagraph"/>
        <w:numPr>
          <w:ilvl w:val="0"/>
          <w:numId w:val="3"/>
        </w:numPr>
        <w:tabs>
          <w:tab w:pos="1125" w:val="left" w:leader="none"/>
        </w:tabs>
        <w:spacing w:line="240" w:lineRule="auto" w:before="117" w:after="0"/>
        <w:ind w:left="1124" w:right="0" w:hanging="397"/>
        <w:jc w:val="both"/>
        <w:rPr>
          <w:sz w:val="28"/>
        </w:rPr>
      </w:pPr>
      <w:r>
        <w:rPr>
          <w:sz w:val="28"/>
        </w:rPr>
        <w:t>Về</w:t>
      </w:r>
      <w:r>
        <w:rPr>
          <w:spacing w:val="-4"/>
          <w:sz w:val="28"/>
        </w:rPr>
        <w:t> </w:t>
      </w:r>
      <w:r>
        <w:rPr>
          <w:sz w:val="28"/>
        </w:rPr>
        <w:t>căn</w:t>
      </w:r>
      <w:r>
        <w:rPr>
          <w:spacing w:val="-1"/>
          <w:sz w:val="28"/>
        </w:rPr>
        <w:t> </w:t>
      </w:r>
      <w:r>
        <w:rPr>
          <w:sz w:val="28"/>
        </w:rPr>
        <w:t>cứ</w:t>
      </w:r>
      <w:r>
        <w:rPr>
          <w:spacing w:val="-4"/>
          <w:sz w:val="28"/>
        </w:rPr>
        <w:t> </w:t>
      </w:r>
      <w:r>
        <w:rPr>
          <w:sz w:val="28"/>
        </w:rPr>
        <w:t>để</w:t>
      </w:r>
      <w:r>
        <w:rPr>
          <w:spacing w:val="-5"/>
          <w:sz w:val="28"/>
        </w:rPr>
        <w:t> </w:t>
      </w:r>
      <w:r>
        <w:rPr>
          <w:sz w:val="28"/>
        </w:rPr>
        <w:t>ban</w:t>
      </w:r>
      <w:r>
        <w:rPr>
          <w:spacing w:val="-1"/>
          <w:sz w:val="28"/>
        </w:rPr>
        <w:t> </w:t>
      </w:r>
      <w:r>
        <w:rPr>
          <w:sz w:val="28"/>
        </w:rPr>
        <w:t>hành,</w:t>
      </w:r>
      <w:r>
        <w:rPr>
          <w:spacing w:val="-3"/>
          <w:sz w:val="28"/>
        </w:rPr>
        <w:t> </w:t>
      </w:r>
      <w:r>
        <w:rPr>
          <w:sz w:val="28"/>
        </w:rPr>
        <w:t>trình</w:t>
      </w:r>
      <w:r>
        <w:rPr>
          <w:spacing w:val="-5"/>
          <w:sz w:val="28"/>
        </w:rPr>
        <w:t> </w:t>
      </w:r>
      <w:r>
        <w:rPr>
          <w:sz w:val="28"/>
        </w:rPr>
        <w:t>tự</w:t>
      </w:r>
      <w:r>
        <w:rPr>
          <w:spacing w:val="-2"/>
          <w:sz w:val="28"/>
        </w:rPr>
        <w:t> </w:t>
      </w:r>
      <w:r>
        <w:rPr>
          <w:sz w:val="28"/>
        </w:rPr>
        <w:t>và</w:t>
      </w:r>
      <w:r>
        <w:rPr>
          <w:spacing w:val="-5"/>
          <w:sz w:val="28"/>
        </w:rPr>
        <w:t> </w:t>
      </w:r>
      <w:r>
        <w:rPr>
          <w:sz w:val="28"/>
        </w:rPr>
        <w:t>thẩm</w:t>
      </w:r>
      <w:r>
        <w:rPr>
          <w:spacing w:val="-2"/>
          <w:sz w:val="28"/>
        </w:rPr>
        <w:t> </w:t>
      </w:r>
      <w:r>
        <w:rPr>
          <w:sz w:val="28"/>
        </w:rPr>
        <w:t>quyền</w:t>
      </w:r>
      <w:r>
        <w:rPr>
          <w:spacing w:val="-1"/>
          <w:sz w:val="28"/>
        </w:rPr>
        <w:t> </w:t>
      </w:r>
      <w:r>
        <w:rPr>
          <w:sz w:val="28"/>
        </w:rPr>
        <w:t>ban</w:t>
      </w:r>
      <w:r>
        <w:rPr>
          <w:spacing w:val="-4"/>
          <w:sz w:val="28"/>
        </w:rPr>
        <w:t> </w:t>
      </w:r>
      <w:r>
        <w:rPr>
          <w:sz w:val="28"/>
        </w:rPr>
        <w:t>hành</w:t>
      </w:r>
      <w:r>
        <w:rPr>
          <w:spacing w:val="-5"/>
          <w:sz w:val="28"/>
        </w:rPr>
        <w:t> </w:t>
      </w:r>
      <w:r>
        <w:rPr>
          <w:sz w:val="28"/>
        </w:rPr>
        <w:t>quyết</w:t>
      </w:r>
      <w:r>
        <w:rPr>
          <w:spacing w:val="-3"/>
          <w:sz w:val="28"/>
        </w:rPr>
        <w:t> </w:t>
      </w:r>
      <w:r>
        <w:rPr>
          <w:spacing w:val="-2"/>
          <w:sz w:val="28"/>
        </w:rPr>
        <w:t>định:</w:t>
      </w:r>
    </w:p>
    <w:p>
      <w:pPr>
        <w:pStyle w:val="BodyText"/>
        <w:spacing w:line="230" w:lineRule="auto" w:before="118"/>
        <w:ind w:right="104" w:firstLine="635"/>
      </w:pPr>
      <w:r>
        <w:rPr/>
        <w:t>Chủ tịch UBND phường D khi ban hành Quyết định cưỡng chế số 91/QĐ- UBND ngày 22/6/2021; Đã căn cứ vào các Quy định của Luật Đất đai, Nghị định số 43/2014/NĐ-CP ngày 15/5/2014 của Chính phủ về việc quy định chi tiết một số điều của</w:t>
      </w:r>
      <w:r>
        <w:rPr>
          <w:spacing w:val="-1"/>
        </w:rPr>
        <w:t> </w:t>
      </w:r>
      <w:r>
        <w:rPr/>
        <w:t>Luật Đất đai; Thông tư</w:t>
      </w:r>
      <w:r>
        <w:rPr>
          <w:spacing w:val="-1"/>
        </w:rPr>
        <w:t> </w:t>
      </w:r>
      <w:r>
        <w:rPr/>
        <w:t>số 30/2014/TT-BTNMT</w:t>
      </w:r>
      <w:r>
        <w:rPr>
          <w:spacing w:val="-1"/>
        </w:rPr>
        <w:t> </w:t>
      </w:r>
      <w:r>
        <w:rPr/>
        <w:t>ngày 02/6/2014 của Bộ Tài nguyên và Môi trường quy định về hồ sơ giao đất, cho thuê đất, chuyển mục đích sử dụng đất và thu hồi đất; Bản án số 08/2018/DS-ST ngày 15/6/2018 của Toà án nhân dân thành phố Lào Cai; Bản án số 14/2018/DS-PT ngày 26/9/2018 của Toà án nhân dân tỉnh Lào Cai; Văn bản số 1089/KN-VKS- DS ngày 10/10/2018 của Viện kiểm sát nhân dân tỉnh Lào Cai về việc kiến nghị khắc phục vi phạm trong công tác quản lý đất đai mà không áp dụng Điều 24; 28; 38 và 85; 86;87 Luật xử lý vi phạm hành chính trước khi thực hiện là chưa đầy đủ, chưa đúng theo hướng dẫn kèm theo nghị định 81/NĐ-CP ngày 19/7/2013và Nghị định 121/2013/NĐ-CP ngày 10/10/2013 của Chính phủ quy định chi tiết một số điều và biện pháp thi hành Luật xử lý vi phạm hành chính.</w:t>
      </w:r>
    </w:p>
    <w:p>
      <w:pPr>
        <w:pStyle w:val="BodyText"/>
        <w:spacing w:line="230" w:lineRule="auto" w:before="133"/>
        <w:ind w:right="106"/>
      </w:pPr>
      <w:r>
        <w:rPr/>
        <w:t>Tuy nhiên, theo các tài liệu có trong hồ sơ thấy rằng Chủ tịch UBND phường D cùng các ngành và người có thẩm quyền đã nhiều lần xác minh, lập biên bản nhắc nhở yêu cầu chấm dứt việc vi phạm và tự tháo dỡ 05 cọc sắt, phía hộ bà N (tại bút lục; 90-93 cũng đã cam kết thực hiện); Do hộ bà N không tự giác chấp hành. Chủ tịch UBND phường D đã ủy quyền cho phó Chủ tịch UBND phường D (trong thời gian được giao phụ trách) ký, ban hành quyết định và cưỡng chế tháo dỡ công trình vi phạm của hộ bà N là cần thiết theo thẩm quyền quy định điều 86,87 Luật xử lý vi phạm hành chính.Mặt khác trong quá trình thụ lý giải quyết tại cấp sơ thẩm, UBND phường D đã tự khắc phục ban hành Quyết định số 148/QĐ-UBND ngày 05/4/2022 hủy bỏ quyết định số 91/QĐ-UBND</w:t>
      </w:r>
      <w:r>
        <w:rPr>
          <w:spacing w:val="-1"/>
        </w:rPr>
        <w:t> </w:t>
      </w:r>
      <w:r>
        <w:rPr/>
        <w:t>ngày</w:t>
      </w:r>
      <w:r>
        <w:rPr>
          <w:spacing w:val="-2"/>
        </w:rPr>
        <w:t> </w:t>
      </w:r>
      <w:r>
        <w:rPr/>
        <w:t>22/6/2021</w:t>
      </w:r>
      <w:r>
        <w:rPr>
          <w:spacing w:val="-1"/>
        </w:rPr>
        <w:t> </w:t>
      </w:r>
      <w:r>
        <w:rPr/>
        <w:t>do</w:t>
      </w:r>
      <w:r>
        <w:rPr>
          <w:spacing w:val="-2"/>
        </w:rPr>
        <w:t> </w:t>
      </w:r>
      <w:r>
        <w:rPr/>
        <w:t>lỗi</w:t>
      </w:r>
      <w:r>
        <w:rPr>
          <w:spacing w:val="-3"/>
        </w:rPr>
        <w:t> </w:t>
      </w:r>
      <w:r>
        <w:rPr/>
        <w:t>sai</w:t>
      </w:r>
      <w:r>
        <w:rPr>
          <w:spacing w:val="-4"/>
        </w:rPr>
        <w:t> </w:t>
      </w:r>
      <w:r>
        <w:rPr/>
        <w:t>về</w:t>
      </w:r>
      <w:r>
        <w:rPr>
          <w:spacing w:val="-2"/>
        </w:rPr>
        <w:t> </w:t>
      </w:r>
      <w:r>
        <w:rPr/>
        <w:t>thể</w:t>
      </w:r>
      <w:r>
        <w:rPr>
          <w:spacing w:val="-5"/>
        </w:rPr>
        <w:t> </w:t>
      </w:r>
      <w:r>
        <w:rPr/>
        <w:t>thức,</w:t>
      </w:r>
      <w:r>
        <w:rPr>
          <w:spacing w:val="-3"/>
        </w:rPr>
        <w:t> </w:t>
      </w:r>
      <w:r>
        <w:rPr/>
        <w:t>trình</w:t>
      </w:r>
      <w:r>
        <w:rPr>
          <w:spacing w:val="-1"/>
        </w:rPr>
        <w:t> </w:t>
      </w:r>
      <w:r>
        <w:rPr/>
        <w:t>tự</w:t>
      </w:r>
      <w:r>
        <w:rPr>
          <w:spacing w:val="-3"/>
        </w:rPr>
        <w:t> </w:t>
      </w:r>
      <w:r>
        <w:rPr/>
        <w:t>thực</w:t>
      </w:r>
      <w:r>
        <w:rPr>
          <w:spacing w:val="-3"/>
        </w:rPr>
        <w:t> </w:t>
      </w:r>
      <w:r>
        <w:rPr/>
        <w:t>hiện.</w:t>
      </w:r>
      <w:r>
        <w:rPr>
          <w:spacing w:val="-3"/>
        </w:rPr>
        <w:t> </w:t>
      </w:r>
      <w:r>
        <w:rPr/>
        <w:t>Như</w:t>
      </w:r>
      <w:r>
        <w:rPr>
          <w:spacing w:val="-3"/>
        </w:rPr>
        <w:t> </w:t>
      </w:r>
      <w:r>
        <w:rPr/>
        <w:t>vậy tại thời điểm xét xử đối tượng khởi kiện là quyết định số 91/QĐ-UBND của người bị kiện đã hủy bỏ nên là không còn do đã bị hủy.</w:t>
      </w:r>
    </w:p>
    <w:p>
      <w:pPr>
        <w:spacing w:after="0" w:line="230" w:lineRule="auto"/>
        <w:sectPr>
          <w:pgSz w:w="11910" w:h="16850"/>
          <w:pgMar w:header="0" w:footer="1066" w:top="1060" w:bottom="1280" w:left="1540" w:right="1020"/>
        </w:sectPr>
      </w:pPr>
    </w:p>
    <w:p>
      <w:pPr>
        <w:pStyle w:val="BodyText"/>
        <w:spacing w:line="232" w:lineRule="auto" w:before="85"/>
        <w:ind w:right="108"/>
      </w:pPr>
      <w:r>
        <w:rPr/>
        <w:t>Về thẩm quyền, trình tự, căn cứ ban hành Quyết định số 148/QĐ-UBND ngày 05/4/2022 của UBND phường D, thành phố L, tỉnh Lào Cai; Tại khoản 3 Điều</w:t>
      </w:r>
      <w:r>
        <w:rPr>
          <w:spacing w:val="21"/>
        </w:rPr>
        <w:t> </w:t>
      </w:r>
      <w:r>
        <w:rPr/>
        <w:t>18</w:t>
      </w:r>
      <w:r>
        <w:rPr>
          <w:spacing w:val="20"/>
        </w:rPr>
        <w:t> </w:t>
      </w:r>
      <w:r>
        <w:rPr/>
        <w:t>Luật</w:t>
      </w:r>
      <w:r>
        <w:rPr>
          <w:spacing w:val="23"/>
        </w:rPr>
        <w:t> </w:t>
      </w:r>
      <w:r>
        <w:rPr/>
        <w:t>xử</w:t>
      </w:r>
      <w:r>
        <w:rPr>
          <w:spacing w:val="21"/>
        </w:rPr>
        <w:t> </w:t>
      </w:r>
      <w:r>
        <w:rPr/>
        <w:t>lý</w:t>
      </w:r>
      <w:r>
        <w:rPr>
          <w:spacing w:val="20"/>
        </w:rPr>
        <w:t> </w:t>
      </w:r>
      <w:r>
        <w:rPr/>
        <w:t>vị</w:t>
      </w:r>
      <w:r>
        <w:rPr>
          <w:spacing w:val="23"/>
        </w:rPr>
        <w:t> </w:t>
      </w:r>
      <w:r>
        <w:rPr/>
        <w:t>phạm</w:t>
      </w:r>
      <w:r>
        <w:rPr>
          <w:spacing w:val="20"/>
        </w:rPr>
        <w:t> </w:t>
      </w:r>
      <w:r>
        <w:rPr/>
        <w:t>hành</w:t>
      </w:r>
      <w:r>
        <w:rPr>
          <w:spacing w:val="23"/>
        </w:rPr>
        <w:t> </w:t>
      </w:r>
      <w:r>
        <w:rPr/>
        <w:t>chính</w:t>
      </w:r>
      <w:r>
        <w:rPr>
          <w:spacing w:val="20"/>
        </w:rPr>
        <w:t> </w:t>
      </w:r>
      <w:r>
        <w:rPr/>
        <w:t>quy</w:t>
      </w:r>
      <w:r>
        <w:rPr>
          <w:spacing w:val="20"/>
        </w:rPr>
        <w:t> </w:t>
      </w:r>
      <w:r>
        <w:rPr/>
        <w:t>định</w:t>
      </w:r>
      <w:r>
        <w:rPr>
          <w:spacing w:val="23"/>
        </w:rPr>
        <w:t> </w:t>
      </w:r>
      <w:r>
        <w:rPr/>
        <w:t>“</w:t>
      </w:r>
      <w:r>
        <w:rPr>
          <w:spacing w:val="22"/>
        </w:rPr>
        <w:t> </w:t>
      </w:r>
      <w:r>
        <w:rPr/>
        <w:t>..</w:t>
      </w:r>
      <w:r>
        <w:rPr>
          <w:spacing w:val="21"/>
        </w:rPr>
        <w:t> </w:t>
      </w:r>
      <w:r>
        <w:rPr/>
        <w:t>Chủ</w:t>
      </w:r>
      <w:r>
        <w:rPr>
          <w:spacing w:val="23"/>
        </w:rPr>
        <w:t> </w:t>
      </w:r>
      <w:r>
        <w:rPr/>
        <w:t>tịch</w:t>
      </w:r>
      <w:r>
        <w:rPr>
          <w:spacing w:val="21"/>
        </w:rPr>
        <w:t> </w:t>
      </w:r>
      <w:r>
        <w:rPr/>
        <w:t>UBND</w:t>
      </w:r>
      <w:r>
        <w:rPr>
          <w:spacing w:val="23"/>
        </w:rPr>
        <w:t> </w:t>
      </w:r>
      <w:r>
        <w:rPr/>
        <w:t>các</w:t>
      </w:r>
      <w:r>
        <w:rPr>
          <w:spacing w:val="22"/>
        </w:rPr>
        <w:t> </w:t>
      </w:r>
      <w:r>
        <w:rPr/>
        <w:t>cấp</w:t>
      </w:r>
    </w:p>
    <w:p>
      <w:pPr>
        <w:pStyle w:val="BodyText"/>
        <w:spacing w:line="230" w:lineRule="auto"/>
        <w:ind w:right="107" w:firstLine="0"/>
      </w:pPr>
      <w:r>
        <w:rPr/>
        <w:t>..có thẩm quyền xử lý vi phạm hành chính có trách nhiệm phát hiện Quyết định về xử lý vi phạm hành chính do mình hoặc cấp dưới ban hành có sai sót và phải kịp thời sửa đổi.. hủy bỏ ..” như vậy,UBND phường D ban hành Quyết định 148/QĐ-UBND hủy bỏ Quyết định số 91/QĐCC.UBND khi phát hiện có sai sót về về thể thức, trình tự thực hiện là đúng quy định, phù hợp với Nghị định 81/2013 ND-CP hướng dẫn trường hợp cụ thể khi người ban hành Quyết định</w:t>
      </w:r>
      <w:r>
        <w:rPr>
          <w:spacing w:val="40"/>
        </w:rPr>
        <w:t> </w:t>
      </w:r>
      <w:r>
        <w:rPr/>
        <w:t>xử lý vi phạm hành chính có vi phạm về thủ tục xử lý vi phạm hành chính.</w:t>
      </w:r>
    </w:p>
    <w:p>
      <w:pPr>
        <w:pStyle w:val="BodyText"/>
        <w:spacing w:line="230" w:lineRule="auto" w:before="124"/>
        <w:ind w:right="108"/>
      </w:pPr>
      <w:r>
        <w:rPr/>
        <w:t>[3]. Về hành vi cưỡng chế theo Quyết định số 91/QĐ- UBND ngày 22/6/2021 của Chủ tịch UBND phường D về cưỡng chế tháo dỡ 05 cọc sắt trên đất tại tổ 8 phường D;</w:t>
      </w:r>
    </w:p>
    <w:p>
      <w:pPr>
        <w:pStyle w:val="BodyText"/>
        <w:spacing w:line="230" w:lineRule="auto" w:before="124"/>
        <w:ind w:right="107"/>
      </w:pPr>
      <w:r>
        <w:rPr/>
        <w:t>Như nêu tại mục [1] Hộ bà N tự ý đầu tư, xây dựng 05 cọc sắt trên phần diện tích đất không có giấy phép, đất chưa có GCNQSDĐ (giấy tờ mua bán viết tay); Tại công văn số 414/UBND - TNMT ngày 07/12/2020 của UBND thành phố Lào Cai xác định diện tích 68,07m</w:t>
      </w:r>
      <w:r>
        <w:rPr>
          <w:vertAlign w:val="superscript"/>
        </w:rPr>
        <w:t>2</w:t>
      </w:r>
      <w:r>
        <w:rPr>
          <w:vertAlign w:val="baseline"/>
        </w:rPr>
        <w:t> đất ông Nguyễn Thành A (vợ Tạ Tuyết N) sử dụng đề nghị xin cấp GCNQSDĐ tại phố</w:t>
      </w:r>
      <w:r>
        <w:rPr>
          <w:spacing w:val="20"/>
          <w:vertAlign w:val="baseline"/>
        </w:rPr>
        <w:t> </w:t>
      </w:r>
      <w:r>
        <w:rPr>
          <w:vertAlign w:val="baseline"/>
        </w:rPr>
        <w:t>Nguyễn Đức C, tổ 8 phường D là diện tích đất thừa (lưu không) do Nhà nước sử dụng làm đường còn lại, UBND thành phố L đã giao cho UBND phường D quản lý, không để phát sinh tài sản, đồng thời đưa diện tích đất trên vào quỹ đất công để quản lý, văn bản số 1423/UBND-TNMT ngày 19/10/2018 cũng xác định bà N chôn 05 cọc sắt trên đất là vi phạm, không nằm trong danh mục các công trình được miễn giấy phép xây dựng theo quy định tại khoản 2 Điều 89 Luật xây dựng năm 2014 khi đất không có GCNQSDĐ và một trong loại giấy tờ theo Điều 100 Luật đất đai; vi phạm điểm a khoản 7 Điều 13 nghị định 121/2013/NĐ-CP ngày 10/10/2013 và điểm</w:t>
      </w:r>
      <w:r>
        <w:rPr>
          <w:spacing w:val="-1"/>
          <w:vertAlign w:val="baseline"/>
        </w:rPr>
        <w:t> </w:t>
      </w:r>
      <w:r>
        <w:rPr>
          <w:vertAlign w:val="baseline"/>
        </w:rPr>
        <w:t>a</w:t>
      </w:r>
      <w:r>
        <w:rPr>
          <w:spacing w:val="-1"/>
          <w:vertAlign w:val="baseline"/>
        </w:rPr>
        <w:t> </w:t>
      </w:r>
      <w:r>
        <w:rPr>
          <w:vertAlign w:val="baseline"/>
        </w:rPr>
        <w:t>khoản 7</w:t>
      </w:r>
      <w:r>
        <w:rPr>
          <w:spacing w:val="-1"/>
          <w:vertAlign w:val="baseline"/>
        </w:rPr>
        <w:t> </w:t>
      </w:r>
      <w:r>
        <w:rPr>
          <w:vertAlign w:val="baseline"/>
        </w:rPr>
        <w:t>Điều</w:t>
      </w:r>
      <w:r>
        <w:rPr>
          <w:spacing w:val="-1"/>
          <w:vertAlign w:val="baseline"/>
        </w:rPr>
        <w:t> </w:t>
      </w:r>
      <w:r>
        <w:rPr>
          <w:vertAlign w:val="baseline"/>
        </w:rPr>
        <w:t>13</w:t>
      </w:r>
      <w:r>
        <w:rPr>
          <w:spacing w:val="-1"/>
          <w:vertAlign w:val="baseline"/>
        </w:rPr>
        <w:t> </w:t>
      </w:r>
      <w:r>
        <w:rPr>
          <w:vertAlign w:val="baseline"/>
        </w:rPr>
        <w:t>nghị định 121/2013/NĐ-CP</w:t>
      </w:r>
      <w:r>
        <w:rPr>
          <w:spacing w:val="-1"/>
          <w:vertAlign w:val="baseline"/>
        </w:rPr>
        <w:t> </w:t>
      </w:r>
      <w:r>
        <w:rPr>
          <w:vertAlign w:val="baseline"/>
        </w:rPr>
        <w:t>ngày 10/10/2013 của</w:t>
      </w:r>
      <w:r>
        <w:rPr>
          <w:spacing w:val="-1"/>
          <w:vertAlign w:val="baseline"/>
        </w:rPr>
        <w:t> </w:t>
      </w:r>
      <w:r>
        <w:rPr>
          <w:vertAlign w:val="baseline"/>
        </w:rPr>
        <w:t>Chính phủ về xử phạt hành chính trong lĩnh vực xây dựng.</w:t>
      </w:r>
    </w:p>
    <w:p>
      <w:pPr>
        <w:pStyle w:val="BodyText"/>
        <w:spacing w:line="230" w:lineRule="auto" w:before="133"/>
        <w:ind w:right="108"/>
      </w:pPr>
      <w:r>
        <w:rPr/>
        <w:t>Như</w:t>
      </w:r>
      <w:r>
        <w:rPr>
          <w:spacing w:val="-3"/>
        </w:rPr>
        <w:t> </w:t>
      </w:r>
      <w:r>
        <w:rPr/>
        <w:t>vậy, việc</w:t>
      </w:r>
      <w:r>
        <w:rPr>
          <w:spacing w:val="-1"/>
        </w:rPr>
        <w:t> </w:t>
      </w:r>
      <w:r>
        <w:rPr/>
        <w:t>UBND</w:t>
      </w:r>
      <w:r>
        <w:rPr>
          <w:spacing w:val="-2"/>
        </w:rPr>
        <w:t> </w:t>
      </w:r>
      <w:r>
        <w:rPr/>
        <w:t>phường D cưỡng chế</w:t>
      </w:r>
      <w:r>
        <w:rPr>
          <w:spacing w:val="-3"/>
        </w:rPr>
        <w:t> </w:t>
      </w:r>
      <w:r>
        <w:rPr/>
        <w:t>và</w:t>
      </w:r>
      <w:r>
        <w:rPr>
          <w:spacing w:val="-2"/>
        </w:rPr>
        <w:t> </w:t>
      </w:r>
      <w:r>
        <w:rPr/>
        <w:t>hành</w:t>
      </w:r>
      <w:r>
        <w:rPr>
          <w:spacing w:val="-2"/>
        </w:rPr>
        <w:t> </w:t>
      </w:r>
      <w:r>
        <w:rPr/>
        <w:t>vi chỉ</w:t>
      </w:r>
      <w:r>
        <w:rPr>
          <w:spacing w:val="-2"/>
        </w:rPr>
        <w:t> </w:t>
      </w:r>
      <w:r>
        <w:rPr/>
        <w:t>đạo của</w:t>
      </w:r>
      <w:r>
        <w:rPr>
          <w:spacing w:val="-1"/>
        </w:rPr>
        <w:t> </w:t>
      </w:r>
      <w:r>
        <w:rPr/>
        <w:t>Chủ tịch UBND phường D về việc cưỡng chế tháo dỡ tài sản vi phạm trên đất đối với 05 cọc sắt của bà Tạ Tuyết N ngày 20/7/2021 với các lý do nêu trên tuy chưa đúng về trình tự, hình thức nhưng nội dung của Quyết định phù hợp với các hành vi</w:t>
      </w:r>
      <w:r>
        <w:rPr>
          <w:spacing w:val="40"/>
        </w:rPr>
        <w:t> </w:t>
      </w:r>
      <w:r>
        <w:rPr/>
        <w:t>cố ý vi phạm không khắc phục theo yêu cầu của UBND phường D nên cưỡng chế là cần thiết, lỗi vi phạm hoàn toàn thuộc về bà N.</w:t>
      </w:r>
    </w:p>
    <w:p>
      <w:pPr>
        <w:pStyle w:val="ListParagraph"/>
        <w:numPr>
          <w:ilvl w:val="0"/>
          <w:numId w:val="4"/>
        </w:numPr>
        <w:tabs>
          <w:tab w:pos="1197" w:val="left" w:leader="none"/>
        </w:tabs>
        <w:spacing w:line="240" w:lineRule="auto" w:before="115" w:after="0"/>
        <w:ind w:left="1196" w:right="0" w:hanging="399"/>
        <w:jc w:val="both"/>
        <w:rPr>
          <w:sz w:val="28"/>
        </w:rPr>
      </w:pPr>
      <w:r>
        <w:rPr>
          <w:sz w:val="28"/>
        </w:rPr>
        <w:t>Xét</w:t>
      </w:r>
      <w:r>
        <w:rPr>
          <w:spacing w:val="-5"/>
          <w:sz w:val="28"/>
        </w:rPr>
        <w:t> </w:t>
      </w:r>
      <w:r>
        <w:rPr>
          <w:sz w:val="28"/>
        </w:rPr>
        <w:t>yêu</w:t>
      </w:r>
      <w:r>
        <w:rPr>
          <w:spacing w:val="-1"/>
          <w:sz w:val="28"/>
        </w:rPr>
        <w:t> </w:t>
      </w:r>
      <w:r>
        <w:rPr>
          <w:sz w:val="28"/>
        </w:rPr>
        <w:t>cầu</w:t>
      </w:r>
      <w:r>
        <w:rPr>
          <w:spacing w:val="-5"/>
          <w:sz w:val="28"/>
        </w:rPr>
        <w:t> </w:t>
      </w:r>
      <w:r>
        <w:rPr>
          <w:sz w:val="28"/>
        </w:rPr>
        <w:t>đòi</w:t>
      </w:r>
      <w:r>
        <w:rPr>
          <w:spacing w:val="-5"/>
          <w:sz w:val="28"/>
        </w:rPr>
        <w:t> </w:t>
      </w:r>
      <w:r>
        <w:rPr>
          <w:sz w:val="28"/>
        </w:rPr>
        <w:t>bồi</w:t>
      </w:r>
      <w:r>
        <w:rPr>
          <w:spacing w:val="-4"/>
          <w:sz w:val="28"/>
        </w:rPr>
        <w:t> </w:t>
      </w:r>
      <w:r>
        <w:rPr>
          <w:sz w:val="28"/>
        </w:rPr>
        <w:t>thường</w:t>
      </w:r>
      <w:r>
        <w:rPr>
          <w:spacing w:val="-1"/>
          <w:sz w:val="28"/>
        </w:rPr>
        <w:t> </w:t>
      </w:r>
      <w:r>
        <w:rPr>
          <w:sz w:val="28"/>
        </w:rPr>
        <w:t>của</w:t>
      </w:r>
      <w:r>
        <w:rPr>
          <w:spacing w:val="-2"/>
          <w:sz w:val="28"/>
        </w:rPr>
        <w:t> </w:t>
      </w:r>
      <w:r>
        <w:rPr>
          <w:sz w:val="28"/>
        </w:rPr>
        <w:t>bà Tạ</w:t>
      </w:r>
      <w:r>
        <w:rPr>
          <w:spacing w:val="-5"/>
          <w:sz w:val="28"/>
        </w:rPr>
        <w:t> </w:t>
      </w:r>
      <w:r>
        <w:rPr>
          <w:sz w:val="28"/>
        </w:rPr>
        <w:t>Tuyết</w:t>
      </w:r>
      <w:r>
        <w:rPr>
          <w:spacing w:val="-1"/>
          <w:sz w:val="28"/>
        </w:rPr>
        <w:t> </w:t>
      </w:r>
      <w:r>
        <w:rPr>
          <w:spacing w:val="-5"/>
          <w:sz w:val="28"/>
        </w:rPr>
        <w:t>N:</w:t>
      </w:r>
    </w:p>
    <w:p>
      <w:pPr>
        <w:pStyle w:val="BodyText"/>
        <w:spacing w:line="230" w:lineRule="auto" w:before="119"/>
        <w:ind w:right="109"/>
      </w:pPr>
      <w:r>
        <w:rPr/>
        <w:t>Tòa án cấp sơ thẩm không chấp nhận bồi thường đối với tài sản là 05 cọc sắt trên đất với trị giá 2.127.000đ của bà Tạ Tuyết N;</w:t>
      </w:r>
    </w:p>
    <w:p>
      <w:pPr>
        <w:pStyle w:val="BodyText"/>
        <w:spacing w:line="230" w:lineRule="auto" w:before="123"/>
        <w:ind w:right="107"/>
      </w:pPr>
      <w:r>
        <w:rPr/>
        <w:t>Như phân tích tại mục [3] ở trên, ngày 20/7/2021 UBND phường D cưỡng chế, kê biên thu giữ đối với 05 cọc sắt của</w:t>
      </w:r>
      <w:r>
        <w:rPr>
          <w:spacing w:val="27"/>
        </w:rPr>
        <w:t> </w:t>
      </w:r>
      <w:r>
        <w:rPr/>
        <w:t>bà N. Sau khi thực hiện cưỡng chế thu giữ tài sản vi phạm bị cưỡng chế.Theo kết quả định giá toàn bộ tài sản trên đất gồm 05 cọc sắt và nhân công có giá là 2.127.000 đồng, các bên đều đồng ý với kết luận định giá.</w:t>
      </w:r>
      <w:r>
        <w:rPr>
          <w:spacing w:val="-2"/>
        </w:rPr>
        <w:t> </w:t>
      </w:r>
      <w:r>
        <w:rPr/>
        <w:t>Tuy nhiên theo quy định tại điểm b khoản 2 Điều 86; Điều 87 và khoản 2 Điều 88 Luật xử lý vi phạt hành chính thì chủ tịch UBND chỉ “kê biên</w:t>
      </w:r>
      <w:r>
        <w:rPr>
          <w:spacing w:val="29"/>
        </w:rPr>
        <w:t> </w:t>
      </w:r>
      <w:r>
        <w:rPr/>
        <w:t>tài</w:t>
      </w:r>
      <w:r>
        <w:rPr>
          <w:spacing w:val="26"/>
        </w:rPr>
        <w:t> </w:t>
      </w:r>
      <w:r>
        <w:rPr/>
        <w:t>sản</w:t>
      </w:r>
      <w:r>
        <w:rPr>
          <w:spacing w:val="27"/>
        </w:rPr>
        <w:t> </w:t>
      </w:r>
      <w:r>
        <w:rPr/>
        <w:t>tương</w:t>
      </w:r>
      <w:r>
        <w:rPr>
          <w:spacing w:val="29"/>
        </w:rPr>
        <w:t> </w:t>
      </w:r>
      <w:r>
        <w:rPr/>
        <w:t>ứng</w:t>
      </w:r>
      <w:r>
        <w:rPr>
          <w:spacing w:val="26"/>
        </w:rPr>
        <w:t> </w:t>
      </w:r>
      <w:r>
        <w:rPr/>
        <w:t>với</w:t>
      </w:r>
      <w:r>
        <w:rPr>
          <w:spacing w:val="29"/>
        </w:rPr>
        <w:t> </w:t>
      </w:r>
      <w:r>
        <w:rPr/>
        <w:t>số</w:t>
      </w:r>
      <w:r>
        <w:rPr>
          <w:spacing w:val="29"/>
        </w:rPr>
        <w:t> </w:t>
      </w:r>
      <w:r>
        <w:rPr/>
        <w:t>tiền</w:t>
      </w:r>
      <w:r>
        <w:rPr>
          <w:spacing w:val="27"/>
        </w:rPr>
        <w:t> </w:t>
      </w:r>
      <w:r>
        <w:rPr/>
        <w:t>bán</w:t>
      </w:r>
      <w:r>
        <w:rPr>
          <w:spacing w:val="38"/>
        </w:rPr>
        <w:t> </w:t>
      </w:r>
      <w:r>
        <w:rPr/>
        <w:t>đấu</w:t>
      </w:r>
      <w:r>
        <w:rPr>
          <w:spacing w:val="29"/>
        </w:rPr>
        <w:t> </w:t>
      </w:r>
      <w:r>
        <w:rPr/>
        <w:t>giá”</w:t>
      </w:r>
      <w:r>
        <w:rPr>
          <w:spacing w:val="26"/>
        </w:rPr>
        <w:t> </w:t>
      </w:r>
      <w:r>
        <w:rPr/>
        <w:t>đảm</w:t>
      </w:r>
      <w:r>
        <w:rPr>
          <w:spacing w:val="26"/>
        </w:rPr>
        <w:t> </w:t>
      </w:r>
      <w:r>
        <w:rPr/>
        <w:t>bảo</w:t>
      </w:r>
      <w:r>
        <w:rPr>
          <w:spacing w:val="29"/>
        </w:rPr>
        <w:t> </w:t>
      </w:r>
      <w:r>
        <w:rPr/>
        <w:t>phục</w:t>
      </w:r>
      <w:r>
        <w:rPr>
          <w:spacing w:val="28"/>
        </w:rPr>
        <w:t> </w:t>
      </w:r>
      <w:r>
        <w:rPr/>
        <w:t>vụ</w:t>
      </w:r>
      <w:r>
        <w:rPr>
          <w:spacing w:val="29"/>
        </w:rPr>
        <w:t> </w:t>
      </w:r>
      <w:r>
        <w:rPr/>
        <w:t>cho</w:t>
      </w:r>
      <w:r>
        <w:rPr>
          <w:spacing w:val="34"/>
        </w:rPr>
        <w:t> </w:t>
      </w:r>
      <w:r>
        <w:rPr/>
        <w:t>chi</w:t>
      </w:r>
      <w:r>
        <w:rPr>
          <w:spacing w:val="30"/>
        </w:rPr>
        <w:t> </w:t>
      </w:r>
      <w:r>
        <w:rPr/>
        <w:t>phí</w:t>
      </w:r>
    </w:p>
    <w:p>
      <w:pPr>
        <w:spacing w:after="0" w:line="230" w:lineRule="auto"/>
        <w:sectPr>
          <w:pgSz w:w="11910" w:h="16850"/>
          <w:pgMar w:header="0" w:footer="1066" w:top="1040" w:bottom="1260" w:left="1540" w:right="1020"/>
        </w:sectPr>
      </w:pPr>
    </w:p>
    <w:p>
      <w:pPr>
        <w:pStyle w:val="BodyText"/>
        <w:spacing w:line="230" w:lineRule="auto" w:before="88"/>
        <w:ind w:right="105" w:firstLine="0"/>
      </w:pPr>
      <w:r>
        <w:rPr/>
        <w:t>cưỡng chế. Tại giai đoạn xét xửphúc thẩm UBND phường D xuất trình bảng kê công khai chi phí cưỡng chế đề ngày 20/7/2021với số tiền là 2.360 000 đồng. Như vậy, việc vi phạm của bà N sau khi Chủ tịch UBND phường cưỡng chế thu giữ 05 cọc sắt có trị giá 2.127.000đ là chưa đủ cho chi phí cưỡng chế theo quy định. Tuy nhiên số tiền thiếu do người bị kiện không có yêu cầu nên HĐXX không xem xét là phù hợp.Do vậy, Tòa án cấp sơ thẩm không chấp nhận tuyên bố hành vi cưỡng chế của người bị kiện trái pháp luật và yêu cầu bồi thường số tiền thiệt hại bị cưỡng chế là 2.127.000 đồng là có căn cứ.</w:t>
      </w:r>
    </w:p>
    <w:p>
      <w:pPr>
        <w:pStyle w:val="ListParagraph"/>
        <w:numPr>
          <w:ilvl w:val="0"/>
          <w:numId w:val="4"/>
        </w:numPr>
        <w:tabs>
          <w:tab w:pos="1132" w:val="left" w:leader="none"/>
        </w:tabs>
        <w:spacing w:line="230" w:lineRule="auto" w:before="129" w:after="0"/>
        <w:ind w:left="162" w:right="107" w:firstLine="556"/>
        <w:jc w:val="left"/>
        <w:rPr>
          <w:sz w:val="28"/>
        </w:rPr>
      </w:pPr>
      <w:r>
        <w:rPr>
          <w:sz w:val="28"/>
        </w:rPr>
        <w:t>Về án phí: Do bản án sơ thẩmđược giữ nguyên nên bà N có kháng cáo phải chịu án phí phúc thẩm theo quy định của pháp luật.</w:t>
      </w:r>
    </w:p>
    <w:p>
      <w:pPr>
        <w:pStyle w:val="BodyText"/>
        <w:spacing w:line="230" w:lineRule="auto" w:before="122"/>
        <w:ind w:firstLine="487"/>
        <w:jc w:val="left"/>
      </w:pPr>
      <w:r>
        <w:rPr/>
        <w:t>Các quyết định khác của</w:t>
      </w:r>
      <w:r>
        <w:rPr>
          <w:spacing w:val="-1"/>
        </w:rPr>
        <w:t> </w:t>
      </w:r>
      <w:r>
        <w:rPr/>
        <w:t>bản án sơ thẩm không bị kháng cáo, kháng nghị có hiệu lực pháp luật, kể từ ngày hết thời hạn kháng cáo, kháng nghị.</w:t>
      </w:r>
    </w:p>
    <w:p>
      <w:pPr>
        <w:spacing w:before="110"/>
        <w:ind w:left="728" w:right="0" w:firstLine="0"/>
        <w:jc w:val="left"/>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w:t>
      </w:r>
      <w:r>
        <w:rPr>
          <w:b/>
          <w:i/>
          <w:spacing w:val="-4"/>
          <w:sz w:val="28"/>
        </w:rPr>
        <w:t>trên</w:t>
      </w:r>
    </w:p>
    <w:p>
      <w:pPr>
        <w:pStyle w:val="Heading1"/>
        <w:spacing w:before="110"/>
        <w:ind w:left="616"/>
      </w:pPr>
      <w:r>
        <w:rPr/>
        <w:t>QUYẾT</w:t>
      </w:r>
      <w:r>
        <w:rPr>
          <w:spacing w:val="-7"/>
        </w:rPr>
        <w:t> </w:t>
      </w:r>
      <w:r>
        <w:rPr>
          <w:spacing w:val="-4"/>
        </w:rPr>
        <w:t>ĐỊNH</w:t>
      </w:r>
    </w:p>
    <w:p>
      <w:pPr>
        <w:pStyle w:val="BodyText"/>
        <w:ind w:left="0" w:firstLine="0"/>
        <w:jc w:val="left"/>
        <w:rPr>
          <w:b/>
          <w:sz w:val="30"/>
        </w:rPr>
      </w:pPr>
    </w:p>
    <w:p>
      <w:pPr>
        <w:pStyle w:val="BodyText"/>
        <w:spacing w:line="230" w:lineRule="auto" w:before="203"/>
        <w:ind w:right="109"/>
      </w:pPr>
      <w:r>
        <w:rPr/>
        <w:t>Căn cứ</w:t>
      </w:r>
      <w:r>
        <w:rPr>
          <w:spacing w:val="80"/>
        </w:rPr>
        <w:t> </w:t>
      </w:r>
      <w:r>
        <w:rPr/>
        <w:t>khoản 4 Điều 225; khoản 1 Điều 241; khoản 1 Điều 349 của Luật tố tụng hành chính;Nghị quyết số 326/2016/UBTVQH14 ngày 30 tháng 12 năm 2016 của Ủy ban Thường vụ Quốc hội quy định về mức thu, miễn giảm, thu, nộp, quản lý và sử dụng án phí và lệ phí Tòa án. Tuyên xử:</w:t>
      </w:r>
    </w:p>
    <w:p>
      <w:pPr>
        <w:pStyle w:val="ListParagraph"/>
        <w:numPr>
          <w:ilvl w:val="0"/>
          <w:numId w:val="5"/>
        </w:numPr>
        <w:tabs>
          <w:tab w:pos="1014" w:val="left" w:leader="none"/>
        </w:tabs>
        <w:spacing w:line="230" w:lineRule="auto" w:before="125" w:after="0"/>
        <w:ind w:left="162" w:right="109" w:firstLine="566"/>
        <w:jc w:val="both"/>
        <w:rPr>
          <w:sz w:val="28"/>
        </w:rPr>
      </w:pPr>
      <w:r>
        <w:rPr>
          <w:sz w:val="28"/>
        </w:rPr>
        <w:t>Bác kháng cáo của bà Tạ Tuyết N; Giữ nguyên quyết định của bản án sơ thẩm số: 01/2022/HC-ST ngày 27/5/2022 của Toà án nhân dân thành phố Lào Cai,</w:t>
      </w:r>
      <w:r>
        <w:rPr>
          <w:spacing w:val="-4"/>
          <w:sz w:val="28"/>
        </w:rPr>
        <w:t> </w:t>
      </w:r>
      <w:r>
        <w:rPr>
          <w:sz w:val="28"/>
        </w:rPr>
        <w:t>tỉnh</w:t>
      </w:r>
      <w:r>
        <w:rPr>
          <w:spacing w:val="-2"/>
          <w:sz w:val="28"/>
        </w:rPr>
        <w:t> </w:t>
      </w:r>
      <w:r>
        <w:rPr>
          <w:sz w:val="28"/>
        </w:rPr>
        <w:t>Lào</w:t>
      </w:r>
      <w:r>
        <w:rPr>
          <w:spacing w:val="-2"/>
          <w:sz w:val="28"/>
        </w:rPr>
        <w:t> </w:t>
      </w:r>
      <w:r>
        <w:rPr>
          <w:sz w:val="28"/>
        </w:rPr>
        <w:t>Cai</w:t>
      </w:r>
      <w:r>
        <w:rPr>
          <w:spacing w:val="-1"/>
          <w:sz w:val="28"/>
        </w:rPr>
        <w:t> </w:t>
      </w:r>
      <w:r>
        <w:rPr>
          <w:sz w:val="28"/>
        </w:rPr>
        <w:t>về</w:t>
      </w:r>
      <w:r>
        <w:rPr>
          <w:spacing w:val="-6"/>
          <w:sz w:val="28"/>
        </w:rPr>
        <w:t> </w:t>
      </w:r>
      <w:r>
        <w:rPr>
          <w:sz w:val="28"/>
        </w:rPr>
        <w:t>việc:</w:t>
      </w:r>
      <w:r>
        <w:rPr>
          <w:spacing w:val="-4"/>
          <w:sz w:val="28"/>
        </w:rPr>
        <w:t> </w:t>
      </w:r>
      <w:r>
        <w:rPr>
          <w:sz w:val="28"/>
        </w:rPr>
        <w:t>Huỷ</w:t>
      </w:r>
      <w:r>
        <w:rPr>
          <w:spacing w:val="-3"/>
          <w:sz w:val="28"/>
        </w:rPr>
        <w:t> </w:t>
      </w:r>
      <w:r>
        <w:rPr>
          <w:sz w:val="28"/>
        </w:rPr>
        <w:t>Quyết</w:t>
      </w:r>
      <w:r>
        <w:rPr>
          <w:spacing w:val="-2"/>
          <w:sz w:val="28"/>
        </w:rPr>
        <w:t> </w:t>
      </w:r>
      <w:r>
        <w:rPr>
          <w:sz w:val="28"/>
        </w:rPr>
        <w:t>định</w:t>
      </w:r>
      <w:r>
        <w:rPr>
          <w:spacing w:val="-4"/>
          <w:sz w:val="28"/>
        </w:rPr>
        <w:t> </w:t>
      </w:r>
      <w:r>
        <w:rPr>
          <w:sz w:val="28"/>
        </w:rPr>
        <w:t>số</w:t>
      </w:r>
      <w:r>
        <w:rPr>
          <w:spacing w:val="-2"/>
          <w:sz w:val="28"/>
        </w:rPr>
        <w:t> </w:t>
      </w:r>
      <w:r>
        <w:rPr>
          <w:sz w:val="28"/>
        </w:rPr>
        <w:t>91/QĐ-UBND</w:t>
      </w:r>
      <w:r>
        <w:rPr>
          <w:spacing w:val="-2"/>
          <w:sz w:val="28"/>
        </w:rPr>
        <w:t> </w:t>
      </w:r>
      <w:r>
        <w:rPr>
          <w:sz w:val="28"/>
        </w:rPr>
        <w:t>ngày</w:t>
      </w:r>
      <w:r>
        <w:rPr>
          <w:spacing w:val="-2"/>
          <w:sz w:val="28"/>
        </w:rPr>
        <w:t> </w:t>
      </w:r>
      <w:r>
        <w:rPr>
          <w:sz w:val="28"/>
        </w:rPr>
        <w:t>22/6/2021</w:t>
      </w:r>
      <w:r>
        <w:rPr>
          <w:spacing w:val="-2"/>
          <w:sz w:val="28"/>
        </w:rPr>
        <w:t> </w:t>
      </w:r>
      <w:r>
        <w:rPr>
          <w:sz w:val="28"/>
        </w:rPr>
        <w:t>của Chủ</w:t>
      </w:r>
      <w:r>
        <w:rPr>
          <w:spacing w:val="-1"/>
          <w:sz w:val="28"/>
        </w:rPr>
        <w:t> </w:t>
      </w:r>
      <w:r>
        <w:rPr>
          <w:sz w:val="28"/>
        </w:rPr>
        <w:t>tịch</w:t>
      </w:r>
      <w:r>
        <w:rPr>
          <w:spacing w:val="-1"/>
          <w:sz w:val="28"/>
        </w:rPr>
        <w:t> </w:t>
      </w:r>
      <w:r>
        <w:rPr>
          <w:sz w:val="28"/>
        </w:rPr>
        <w:t>Ủy</w:t>
      </w:r>
      <w:r>
        <w:rPr>
          <w:spacing w:val="-1"/>
          <w:sz w:val="28"/>
        </w:rPr>
        <w:t> </w:t>
      </w:r>
      <w:r>
        <w:rPr>
          <w:sz w:val="28"/>
        </w:rPr>
        <w:t>ban</w:t>
      </w:r>
      <w:r>
        <w:rPr>
          <w:spacing w:val="-1"/>
          <w:sz w:val="28"/>
        </w:rPr>
        <w:t> </w:t>
      </w:r>
      <w:r>
        <w:rPr>
          <w:sz w:val="28"/>
        </w:rPr>
        <w:t>nhân</w:t>
      </w:r>
      <w:r>
        <w:rPr>
          <w:spacing w:val="-1"/>
          <w:sz w:val="28"/>
        </w:rPr>
        <w:t> </w:t>
      </w:r>
      <w:r>
        <w:rPr>
          <w:sz w:val="28"/>
        </w:rPr>
        <w:t>dân phường</w:t>
      </w:r>
      <w:r>
        <w:rPr>
          <w:spacing w:val="-1"/>
          <w:sz w:val="28"/>
        </w:rPr>
        <w:t> </w:t>
      </w:r>
      <w:r>
        <w:rPr>
          <w:sz w:val="28"/>
        </w:rPr>
        <w:t>D,</w:t>
      </w:r>
      <w:r>
        <w:rPr>
          <w:spacing w:val="-2"/>
          <w:sz w:val="28"/>
        </w:rPr>
        <w:t> </w:t>
      </w:r>
      <w:r>
        <w:rPr>
          <w:sz w:val="28"/>
        </w:rPr>
        <w:t>thành</w:t>
      </w:r>
      <w:r>
        <w:rPr>
          <w:spacing w:val="-1"/>
          <w:sz w:val="28"/>
        </w:rPr>
        <w:t> </w:t>
      </w:r>
      <w:r>
        <w:rPr>
          <w:sz w:val="28"/>
        </w:rPr>
        <w:t>phố</w:t>
      </w:r>
      <w:r>
        <w:rPr>
          <w:spacing w:val="-2"/>
          <w:sz w:val="28"/>
        </w:rPr>
        <w:t> </w:t>
      </w:r>
      <w:r>
        <w:rPr>
          <w:sz w:val="28"/>
        </w:rPr>
        <w:t>L về</w:t>
      </w:r>
      <w:r>
        <w:rPr>
          <w:spacing w:val="-2"/>
          <w:sz w:val="28"/>
        </w:rPr>
        <w:t> </w:t>
      </w:r>
      <w:r>
        <w:rPr>
          <w:sz w:val="28"/>
        </w:rPr>
        <w:t>việc</w:t>
      </w:r>
      <w:r>
        <w:rPr>
          <w:spacing w:val="-2"/>
          <w:sz w:val="28"/>
        </w:rPr>
        <w:t> </w:t>
      </w:r>
      <w:r>
        <w:rPr>
          <w:sz w:val="28"/>
        </w:rPr>
        <w:t>Cưỡng</w:t>
      </w:r>
      <w:r>
        <w:rPr>
          <w:spacing w:val="-1"/>
          <w:sz w:val="28"/>
        </w:rPr>
        <w:t> </w:t>
      </w:r>
      <w:r>
        <w:rPr>
          <w:sz w:val="28"/>
        </w:rPr>
        <w:t>chế</w:t>
      </w:r>
      <w:r>
        <w:rPr>
          <w:spacing w:val="-2"/>
          <w:sz w:val="28"/>
        </w:rPr>
        <w:t> </w:t>
      </w:r>
      <w:r>
        <w:rPr>
          <w:sz w:val="28"/>
        </w:rPr>
        <w:t>tháo</w:t>
      </w:r>
      <w:r>
        <w:rPr>
          <w:spacing w:val="-1"/>
          <w:sz w:val="28"/>
        </w:rPr>
        <w:t> </w:t>
      </w:r>
      <w:r>
        <w:rPr>
          <w:sz w:val="28"/>
        </w:rPr>
        <w:t>dỡ</w:t>
      </w:r>
      <w:r>
        <w:rPr>
          <w:spacing w:val="-2"/>
          <w:sz w:val="28"/>
        </w:rPr>
        <w:t> </w:t>
      </w:r>
      <w:r>
        <w:rPr>
          <w:sz w:val="28"/>
        </w:rPr>
        <w:t>tài sản; hành vi chỉ đạo cưỡng chế của Chủ tịch Uỷ ban nhân dân phường D, thành phố L đối với 05 cọc sắt của gia đình bà Tạ Tuyết N và yêu cầu Uỷ ban nhân</w:t>
      </w:r>
      <w:r>
        <w:rPr>
          <w:spacing w:val="40"/>
          <w:sz w:val="28"/>
        </w:rPr>
        <w:t> </w:t>
      </w:r>
      <w:r>
        <w:rPr>
          <w:sz w:val="28"/>
        </w:rPr>
        <w:t>dân phường D, thành phố L phải bồi thường thiệt hại số tiền 2.127.000 đồng (Hai triệu một trăm hai mươi bảy nghìn đồng).</w:t>
      </w:r>
    </w:p>
    <w:p>
      <w:pPr>
        <w:pStyle w:val="ListParagraph"/>
        <w:numPr>
          <w:ilvl w:val="0"/>
          <w:numId w:val="5"/>
        </w:numPr>
        <w:tabs>
          <w:tab w:pos="1163" w:val="left" w:leader="none"/>
        </w:tabs>
        <w:spacing w:line="230" w:lineRule="auto" w:before="126" w:after="0"/>
        <w:ind w:left="162" w:right="104" w:firstLine="719"/>
        <w:jc w:val="both"/>
        <w:rPr>
          <w:sz w:val="28"/>
        </w:rPr>
      </w:pPr>
      <w:r>
        <w:rPr>
          <w:sz w:val="28"/>
        </w:rPr>
        <w:t>Về</w:t>
      </w:r>
      <w:r>
        <w:rPr>
          <w:spacing w:val="-6"/>
          <w:sz w:val="28"/>
        </w:rPr>
        <w:t> </w:t>
      </w:r>
      <w:r>
        <w:rPr>
          <w:sz w:val="28"/>
        </w:rPr>
        <w:t>án</w:t>
      </w:r>
      <w:r>
        <w:rPr>
          <w:spacing w:val="-4"/>
          <w:sz w:val="28"/>
        </w:rPr>
        <w:t> </w:t>
      </w:r>
      <w:r>
        <w:rPr>
          <w:sz w:val="28"/>
        </w:rPr>
        <w:t>phí:</w:t>
      </w:r>
      <w:r>
        <w:rPr>
          <w:spacing w:val="-4"/>
          <w:sz w:val="28"/>
        </w:rPr>
        <w:t> </w:t>
      </w:r>
      <w:r>
        <w:rPr>
          <w:sz w:val="28"/>
        </w:rPr>
        <w:t>Bà</w:t>
      </w:r>
      <w:r>
        <w:rPr>
          <w:spacing w:val="-4"/>
          <w:sz w:val="28"/>
        </w:rPr>
        <w:t> </w:t>
      </w:r>
      <w:r>
        <w:rPr>
          <w:sz w:val="28"/>
        </w:rPr>
        <w:t>Tạ</w:t>
      </w:r>
      <w:r>
        <w:rPr>
          <w:spacing w:val="-6"/>
          <w:sz w:val="28"/>
        </w:rPr>
        <w:t> </w:t>
      </w:r>
      <w:r>
        <w:rPr>
          <w:sz w:val="28"/>
        </w:rPr>
        <w:t>Tuyết</w:t>
      </w:r>
      <w:r>
        <w:rPr>
          <w:spacing w:val="-7"/>
          <w:sz w:val="28"/>
        </w:rPr>
        <w:t> </w:t>
      </w:r>
      <w:r>
        <w:rPr>
          <w:sz w:val="28"/>
        </w:rPr>
        <w:t>N</w:t>
      </w:r>
      <w:r>
        <w:rPr>
          <w:spacing w:val="-4"/>
          <w:sz w:val="28"/>
        </w:rPr>
        <w:t> </w:t>
      </w:r>
      <w:r>
        <w:rPr>
          <w:sz w:val="28"/>
        </w:rPr>
        <w:t>phải</w:t>
      </w:r>
      <w:r>
        <w:rPr>
          <w:spacing w:val="-4"/>
          <w:sz w:val="28"/>
        </w:rPr>
        <w:t> </w:t>
      </w:r>
      <w:r>
        <w:rPr>
          <w:sz w:val="28"/>
        </w:rPr>
        <w:t>chịu</w:t>
      </w:r>
      <w:r>
        <w:rPr>
          <w:spacing w:val="-7"/>
          <w:sz w:val="28"/>
        </w:rPr>
        <w:t> </w:t>
      </w:r>
      <w:r>
        <w:rPr>
          <w:sz w:val="28"/>
        </w:rPr>
        <w:t>300.000</w:t>
      </w:r>
      <w:r>
        <w:rPr>
          <w:spacing w:val="-7"/>
          <w:sz w:val="28"/>
        </w:rPr>
        <w:t> </w:t>
      </w:r>
      <w:r>
        <w:rPr>
          <w:sz w:val="28"/>
        </w:rPr>
        <w:t>đồng</w:t>
      </w:r>
      <w:r>
        <w:rPr>
          <w:spacing w:val="-4"/>
          <w:sz w:val="28"/>
        </w:rPr>
        <w:t> </w:t>
      </w:r>
      <w:r>
        <w:rPr>
          <w:sz w:val="28"/>
        </w:rPr>
        <w:t>(Ba</w:t>
      </w:r>
      <w:r>
        <w:rPr>
          <w:spacing w:val="-6"/>
          <w:sz w:val="28"/>
        </w:rPr>
        <w:t> </w:t>
      </w:r>
      <w:r>
        <w:rPr>
          <w:sz w:val="28"/>
        </w:rPr>
        <w:t>trăm</w:t>
      </w:r>
      <w:r>
        <w:rPr>
          <w:spacing w:val="-8"/>
          <w:sz w:val="28"/>
        </w:rPr>
        <w:t> </w:t>
      </w:r>
      <w:r>
        <w:rPr>
          <w:sz w:val="28"/>
        </w:rPr>
        <w:t>nghìn</w:t>
      </w:r>
      <w:r>
        <w:rPr>
          <w:spacing w:val="-7"/>
          <w:sz w:val="28"/>
        </w:rPr>
        <w:t> </w:t>
      </w:r>
      <w:r>
        <w:rPr>
          <w:sz w:val="28"/>
        </w:rPr>
        <w:t>đồng) án phí hành chính sơ thẩm; 300.000 đồng (Ba trăm nghìn đồng)</w:t>
      </w:r>
      <w:r>
        <w:rPr>
          <w:spacing w:val="-1"/>
          <w:sz w:val="28"/>
        </w:rPr>
        <w:t> </w:t>
      </w:r>
      <w:r>
        <w:rPr>
          <w:sz w:val="28"/>
        </w:rPr>
        <w:t>án phí dân sự</w:t>
      </w:r>
      <w:r>
        <w:rPr>
          <w:spacing w:val="-1"/>
          <w:sz w:val="28"/>
        </w:rPr>
        <w:t> </w:t>
      </w:r>
      <w:r>
        <w:rPr>
          <w:sz w:val="28"/>
        </w:rPr>
        <w:t>sơ thẩm và 300.000 đồng (Ba trăm nghìn đồng) án phí hành chính phúc thẩm. Xác nhận</w:t>
      </w:r>
      <w:r>
        <w:rPr>
          <w:spacing w:val="-6"/>
          <w:sz w:val="28"/>
        </w:rPr>
        <w:t> </w:t>
      </w:r>
      <w:r>
        <w:rPr>
          <w:sz w:val="28"/>
        </w:rPr>
        <w:t>bà</w:t>
      </w:r>
      <w:r>
        <w:rPr>
          <w:spacing w:val="-7"/>
          <w:sz w:val="28"/>
        </w:rPr>
        <w:t> </w:t>
      </w:r>
      <w:r>
        <w:rPr>
          <w:sz w:val="28"/>
        </w:rPr>
        <w:t>N</w:t>
      </w:r>
      <w:r>
        <w:rPr>
          <w:spacing w:val="-5"/>
          <w:sz w:val="28"/>
        </w:rPr>
        <w:t> </w:t>
      </w:r>
      <w:r>
        <w:rPr>
          <w:sz w:val="28"/>
        </w:rPr>
        <w:t>đã</w:t>
      </w:r>
      <w:r>
        <w:rPr>
          <w:spacing w:val="-7"/>
          <w:sz w:val="28"/>
        </w:rPr>
        <w:t> </w:t>
      </w:r>
      <w:r>
        <w:rPr>
          <w:sz w:val="28"/>
        </w:rPr>
        <w:t>nộp</w:t>
      </w:r>
      <w:r>
        <w:rPr>
          <w:spacing w:val="-6"/>
          <w:sz w:val="28"/>
        </w:rPr>
        <w:t> </w:t>
      </w:r>
      <w:r>
        <w:rPr>
          <w:sz w:val="28"/>
        </w:rPr>
        <w:t>300.000</w:t>
      </w:r>
      <w:r>
        <w:rPr>
          <w:spacing w:val="-6"/>
          <w:sz w:val="28"/>
        </w:rPr>
        <w:t> </w:t>
      </w:r>
      <w:r>
        <w:rPr>
          <w:sz w:val="28"/>
        </w:rPr>
        <w:t>đồng</w:t>
      </w:r>
      <w:r>
        <w:rPr>
          <w:spacing w:val="-4"/>
          <w:sz w:val="28"/>
        </w:rPr>
        <w:t> </w:t>
      </w:r>
      <w:r>
        <w:rPr>
          <w:sz w:val="28"/>
        </w:rPr>
        <w:t>(Ba</w:t>
      </w:r>
      <w:r>
        <w:rPr>
          <w:spacing w:val="-7"/>
          <w:sz w:val="28"/>
        </w:rPr>
        <w:t> </w:t>
      </w:r>
      <w:r>
        <w:rPr>
          <w:sz w:val="28"/>
        </w:rPr>
        <w:t>trăm</w:t>
      </w:r>
      <w:r>
        <w:rPr>
          <w:spacing w:val="-7"/>
          <w:sz w:val="28"/>
        </w:rPr>
        <w:t> </w:t>
      </w:r>
      <w:r>
        <w:rPr>
          <w:sz w:val="28"/>
        </w:rPr>
        <w:t>nghìn</w:t>
      </w:r>
      <w:r>
        <w:rPr>
          <w:spacing w:val="-6"/>
          <w:sz w:val="28"/>
        </w:rPr>
        <w:t> </w:t>
      </w:r>
      <w:r>
        <w:rPr>
          <w:sz w:val="28"/>
        </w:rPr>
        <w:t>đồng)</w:t>
      </w:r>
      <w:r>
        <w:rPr>
          <w:spacing w:val="-6"/>
          <w:sz w:val="28"/>
        </w:rPr>
        <w:t> </w:t>
      </w:r>
      <w:r>
        <w:rPr>
          <w:sz w:val="28"/>
        </w:rPr>
        <w:t>tạm</w:t>
      </w:r>
      <w:r>
        <w:rPr>
          <w:spacing w:val="-7"/>
          <w:sz w:val="28"/>
        </w:rPr>
        <w:t> </w:t>
      </w:r>
      <w:r>
        <w:rPr>
          <w:sz w:val="28"/>
        </w:rPr>
        <w:t>ứng</w:t>
      </w:r>
      <w:r>
        <w:rPr>
          <w:spacing w:val="-6"/>
          <w:sz w:val="28"/>
        </w:rPr>
        <w:t> </w:t>
      </w:r>
      <w:r>
        <w:rPr>
          <w:sz w:val="28"/>
        </w:rPr>
        <w:t>án</w:t>
      </w:r>
      <w:r>
        <w:rPr>
          <w:spacing w:val="-6"/>
          <w:sz w:val="28"/>
        </w:rPr>
        <w:t> </w:t>
      </w:r>
      <w:r>
        <w:rPr>
          <w:sz w:val="28"/>
        </w:rPr>
        <w:t>phí</w:t>
      </w:r>
      <w:r>
        <w:rPr>
          <w:spacing w:val="-6"/>
          <w:sz w:val="28"/>
        </w:rPr>
        <w:t> </w:t>
      </w:r>
      <w:r>
        <w:rPr>
          <w:sz w:val="28"/>
        </w:rPr>
        <w:t>hành</w:t>
      </w:r>
      <w:r>
        <w:rPr>
          <w:spacing w:val="-6"/>
          <w:sz w:val="28"/>
        </w:rPr>
        <w:t> </w:t>
      </w:r>
      <w:r>
        <w:rPr>
          <w:sz w:val="28"/>
        </w:rPr>
        <w:t>chính sơ</w:t>
      </w:r>
      <w:r>
        <w:rPr>
          <w:spacing w:val="-7"/>
          <w:sz w:val="28"/>
        </w:rPr>
        <w:t> </w:t>
      </w:r>
      <w:r>
        <w:rPr>
          <w:sz w:val="28"/>
        </w:rPr>
        <w:t>thẩm</w:t>
      </w:r>
      <w:r>
        <w:rPr>
          <w:spacing w:val="-7"/>
          <w:sz w:val="28"/>
        </w:rPr>
        <w:t> </w:t>
      </w:r>
      <w:r>
        <w:rPr>
          <w:sz w:val="28"/>
        </w:rPr>
        <w:t>theo</w:t>
      </w:r>
      <w:r>
        <w:rPr>
          <w:spacing w:val="-6"/>
          <w:sz w:val="28"/>
        </w:rPr>
        <w:t> </w:t>
      </w:r>
      <w:r>
        <w:rPr>
          <w:sz w:val="28"/>
        </w:rPr>
        <w:t>biên</w:t>
      </w:r>
      <w:r>
        <w:rPr>
          <w:spacing w:val="-6"/>
          <w:sz w:val="28"/>
        </w:rPr>
        <w:t> </w:t>
      </w:r>
      <w:r>
        <w:rPr>
          <w:sz w:val="28"/>
        </w:rPr>
        <w:t>lai</w:t>
      </w:r>
      <w:r>
        <w:rPr>
          <w:spacing w:val="-6"/>
          <w:sz w:val="28"/>
        </w:rPr>
        <w:t> </w:t>
      </w:r>
      <w:r>
        <w:rPr>
          <w:sz w:val="28"/>
        </w:rPr>
        <w:t>ký</w:t>
      </w:r>
      <w:r>
        <w:rPr>
          <w:spacing w:val="-6"/>
          <w:sz w:val="28"/>
        </w:rPr>
        <w:t> </w:t>
      </w:r>
      <w:r>
        <w:rPr>
          <w:sz w:val="28"/>
        </w:rPr>
        <w:t>hiệu</w:t>
      </w:r>
      <w:r>
        <w:rPr>
          <w:spacing w:val="-6"/>
          <w:sz w:val="28"/>
        </w:rPr>
        <w:t> </w:t>
      </w:r>
      <w:r>
        <w:rPr>
          <w:sz w:val="28"/>
        </w:rPr>
        <w:t>AC</w:t>
      </w:r>
      <w:r>
        <w:rPr>
          <w:spacing w:val="-5"/>
          <w:sz w:val="28"/>
        </w:rPr>
        <w:t> </w:t>
      </w:r>
      <w:r>
        <w:rPr>
          <w:sz w:val="28"/>
        </w:rPr>
        <w:t>–</w:t>
      </w:r>
      <w:r>
        <w:rPr>
          <w:spacing w:val="-6"/>
          <w:sz w:val="28"/>
        </w:rPr>
        <w:t> </w:t>
      </w:r>
      <w:r>
        <w:rPr>
          <w:sz w:val="28"/>
        </w:rPr>
        <w:t>21</w:t>
      </w:r>
      <w:r>
        <w:rPr>
          <w:spacing w:val="-6"/>
          <w:sz w:val="28"/>
        </w:rPr>
        <w:t> </w:t>
      </w:r>
      <w:r>
        <w:rPr>
          <w:sz w:val="28"/>
        </w:rPr>
        <w:t>P</w:t>
      </w:r>
      <w:r>
        <w:rPr>
          <w:spacing w:val="-7"/>
          <w:sz w:val="28"/>
        </w:rPr>
        <w:t> </w:t>
      </w:r>
      <w:r>
        <w:rPr>
          <w:sz w:val="28"/>
        </w:rPr>
        <w:t>số</w:t>
      </w:r>
      <w:r>
        <w:rPr>
          <w:spacing w:val="-4"/>
          <w:sz w:val="28"/>
        </w:rPr>
        <w:t> </w:t>
      </w:r>
      <w:r>
        <w:rPr>
          <w:sz w:val="28"/>
        </w:rPr>
        <w:t>0001123</w:t>
      </w:r>
      <w:r>
        <w:rPr>
          <w:spacing w:val="-6"/>
          <w:sz w:val="28"/>
        </w:rPr>
        <w:t> </w:t>
      </w:r>
      <w:r>
        <w:rPr>
          <w:sz w:val="28"/>
        </w:rPr>
        <w:t>ngày</w:t>
      </w:r>
      <w:r>
        <w:rPr>
          <w:spacing w:val="-6"/>
          <w:sz w:val="28"/>
        </w:rPr>
        <w:t> </w:t>
      </w:r>
      <w:r>
        <w:rPr>
          <w:sz w:val="28"/>
        </w:rPr>
        <w:t>14/10/2021</w:t>
      </w:r>
      <w:r>
        <w:rPr>
          <w:spacing w:val="-6"/>
          <w:sz w:val="28"/>
        </w:rPr>
        <w:t> </w:t>
      </w:r>
      <w:r>
        <w:rPr>
          <w:sz w:val="28"/>
        </w:rPr>
        <w:t>và</w:t>
      </w:r>
      <w:r>
        <w:rPr>
          <w:spacing w:val="-7"/>
          <w:sz w:val="28"/>
        </w:rPr>
        <w:t> </w:t>
      </w:r>
      <w:r>
        <w:rPr>
          <w:sz w:val="28"/>
        </w:rPr>
        <w:t>300.000 đồng</w:t>
      </w:r>
      <w:r>
        <w:rPr>
          <w:spacing w:val="-7"/>
          <w:sz w:val="28"/>
        </w:rPr>
        <w:t> </w:t>
      </w:r>
      <w:r>
        <w:rPr>
          <w:sz w:val="28"/>
        </w:rPr>
        <w:t>(Ba</w:t>
      </w:r>
      <w:r>
        <w:rPr>
          <w:spacing w:val="-8"/>
          <w:sz w:val="28"/>
        </w:rPr>
        <w:t> </w:t>
      </w:r>
      <w:r>
        <w:rPr>
          <w:sz w:val="28"/>
        </w:rPr>
        <w:t>trăm</w:t>
      </w:r>
      <w:r>
        <w:rPr>
          <w:spacing w:val="-8"/>
          <w:sz w:val="28"/>
        </w:rPr>
        <w:t> </w:t>
      </w:r>
      <w:r>
        <w:rPr>
          <w:sz w:val="28"/>
        </w:rPr>
        <w:t>nghìn</w:t>
      </w:r>
      <w:r>
        <w:rPr>
          <w:spacing w:val="-8"/>
          <w:sz w:val="28"/>
        </w:rPr>
        <w:t> </w:t>
      </w:r>
      <w:r>
        <w:rPr>
          <w:sz w:val="28"/>
        </w:rPr>
        <w:t>đồng)</w:t>
      </w:r>
      <w:r>
        <w:rPr>
          <w:spacing w:val="-7"/>
          <w:sz w:val="28"/>
        </w:rPr>
        <w:t> </w:t>
      </w:r>
      <w:r>
        <w:rPr>
          <w:sz w:val="28"/>
        </w:rPr>
        <w:t>tạm</w:t>
      </w:r>
      <w:r>
        <w:rPr>
          <w:spacing w:val="-8"/>
          <w:sz w:val="28"/>
        </w:rPr>
        <w:t> </w:t>
      </w:r>
      <w:r>
        <w:rPr>
          <w:sz w:val="28"/>
        </w:rPr>
        <w:t>ứng</w:t>
      </w:r>
      <w:r>
        <w:rPr>
          <w:spacing w:val="-7"/>
          <w:sz w:val="28"/>
        </w:rPr>
        <w:t> </w:t>
      </w:r>
      <w:r>
        <w:rPr>
          <w:sz w:val="28"/>
        </w:rPr>
        <w:t>án</w:t>
      </w:r>
      <w:r>
        <w:rPr>
          <w:spacing w:val="-7"/>
          <w:sz w:val="28"/>
        </w:rPr>
        <w:t> </w:t>
      </w:r>
      <w:r>
        <w:rPr>
          <w:sz w:val="28"/>
        </w:rPr>
        <w:t>phí</w:t>
      </w:r>
      <w:r>
        <w:rPr>
          <w:spacing w:val="-9"/>
          <w:sz w:val="28"/>
        </w:rPr>
        <w:t> </w:t>
      </w:r>
      <w:r>
        <w:rPr>
          <w:sz w:val="28"/>
        </w:rPr>
        <w:t>hành</w:t>
      </w:r>
      <w:r>
        <w:rPr>
          <w:spacing w:val="-7"/>
          <w:sz w:val="28"/>
        </w:rPr>
        <w:t> </w:t>
      </w:r>
      <w:r>
        <w:rPr>
          <w:sz w:val="28"/>
        </w:rPr>
        <w:t>chính</w:t>
      </w:r>
      <w:r>
        <w:rPr>
          <w:spacing w:val="-7"/>
          <w:sz w:val="28"/>
        </w:rPr>
        <w:t> </w:t>
      </w:r>
      <w:r>
        <w:rPr>
          <w:sz w:val="28"/>
        </w:rPr>
        <w:t>phúc</w:t>
      </w:r>
      <w:r>
        <w:rPr>
          <w:spacing w:val="-9"/>
          <w:sz w:val="28"/>
        </w:rPr>
        <w:t> </w:t>
      </w:r>
      <w:r>
        <w:rPr>
          <w:sz w:val="28"/>
        </w:rPr>
        <w:t>thẩm</w:t>
      </w:r>
      <w:r>
        <w:rPr>
          <w:spacing w:val="-8"/>
          <w:sz w:val="28"/>
        </w:rPr>
        <w:t> </w:t>
      </w:r>
      <w:r>
        <w:rPr>
          <w:sz w:val="28"/>
        </w:rPr>
        <w:t>theo</w:t>
      </w:r>
      <w:r>
        <w:rPr>
          <w:spacing w:val="-8"/>
          <w:sz w:val="28"/>
        </w:rPr>
        <w:t> </w:t>
      </w:r>
      <w:r>
        <w:rPr>
          <w:sz w:val="28"/>
        </w:rPr>
        <w:t>biên</w:t>
      </w:r>
      <w:r>
        <w:rPr>
          <w:spacing w:val="-7"/>
          <w:sz w:val="28"/>
        </w:rPr>
        <w:t> </w:t>
      </w:r>
      <w:r>
        <w:rPr>
          <w:sz w:val="28"/>
        </w:rPr>
        <w:t>lai</w:t>
      </w:r>
      <w:r>
        <w:rPr>
          <w:spacing w:val="-8"/>
          <w:sz w:val="28"/>
        </w:rPr>
        <w:t> </w:t>
      </w:r>
      <w:r>
        <w:rPr>
          <w:sz w:val="28"/>
        </w:rPr>
        <w:t>ký hiệu AC – 21 P số 0001579 ngày 22/6/2022 tại Chi cục thi hành án dân sự thành phố</w:t>
      </w:r>
      <w:r>
        <w:rPr>
          <w:spacing w:val="-7"/>
          <w:sz w:val="28"/>
        </w:rPr>
        <w:t> </w:t>
      </w:r>
      <w:r>
        <w:rPr>
          <w:sz w:val="28"/>
        </w:rPr>
        <w:t>Lào</w:t>
      </w:r>
      <w:r>
        <w:rPr>
          <w:spacing w:val="-6"/>
          <w:sz w:val="28"/>
        </w:rPr>
        <w:t> </w:t>
      </w:r>
      <w:r>
        <w:rPr>
          <w:sz w:val="28"/>
        </w:rPr>
        <w:t>Cai.</w:t>
      </w:r>
      <w:r>
        <w:rPr>
          <w:spacing w:val="-8"/>
          <w:sz w:val="28"/>
        </w:rPr>
        <w:t> </w:t>
      </w:r>
      <w:r>
        <w:rPr>
          <w:sz w:val="28"/>
        </w:rPr>
        <w:t>Bà</w:t>
      </w:r>
      <w:r>
        <w:rPr>
          <w:spacing w:val="-6"/>
          <w:sz w:val="28"/>
        </w:rPr>
        <w:t> </w:t>
      </w:r>
      <w:r>
        <w:rPr>
          <w:sz w:val="28"/>
        </w:rPr>
        <w:t>Tạ</w:t>
      </w:r>
      <w:r>
        <w:rPr>
          <w:spacing w:val="-7"/>
          <w:sz w:val="28"/>
        </w:rPr>
        <w:t> </w:t>
      </w:r>
      <w:r>
        <w:rPr>
          <w:sz w:val="28"/>
        </w:rPr>
        <w:t>Tuyết</w:t>
      </w:r>
      <w:r>
        <w:rPr>
          <w:spacing w:val="-7"/>
          <w:sz w:val="28"/>
        </w:rPr>
        <w:t> </w:t>
      </w:r>
      <w:r>
        <w:rPr>
          <w:sz w:val="28"/>
        </w:rPr>
        <w:t>N</w:t>
      </w:r>
      <w:r>
        <w:rPr>
          <w:spacing w:val="-6"/>
          <w:sz w:val="28"/>
        </w:rPr>
        <w:t> </w:t>
      </w:r>
      <w:r>
        <w:rPr>
          <w:sz w:val="28"/>
        </w:rPr>
        <w:t>còn</w:t>
      </w:r>
      <w:r>
        <w:rPr>
          <w:spacing w:val="-6"/>
          <w:sz w:val="28"/>
        </w:rPr>
        <w:t> </w:t>
      </w:r>
      <w:r>
        <w:rPr>
          <w:sz w:val="28"/>
        </w:rPr>
        <w:t>phải</w:t>
      </w:r>
      <w:r>
        <w:rPr>
          <w:spacing w:val="-6"/>
          <w:sz w:val="28"/>
        </w:rPr>
        <w:t> </w:t>
      </w:r>
      <w:r>
        <w:rPr>
          <w:sz w:val="28"/>
        </w:rPr>
        <w:t>nộp</w:t>
      </w:r>
      <w:r>
        <w:rPr>
          <w:spacing w:val="-7"/>
          <w:sz w:val="28"/>
        </w:rPr>
        <w:t> </w:t>
      </w:r>
      <w:r>
        <w:rPr>
          <w:sz w:val="28"/>
        </w:rPr>
        <w:t>300.000</w:t>
      </w:r>
      <w:r>
        <w:rPr>
          <w:spacing w:val="-6"/>
          <w:sz w:val="28"/>
        </w:rPr>
        <w:t> </w:t>
      </w:r>
      <w:r>
        <w:rPr>
          <w:sz w:val="28"/>
        </w:rPr>
        <w:t>đồng</w:t>
      </w:r>
      <w:r>
        <w:rPr>
          <w:spacing w:val="-6"/>
          <w:sz w:val="28"/>
        </w:rPr>
        <w:t> </w:t>
      </w:r>
      <w:r>
        <w:rPr>
          <w:sz w:val="28"/>
        </w:rPr>
        <w:t>(Ba</w:t>
      </w:r>
      <w:r>
        <w:rPr>
          <w:spacing w:val="-7"/>
          <w:sz w:val="28"/>
        </w:rPr>
        <w:t> </w:t>
      </w:r>
      <w:r>
        <w:rPr>
          <w:sz w:val="28"/>
        </w:rPr>
        <w:t>trăm</w:t>
      </w:r>
      <w:r>
        <w:rPr>
          <w:spacing w:val="-7"/>
          <w:sz w:val="28"/>
        </w:rPr>
        <w:t> </w:t>
      </w:r>
      <w:r>
        <w:rPr>
          <w:sz w:val="28"/>
        </w:rPr>
        <w:t>nghìn</w:t>
      </w:r>
      <w:r>
        <w:rPr>
          <w:spacing w:val="-6"/>
          <w:sz w:val="28"/>
        </w:rPr>
        <w:t> </w:t>
      </w:r>
      <w:r>
        <w:rPr>
          <w:sz w:val="28"/>
        </w:rPr>
        <w:t>đồng)</w:t>
      </w:r>
      <w:r>
        <w:rPr>
          <w:spacing w:val="-7"/>
          <w:sz w:val="28"/>
        </w:rPr>
        <w:t> </w:t>
      </w:r>
      <w:r>
        <w:rPr>
          <w:sz w:val="28"/>
        </w:rPr>
        <w:t>án phí giá ngạch dân sự hành chính sơ thẩm.</w:t>
      </w:r>
    </w:p>
    <w:p>
      <w:pPr>
        <w:pStyle w:val="ListParagraph"/>
        <w:numPr>
          <w:ilvl w:val="0"/>
          <w:numId w:val="5"/>
        </w:numPr>
        <w:tabs>
          <w:tab w:pos="1178" w:val="left" w:leader="none"/>
        </w:tabs>
        <w:spacing w:line="232" w:lineRule="auto" w:before="125" w:after="0"/>
        <w:ind w:left="162" w:right="108" w:firstLine="719"/>
        <w:jc w:val="both"/>
        <w:rPr>
          <w:sz w:val="28"/>
        </w:rPr>
      </w:pPr>
      <w:r>
        <w:rPr>
          <w:sz w:val="28"/>
        </w:rPr>
        <w:t>Về chi phí xem xét thẩm định và định giá tài sản: Bà Tạ Tuyết N phải chịu 5.000.000 đồng tiền chi phí xem xét thẩm định tại chỗ và định giá tài sản. Xác nhận và Tạ Tuyết N đã nộp đủ số tiền chi phí.</w:t>
      </w:r>
    </w:p>
    <w:p>
      <w:pPr>
        <w:pStyle w:val="BodyText"/>
        <w:spacing w:before="107"/>
        <w:ind w:left="881" w:firstLine="0"/>
      </w:pPr>
      <w:r>
        <w:rPr/>
        <w:t>Bản</w:t>
      </w:r>
      <w:r>
        <w:rPr>
          <w:spacing w:val="-2"/>
        </w:rPr>
        <w:t> </w:t>
      </w:r>
      <w:r>
        <w:rPr/>
        <w:t>án</w:t>
      </w:r>
      <w:r>
        <w:rPr>
          <w:spacing w:val="-1"/>
        </w:rPr>
        <w:t> </w:t>
      </w:r>
      <w:r>
        <w:rPr/>
        <w:t>hành</w:t>
      </w:r>
      <w:r>
        <w:rPr>
          <w:spacing w:val="-1"/>
        </w:rPr>
        <w:t> </w:t>
      </w:r>
      <w:r>
        <w:rPr/>
        <w:t>chính</w:t>
      </w:r>
      <w:r>
        <w:rPr>
          <w:spacing w:val="-3"/>
        </w:rPr>
        <w:t> </w:t>
      </w:r>
      <w:r>
        <w:rPr/>
        <w:t>phúc</w:t>
      </w:r>
      <w:r>
        <w:rPr>
          <w:spacing w:val="-2"/>
        </w:rPr>
        <w:t> </w:t>
      </w:r>
      <w:r>
        <w:rPr/>
        <w:t>thẩm</w:t>
      </w:r>
      <w:r>
        <w:rPr>
          <w:spacing w:val="-2"/>
        </w:rPr>
        <w:t> </w:t>
      </w:r>
      <w:r>
        <w:rPr/>
        <w:t>có</w:t>
      </w:r>
      <w:r>
        <w:rPr>
          <w:spacing w:val="-5"/>
        </w:rPr>
        <w:t> </w:t>
      </w:r>
      <w:r>
        <w:rPr/>
        <w:t>hiệu</w:t>
      </w:r>
      <w:r>
        <w:rPr>
          <w:spacing w:val="-1"/>
        </w:rPr>
        <w:t> </w:t>
      </w:r>
      <w:r>
        <w:rPr/>
        <w:t>lực</w:t>
      </w:r>
      <w:r>
        <w:rPr>
          <w:spacing w:val="-6"/>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4"/>
        </w:rPr>
        <w:t> </w:t>
      </w:r>
      <w:r>
        <w:rPr/>
        <w:t>tuyên</w:t>
      </w:r>
      <w:r>
        <w:rPr>
          <w:spacing w:val="-1"/>
        </w:rPr>
        <w:t> </w:t>
      </w:r>
      <w:r>
        <w:rPr>
          <w:spacing w:val="-5"/>
        </w:rPr>
        <w:t>án.</w:t>
      </w:r>
    </w:p>
    <w:p>
      <w:pPr>
        <w:spacing w:line="230" w:lineRule="auto" w:before="118"/>
        <w:ind w:left="162" w:right="121" w:firstLine="487"/>
        <w:jc w:val="both"/>
        <w:rPr>
          <w:i/>
          <w:sz w:val="28"/>
        </w:rPr>
      </w:pPr>
      <w:r>
        <w:rPr>
          <w:i/>
          <w:sz w:val="28"/>
        </w:rPr>
        <w:t>Trường hợp bản án này được thi hành theo quy định tại Điều 2 Luật thi</w:t>
      </w:r>
      <w:r>
        <w:rPr>
          <w:i/>
          <w:sz w:val="28"/>
        </w:rPr>
        <w:t> hành án dân sự, người được thi hành án dân sự, người phải thi hành án dân sự</w:t>
      </w:r>
    </w:p>
    <w:p>
      <w:pPr>
        <w:spacing w:after="0" w:line="230" w:lineRule="auto"/>
        <w:jc w:val="both"/>
        <w:rPr>
          <w:sz w:val="28"/>
        </w:rPr>
        <w:sectPr>
          <w:pgSz w:w="11910" w:h="16850"/>
          <w:pgMar w:header="0" w:footer="1066" w:top="1040" w:bottom="1280" w:left="1540" w:right="1020"/>
        </w:sectPr>
      </w:pPr>
    </w:p>
    <w:p>
      <w:pPr>
        <w:spacing w:line="230" w:lineRule="auto" w:before="88"/>
        <w:ind w:left="162" w:right="115" w:firstLine="0"/>
        <w:jc w:val="both"/>
        <w:rPr>
          <w:i/>
          <w:sz w:val="28"/>
        </w:rPr>
      </w:pPr>
      <w:r>
        <w:rPr>
          <w:i/>
          <w:sz w:val="28"/>
        </w:rPr>
        <w:t>có quyền thoả thuận thi hành án, quyền yêu cầu thi hành án, tự nguyện thi hành</w:t>
      </w:r>
      <w:r>
        <w:rPr>
          <w:i/>
          <w:sz w:val="28"/>
        </w:rPr>
        <w:t> án hoặc bị cưỡng chế thi hành án theo quy định tại các Điều 6, 7, 7a, 7b và 9 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4"/>
          <w:sz w:val="28"/>
        </w:rPr>
        <w:t> </w:t>
      </w:r>
      <w:r>
        <w:rPr>
          <w:i/>
          <w:sz w:val="28"/>
        </w:rPr>
        <w:t>sự;</w:t>
      </w:r>
      <w:r>
        <w:rPr>
          <w:i/>
          <w:spacing w:val="-2"/>
          <w:sz w:val="28"/>
        </w:rPr>
        <w:t> </w:t>
      </w:r>
      <w:r>
        <w:rPr>
          <w:i/>
          <w:sz w:val="28"/>
        </w:rPr>
        <w:t>Thời</w:t>
      </w:r>
      <w:r>
        <w:rPr>
          <w:i/>
          <w:spacing w:val="-2"/>
          <w:sz w:val="28"/>
        </w:rPr>
        <w:t> </w:t>
      </w:r>
      <w:r>
        <w:rPr>
          <w:i/>
          <w:sz w:val="28"/>
        </w:rPr>
        <w:t>hiệu</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4"/>
          <w:sz w:val="28"/>
        </w:rPr>
        <w:t> </w:t>
      </w:r>
      <w:r>
        <w:rPr>
          <w:i/>
          <w:sz w:val="28"/>
        </w:rPr>
        <w:t>được</w:t>
      </w:r>
      <w:r>
        <w:rPr>
          <w:i/>
          <w:spacing w:val="-4"/>
          <w:sz w:val="28"/>
        </w:rPr>
        <w:t> </w:t>
      </w:r>
      <w:r>
        <w:rPr>
          <w:i/>
          <w:sz w:val="28"/>
        </w:rPr>
        <w:t>thực</w:t>
      </w:r>
      <w:r>
        <w:rPr>
          <w:i/>
          <w:spacing w:val="-3"/>
          <w:sz w:val="28"/>
        </w:rPr>
        <w:t> </w:t>
      </w:r>
      <w:r>
        <w:rPr>
          <w:i/>
          <w:sz w:val="28"/>
        </w:rPr>
        <w:t>hiện</w:t>
      </w:r>
      <w:r>
        <w:rPr>
          <w:i/>
          <w:spacing w:val="-1"/>
          <w:sz w:val="28"/>
        </w:rPr>
        <w:t> </w:t>
      </w:r>
      <w:r>
        <w:rPr>
          <w:i/>
          <w:sz w:val="28"/>
        </w:rPr>
        <w:t>theo</w:t>
      </w:r>
      <w:r>
        <w:rPr>
          <w:i/>
          <w:spacing w:val="-1"/>
          <w:sz w:val="28"/>
        </w:rPr>
        <w:t> </w:t>
      </w:r>
      <w:r>
        <w:rPr>
          <w:i/>
          <w:sz w:val="28"/>
        </w:rPr>
        <w:t>quy</w:t>
      </w:r>
      <w:r>
        <w:rPr>
          <w:i/>
          <w:spacing w:val="-3"/>
          <w:sz w:val="28"/>
        </w:rPr>
        <w:t> </w:t>
      </w:r>
      <w:r>
        <w:rPr>
          <w:i/>
          <w:sz w:val="28"/>
        </w:rPr>
        <w:t>định</w:t>
      </w:r>
      <w:r>
        <w:rPr>
          <w:i/>
          <w:spacing w:val="-1"/>
          <w:sz w:val="28"/>
        </w:rPr>
        <w:t> </w:t>
      </w:r>
      <w:r>
        <w:rPr>
          <w:i/>
          <w:sz w:val="28"/>
        </w:rPr>
        <w:t>tại Điều 30 Luật Thi hành án dân sự.</w:t>
      </w:r>
    </w:p>
    <w:p>
      <w:pPr>
        <w:pStyle w:val="BodyText"/>
        <w:ind w:left="0" w:firstLine="0"/>
        <w:jc w:val="left"/>
        <w:rPr>
          <w:i/>
          <w:sz w:val="20"/>
        </w:rPr>
      </w:pPr>
    </w:p>
    <w:p>
      <w:pPr>
        <w:pStyle w:val="BodyText"/>
        <w:spacing w:before="3"/>
        <w:ind w:left="0" w:firstLine="0"/>
        <w:jc w:val="left"/>
        <w:rPr>
          <w:i/>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4889"/>
      </w:tblGrid>
      <w:tr>
        <w:trPr>
          <w:trHeight w:val="2826" w:hRule="atLeast"/>
        </w:trPr>
        <w:tc>
          <w:tcPr>
            <w:tcW w:w="398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40" w:lineRule="auto" w:before="60" w:after="0"/>
              <w:ind w:left="189" w:right="0" w:hanging="140"/>
              <w:jc w:val="left"/>
              <w:rPr>
                <w:sz w:val="24"/>
              </w:rPr>
            </w:pPr>
            <w:r>
              <w:rPr>
                <w:sz w:val="24"/>
              </w:rPr>
              <w:t>VKSND</w:t>
            </w:r>
            <w:r>
              <w:rPr>
                <w:spacing w:val="-8"/>
                <w:sz w:val="24"/>
              </w:rPr>
              <w:t> </w:t>
            </w:r>
            <w:r>
              <w:rPr>
                <w:sz w:val="24"/>
              </w:rPr>
              <w:t>tỉnh</w:t>
            </w:r>
            <w:r>
              <w:rPr>
                <w:spacing w:val="-7"/>
                <w:sz w:val="24"/>
              </w:rPr>
              <w:t> </w:t>
            </w:r>
            <w:r>
              <w:rPr>
                <w:sz w:val="24"/>
              </w:rPr>
              <w:t>Lào</w:t>
            </w:r>
            <w:r>
              <w:rPr>
                <w:spacing w:val="-7"/>
                <w:sz w:val="24"/>
              </w:rPr>
              <w:t> </w:t>
            </w:r>
            <w:r>
              <w:rPr>
                <w:sz w:val="24"/>
              </w:rPr>
              <w:t>Cai</w:t>
            </w:r>
            <w:r>
              <w:rPr>
                <w:spacing w:val="-7"/>
                <w:sz w:val="24"/>
              </w:rPr>
              <w:t> </w:t>
            </w:r>
            <w:r>
              <w:rPr>
                <w:spacing w:val="-4"/>
                <w:sz w:val="24"/>
              </w:rPr>
              <w:t>(2);</w:t>
            </w:r>
          </w:p>
          <w:p>
            <w:pPr>
              <w:pStyle w:val="TableParagraph"/>
              <w:numPr>
                <w:ilvl w:val="0"/>
                <w:numId w:val="6"/>
              </w:numPr>
              <w:tabs>
                <w:tab w:pos="190" w:val="left" w:leader="none"/>
              </w:tabs>
              <w:spacing w:line="240" w:lineRule="auto" w:before="60" w:after="0"/>
              <w:ind w:left="189" w:right="0" w:hanging="140"/>
              <w:jc w:val="left"/>
              <w:rPr>
                <w:sz w:val="24"/>
              </w:rPr>
            </w:pPr>
            <w:r>
              <w:rPr>
                <w:sz w:val="24"/>
              </w:rPr>
              <w:t>Cục</w:t>
            </w:r>
            <w:r>
              <w:rPr>
                <w:spacing w:val="-8"/>
                <w:sz w:val="24"/>
              </w:rPr>
              <w:t> </w:t>
            </w:r>
            <w:r>
              <w:rPr>
                <w:sz w:val="24"/>
              </w:rPr>
              <w:t>THADS</w:t>
            </w:r>
            <w:r>
              <w:rPr>
                <w:spacing w:val="-7"/>
                <w:sz w:val="24"/>
              </w:rPr>
              <w:t> </w:t>
            </w:r>
            <w:r>
              <w:rPr>
                <w:sz w:val="24"/>
              </w:rPr>
              <w:t>tỉnh</w:t>
            </w:r>
            <w:r>
              <w:rPr>
                <w:spacing w:val="-6"/>
                <w:sz w:val="24"/>
              </w:rPr>
              <w:t> </w:t>
            </w:r>
            <w:r>
              <w:rPr>
                <w:sz w:val="24"/>
              </w:rPr>
              <w:t>Lào</w:t>
            </w:r>
            <w:r>
              <w:rPr>
                <w:spacing w:val="-5"/>
                <w:sz w:val="24"/>
              </w:rPr>
              <w:t> </w:t>
            </w:r>
            <w:r>
              <w:rPr>
                <w:spacing w:val="-4"/>
                <w:sz w:val="24"/>
              </w:rPr>
              <w:t>Cai;</w:t>
            </w:r>
          </w:p>
          <w:p>
            <w:pPr>
              <w:pStyle w:val="TableParagraph"/>
              <w:numPr>
                <w:ilvl w:val="0"/>
                <w:numId w:val="6"/>
              </w:numPr>
              <w:tabs>
                <w:tab w:pos="190" w:val="left" w:leader="none"/>
              </w:tabs>
              <w:spacing w:line="240" w:lineRule="auto" w:before="60" w:after="0"/>
              <w:ind w:left="189" w:right="0" w:hanging="140"/>
              <w:jc w:val="left"/>
              <w:rPr>
                <w:sz w:val="24"/>
              </w:rPr>
            </w:pPr>
            <w:r>
              <w:rPr>
                <w:sz w:val="24"/>
              </w:rPr>
              <w:t>Chi</w:t>
            </w:r>
            <w:r>
              <w:rPr>
                <w:spacing w:val="-7"/>
                <w:sz w:val="24"/>
              </w:rPr>
              <w:t> </w:t>
            </w:r>
            <w:r>
              <w:rPr>
                <w:sz w:val="24"/>
              </w:rPr>
              <w:t>cục</w:t>
            </w:r>
            <w:r>
              <w:rPr>
                <w:spacing w:val="-7"/>
                <w:sz w:val="24"/>
              </w:rPr>
              <w:t> </w:t>
            </w:r>
            <w:r>
              <w:rPr>
                <w:sz w:val="24"/>
              </w:rPr>
              <w:t>THADS</w:t>
            </w:r>
            <w:r>
              <w:rPr>
                <w:spacing w:val="-6"/>
                <w:sz w:val="24"/>
              </w:rPr>
              <w:t> </w:t>
            </w:r>
            <w:r>
              <w:rPr>
                <w:sz w:val="24"/>
              </w:rPr>
              <w:t>thành</w:t>
            </w:r>
            <w:r>
              <w:rPr>
                <w:spacing w:val="-6"/>
                <w:sz w:val="24"/>
              </w:rPr>
              <w:t> </w:t>
            </w:r>
            <w:r>
              <w:rPr>
                <w:sz w:val="24"/>
              </w:rPr>
              <w:t>phố</w:t>
            </w:r>
            <w:r>
              <w:rPr>
                <w:spacing w:val="-6"/>
                <w:sz w:val="24"/>
              </w:rPr>
              <w:t> </w:t>
            </w:r>
            <w:r>
              <w:rPr>
                <w:sz w:val="24"/>
              </w:rPr>
              <w:t>Lào</w:t>
            </w:r>
            <w:r>
              <w:rPr>
                <w:spacing w:val="-6"/>
                <w:sz w:val="24"/>
              </w:rPr>
              <w:t> </w:t>
            </w:r>
            <w:r>
              <w:rPr>
                <w:spacing w:val="-4"/>
                <w:sz w:val="24"/>
              </w:rPr>
              <w:t>Cai;</w:t>
            </w:r>
          </w:p>
          <w:p>
            <w:pPr>
              <w:pStyle w:val="TableParagraph"/>
              <w:numPr>
                <w:ilvl w:val="0"/>
                <w:numId w:val="6"/>
              </w:numPr>
              <w:tabs>
                <w:tab w:pos="190" w:val="left" w:leader="none"/>
              </w:tabs>
              <w:spacing w:line="240" w:lineRule="auto" w:before="60" w:after="0"/>
              <w:ind w:left="189" w:right="0" w:hanging="140"/>
              <w:jc w:val="left"/>
              <w:rPr>
                <w:sz w:val="24"/>
              </w:rPr>
            </w:pPr>
            <w:r>
              <w:rPr>
                <w:sz w:val="24"/>
              </w:rPr>
              <w:t>Người</w:t>
            </w:r>
            <w:r>
              <w:rPr>
                <w:spacing w:val="-10"/>
                <w:sz w:val="24"/>
              </w:rPr>
              <w:t> </w:t>
            </w:r>
            <w:r>
              <w:rPr>
                <w:spacing w:val="-2"/>
                <w:sz w:val="24"/>
              </w:rPr>
              <w:t>BVQ&amp;LIHP(2);</w:t>
            </w:r>
          </w:p>
          <w:p>
            <w:pPr>
              <w:pStyle w:val="TableParagraph"/>
              <w:numPr>
                <w:ilvl w:val="0"/>
                <w:numId w:val="6"/>
              </w:numPr>
              <w:tabs>
                <w:tab w:pos="190" w:val="left" w:leader="none"/>
              </w:tabs>
              <w:spacing w:line="240" w:lineRule="auto" w:before="60" w:after="0"/>
              <w:ind w:left="189"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TableParagraph"/>
              <w:numPr>
                <w:ilvl w:val="0"/>
                <w:numId w:val="6"/>
              </w:numPr>
              <w:tabs>
                <w:tab w:pos="190" w:val="left" w:leader="none"/>
              </w:tabs>
              <w:spacing w:line="240" w:lineRule="auto" w:before="60" w:after="0"/>
              <w:ind w:left="189" w:right="0" w:hanging="140"/>
              <w:jc w:val="left"/>
              <w:rPr>
                <w:sz w:val="24"/>
              </w:rPr>
            </w:pPr>
            <w:r>
              <w:rPr>
                <w:sz w:val="24"/>
              </w:rPr>
              <w:t>Lưu</w:t>
            </w:r>
            <w:r>
              <w:rPr>
                <w:spacing w:val="-6"/>
                <w:sz w:val="24"/>
              </w:rPr>
              <w:t> </w:t>
            </w:r>
            <w:r>
              <w:rPr>
                <w:sz w:val="24"/>
              </w:rPr>
              <w:t>TA,</w:t>
            </w:r>
            <w:r>
              <w:rPr>
                <w:spacing w:val="-6"/>
                <w:sz w:val="24"/>
              </w:rPr>
              <w:t> </w:t>
            </w:r>
            <w:r>
              <w:rPr>
                <w:spacing w:val="-2"/>
                <w:sz w:val="24"/>
              </w:rPr>
              <w:t>HSVA.</w:t>
            </w:r>
          </w:p>
        </w:tc>
        <w:tc>
          <w:tcPr>
            <w:tcW w:w="4889" w:type="dxa"/>
          </w:tcPr>
          <w:p>
            <w:pPr>
              <w:pStyle w:val="TableParagraph"/>
              <w:spacing w:line="288" w:lineRule="auto"/>
              <w:ind w:left="29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line="302" w:lineRule="exact" w:before="177"/>
              <w:ind w:left="1634"/>
              <w:rPr>
                <w:b/>
                <w:sz w:val="28"/>
              </w:rPr>
            </w:pPr>
            <w:r>
              <w:rPr>
                <w:b/>
                <w:sz w:val="28"/>
              </w:rPr>
              <w:t>Lương</w:t>
            </w:r>
            <w:r>
              <w:rPr>
                <w:b/>
                <w:spacing w:val="-4"/>
                <w:sz w:val="28"/>
              </w:rPr>
              <w:t> </w:t>
            </w:r>
            <w:r>
              <w:rPr>
                <w:b/>
                <w:sz w:val="28"/>
              </w:rPr>
              <w:t>Văn</w:t>
            </w:r>
            <w:r>
              <w:rPr>
                <w:b/>
                <w:spacing w:val="-1"/>
                <w:sz w:val="28"/>
              </w:rPr>
              <w:t> </w:t>
            </w:r>
            <w:r>
              <w:rPr>
                <w:b/>
                <w:spacing w:val="-5"/>
                <w:sz w:val="28"/>
              </w:rPr>
              <w:t>Đài</w:t>
            </w:r>
          </w:p>
        </w:tc>
      </w:tr>
    </w:tbl>
    <w:sectPr>
      <w:pgSz w:w="11910" w:h="16850"/>
      <w:pgMar w:header="0" w:footer="1066" w:top="1040" w:bottom="1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6.140564pt;width:14.05pt;height:16.05pt;mso-position-horizontal-relative:page;mso-position-vertical-relative:page;z-index:-1581363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7</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0" w:hanging="140"/>
      </w:pPr>
      <w:rPr>
        <w:rFonts w:hint="default"/>
        <w:lang w:val="vi" w:eastAsia="en-US" w:bidi="ar-SA"/>
      </w:rPr>
    </w:lvl>
    <w:lvl w:ilvl="2">
      <w:start w:val="0"/>
      <w:numFmt w:val="bullet"/>
      <w:lvlText w:val="•"/>
      <w:lvlJc w:val="left"/>
      <w:pPr>
        <w:ind w:left="941" w:hanging="140"/>
      </w:pPr>
      <w:rPr>
        <w:rFonts w:hint="default"/>
        <w:lang w:val="vi" w:eastAsia="en-US" w:bidi="ar-SA"/>
      </w:rPr>
    </w:lvl>
    <w:lvl w:ilvl="3">
      <w:start w:val="0"/>
      <w:numFmt w:val="bullet"/>
      <w:lvlText w:val="•"/>
      <w:lvlJc w:val="left"/>
      <w:pPr>
        <w:ind w:left="1322" w:hanging="140"/>
      </w:pPr>
      <w:rPr>
        <w:rFonts w:hint="default"/>
        <w:lang w:val="vi" w:eastAsia="en-US" w:bidi="ar-SA"/>
      </w:rPr>
    </w:lvl>
    <w:lvl w:ilvl="4">
      <w:start w:val="0"/>
      <w:numFmt w:val="bullet"/>
      <w:lvlText w:val="•"/>
      <w:lvlJc w:val="left"/>
      <w:pPr>
        <w:ind w:left="1702" w:hanging="140"/>
      </w:pPr>
      <w:rPr>
        <w:rFonts w:hint="default"/>
        <w:lang w:val="vi" w:eastAsia="en-US" w:bidi="ar-SA"/>
      </w:rPr>
    </w:lvl>
    <w:lvl w:ilvl="5">
      <w:start w:val="0"/>
      <w:numFmt w:val="bullet"/>
      <w:lvlText w:val="•"/>
      <w:lvlJc w:val="left"/>
      <w:pPr>
        <w:ind w:left="2083" w:hanging="140"/>
      </w:pPr>
      <w:rPr>
        <w:rFonts w:hint="default"/>
        <w:lang w:val="vi" w:eastAsia="en-US" w:bidi="ar-SA"/>
      </w:rPr>
    </w:lvl>
    <w:lvl w:ilvl="6">
      <w:start w:val="0"/>
      <w:numFmt w:val="bullet"/>
      <w:lvlText w:val="•"/>
      <w:lvlJc w:val="left"/>
      <w:pPr>
        <w:ind w:left="2464" w:hanging="140"/>
      </w:pPr>
      <w:rPr>
        <w:rFonts w:hint="default"/>
        <w:lang w:val="vi" w:eastAsia="en-US" w:bidi="ar-SA"/>
      </w:rPr>
    </w:lvl>
    <w:lvl w:ilvl="7">
      <w:start w:val="0"/>
      <w:numFmt w:val="bullet"/>
      <w:lvlText w:val="•"/>
      <w:lvlJc w:val="left"/>
      <w:pPr>
        <w:ind w:left="2844" w:hanging="140"/>
      </w:pPr>
      <w:rPr>
        <w:rFonts w:hint="default"/>
        <w:lang w:val="vi" w:eastAsia="en-US" w:bidi="ar-SA"/>
      </w:rPr>
    </w:lvl>
    <w:lvl w:ilvl="8">
      <w:start w:val="0"/>
      <w:numFmt w:val="bullet"/>
      <w:lvlText w:val="•"/>
      <w:lvlJc w:val="left"/>
      <w:pPr>
        <w:ind w:left="3225" w:hanging="140"/>
      </w:pPr>
      <w:rPr>
        <w:rFonts w:hint="default"/>
        <w:lang w:val="vi" w:eastAsia="en-US" w:bidi="ar-SA"/>
      </w:rPr>
    </w:lvl>
  </w:abstractNum>
  <w:abstractNum w:abstractNumId="4">
    <w:multiLevelType w:val="hybridMultilevel"/>
    <w:lvl w:ilvl="0">
      <w:start w:val="1"/>
      <w:numFmt w:val="decimal"/>
      <w:lvlText w:val="%1."/>
      <w:lvlJc w:val="left"/>
      <w:pPr>
        <w:ind w:left="162"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86"/>
      </w:pPr>
      <w:rPr>
        <w:rFonts w:hint="default"/>
        <w:lang w:val="vi" w:eastAsia="en-US" w:bidi="ar-SA"/>
      </w:rPr>
    </w:lvl>
    <w:lvl w:ilvl="2">
      <w:start w:val="0"/>
      <w:numFmt w:val="bullet"/>
      <w:lvlText w:val="•"/>
      <w:lvlJc w:val="left"/>
      <w:pPr>
        <w:ind w:left="1997" w:hanging="286"/>
      </w:pPr>
      <w:rPr>
        <w:rFonts w:hint="default"/>
        <w:lang w:val="vi" w:eastAsia="en-US" w:bidi="ar-SA"/>
      </w:rPr>
    </w:lvl>
    <w:lvl w:ilvl="3">
      <w:start w:val="0"/>
      <w:numFmt w:val="bullet"/>
      <w:lvlText w:val="•"/>
      <w:lvlJc w:val="left"/>
      <w:pPr>
        <w:ind w:left="2915" w:hanging="286"/>
      </w:pPr>
      <w:rPr>
        <w:rFonts w:hint="default"/>
        <w:lang w:val="vi" w:eastAsia="en-US" w:bidi="ar-SA"/>
      </w:rPr>
    </w:lvl>
    <w:lvl w:ilvl="4">
      <w:start w:val="0"/>
      <w:numFmt w:val="bullet"/>
      <w:lvlText w:val="•"/>
      <w:lvlJc w:val="left"/>
      <w:pPr>
        <w:ind w:left="3834" w:hanging="286"/>
      </w:pPr>
      <w:rPr>
        <w:rFonts w:hint="default"/>
        <w:lang w:val="vi" w:eastAsia="en-US" w:bidi="ar-SA"/>
      </w:rPr>
    </w:lvl>
    <w:lvl w:ilvl="5">
      <w:start w:val="0"/>
      <w:numFmt w:val="bullet"/>
      <w:lvlText w:val="•"/>
      <w:lvlJc w:val="left"/>
      <w:pPr>
        <w:ind w:left="4753" w:hanging="286"/>
      </w:pPr>
      <w:rPr>
        <w:rFonts w:hint="default"/>
        <w:lang w:val="vi" w:eastAsia="en-US" w:bidi="ar-SA"/>
      </w:rPr>
    </w:lvl>
    <w:lvl w:ilvl="6">
      <w:start w:val="0"/>
      <w:numFmt w:val="bullet"/>
      <w:lvlText w:val="•"/>
      <w:lvlJc w:val="left"/>
      <w:pPr>
        <w:ind w:left="5671" w:hanging="286"/>
      </w:pPr>
      <w:rPr>
        <w:rFonts w:hint="default"/>
        <w:lang w:val="vi" w:eastAsia="en-US" w:bidi="ar-SA"/>
      </w:rPr>
    </w:lvl>
    <w:lvl w:ilvl="7">
      <w:start w:val="0"/>
      <w:numFmt w:val="bullet"/>
      <w:lvlText w:val="•"/>
      <w:lvlJc w:val="left"/>
      <w:pPr>
        <w:ind w:left="6590" w:hanging="286"/>
      </w:pPr>
      <w:rPr>
        <w:rFonts w:hint="default"/>
        <w:lang w:val="vi" w:eastAsia="en-US" w:bidi="ar-SA"/>
      </w:rPr>
    </w:lvl>
    <w:lvl w:ilvl="8">
      <w:start w:val="0"/>
      <w:numFmt w:val="bullet"/>
      <w:lvlText w:val="•"/>
      <w:lvlJc w:val="left"/>
      <w:pPr>
        <w:ind w:left="7509" w:hanging="286"/>
      </w:pPr>
      <w:rPr>
        <w:rFonts w:hint="default"/>
        <w:lang w:val="vi" w:eastAsia="en-US" w:bidi="ar-SA"/>
      </w:rPr>
    </w:lvl>
  </w:abstractNum>
  <w:abstractNum w:abstractNumId="3">
    <w:multiLevelType w:val="hybridMultilevel"/>
    <w:lvl w:ilvl="0">
      <w:start w:val="4"/>
      <w:numFmt w:val="decimal"/>
      <w:lvlText w:val="[%1]"/>
      <w:lvlJc w:val="left"/>
      <w:pPr>
        <w:ind w:left="1196"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4" w:hanging="399"/>
      </w:pPr>
      <w:rPr>
        <w:rFonts w:hint="default"/>
        <w:lang w:val="vi" w:eastAsia="en-US" w:bidi="ar-SA"/>
      </w:rPr>
    </w:lvl>
    <w:lvl w:ilvl="2">
      <w:start w:val="0"/>
      <w:numFmt w:val="bullet"/>
      <w:lvlText w:val="•"/>
      <w:lvlJc w:val="left"/>
      <w:pPr>
        <w:ind w:left="2829" w:hanging="399"/>
      </w:pPr>
      <w:rPr>
        <w:rFonts w:hint="default"/>
        <w:lang w:val="vi" w:eastAsia="en-US" w:bidi="ar-SA"/>
      </w:rPr>
    </w:lvl>
    <w:lvl w:ilvl="3">
      <w:start w:val="0"/>
      <w:numFmt w:val="bullet"/>
      <w:lvlText w:val="•"/>
      <w:lvlJc w:val="left"/>
      <w:pPr>
        <w:ind w:left="3643" w:hanging="399"/>
      </w:pPr>
      <w:rPr>
        <w:rFonts w:hint="default"/>
        <w:lang w:val="vi" w:eastAsia="en-US" w:bidi="ar-SA"/>
      </w:rPr>
    </w:lvl>
    <w:lvl w:ilvl="4">
      <w:start w:val="0"/>
      <w:numFmt w:val="bullet"/>
      <w:lvlText w:val="•"/>
      <w:lvlJc w:val="left"/>
      <w:pPr>
        <w:ind w:left="4458" w:hanging="399"/>
      </w:pPr>
      <w:rPr>
        <w:rFonts w:hint="default"/>
        <w:lang w:val="vi" w:eastAsia="en-US" w:bidi="ar-SA"/>
      </w:rPr>
    </w:lvl>
    <w:lvl w:ilvl="5">
      <w:start w:val="0"/>
      <w:numFmt w:val="bullet"/>
      <w:lvlText w:val="•"/>
      <w:lvlJc w:val="left"/>
      <w:pPr>
        <w:ind w:left="5273" w:hanging="399"/>
      </w:pPr>
      <w:rPr>
        <w:rFonts w:hint="default"/>
        <w:lang w:val="vi" w:eastAsia="en-US" w:bidi="ar-SA"/>
      </w:rPr>
    </w:lvl>
    <w:lvl w:ilvl="6">
      <w:start w:val="0"/>
      <w:numFmt w:val="bullet"/>
      <w:lvlText w:val="•"/>
      <w:lvlJc w:val="left"/>
      <w:pPr>
        <w:ind w:left="6087" w:hanging="399"/>
      </w:pPr>
      <w:rPr>
        <w:rFonts w:hint="default"/>
        <w:lang w:val="vi" w:eastAsia="en-US" w:bidi="ar-SA"/>
      </w:rPr>
    </w:lvl>
    <w:lvl w:ilvl="7">
      <w:start w:val="0"/>
      <w:numFmt w:val="bullet"/>
      <w:lvlText w:val="•"/>
      <w:lvlJc w:val="left"/>
      <w:pPr>
        <w:ind w:left="6902" w:hanging="399"/>
      </w:pPr>
      <w:rPr>
        <w:rFonts w:hint="default"/>
        <w:lang w:val="vi" w:eastAsia="en-US" w:bidi="ar-SA"/>
      </w:rPr>
    </w:lvl>
    <w:lvl w:ilvl="8">
      <w:start w:val="0"/>
      <w:numFmt w:val="bullet"/>
      <w:lvlText w:val="•"/>
      <w:lvlJc w:val="left"/>
      <w:pPr>
        <w:ind w:left="7717" w:hanging="399"/>
      </w:pPr>
      <w:rPr>
        <w:rFonts w:hint="default"/>
        <w:lang w:val="vi" w:eastAsia="en-US" w:bidi="ar-SA"/>
      </w:rPr>
    </w:lvl>
  </w:abstractNum>
  <w:abstractNum w:abstractNumId="2">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5" w:hanging="401"/>
      </w:pPr>
      <w:rPr>
        <w:rFonts w:hint="default"/>
        <w:lang w:val="vi" w:eastAsia="en-US" w:bidi="ar-SA"/>
      </w:rPr>
    </w:lvl>
    <w:lvl w:ilvl="4">
      <w:start w:val="0"/>
      <w:numFmt w:val="bullet"/>
      <w:lvlText w:val="•"/>
      <w:lvlJc w:val="left"/>
      <w:pPr>
        <w:ind w:left="3834" w:hanging="401"/>
      </w:pPr>
      <w:rPr>
        <w:rFonts w:hint="default"/>
        <w:lang w:val="vi" w:eastAsia="en-US" w:bidi="ar-SA"/>
      </w:rPr>
    </w:lvl>
    <w:lvl w:ilvl="5">
      <w:start w:val="0"/>
      <w:numFmt w:val="bullet"/>
      <w:lvlText w:val="•"/>
      <w:lvlJc w:val="left"/>
      <w:pPr>
        <w:ind w:left="475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590" w:hanging="401"/>
      </w:pPr>
      <w:rPr>
        <w:rFonts w:hint="default"/>
        <w:lang w:val="vi" w:eastAsia="en-US" w:bidi="ar-SA"/>
      </w:rPr>
    </w:lvl>
    <w:lvl w:ilvl="8">
      <w:start w:val="0"/>
      <w:numFmt w:val="bullet"/>
      <w:lvlText w:val="•"/>
      <w:lvlJc w:val="left"/>
      <w:pPr>
        <w:ind w:left="7509" w:hanging="401"/>
      </w:pPr>
      <w:rPr>
        <w:rFonts w:hint="default"/>
        <w:lang w:val="vi" w:eastAsia="en-US" w:bidi="ar-SA"/>
      </w:rPr>
    </w:lvl>
  </w:abstractNum>
  <w:abstractNum w:abstractNumId="1">
    <w:multiLevelType w:val="hybridMultilevel"/>
    <w:lvl w:ilvl="0">
      <w:start w:val="1"/>
      <w:numFmt w:val="decimal"/>
      <w:lvlText w:val="%1."/>
      <w:lvlJc w:val="left"/>
      <w:pPr>
        <w:ind w:left="954"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98" w:hanging="281"/>
      </w:pPr>
      <w:rPr>
        <w:rFonts w:hint="default"/>
        <w:lang w:val="vi" w:eastAsia="en-US" w:bidi="ar-SA"/>
      </w:rPr>
    </w:lvl>
    <w:lvl w:ilvl="2">
      <w:start w:val="0"/>
      <w:numFmt w:val="bullet"/>
      <w:lvlText w:val="•"/>
      <w:lvlJc w:val="left"/>
      <w:pPr>
        <w:ind w:left="2637" w:hanging="281"/>
      </w:pPr>
      <w:rPr>
        <w:rFonts w:hint="default"/>
        <w:lang w:val="vi" w:eastAsia="en-US" w:bidi="ar-SA"/>
      </w:rPr>
    </w:lvl>
    <w:lvl w:ilvl="3">
      <w:start w:val="0"/>
      <w:numFmt w:val="bullet"/>
      <w:lvlText w:val="•"/>
      <w:lvlJc w:val="left"/>
      <w:pPr>
        <w:ind w:left="3475" w:hanging="281"/>
      </w:pPr>
      <w:rPr>
        <w:rFonts w:hint="default"/>
        <w:lang w:val="vi" w:eastAsia="en-US" w:bidi="ar-SA"/>
      </w:rPr>
    </w:lvl>
    <w:lvl w:ilvl="4">
      <w:start w:val="0"/>
      <w:numFmt w:val="bullet"/>
      <w:lvlText w:val="•"/>
      <w:lvlJc w:val="left"/>
      <w:pPr>
        <w:ind w:left="4314" w:hanging="281"/>
      </w:pPr>
      <w:rPr>
        <w:rFonts w:hint="default"/>
        <w:lang w:val="vi" w:eastAsia="en-US" w:bidi="ar-SA"/>
      </w:rPr>
    </w:lvl>
    <w:lvl w:ilvl="5">
      <w:start w:val="0"/>
      <w:numFmt w:val="bullet"/>
      <w:lvlText w:val="•"/>
      <w:lvlJc w:val="left"/>
      <w:pPr>
        <w:ind w:left="5153" w:hanging="281"/>
      </w:pPr>
      <w:rPr>
        <w:rFonts w:hint="default"/>
        <w:lang w:val="vi" w:eastAsia="en-US" w:bidi="ar-SA"/>
      </w:rPr>
    </w:lvl>
    <w:lvl w:ilvl="6">
      <w:start w:val="0"/>
      <w:numFmt w:val="bullet"/>
      <w:lvlText w:val="•"/>
      <w:lvlJc w:val="left"/>
      <w:pPr>
        <w:ind w:left="599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69"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2023-04-24T17:21:33Z</dcterms:created>
  <dcterms:modified xsi:type="dcterms:W3CDTF">2023-04-24T17:21:33Z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