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99" w:val="left" w:leader="none"/>
        </w:tabs>
        <w:spacing w:line="299" w:lineRule="exact" w:before="71"/>
        <w:ind w:left="242" w:right="0" w:firstLine="0"/>
        <w:jc w:val="left"/>
        <w:rPr>
          <w:b/>
          <w:sz w:val="26"/>
        </w:rPr>
      </w:pPr>
      <w:r>
        <w:rPr>
          <w:b/>
          <w:spacing w:val="-4"/>
          <w:sz w:val="26"/>
        </w:rPr>
        <w:t>TÒA</w:t>
      </w:r>
      <w:r>
        <w:rPr>
          <w:b/>
          <w:spacing w:val="-10"/>
          <w:sz w:val="26"/>
        </w:rPr>
        <w:t> </w:t>
      </w:r>
      <w:r>
        <w:rPr>
          <w:b/>
          <w:spacing w:val="-4"/>
          <w:sz w:val="26"/>
        </w:rPr>
        <w:t>ÁN</w:t>
      </w:r>
      <w:r>
        <w:rPr>
          <w:b/>
          <w:spacing w:val="-9"/>
          <w:sz w:val="26"/>
        </w:rPr>
        <w:t> </w:t>
      </w:r>
      <w:r>
        <w:rPr>
          <w:b/>
          <w:spacing w:val="-4"/>
          <w:sz w:val="26"/>
        </w:rPr>
        <w:t>NHÂN</w:t>
      </w:r>
      <w:r>
        <w:rPr>
          <w:b/>
          <w:spacing w:val="-9"/>
          <w:sz w:val="26"/>
        </w:rPr>
        <w:t> </w:t>
      </w:r>
      <w:r>
        <w:rPr>
          <w:b/>
          <w:spacing w:val="-5"/>
          <w:sz w:val="26"/>
        </w:rPr>
        <w:t>DÂN</w:t>
      </w:r>
      <w:r>
        <w:rPr>
          <w:b/>
          <w:sz w:val="26"/>
        </w:rPr>
        <w:tab/>
      </w:r>
      <w:r>
        <w:rPr>
          <w:b/>
          <w:spacing w:val="-4"/>
          <w:sz w:val="26"/>
        </w:rPr>
        <w:t>CỘNG</w:t>
      </w:r>
      <w:r>
        <w:rPr>
          <w:b/>
          <w:spacing w:val="-8"/>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10"/>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tabs>
          <w:tab w:pos="4966" w:val="left" w:leader="none"/>
        </w:tabs>
        <w:spacing w:line="322" w:lineRule="exact" w:before="0"/>
        <w:ind w:left="246" w:right="0" w:firstLine="0"/>
        <w:jc w:val="left"/>
        <w:rPr>
          <w:b/>
          <w:sz w:val="28"/>
        </w:rPr>
      </w:pPr>
      <w:r>
        <w:rPr>
          <w:b/>
          <w:spacing w:val="-4"/>
          <w:sz w:val="26"/>
        </w:rPr>
        <w:t>HUYỆN</w:t>
      </w:r>
      <w:r>
        <w:rPr>
          <w:b/>
          <w:spacing w:val="-12"/>
          <w:sz w:val="26"/>
        </w:rPr>
        <w:t> </w:t>
      </w:r>
      <w:r>
        <w:rPr>
          <w:b/>
          <w:spacing w:val="-4"/>
          <w:sz w:val="26"/>
        </w:rPr>
        <w:t>CÁI</w:t>
      </w:r>
      <w:r>
        <w:rPr>
          <w:b/>
          <w:spacing w:val="-11"/>
          <w:sz w:val="26"/>
        </w:rPr>
        <w:t> </w:t>
      </w:r>
      <w:r>
        <w:rPr>
          <w:b/>
          <w:spacing w:val="-4"/>
          <w:sz w:val="26"/>
        </w:rPr>
        <w:t>NƯỚC</w:t>
      </w:r>
      <w:r>
        <w:rPr>
          <w:b/>
          <w:sz w:val="26"/>
        </w:rPr>
        <w:tab/>
      </w:r>
      <w:r>
        <w:rPr>
          <w:b/>
          <w:sz w:val="28"/>
          <w:u w:val="single"/>
        </w:rPr>
        <w:t>Độc</w:t>
      </w:r>
      <w:r>
        <w:rPr>
          <w:b/>
          <w:spacing w:val="-16"/>
          <w:sz w:val="28"/>
          <w:u w:val="single"/>
        </w:rPr>
        <w:t> </w:t>
      </w:r>
      <w:r>
        <w:rPr>
          <w:b/>
          <w:sz w:val="28"/>
          <w:u w:val="single"/>
        </w:rPr>
        <w:t>lập</w:t>
      </w:r>
      <w:r>
        <w:rPr>
          <w:b/>
          <w:spacing w:val="-17"/>
          <w:sz w:val="28"/>
          <w:u w:val="single"/>
        </w:rPr>
        <w:t> </w:t>
      </w:r>
      <w:r>
        <w:rPr>
          <w:b/>
          <w:sz w:val="28"/>
          <w:u w:val="single"/>
        </w:rPr>
        <w:t>–</w:t>
      </w:r>
      <w:r>
        <w:rPr>
          <w:b/>
          <w:spacing w:val="-15"/>
          <w:sz w:val="28"/>
          <w:u w:val="single"/>
        </w:rPr>
        <w:t> </w:t>
      </w:r>
      <w:r>
        <w:rPr>
          <w:b/>
          <w:sz w:val="28"/>
          <w:u w:val="single"/>
        </w:rPr>
        <w:t>Tự</w:t>
      </w:r>
      <w:r>
        <w:rPr>
          <w:b/>
          <w:spacing w:val="-16"/>
          <w:sz w:val="28"/>
          <w:u w:val="single"/>
        </w:rPr>
        <w:t> </w:t>
      </w:r>
      <w:r>
        <w:rPr>
          <w:b/>
          <w:sz w:val="28"/>
          <w:u w:val="single"/>
        </w:rPr>
        <w:t>do</w:t>
      </w:r>
      <w:r>
        <w:rPr>
          <w:b/>
          <w:spacing w:val="-13"/>
          <w:sz w:val="28"/>
          <w:u w:val="single"/>
        </w:rPr>
        <w:t> </w:t>
      </w:r>
      <w:r>
        <w:rPr>
          <w:b/>
          <w:sz w:val="28"/>
          <w:u w:val="single"/>
        </w:rPr>
        <w:t>–</w:t>
      </w:r>
      <w:r>
        <w:rPr>
          <w:b/>
          <w:spacing w:val="-15"/>
          <w:sz w:val="28"/>
          <w:u w:val="single"/>
        </w:rPr>
        <w:t> </w:t>
      </w:r>
      <w:r>
        <w:rPr>
          <w:b/>
          <w:sz w:val="28"/>
          <w:u w:val="single"/>
        </w:rPr>
        <w:t>Hạnh</w:t>
      </w:r>
      <w:r>
        <w:rPr>
          <w:b/>
          <w:spacing w:val="-16"/>
          <w:sz w:val="28"/>
          <w:u w:val="single"/>
        </w:rPr>
        <w:t> </w:t>
      </w:r>
      <w:r>
        <w:rPr>
          <w:b/>
          <w:spacing w:val="-4"/>
          <w:sz w:val="28"/>
          <w:u w:val="single"/>
        </w:rPr>
        <w:t>phúc</w:t>
      </w:r>
    </w:p>
    <w:p>
      <w:pPr>
        <w:spacing w:before="2"/>
        <w:ind w:left="446" w:right="0" w:firstLine="0"/>
        <w:jc w:val="left"/>
        <w:rPr>
          <w:b/>
          <w:sz w:val="26"/>
        </w:rPr>
      </w:pPr>
      <w:r>
        <w:rPr/>
        <w:pict>
          <v:shape style="position:absolute;margin-left:114.75pt;margin-top:16.626711pt;width:54pt;height:.1pt;mso-position-horizontal-relative:page;mso-position-vertical-relative:paragraph;z-index:-15728640;mso-wrap-distance-left:0;mso-wrap-distance-right:0" id="docshape1" coordorigin="2295,333" coordsize="1080,0" path="m2295,333l3375,333e" filled="false" stroked="true" strokeweight=".75pt" strokecolor="#000000">
            <v:path arrowok="t"/>
            <v:stroke dashstyle="solid"/>
            <w10:wrap type="topAndBottom"/>
          </v:shape>
        </w:pict>
      </w:r>
      <w:r>
        <w:rPr>
          <w:b/>
          <w:spacing w:val="-4"/>
          <w:sz w:val="26"/>
        </w:rPr>
        <w:t>TỈNH</w:t>
      </w:r>
      <w:r>
        <w:rPr>
          <w:b/>
          <w:spacing w:val="-10"/>
          <w:sz w:val="26"/>
        </w:rPr>
        <w:t> </w:t>
      </w:r>
      <w:r>
        <w:rPr>
          <w:b/>
          <w:spacing w:val="-4"/>
          <w:sz w:val="26"/>
        </w:rPr>
        <w:t>CÀ</w:t>
      </w:r>
      <w:r>
        <w:rPr>
          <w:b/>
          <w:spacing w:val="-9"/>
          <w:sz w:val="26"/>
        </w:rPr>
        <w:t> </w:t>
      </w:r>
      <w:r>
        <w:rPr>
          <w:b/>
          <w:spacing w:val="-5"/>
          <w:sz w:val="26"/>
        </w:rPr>
        <w:t>MAU</w:t>
      </w:r>
    </w:p>
    <w:p>
      <w:pPr>
        <w:spacing w:before="130"/>
        <w:ind w:left="182" w:right="595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157/2022/DS-ST Ngày: 24-11-2022</w:t>
      </w:r>
    </w:p>
    <w:p>
      <w:pPr>
        <w:spacing w:line="299" w:lineRule="exact" w:before="0"/>
        <w:ind w:left="182" w:right="0" w:firstLine="0"/>
        <w:jc w:val="left"/>
        <w:rPr>
          <w:sz w:val="26"/>
        </w:rPr>
      </w:pPr>
      <w:r>
        <w:rPr>
          <w:sz w:val="26"/>
        </w:rPr>
        <w:t>V/v</w:t>
      </w:r>
      <w:r>
        <w:rPr>
          <w:spacing w:val="-6"/>
          <w:sz w:val="26"/>
        </w:rPr>
        <w:t> </w:t>
      </w:r>
      <w:r>
        <w:rPr>
          <w:sz w:val="26"/>
        </w:rPr>
        <w:t>tranh</w:t>
      </w:r>
      <w:r>
        <w:rPr>
          <w:spacing w:val="-5"/>
          <w:sz w:val="26"/>
        </w:rPr>
        <w:t> </w:t>
      </w:r>
      <w:r>
        <w:rPr>
          <w:sz w:val="26"/>
        </w:rPr>
        <w:t>chấp</w:t>
      </w:r>
      <w:r>
        <w:rPr>
          <w:spacing w:val="-5"/>
          <w:sz w:val="26"/>
        </w:rPr>
        <w:t> hụi</w:t>
      </w:r>
    </w:p>
    <w:p>
      <w:pPr>
        <w:pStyle w:val="BodyText"/>
        <w:ind w:left="0"/>
        <w:jc w:val="left"/>
      </w:pPr>
    </w:p>
    <w:p>
      <w:pPr>
        <w:pStyle w:val="Heading1"/>
        <w:spacing w:before="162"/>
      </w:pPr>
      <w:r>
        <w:rPr/>
        <w:t>NHÂN</w:t>
      </w:r>
      <w:r>
        <w:rPr>
          <w:spacing w:val="-5"/>
        </w:rPr>
        <w:t> </w:t>
      </w:r>
      <w:r>
        <w:rPr>
          <w:spacing w:val="-4"/>
        </w:rPr>
        <w:t>DANH</w:t>
      </w:r>
    </w:p>
    <w:p>
      <w:pPr>
        <w:spacing w:line="285" w:lineRule="auto" w:before="62"/>
        <w:ind w:left="1209" w:right="1132" w:hanging="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CÁI</w:t>
      </w:r>
      <w:r>
        <w:rPr>
          <w:b/>
          <w:spacing w:val="-2"/>
          <w:sz w:val="28"/>
        </w:rPr>
        <w:t> </w:t>
      </w:r>
      <w:r>
        <w:rPr>
          <w:b/>
          <w:sz w:val="28"/>
        </w:rPr>
        <w:t>NƯỚC,</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pStyle w:val="BodyText"/>
        <w:spacing w:before="3"/>
        <w:ind w:left="0"/>
        <w:jc w:val="left"/>
        <w:rPr>
          <w:b/>
          <w:sz w:val="36"/>
        </w:rPr>
      </w:pPr>
    </w:p>
    <w:p>
      <w:pPr>
        <w:pStyle w:val="Heading2"/>
        <w:rPr>
          <w:i/>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57"/>
        <w:ind w:left="9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Bùi</w:t>
      </w:r>
      <w:r>
        <w:rPr>
          <w:spacing w:val="-1"/>
          <w:sz w:val="28"/>
        </w:rPr>
        <w:t> </w:t>
      </w:r>
      <w:r>
        <w:rPr>
          <w:sz w:val="28"/>
        </w:rPr>
        <w:t>Ngọc</w:t>
      </w:r>
      <w:r>
        <w:rPr>
          <w:spacing w:val="-2"/>
          <w:sz w:val="28"/>
        </w:rPr>
        <w:t> Huyền</w:t>
      </w:r>
    </w:p>
    <w:p>
      <w:pPr>
        <w:spacing w:before="65"/>
        <w:ind w:left="90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83" w:val="left" w:leader="none"/>
        </w:tabs>
        <w:spacing w:line="240" w:lineRule="auto" w:before="64" w:after="0"/>
        <w:ind w:left="1182" w:right="0" w:hanging="282"/>
        <w:jc w:val="left"/>
        <w:rPr>
          <w:sz w:val="28"/>
        </w:rPr>
      </w:pPr>
      <w:r>
        <w:rPr>
          <w:sz w:val="28"/>
        </w:rPr>
        <w:t>Ông</w:t>
      </w:r>
      <w:r>
        <w:rPr>
          <w:spacing w:val="-4"/>
          <w:sz w:val="28"/>
        </w:rPr>
        <w:t> </w:t>
      </w:r>
      <w:r>
        <w:rPr>
          <w:sz w:val="28"/>
        </w:rPr>
        <w:t>Trần</w:t>
      </w:r>
      <w:r>
        <w:rPr>
          <w:spacing w:val="-4"/>
          <w:sz w:val="28"/>
        </w:rPr>
        <w:t> </w:t>
      </w:r>
      <w:r>
        <w:rPr>
          <w:sz w:val="28"/>
        </w:rPr>
        <w:t>Hoàng</w:t>
      </w:r>
      <w:r>
        <w:rPr>
          <w:spacing w:val="-3"/>
          <w:sz w:val="28"/>
        </w:rPr>
        <w:t> </w:t>
      </w:r>
      <w:r>
        <w:rPr>
          <w:spacing w:val="-5"/>
          <w:sz w:val="28"/>
        </w:rPr>
        <w:t>Bé</w:t>
      </w:r>
    </w:p>
    <w:p>
      <w:pPr>
        <w:pStyle w:val="ListParagraph"/>
        <w:numPr>
          <w:ilvl w:val="0"/>
          <w:numId w:val="1"/>
        </w:numPr>
        <w:tabs>
          <w:tab w:pos="1183" w:val="left" w:leader="none"/>
        </w:tabs>
        <w:spacing w:line="240" w:lineRule="auto" w:before="65" w:after="0"/>
        <w:ind w:left="1182" w:right="0" w:hanging="282"/>
        <w:jc w:val="left"/>
        <w:rPr>
          <w:sz w:val="28"/>
        </w:rPr>
      </w:pPr>
      <w:r>
        <w:rPr>
          <w:sz w:val="28"/>
        </w:rPr>
        <w:t>Ông</w:t>
      </w:r>
      <w:r>
        <w:rPr>
          <w:spacing w:val="-4"/>
          <w:sz w:val="28"/>
        </w:rPr>
        <w:t> </w:t>
      </w:r>
      <w:r>
        <w:rPr>
          <w:sz w:val="28"/>
        </w:rPr>
        <w:t>Nguyễn</w:t>
      </w:r>
      <w:r>
        <w:rPr>
          <w:spacing w:val="-2"/>
          <w:sz w:val="28"/>
        </w:rPr>
        <w:t> </w:t>
      </w:r>
      <w:r>
        <w:rPr>
          <w:sz w:val="28"/>
        </w:rPr>
        <w:t>Tấn</w:t>
      </w:r>
      <w:r>
        <w:rPr>
          <w:spacing w:val="-5"/>
          <w:sz w:val="28"/>
        </w:rPr>
        <w:t> Lộc</w:t>
      </w:r>
    </w:p>
    <w:p>
      <w:pPr>
        <w:pStyle w:val="ListParagraph"/>
        <w:numPr>
          <w:ilvl w:val="1"/>
          <w:numId w:val="1"/>
        </w:numPr>
        <w:tabs>
          <w:tab w:pos="1068" w:val="left" w:leader="none"/>
        </w:tabs>
        <w:spacing w:line="288" w:lineRule="auto" w:before="64" w:after="0"/>
        <w:ind w:left="182" w:right="104" w:firstLine="719"/>
        <w:jc w:val="both"/>
        <w:rPr>
          <w:b/>
          <w:i/>
          <w:sz w:val="28"/>
        </w:rPr>
      </w:pPr>
      <w:r>
        <w:rPr>
          <w:b/>
          <w:i/>
          <w:sz w:val="28"/>
        </w:rPr>
        <w:t>Thư ký phiên tòa:</w:t>
      </w:r>
      <w:r>
        <w:rPr>
          <w:b/>
          <w:i/>
          <w:spacing w:val="-2"/>
          <w:sz w:val="28"/>
        </w:rPr>
        <w:t> </w:t>
      </w:r>
      <w:r>
        <w:rPr>
          <w:sz w:val="28"/>
        </w:rPr>
        <w:t>Ông Hồ Chí Thêm</w:t>
      </w:r>
      <w:r>
        <w:rPr>
          <w:spacing w:val="-2"/>
          <w:sz w:val="28"/>
        </w:rPr>
        <w:t> </w:t>
      </w:r>
      <w:r>
        <w:rPr>
          <w:sz w:val="28"/>
        </w:rPr>
        <w:t>- Thư</w:t>
      </w:r>
      <w:r>
        <w:rPr>
          <w:spacing w:val="-1"/>
          <w:sz w:val="28"/>
        </w:rPr>
        <w:t> </w:t>
      </w:r>
      <w:r>
        <w:rPr>
          <w:sz w:val="28"/>
        </w:rPr>
        <w:t>ký Tòa án nhân dân huyện Cái Nước, tỉnh Cà Mau.</w:t>
      </w:r>
    </w:p>
    <w:p>
      <w:pPr>
        <w:pStyle w:val="BodyText"/>
        <w:spacing w:line="288" w:lineRule="auto"/>
        <w:ind w:right="104" w:firstLine="719"/>
      </w:pPr>
      <w:r>
        <w:rPr/>
        <w:t>Ngày 24 tháng 11 năm 2022, tại trụ sở Tòa án nhân dân huyện Cái Nước xét xử sơ thẩm công khai vụ án dân sự thụ lý số: 184/2022/TLST-DS ngày 24 tháng 6 năm 2022 về việc tranh chấp hụi theo Quyết định đưa vụ án ra xét xử số: 165/2022/QĐXXST-DS ngày 13 tháng 10 năm 2022, giữa các đương sự:</w:t>
      </w:r>
    </w:p>
    <w:p>
      <w:pPr>
        <w:pStyle w:val="ListParagraph"/>
        <w:numPr>
          <w:ilvl w:val="1"/>
          <w:numId w:val="1"/>
        </w:numPr>
        <w:tabs>
          <w:tab w:pos="1066" w:val="left" w:leader="none"/>
        </w:tabs>
        <w:spacing w:line="288" w:lineRule="auto" w:before="1" w:after="0"/>
        <w:ind w:left="901" w:right="1729" w:firstLine="0"/>
        <w:jc w:val="left"/>
        <w:rPr>
          <w:sz w:val="28"/>
        </w:rPr>
      </w:pPr>
      <w:r>
        <w:rPr>
          <w:sz w:val="28"/>
        </w:rPr>
        <w:t>Nguyên</w:t>
      </w:r>
      <w:r>
        <w:rPr>
          <w:spacing w:val="-4"/>
          <w:sz w:val="28"/>
        </w:rPr>
        <w:t> </w:t>
      </w:r>
      <w:r>
        <w:rPr>
          <w:sz w:val="28"/>
        </w:rPr>
        <w:t>đơn:</w:t>
      </w:r>
      <w:r>
        <w:rPr>
          <w:spacing w:val="-3"/>
          <w:sz w:val="28"/>
        </w:rPr>
        <w:t> </w:t>
      </w:r>
      <w:r>
        <w:rPr>
          <w:sz w:val="28"/>
        </w:rPr>
        <w:t>Ông</w:t>
      </w:r>
      <w:r>
        <w:rPr>
          <w:spacing w:val="-4"/>
          <w:sz w:val="28"/>
        </w:rPr>
        <w:t> </w:t>
      </w:r>
      <w:r>
        <w:rPr>
          <w:sz w:val="28"/>
        </w:rPr>
        <w:t>Nguyễn</w:t>
      </w:r>
      <w:r>
        <w:rPr>
          <w:spacing w:val="-4"/>
          <w:sz w:val="28"/>
        </w:rPr>
        <w:t> </w:t>
      </w:r>
      <w:r>
        <w:rPr>
          <w:sz w:val="28"/>
        </w:rPr>
        <w:t>Minh</w:t>
      </w:r>
      <w:r>
        <w:rPr>
          <w:spacing w:val="-4"/>
          <w:sz w:val="28"/>
        </w:rPr>
        <w:t> </w:t>
      </w:r>
      <w:r>
        <w:rPr>
          <w:sz w:val="28"/>
        </w:rPr>
        <w:t>Q,</w:t>
      </w:r>
      <w:r>
        <w:rPr>
          <w:spacing w:val="-5"/>
          <w:sz w:val="28"/>
        </w:rPr>
        <w:t> </w:t>
      </w:r>
      <w:r>
        <w:rPr>
          <w:sz w:val="28"/>
        </w:rPr>
        <w:t>sinh</w:t>
      </w:r>
      <w:r>
        <w:rPr>
          <w:spacing w:val="-4"/>
          <w:sz w:val="28"/>
        </w:rPr>
        <w:t> </w:t>
      </w:r>
      <w:r>
        <w:rPr>
          <w:sz w:val="28"/>
        </w:rPr>
        <w:t>năm</w:t>
      </w:r>
      <w:r>
        <w:rPr>
          <w:spacing w:val="-9"/>
          <w:sz w:val="28"/>
        </w:rPr>
        <w:t> </w:t>
      </w:r>
      <w:r>
        <w:rPr>
          <w:sz w:val="28"/>
        </w:rPr>
        <w:t>1968</w:t>
      </w:r>
      <w:r>
        <w:rPr>
          <w:spacing w:val="-4"/>
          <w:sz w:val="28"/>
        </w:rPr>
        <w:t> </w:t>
      </w:r>
      <w:r>
        <w:rPr>
          <w:sz w:val="28"/>
        </w:rPr>
        <w:t>(Có</w:t>
      </w:r>
      <w:r>
        <w:rPr>
          <w:spacing w:val="-4"/>
          <w:sz w:val="28"/>
        </w:rPr>
        <w:t> </w:t>
      </w:r>
      <w:r>
        <w:rPr>
          <w:sz w:val="28"/>
        </w:rPr>
        <w:t>mặt). Địa chỉ cư trú: Ấp K, xã Đ, huyện C, tỉnh Cà Mau.</w:t>
      </w:r>
    </w:p>
    <w:p>
      <w:pPr>
        <w:pStyle w:val="ListParagraph"/>
        <w:numPr>
          <w:ilvl w:val="1"/>
          <w:numId w:val="1"/>
        </w:numPr>
        <w:tabs>
          <w:tab w:pos="1066" w:val="left" w:leader="none"/>
        </w:tabs>
        <w:spacing w:line="240" w:lineRule="auto" w:before="0" w:after="0"/>
        <w:ind w:left="1065" w:right="0" w:hanging="165"/>
        <w:jc w:val="left"/>
        <w:rPr>
          <w:sz w:val="28"/>
        </w:rPr>
      </w:pPr>
      <w:r>
        <w:rPr>
          <w:sz w:val="28"/>
        </w:rPr>
        <w:t>Bị</w:t>
      </w:r>
      <w:r>
        <w:rPr>
          <w:spacing w:val="1"/>
          <w:sz w:val="28"/>
        </w:rPr>
        <w:t> </w:t>
      </w:r>
      <w:r>
        <w:rPr>
          <w:spacing w:val="-4"/>
          <w:sz w:val="28"/>
        </w:rPr>
        <w:t>đơn:</w:t>
      </w:r>
    </w:p>
    <w:p>
      <w:pPr>
        <w:pStyle w:val="BodyText"/>
        <w:spacing w:line="288" w:lineRule="auto" w:before="64"/>
        <w:ind w:left="890" w:right="2186" w:firstLine="12"/>
        <w:jc w:val="left"/>
      </w:pPr>
      <w:r>
        <w:rPr/>
        <w:t>Ông</w:t>
      </w:r>
      <w:r>
        <w:rPr>
          <w:spacing w:val="-2"/>
        </w:rPr>
        <w:t> </w:t>
      </w:r>
      <w:r>
        <w:rPr/>
        <w:t>Nguyễn</w:t>
      </w:r>
      <w:r>
        <w:rPr>
          <w:spacing w:val="-2"/>
        </w:rPr>
        <w:t> </w:t>
      </w:r>
      <w:r>
        <w:rPr/>
        <w:t>Thành</w:t>
      </w:r>
      <w:r>
        <w:rPr>
          <w:spacing w:val="-6"/>
        </w:rPr>
        <w:t> </w:t>
      </w:r>
      <w:r>
        <w:rPr/>
        <w:t>K</w:t>
      </w:r>
      <w:r>
        <w:rPr>
          <w:spacing w:val="-4"/>
        </w:rPr>
        <w:t> </w:t>
      </w:r>
      <w:r>
        <w:rPr/>
        <w:t>(K1),</w:t>
      </w:r>
      <w:r>
        <w:rPr>
          <w:spacing w:val="-4"/>
        </w:rPr>
        <w:t> </w:t>
      </w:r>
      <w:r>
        <w:rPr/>
        <w:t>sinh</w:t>
      </w:r>
      <w:r>
        <w:rPr>
          <w:spacing w:val="-6"/>
        </w:rPr>
        <w:t> </w:t>
      </w:r>
      <w:r>
        <w:rPr/>
        <w:t>năm</w:t>
      </w:r>
      <w:r>
        <w:rPr>
          <w:spacing w:val="-8"/>
        </w:rPr>
        <w:t> </w:t>
      </w:r>
      <w:r>
        <w:rPr/>
        <w:t>1977</w:t>
      </w:r>
      <w:r>
        <w:rPr>
          <w:spacing w:val="-2"/>
        </w:rPr>
        <w:t> </w:t>
      </w:r>
      <w:r>
        <w:rPr/>
        <w:t>(Vắng</w:t>
      </w:r>
      <w:r>
        <w:rPr>
          <w:spacing w:val="-2"/>
        </w:rPr>
        <w:t> </w:t>
      </w:r>
      <w:r>
        <w:rPr/>
        <w:t>mặt). Bà Trần Thị L, sinh năm 1975 (Vắng mặt).</w:t>
      </w:r>
    </w:p>
    <w:p>
      <w:pPr>
        <w:pStyle w:val="BodyText"/>
        <w:ind w:left="901"/>
        <w:jc w:val="left"/>
      </w:pPr>
      <w:r>
        <w:rPr/>
        <w:t>Cùng</w:t>
      </w:r>
      <w:r>
        <w:rPr>
          <w:spacing w:val="-5"/>
        </w:rPr>
        <w:t> </w:t>
      </w:r>
      <w:r>
        <w:rPr/>
        <w:t>địa</w:t>
      </w:r>
      <w:r>
        <w:rPr>
          <w:spacing w:val="-2"/>
        </w:rPr>
        <w:t> </w:t>
      </w:r>
      <w:r>
        <w:rPr/>
        <w:t>chỉ cư</w:t>
      </w:r>
      <w:r>
        <w:rPr>
          <w:spacing w:val="-4"/>
        </w:rPr>
        <w:t> </w:t>
      </w:r>
      <w:r>
        <w:rPr/>
        <w:t>trú:</w:t>
      </w:r>
      <w:r>
        <w:rPr>
          <w:spacing w:val="-3"/>
        </w:rPr>
        <w:t> </w:t>
      </w:r>
      <w:r>
        <w:rPr/>
        <w:t>Ấp</w:t>
      </w:r>
      <w:r>
        <w:rPr>
          <w:spacing w:val="-1"/>
        </w:rPr>
        <w:t> </w:t>
      </w:r>
      <w:r>
        <w:rPr/>
        <w:t>G,</w:t>
      </w:r>
      <w:r>
        <w:rPr>
          <w:spacing w:val="-2"/>
        </w:rPr>
        <w:t> </w:t>
      </w:r>
      <w:r>
        <w:rPr/>
        <w:t>xã</w:t>
      </w:r>
      <w:r>
        <w:rPr>
          <w:spacing w:val="-2"/>
        </w:rPr>
        <w:t> </w:t>
      </w:r>
      <w:r>
        <w:rPr/>
        <w:t>Đ,</w:t>
      </w:r>
      <w:r>
        <w:rPr>
          <w:spacing w:val="-2"/>
        </w:rPr>
        <w:t> </w:t>
      </w:r>
      <w:r>
        <w:rPr/>
        <w:t>huyện</w:t>
      </w:r>
      <w:r>
        <w:rPr>
          <w:spacing w:val="-1"/>
        </w:rPr>
        <w:t> </w:t>
      </w:r>
      <w:r>
        <w:rPr/>
        <w:t>C,</w:t>
      </w:r>
      <w:r>
        <w:rPr>
          <w:spacing w:val="-3"/>
        </w:rPr>
        <w:t> </w:t>
      </w:r>
      <w:r>
        <w:rPr/>
        <w:t>tỉnh</w:t>
      </w:r>
      <w:r>
        <w:rPr>
          <w:spacing w:val="-1"/>
        </w:rPr>
        <w:t> </w:t>
      </w:r>
      <w:r>
        <w:rPr/>
        <w:t>Cà</w:t>
      </w:r>
      <w:r>
        <w:rPr>
          <w:spacing w:val="-1"/>
        </w:rPr>
        <w:t> </w:t>
      </w:r>
      <w:r>
        <w:rPr>
          <w:spacing w:val="-4"/>
        </w:rPr>
        <w:t>Mau.</w:t>
      </w:r>
    </w:p>
    <w:p>
      <w:pPr>
        <w:pStyle w:val="BodyText"/>
        <w:spacing w:before="2"/>
        <w:ind w:left="0"/>
        <w:jc w:val="left"/>
        <w:rPr>
          <w:sz w:val="27"/>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232"/>
        <w:ind w:right="109" w:firstLine="719"/>
      </w:pPr>
      <w:r>
        <w:rPr/>
        <w:t>* Tại đơn khởi kiện ngày 10/6/2022 và trong quá trình giải quyết vụ án nguyên đơn là ông Nguyễn Minh Q trình bày:</w:t>
      </w:r>
    </w:p>
    <w:p>
      <w:pPr>
        <w:pStyle w:val="BodyText"/>
        <w:spacing w:line="288" w:lineRule="auto" w:before="1"/>
        <w:ind w:right="105" w:firstLine="719"/>
      </w:pPr>
      <w:r>
        <w:rPr/>
        <w:t>Vợ chồng</w:t>
      </w:r>
      <w:r>
        <w:rPr>
          <w:spacing w:val="-1"/>
        </w:rPr>
        <w:t> </w:t>
      </w:r>
      <w:r>
        <w:rPr/>
        <w:t>ông Nguyễn Thành K</w:t>
      </w:r>
      <w:r>
        <w:rPr>
          <w:spacing w:val="-2"/>
        </w:rPr>
        <w:t> </w:t>
      </w:r>
      <w:r>
        <w:rPr/>
        <w:t>(Tên gọi</w:t>
      </w:r>
      <w:r>
        <w:rPr>
          <w:spacing w:val="-1"/>
        </w:rPr>
        <w:t> </w:t>
      </w:r>
      <w:r>
        <w:rPr/>
        <w:t>khác</w:t>
      </w:r>
      <w:r>
        <w:rPr>
          <w:spacing w:val="-2"/>
        </w:rPr>
        <w:t> </w:t>
      </w:r>
      <w:r>
        <w:rPr/>
        <w:t>là K1)</w:t>
      </w:r>
      <w:r>
        <w:rPr>
          <w:spacing w:val="-2"/>
        </w:rPr>
        <w:t> </w:t>
      </w:r>
      <w:r>
        <w:rPr/>
        <w:t>và</w:t>
      </w:r>
      <w:r>
        <w:rPr>
          <w:spacing w:val="-2"/>
        </w:rPr>
        <w:t> </w:t>
      </w:r>
      <w:r>
        <w:rPr/>
        <w:t>vợ</w:t>
      </w:r>
      <w:r>
        <w:rPr>
          <w:spacing w:val="-2"/>
        </w:rPr>
        <w:t> </w:t>
      </w:r>
      <w:r>
        <w:rPr/>
        <w:t>là</w:t>
      </w:r>
      <w:r>
        <w:rPr>
          <w:spacing w:val="-2"/>
        </w:rPr>
        <w:t> </w:t>
      </w:r>
      <w:r>
        <w:rPr/>
        <w:t>bà</w:t>
      </w:r>
      <w:r>
        <w:rPr>
          <w:spacing w:val="-1"/>
        </w:rPr>
        <w:t> </w:t>
      </w:r>
      <w:r>
        <w:rPr/>
        <w:t>Trần Thị L có tham gia chơi 05 (Năm) chân hụi trong 03 (Ba) dây hụi do ông làm chủ hụi, cụ thể như sau:</w:t>
      </w:r>
    </w:p>
    <w:p>
      <w:pPr>
        <w:pStyle w:val="BodyText"/>
        <w:spacing w:line="295" w:lineRule="auto"/>
        <w:ind w:right="107" w:firstLine="719"/>
      </w:pPr>
      <w:r>
        <w:rPr>
          <w:i/>
        </w:rPr>
        <w:t>Dây hụi thứ nhất: </w:t>
      </w:r>
      <w:r>
        <w:rPr/>
        <w:t>Được mở vào ngày 25/12/2017 âm lịch, loại hụi 500.000 đồng, có 39 chân, mỗi tháng khui hụi 01 lần, dây hụi này vợ chồng ông Nguyễn Thành K tham gia chơi 02 (Hai) chân. Chân thứ nhất: Vợ chồng ông K hốt vào kỳ</w:t>
      </w:r>
    </w:p>
    <w:p>
      <w:pPr>
        <w:spacing w:after="0" w:line="295" w:lineRule="auto"/>
        <w:sectPr>
          <w:type w:val="continuous"/>
          <w:pgSz w:w="11910" w:h="16850"/>
          <w:pgMar w:top="1060" w:bottom="280" w:left="1520" w:right="740"/>
        </w:sectPr>
      </w:pPr>
    </w:p>
    <w:p>
      <w:pPr>
        <w:pStyle w:val="BodyText"/>
        <w:spacing w:line="295" w:lineRule="auto" w:before="62"/>
        <w:ind w:right="103"/>
      </w:pPr>
      <w:r>
        <w:rPr/>
        <w:t>tháng 3 năm 2019 âm lịch với số tiền hụi hốt được là 13.200.000 đồng (Mười ba triệu hai trăm nghìn đồng), đóng hụi chết đến kỳ tháng 5 năm 2019 (17 lần) thì vợ chồng ông K</w:t>
      </w:r>
      <w:r>
        <w:rPr>
          <w:spacing w:val="-1"/>
        </w:rPr>
        <w:t> </w:t>
      </w:r>
      <w:r>
        <w:rPr/>
        <w:t>không đóng nữa; tính đến nay, vợ chồng ông K</w:t>
      </w:r>
      <w:r>
        <w:rPr>
          <w:spacing w:val="-1"/>
        </w:rPr>
        <w:t> </w:t>
      </w:r>
      <w:r>
        <w:rPr/>
        <w:t>còn</w:t>
      </w:r>
      <w:r>
        <w:rPr>
          <w:spacing w:val="-1"/>
        </w:rPr>
        <w:t> </w:t>
      </w:r>
      <w:r>
        <w:rPr/>
        <w:t>nợ</w:t>
      </w:r>
      <w:r>
        <w:rPr>
          <w:spacing w:val="-1"/>
        </w:rPr>
        <w:t> </w:t>
      </w:r>
      <w:r>
        <w:rPr/>
        <w:t>ông 22 lần hụi chết với số tiền là 11.000.000 đồng (Mười một triệu đồng). Chân thứ hai: Vợ</w:t>
      </w:r>
      <w:r>
        <w:rPr>
          <w:spacing w:val="40"/>
        </w:rPr>
        <w:t> </w:t>
      </w:r>
      <w:r>
        <w:rPr/>
        <w:t>chồng</w:t>
      </w:r>
      <w:r>
        <w:rPr>
          <w:spacing w:val="35"/>
        </w:rPr>
        <w:t> </w:t>
      </w:r>
      <w:r>
        <w:rPr/>
        <w:t>ông</w:t>
      </w:r>
      <w:r>
        <w:rPr>
          <w:spacing w:val="35"/>
        </w:rPr>
        <w:t> </w:t>
      </w:r>
      <w:r>
        <w:rPr/>
        <w:t>K</w:t>
      </w:r>
      <w:r>
        <w:rPr>
          <w:spacing w:val="33"/>
        </w:rPr>
        <w:t> </w:t>
      </w:r>
      <w:r>
        <w:rPr/>
        <w:t>hốt</w:t>
      </w:r>
      <w:r>
        <w:rPr>
          <w:spacing w:val="35"/>
        </w:rPr>
        <w:t> </w:t>
      </w:r>
      <w:r>
        <w:rPr/>
        <w:t>vào</w:t>
      </w:r>
      <w:r>
        <w:rPr>
          <w:spacing w:val="35"/>
        </w:rPr>
        <w:t> </w:t>
      </w:r>
      <w:r>
        <w:rPr/>
        <w:t>kỳ</w:t>
      </w:r>
      <w:r>
        <w:rPr>
          <w:spacing w:val="33"/>
        </w:rPr>
        <w:t> </w:t>
      </w:r>
      <w:r>
        <w:rPr/>
        <w:t>tháng</w:t>
      </w:r>
      <w:r>
        <w:rPr>
          <w:spacing w:val="35"/>
        </w:rPr>
        <w:t> </w:t>
      </w:r>
      <w:r>
        <w:rPr/>
        <w:t>4</w:t>
      </w:r>
      <w:r>
        <w:rPr>
          <w:spacing w:val="35"/>
        </w:rPr>
        <w:t> </w:t>
      </w:r>
      <w:r>
        <w:rPr/>
        <w:t>năm</w:t>
      </w:r>
      <w:r>
        <w:rPr>
          <w:spacing w:val="32"/>
        </w:rPr>
        <w:t> </w:t>
      </w:r>
      <w:r>
        <w:rPr/>
        <w:t>2019</w:t>
      </w:r>
      <w:r>
        <w:rPr>
          <w:spacing w:val="35"/>
        </w:rPr>
        <w:t> </w:t>
      </w:r>
      <w:r>
        <w:rPr/>
        <w:t>âm</w:t>
      </w:r>
      <w:r>
        <w:rPr>
          <w:spacing w:val="32"/>
        </w:rPr>
        <w:t> </w:t>
      </w:r>
      <w:r>
        <w:rPr/>
        <w:t>lịch</w:t>
      </w:r>
      <w:r>
        <w:rPr>
          <w:spacing w:val="33"/>
        </w:rPr>
        <w:t> </w:t>
      </w:r>
      <w:r>
        <w:rPr/>
        <w:t>với</w:t>
      </w:r>
      <w:r>
        <w:rPr>
          <w:spacing w:val="35"/>
        </w:rPr>
        <w:t> </w:t>
      </w:r>
      <w:r>
        <w:rPr/>
        <w:t>số</w:t>
      </w:r>
      <w:r>
        <w:rPr>
          <w:spacing w:val="40"/>
        </w:rPr>
        <w:t> </w:t>
      </w:r>
      <w:r>
        <w:rPr/>
        <w:t>tiền</w:t>
      </w:r>
      <w:r>
        <w:rPr>
          <w:spacing w:val="33"/>
        </w:rPr>
        <w:t> </w:t>
      </w:r>
      <w:r>
        <w:rPr/>
        <w:t>hụi</w:t>
      </w:r>
      <w:r>
        <w:rPr>
          <w:spacing w:val="35"/>
        </w:rPr>
        <w:t> </w:t>
      </w:r>
      <w:r>
        <w:rPr/>
        <w:t>hốt</w:t>
      </w:r>
      <w:r>
        <w:rPr>
          <w:spacing w:val="35"/>
        </w:rPr>
        <w:t> </w:t>
      </w:r>
      <w:r>
        <w:rPr/>
        <w:t>được</w:t>
      </w:r>
      <w:r>
        <w:rPr>
          <w:spacing w:val="34"/>
        </w:rPr>
        <w:t> </w:t>
      </w:r>
      <w:r>
        <w:rPr/>
        <w:t>là</w:t>
      </w:r>
    </w:p>
    <w:p>
      <w:pPr>
        <w:pStyle w:val="BodyText"/>
        <w:spacing w:line="295" w:lineRule="auto" w:before="1"/>
        <w:ind w:right="104"/>
      </w:pPr>
      <w:r>
        <w:rPr/>
        <w:t>16.068.000 đồng (Mười sáu triệu không trăm sáu mươi tám nghìn đồng), đóng hụi chết đến kỳ tháng 5 năm 2019 (17 lần) thì vợ chồng ông K không đóng nữa; tính đến nay, vợ chồng ông K còn nợ ông 22 lần hụi</w:t>
      </w:r>
      <w:r>
        <w:rPr>
          <w:spacing w:val="80"/>
        </w:rPr>
        <w:t> </w:t>
      </w:r>
      <w:r>
        <w:rPr/>
        <w:t>chết với số tiền là 11.000.000 đồng (Mười một triệu đồng).</w:t>
      </w:r>
    </w:p>
    <w:p>
      <w:pPr>
        <w:pStyle w:val="BodyText"/>
        <w:spacing w:line="295" w:lineRule="auto"/>
        <w:ind w:right="104" w:firstLine="719"/>
      </w:pPr>
      <w:r>
        <w:rPr/>
        <w:t>Dây hụi thứ hai: Được mở vào ngày 06/11/2018 âm lịch, loại hụi 1.000.000 đồng, có 42 chân, mỗi tháng khui một lần, dây hụi này vợ chồng ông Nguyễn Thành K tham gia chơi 02 (Hai) chân: Chân thứ nhất: Vợ chồng ông K hốt vào kỳ tháng 4 năm 2019 âm lịch với số tiền hụi hốt được là 25.850.000 đồng (Hai mươi lăm</w:t>
      </w:r>
      <w:r>
        <w:rPr>
          <w:spacing w:val="-1"/>
        </w:rPr>
        <w:t> </w:t>
      </w:r>
      <w:r>
        <w:rPr/>
        <w:t>triệu tám</w:t>
      </w:r>
      <w:r>
        <w:rPr>
          <w:spacing w:val="-1"/>
        </w:rPr>
        <w:t> </w:t>
      </w:r>
      <w:r>
        <w:rPr/>
        <w:t>trăm</w:t>
      </w:r>
      <w:r>
        <w:rPr>
          <w:spacing w:val="-1"/>
        </w:rPr>
        <w:t> </w:t>
      </w:r>
      <w:r>
        <w:rPr/>
        <w:t>năm mươi nghìn đồng), đóng hụi chết đến kỳ tháng 5 năm</w:t>
      </w:r>
      <w:r>
        <w:rPr>
          <w:spacing w:val="-1"/>
        </w:rPr>
        <w:t> </w:t>
      </w:r>
      <w:r>
        <w:rPr/>
        <w:t>2019 (07 lần) thì vợ</w:t>
      </w:r>
      <w:r>
        <w:rPr>
          <w:spacing w:val="-1"/>
        </w:rPr>
        <w:t> </w:t>
      </w:r>
      <w:r>
        <w:rPr/>
        <w:t>chồng ông K</w:t>
      </w:r>
      <w:r>
        <w:rPr>
          <w:spacing w:val="-1"/>
        </w:rPr>
        <w:t> </w:t>
      </w:r>
      <w:r>
        <w:rPr/>
        <w:t>không đóng nữa; tính đến nay, vợ chồng ông K</w:t>
      </w:r>
      <w:r>
        <w:rPr>
          <w:spacing w:val="-1"/>
        </w:rPr>
        <w:t> </w:t>
      </w:r>
      <w:r>
        <w:rPr/>
        <w:t>còn nợ ông 35 lần hụi chết với số tiền là 35.000.000 đồng (Ba mươi lăm triệu đồng). Chân thứ hai: Vợ chồng ông K hốt vào kỳ tháng 5 năm 2019 âm lịch với số tiền hụi hốt được là 26.040.000 đồng (Hai mươi sáu triệu không trăm bốn mươi nghìn đồng), đóng hụi chết đến kỳ</w:t>
      </w:r>
      <w:r>
        <w:rPr>
          <w:spacing w:val="-1"/>
        </w:rPr>
        <w:t> </w:t>
      </w:r>
      <w:r>
        <w:rPr/>
        <w:t>tháng 5 năm</w:t>
      </w:r>
      <w:r>
        <w:rPr>
          <w:spacing w:val="-2"/>
        </w:rPr>
        <w:t> </w:t>
      </w:r>
      <w:r>
        <w:rPr/>
        <w:t>2019 âm lịch (07 lần) thì vợ chồng ông K</w:t>
      </w:r>
      <w:r>
        <w:rPr>
          <w:spacing w:val="-1"/>
        </w:rPr>
        <w:t> </w:t>
      </w:r>
      <w:r>
        <w:rPr/>
        <w:t>không đóng</w:t>
      </w:r>
      <w:r>
        <w:rPr>
          <w:spacing w:val="13"/>
        </w:rPr>
        <w:t> </w:t>
      </w:r>
      <w:r>
        <w:rPr/>
        <w:t>nữa;</w:t>
      </w:r>
      <w:r>
        <w:rPr>
          <w:spacing w:val="13"/>
        </w:rPr>
        <w:t> </w:t>
      </w:r>
      <w:r>
        <w:rPr/>
        <w:t>tính</w:t>
      </w:r>
      <w:r>
        <w:rPr>
          <w:spacing w:val="11"/>
        </w:rPr>
        <w:t> </w:t>
      </w:r>
      <w:r>
        <w:rPr/>
        <w:t>đến</w:t>
      </w:r>
      <w:r>
        <w:rPr>
          <w:spacing w:val="13"/>
        </w:rPr>
        <w:t> </w:t>
      </w:r>
      <w:r>
        <w:rPr/>
        <w:t>nay,</w:t>
      </w:r>
      <w:r>
        <w:rPr>
          <w:spacing w:val="12"/>
        </w:rPr>
        <w:t> </w:t>
      </w:r>
      <w:r>
        <w:rPr/>
        <w:t>vợ</w:t>
      </w:r>
      <w:r>
        <w:rPr>
          <w:spacing w:val="13"/>
        </w:rPr>
        <w:t> </w:t>
      </w:r>
      <w:r>
        <w:rPr/>
        <w:t>chồng</w:t>
      </w:r>
      <w:r>
        <w:rPr>
          <w:spacing w:val="11"/>
        </w:rPr>
        <w:t> </w:t>
      </w:r>
      <w:r>
        <w:rPr/>
        <w:t>ông</w:t>
      </w:r>
      <w:r>
        <w:rPr>
          <w:spacing w:val="13"/>
        </w:rPr>
        <w:t> </w:t>
      </w:r>
      <w:r>
        <w:rPr/>
        <w:t>K còn</w:t>
      </w:r>
      <w:r>
        <w:rPr>
          <w:spacing w:val="13"/>
        </w:rPr>
        <w:t> </w:t>
      </w:r>
      <w:r>
        <w:rPr/>
        <w:t>nợ ông</w:t>
      </w:r>
      <w:r>
        <w:rPr>
          <w:spacing w:val="11"/>
        </w:rPr>
        <w:t> </w:t>
      </w:r>
      <w:r>
        <w:rPr/>
        <w:t>35</w:t>
      </w:r>
      <w:r>
        <w:rPr>
          <w:spacing w:val="13"/>
        </w:rPr>
        <w:t> </w:t>
      </w:r>
      <w:r>
        <w:rPr/>
        <w:t>lần</w:t>
      </w:r>
      <w:r>
        <w:rPr>
          <w:spacing w:val="11"/>
        </w:rPr>
        <w:t> </w:t>
      </w:r>
      <w:r>
        <w:rPr/>
        <w:t>hụi</w:t>
      </w:r>
      <w:r>
        <w:rPr>
          <w:spacing w:val="13"/>
        </w:rPr>
        <w:t> </w:t>
      </w:r>
      <w:r>
        <w:rPr/>
        <w:t>chết</w:t>
      </w:r>
      <w:r>
        <w:rPr>
          <w:spacing w:val="11"/>
        </w:rPr>
        <w:t> </w:t>
      </w:r>
      <w:r>
        <w:rPr/>
        <w:t>với</w:t>
      </w:r>
      <w:r>
        <w:rPr>
          <w:spacing w:val="13"/>
        </w:rPr>
        <w:t> </w:t>
      </w:r>
      <w:r>
        <w:rPr/>
        <w:t>số</w:t>
      </w:r>
      <w:r>
        <w:rPr>
          <w:spacing w:val="11"/>
        </w:rPr>
        <w:t> </w:t>
      </w:r>
      <w:r>
        <w:rPr/>
        <w:t>tiền</w:t>
      </w:r>
      <w:r>
        <w:rPr>
          <w:spacing w:val="11"/>
        </w:rPr>
        <w:t> </w:t>
      </w:r>
      <w:r>
        <w:rPr/>
        <w:t>là</w:t>
      </w:r>
    </w:p>
    <w:p>
      <w:pPr>
        <w:pStyle w:val="BodyText"/>
        <w:spacing w:line="318" w:lineRule="exact"/>
      </w:pPr>
      <w:r>
        <w:rPr/>
        <w:t>35.000.000</w:t>
      </w:r>
      <w:r>
        <w:rPr>
          <w:spacing w:val="-3"/>
        </w:rPr>
        <w:t> </w:t>
      </w:r>
      <w:r>
        <w:rPr/>
        <w:t>đồng</w:t>
      </w:r>
      <w:r>
        <w:rPr>
          <w:spacing w:val="-3"/>
        </w:rPr>
        <w:t> </w:t>
      </w:r>
      <w:r>
        <w:rPr/>
        <w:t>(Ba</w:t>
      </w:r>
      <w:r>
        <w:rPr>
          <w:spacing w:val="-7"/>
        </w:rPr>
        <w:t> </w:t>
      </w:r>
      <w:r>
        <w:rPr/>
        <w:t>mươi</w:t>
      </w:r>
      <w:r>
        <w:rPr>
          <w:spacing w:val="-3"/>
        </w:rPr>
        <w:t> </w:t>
      </w:r>
      <w:r>
        <w:rPr/>
        <w:t>lăm</w:t>
      </w:r>
      <w:r>
        <w:rPr>
          <w:spacing w:val="-8"/>
        </w:rPr>
        <w:t> </w:t>
      </w:r>
      <w:r>
        <w:rPr/>
        <w:t>triệu</w:t>
      </w:r>
      <w:r>
        <w:rPr>
          <w:spacing w:val="-2"/>
        </w:rPr>
        <w:t> đồng).</w:t>
      </w:r>
    </w:p>
    <w:p>
      <w:pPr>
        <w:pStyle w:val="BodyText"/>
        <w:spacing w:line="295" w:lineRule="auto" w:before="73"/>
        <w:ind w:right="105" w:firstLine="719"/>
      </w:pPr>
      <w:r>
        <w:rPr/>
        <w:t>Dây hụi thứ ba: Được mở vào ngày 10/02/2019 âm lịch, loại hụi 500.000 đồng, có 47 chân, mỗi tháng khui một lần, dây hụi này vợ chông ông K tham gia chơi 01 (Một) chân. Vợ chồng ông K hốt vào kỳ háng 4 năm 2019 âm lịch với số tiền hụi hốt được là 14.040.000 đồng (Mười bốn triệu không trăm bốn mươi nghìn đồng), đóng hụi chết đến kỳ</w:t>
      </w:r>
      <w:r>
        <w:rPr>
          <w:spacing w:val="-4"/>
        </w:rPr>
        <w:t> </w:t>
      </w:r>
      <w:r>
        <w:rPr/>
        <w:t>tháng 5 năm</w:t>
      </w:r>
      <w:r>
        <w:rPr>
          <w:spacing w:val="-4"/>
        </w:rPr>
        <w:t> </w:t>
      </w:r>
      <w:r>
        <w:rPr/>
        <w:t>2019 âm</w:t>
      </w:r>
      <w:r>
        <w:rPr>
          <w:spacing w:val="-5"/>
        </w:rPr>
        <w:t> </w:t>
      </w:r>
      <w:r>
        <w:rPr/>
        <w:t>lịch (04 lần)</w:t>
      </w:r>
      <w:r>
        <w:rPr>
          <w:spacing w:val="-1"/>
        </w:rPr>
        <w:t> </w:t>
      </w:r>
      <w:r>
        <w:rPr/>
        <w:t>thì vợ chồng ông K không đóng nữa. Tính đến nay, vợ chồng ông K còn nợ ông 43 lần hụi chết với số tiền là 21.500.000 đồng (Hai mươi mốt triệu năm trăm nghìn đồng).</w:t>
      </w:r>
    </w:p>
    <w:p>
      <w:pPr>
        <w:pStyle w:val="BodyText"/>
        <w:spacing w:line="295" w:lineRule="auto" w:before="1"/>
        <w:ind w:right="104" w:firstLine="789"/>
      </w:pPr>
      <w:r>
        <w:rPr/>
        <w:t>Tổng cộng 03 dây hụi trên tính đến ngày 22 tháng 06 năm 2022 thì vợ</w:t>
      </w:r>
      <w:r>
        <w:rPr>
          <w:spacing w:val="40"/>
        </w:rPr>
        <w:t> </w:t>
      </w:r>
      <w:r>
        <w:rPr/>
        <w:t>chồng ông Nguyễn Thành K và bà Trần Thị L còn nợ ông số tiền hụi là 113.500.000 đồng (Một trăm mười ba triệu năm trăm nghìn đồng).</w:t>
      </w:r>
    </w:p>
    <w:p>
      <w:pPr>
        <w:pStyle w:val="BodyText"/>
        <w:spacing w:line="295" w:lineRule="auto"/>
        <w:ind w:right="107" w:firstLine="719"/>
      </w:pPr>
      <w:r>
        <w:rPr/>
        <w:t>Đã nhiều lần ông yêu cầu vợ chồng ông Nguyễn Thành K và bà Trần Thị L trả</w:t>
      </w:r>
      <w:r>
        <w:rPr>
          <w:spacing w:val="28"/>
        </w:rPr>
        <w:t> </w:t>
      </w:r>
      <w:r>
        <w:rPr/>
        <w:t>số</w:t>
      </w:r>
      <w:r>
        <w:rPr>
          <w:spacing w:val="28"/>
        </w:rPr>
        <w:t> </w:t>
      </w:r>
      <w:r>
        <w:rPr/>
        <w:t>tiền</w:t>
      </w:r>
      <w:r>
        <w:rPr>
          <w:spacing w:val="29"/>
        </w:rPr>
        <w:t> </w:t>
      </w:r>
      <w:r>
        <w:rPr/>
        <w:t>nợ</w:t>
      </w:r>
      <w:r>
        <w:rPr>
          <w:spacing w:val="28"/>
        </w:rPr>
        <w:t> </w:t>
      </w:r>
      <w:r>
        <w:rPr/>
        <w:t>hụi</w:t>
      </w:r>
      <w:r>
        <w:rPr>
          <w:spacing w:val="28"/>
        </w:rPr>
        <w:t> </w:t>
      </w:r>
      <w:r>
        <w:rPr/>
        <w:t>trên</w:t>
      </w:r>
      <w:r>
        <w:rPr>
          <w:spacing w:val="31"/>
        </w:rPr>
        <w:t> </w:t>
      </w:r>
      <w:r>
        <w:rPr/>
        <w:t>cho</w:t>
      </w:r>
      <w:r>
        <w:rPr>
          <w:spacing w:val="28"/>
        </w:rPr>
        <w:t> </w:t>
      </w:r>
      <w:r>
        <w:rPr/>
        <w:t>ông,</w:t>
      </w:r>
      <w:r>
        <w:rPr>
          <w:spacing w:val="27"/>
        </w:rPr>
        <w:t> </w:t>
      </w:r>
      <w:r>
        <w:rPr/>
        <w:t>tuy</w:t>
      </w:r>
      <w:r>
        <w:rPr>
          <w:spacing w:val="26"/>
        </w:rPr>
        <w:t> </w:t>
      </w:r>
      <w:r>
        <w:rPr/>
        <w:t>nhiên</w:t>
      </w:r>
      <w:r>
        <w:rPr>
          <w:spacing w:val="29"/>
        </w:rPr>
        <w:t> </w:t>
      </w:r>
      <w:r>
        <w:rPr/>
        <w:t>vợ</w:t>
      </w:r>
      <w:r>
        <w:rPr>
          <w:spacing w:val="30"/>
        </w:rPr>
        <w:t> </w:t>
      </w:r>
      <w:r>
        <w:rPr/>
        <w:t>chồng</w:t>
      </w:r>
      <w:r>
        <w:rPr>
          <w:spacing w:val="31"/>
        </w:rPr>
        <w:t> </w:t>
      </w:r>
      <w:r>
        <w:rPr/>
        <w:t>ông</w:t>
      </w:r>
      <w:r>
        <w:rPr>
          <w:spacing w:val="31"/>
        </w:rPr>
        <w:t> </w:t>
      </w:r>
      <w:r>
        <w:rPr/>
        <w:t>K</w:t>
      </w:r>
      <w:r>
        <w:rPr>
          <w:spacing w:val="29"/>
        </w:rPr>
        <w:t> </w:t>
      </w:r>
      <w:r>
        <w:rPr/>
        <w:t>chỉ</w:t>
      </w:r>
      <w:r>
        <w:rPr>
          <w:spacing w:val="29"/>
        </w:rPr>
        <w:t> </w:t>
      </w:r>
      <w:r>
        <w:rPr/>
        <w:t>trả</w:t>
      </w:r>
      <w:r>
        <w:rPr>
          <w:spacing w:val="30"/>
        </w:rPr>
        <w:t> </w:t>
      </w:r>
      <w:r>
        <w:rPr/>
        <w:t>cho</w:t>
      </w:r>
      <w:r>
        <w:rPr>
          <w:spacing w:val="28"/>
        </w:rPr>
        <w:t> </w:t>
      </w:r>
      <w:r>
        <w:rPr/>
        <w:t>ông</w:t>
      </w:r>
      <w:r>
        <w:rPr>
          <w:spacing w:val="28"/>
        </w:rPr>
        <w:t> </w:t>
      </w:r>
      <w:r>
        <w:rPr/>
        <w:t>được</w:t>
      </w:r>
    </w:p>
    <w:p>
      <w:pPr>
        <w:pStyle w:val="BodyText"/>
        <w:spacing w:line="295" w:lineRule="auto"/>
        <w:ind w:right="106"/>
      </w:pPr>
      <w:r>
        <w:rPr/>
        <w:t>4.000.000 đồng, còn lại 109.500.000 đồng đến nay vợ chồng ông K chỉ hứa mà không trả cho ông. Nay, bằng đơn khởi kiện này ông yêu cầu Tòa án nhân dân huyện Cái Nước giải quyết buộc ông Nguyễn Thành K (K1) và bà Trần Thị L trả cho</w:t>
      </w:r>
      <w:r>
        <w:rPr>
          <w:spacing w:val="16"/>
        </w:rPr>
        <w:t> </w:t>
      </w:r>
      <w:r>
        <w:rPr/>
        <w:t>ông</w:t>
      </w:r>
      <w:r>
        <w:rPr>
          <w:spacing w:val="13"/>
        </w:rPr>
        <w:t> </w:t>
      </w:r>
      <w:r>
        <w:rPr/>
        <w:t>số</w:t>
      </w:r>
      <w:r>
        <w:rPr>
          <w:spacing w:val="17"/>
        </w:rPr>
        <w:t> </w:t>
      </w:r>
      <w:r>
        <w:rPr/>
        <w:t>tiền</w:t>
      </w:r>
      <w:r>
        <w:rPr>
          <w:spacing w:val="16"/>
        </w:rPr>
        <w:t> </w:t>
      </w:r>
      <w:r>
        <w:rPr/>
        <w:t>hụi</w:t>
      </w:r>
      <w:r>
        <w:rPr>
          <w:spacing w:val="17"/>
        </w:rPr>
        <w:t> </w:t>
      </w:r>
      <w:r>
        <w:rPr/>
        <w:t>còn</w:t>
      </w:r>
      <w:r>
        <w:rPr>
          <w:spacing w:val="13"/>
        </w:rPr>
        <w:t> </w:t>
      </w:r>
      <w:r>
        <w:rPr/>
        <w:t>nợ</w:t>
      </w:r>
      <w:r>
        <w:rPr>
          <w:spacing w:val="14"/>
        </w:rPr>
        <w:t> </w:t>
      </w:r>
      <w:r>
        <w:rPr/>
        <w:t>là</w:t>
      </w:r>
      <w:r>
        <w:rPr>
          <w:spacing w:val="13"/>
        </w:rPr>
        <w:t> </w:t>
      </w:r>
      <w:r>
        <w:rPr/>
        <w:t>109.500.000</w:t>
      </w:r>
      <w:r>
        <w:rPr>
          <w:spacing w:val="14"/>
        </w:rPr>
        <w:t> </w:t>
      </w:r>
      <w:r>
        <w:rPr/>
        <w:t>đồng</w:t>
      </w:r>
      <w:r>
        <w:rPr>
          <w:spacing w:val="16"/>
        </w:rPr>
        <w:t> </w:t>
      </w:r>
      <w:r>
        <w:rPr/>
        <w:t>(Một</w:t>
      </w:r>
      <w:r>
        <w:rPr>
          <w:spacing w:val="13"/>
        </w:rPr>
        <w:t> </w:t>
      </w:r>
      <w:r>
        <w:rPr/>
        <w:t>trăm lẻ</w:t>
      </w:r>
      <w:r>
        <w:rPr>
          <w:spacing w:val="15"/>
        </w:rPr>
        <w:t> </w:t>
      </w:r>
      <w:r>
        <w:rPr/>
        <w:t>chín</w:t>
      </w:r>
      <w:r>
        <w:rPr>
          <w:spacing w:val="16"/>
        </w:rPr>
        <w:t> </w:t>
      </w:r>
      <w:r>
        <w:rPr/>
        <w:t>triệu</w:t>
      </w:r>
      <w:r>
        <w:rPr>
          <w:spacing w:val="13"/>
        </w:rPr>
        <w:t> </w:t>
      </w:r>
      <w:r>
        <w:rPr/>
        <w:t>năm trăm</w:t>
      </w:r>
    </w:p>
    <w:p>
      <w:pPr>
        <w:spacing w:after="0" w:line="295" w:lineRule="auto"/>
        <w:sectPr>
          <w:footerReference w:type="default" r:id="rId5"/>
          <w:pgSz w:w="11910" w:h="16850"/>
          <w:pgMar w:footer="684" w:header="0" w:top="1060" w:bottom="880" w:left="1520" w:right="740"/>
          <w:pgNumType w:start="2"/>
        </w:sectPr>
      </w:pPr>
    </w:p>
    <w:p>
      <w:pPr>
        <w:pStyle w:val="BodyText"/>
        <w:spacing w:before="62"/>
      </w:pPr>
      <w:r>
        <w:rPr/>
        <w:t>nghìn</w:t>
      </w:r>
      <w:r>
        <w:rPr>
          <w:spacing w:val="-7"/>
        </w:rPr>
        <w:t> </w:t>
      </w:r>
      <w:r>
        <w:rPr/>
        <w:t>đồng),</w:t>
      </w:r>
      <w:r>
        <w:rPr>
          <w:spacing w:val="-5"/>
        </w:rPr>
        <w:t> </w:t>
      </w:r>
      <w:r>
        <w:rPr/>
        <w:t>ông</w:t>
      </w:r>
      <w:r>
        <w:rPr>
          <w:spacing w:val="-3"/>
        </w:rPr>
        <w:t> </w:t>
      </w:r>
      <w:r>
        <w:rPr/>
        <w:t>không</w:t>
      </w:r>
      <w:r>
        <w:rPr>
          <w:spacing w:val="-2"/>
        </w:rPr>
        <w:t> </w:t>
      </w:r>
      <w:r>
        <w:rPr/>
        <w:t>yêu</w:t>
      </w:r>
      <w:r>
        <w:rPr>
          <w:spacing w:val="-3"/>
        </w:rPr>
        <w:t> </w:t>
      </w:r>
      <w:r>
        <w:rPr/>
        <w:t>cầu</w:t>
      </w:r>
      <w:r>
        <w:rPr>
          <w:spacing w:val="-3"/>
        </w:rPr>
        <w:t> </w:t>
      </w:r>
      <w:r>
        <w:rPr/>
        <w:t>lãi</w:t>
      </w:r>
      <w:r>
        <w:rPr>
          <w:spacing w:val="-3"/>
        </w:rPr>
        <w:t> </w:t>
      </w:r>
      <w:r>
        <w:rPr/>
        <w:t>suất</w:t>
      </w:r>
      <w:r>
        <w:rPr>
          <w:spacing w:val="-2"/>
        </w:rPr>
        <w:t> </w:t>
      </w:r>
      <w:r>
        <w:rPr/>
        <w:t>đối</w:t>
      </w:r>
      <w:r>
        <w:rPr>
          <w:spacing w:val="-3"/>
        </w:rPr>
        <w:t> </w:t>
      </w:r>
      <w:r>
        <w:rPr/>
        <w:t>với</w:t>
      </w:r>
      <w:r>
        <w:rPr>
          <w:spacing w:val="-3"/>
        </w:rPr>
        <w:t> </w:t>
      </w:r>
      <w:r>
        <w:rPr/>
        <w:t>số</w:t>
      </w:r>
      <w:r>
        <w:rPr>
          <w:spacing w:val="-3"/>
        </w:rPr>
        <w:t> </w:t>
      </w:r>
      <w:r>
        <w:rPr/>
        <w:t>tiền</w:t>
      </w:r>
      <w:r>
        <w:rPr>
          <w:spacing w:val="-2"/>
        </w:rPr>
        <w:t> </w:t>
      </w:r>
      <w:r>
        <w:rPr>
          <w:spacing w:val="-4"/>
        </w:rPr>
        <w:t>này.</w:t>
      </w:r>
    </w:p>
    <w:p>
      <w:pPr>
        <w:pStyle w:val="ListParagraph"/>
        <w:numPr>
          <w:ilvl w:val="0"/>
          <w:numId w:val="2"/>
        </w:numPr>
        <w:tabs>
          <w:tab w:pos="1127" w:val="left" w:leader="none"/>
        </w:tabs>
        <w:spacing w:line="295" w:lineRule="auto" w:before="75" w:after="0"/>
        <w:ind w:left="182" w:right="105" w:firstLine="719"/>
        <w:jc w:val="both"/>
        <w:rPr>
          <w:sz w:val="28"/>
        </w:rPr>
      </w:pPr>
      <w:r>
        <w:rPr>
          <w:sz w:val="28"/>
        </w:rPr>
        <w:t>Tại phiên tòa, ông Nguyễn Minh Q giữ nguyên yêu cầu khởi kiện về việc yêu cầu Tòa án giải quyết buộc vợ chồng ông Nguyễn Thành K và bà Trần Thị L trả cho ông số tiền hụi còn nợ là 109.500.000 đồng (Một trăm lẻ chín triệu năm trăm nghìn đồng), ông không yêu cầu tính lãi đối với số tiền này.</w:t>
      </w:r>
    </w:p>
    <w:p>
      <w:pPr>
        <w:pStyle w:val="ListParagraph"/>
        <w:numPr>
          <w:ilvl w:val="0"/>
          <w:numId w:val="2"/>
        </w:numPr>
        <w:tabs>
          <w:tab w:pos="1116" w:val="left" w:leader="none"/>
        </w:tabs>
        <w:spacing w:line="295" w:lineRule="auto" w:before="0" w:after="0"/>
        <w:ind w:left="182" w:right="106" w:firstLine="707"/>
        <w:jc w:val="both"/>
        <w:rPr>
          <w:sz w:val="28"/>
        </w:rPr>
      </w:pPr>
      <w:r>
        <w:rPr>
          <w:sz w:val="28"/>
        </w:rPr>
        <w:t>Trong quá trình giải quyết vụ án cũng như tại phiên tòa sơ thẩm bị đơn là ông Nguyễn Thành K và Trần Thị L đã được Tòa án tống đạt hợp lệ thông báo thụ lý vụ án, đã hết thời hạn theo quy định pháp luật mà ông K và bà L không có văn bản trình bày ý kiến của mình về yêu cầu trả số tiền hụi còn nợ của ông Nguyễn Minh Q. Đồng thời, Tòa án cũng đã tống đạt hợp lệ hai lần thông báo về phiên</w:t>
      </w:r>
      <w:r>
        <w:rPr>
          <w:spacing w:val="80"/>
          <w:sz w:val="28"/>
        </w:rPr>
        <w:t> </w:t>
      </w:r>
      <w:r>
        <w:rPr>
          <w:sz w:val="28"/>
        </w:rPr>
        <w:t>họp,</w:t>
      </w:r>
      <w:r>
        <w:rPr>
          <w:spacing w:val="-1"/>
          <w:sz w:val="28"/>
        </w:rPr>
        <w:t> </w:t>
      </w:r>
      <w:r>
        <w:rPr>
          <w:sz w:val="28"/>
        </w:rPr>
        <w:t>kiểm</w:t>
      </w:r>
      <w:r>
        <w:rPr>
          <w:spacing w:val="-2"/>
          <w:sz w:val="28"/>
        </w:rPr>
        <w:t> </w:t>
      </w:r>
      <w:r>
        <w:rPr>
          <w:sz w:val="28"/>
        </w:rPr>
        <w:t>tra việc</w:t>
      </w:r>
      <w:r>
        <w:rPr>
          <w:spacing w:val="-1"/>
          <w:sz w:val="28"/>
        </w:rPr>
        <w:t> </w:t>
      </w:r>
      <w:r>
        <w:rPr>
          <w:sz w:val="28"/>
        </w:rPr>
        <w:t>giao nộp, tiếp cận, công khai chứng cứ và</w:t>
      </w:r>
      <w:r>
        <w:rPr>
          <w:spacing w:val="-1"/>
          <w:sz w:val="28"/>
        </w:rPr>
        <w:t> </w:t>
      </w:r>
      <w:r>
        <w:rPr>
          <w:sz w:val="28"/>
        </w:rPr>
        <w:t>hòa</w:t>
      </w:r>
      <w:r>
        <w:rPr>
          <w:spacing w:val="-1"/>
          <w:sz w:val="28"/>
        </w:rPr>
        <w:t> </w:t>
      </w:r>
      <w:r>
        <w:rPr>
          <w:sz w:val="28"/>
        </w:rPr>
        <w:t>giải; tống đạt hợp lệ Quyết định đưa vụ án ra</w:t>
      </w:r>
      <w:r>
        <w:rPr>
          <w:spacing w:val="-1"/>
          <w:sz w:val="28"/>
        </w:rPr>
        <w:t> </w:t>
      </w:r>
      <w:r>
        <w:rPr>
          <w:sz w:val="28"/>
        </w:rPr>
        <w:t>xét xử, Quyết định hoãn phiên tòa nhưng chỉ có nguyên đơn có mặt theo giấy triệu tập của Tòa án, bị đơn là ông Nguyễn Thành K và bà Trần Thị L vắng mặt không lý do, nên vụ án không tiến hành hòa giải được cũng như nghe ý kiến của ông K và bà L về yêu cầu trả số tiền hụi còn nợ của ông Q.</w:t>
      </w:r>
    </w:p>
    <w:p>
      <w:pPr>
        <w:pStyle w:val="Heading1"/>
        <w:spacing w:before="24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ind w:left="0"/>
        <w:jc w:val="left"/>
        <w:rPr>
          <w:b/>
          <w:sz w:val="24"/>
        </w:rPr>
      </w:pPr>
    </w:p>
    <w:p>
      <w:pPr>
        <w:pStyle w:val="BodyText"/>
        <w:spacing w:line="290" w:lineRule="auto"/>
        <w:ind w:right="107" w:firstLine="719"/>
      </w:pPr>
      <w:r>
        <w:rPr/>
        <w:t>Sau</w:t>
      </w:r>
      <w:r>
        <w:rPr>
          <w:spacing w:val="-1"/>
        </w:rPr>
        <w:t> </w:t>
      </w:r>
      <w:r>
        <w:rPr/>
        <w:t>khi</w:t>
      </w:r>
      <w:r>
        <w:rPr>
          <w:spacing w:val="-2"/>
        </w:rPr>
        <w:t> </w:t>
      </w:r>
      <w:r>
        <w:rPr/>
        <w:t>nghiên</w:t>
      </w:r>
      <w:r>
        <w:rPr>
          <w:spacing w:val="-1"/>
        </w:rPr>
        <w:t> </w:t>
      </w:r>
      <w:r>
        <w:rPr/>
        <w:t>cứu</w:t>
      </w:r>
      <w:r>
        <w:rPr>
          <w:spacing w:val="-1"/>
        </w:rPr>
        <w:t> </w:t>
      </w:r>
      <w:r>
        <w:rPr/>
        <w:t>các</w:t>
      </w:r>
      <w:r>
        <w:rPr>
          <w:spacing w:val="-1"/>
        </w:rPr>
        <w:t> </w:t>
      </w:r>
      <w:r>
        <w:rPr/>
        <w:t>tài</w:t>
      </w:r>
      <w:r>
        <w:rPr>
          <w:spacing w:val="-2"/>
        </w:rPr>
        <w:t> </w:t>
      </w:r>
      <w:r>
        <w:rPr/>
        <w:t>liệu,</w:t>
      </w:r>
      <w:r>
        <w:rPr>
          <w:spacing w:val="-1"/>
        </w:rPr>
        <w:t> </w:t>
      </w:r>
      <w:r>
        <w:rPr/>
        <w:t>chứng cứ</w:t>
      </w:r>
      <w:r>
        <w:rPr>
          <w:spacing w:val="-2"/>
        </w:rPr>
        <w:t> </w:t>
      </w:r>
      <w:r>
        <w:rPr/>
        <w:t>có</w:t>
      </w:r>
      <w:r>
        <w:rPr>
          <w:spacing w:val="-1"/>
        </w:rPr>
        <w:t> </w:t>
      </w:r>
      <w:r>
        <w:rPr/>
        <w:t>trong</w:t>
      </w:r>
      <w:r>
        <w:rPr>
          <w:spacing w:val="-1"/>
        </w:rPr>
        <w:t> </w:t>
      </w:r>
      <w:r>
        <w:rPr/>
        <w:t>hồ</w:t>
      </w:r>
      <w:r>
        <w:rPr>
          <w:spacing w:val="-1"/>
        </w:rPr>
        <w:t> </w:t>
      </w:r>
      <w:r>
        <w:rPr/>
        <w:t>sơ</w:t>
      </w:r>
      <w:r>
        <w:rPr>
          <w:spacing w:val="-2"/>
        </w:rPr>
        <w:t> </w:t>
      </w:r>
      <w:r>
        <w:rPr/>
        <w:t>vụ án</w:t>
      </w:r>
      <w:r>
        <w:rPr>
          <w:spacing w:val="-1"/>
        </w:rPr>
        <w:t> </w:t>
      </w:r>
      <w:r>
        <w:rPr/>
        <w:t>được</w:t>
      </w:r>
      <w:r>
        <w:rPr>
          <w:spacing w:val="-2"/>
        </w:rPr>
        <w:t> </w:t>
      </w:r>
      <w:r>
        <w:rPr/>
        <w:t>thẩm</w:t>
      </w:r>
      <w:r>
        <w:rPr>
          <w:spacing w:val="-6"/>
        </w:rPr>
        <w:t> </w:t>
      </w:r>
      <w:r>
        <w:rPr/>
        <w:t>tra tại phiên tòa và căn cứ vào kết quả tranh tụng tại phiên tòa, Hội đồng xét xử nhận </w:t>
      </w:r>
      <w:r>
        <w:rPr>
          <w:spacing w:val="-2"/>
        </w:rPr>
        <w:t>định:</w:t>
      </w:r>
    </w:p>
    <w:p>
      <w:pPr>
        <w:pStyle w:val="ListParagraph"/>
        <w:numPr>
          <w:ilvl w:val="0"/>
          <w:numId w:val="3"/>
        </w:numPr>
        <w:tabs>
          <w:tab w:pos="1287" w:val="left" w:leader="none"/>
        </w:tabs>
        <w:spacing w:line="290" w:lineRule="auto" w:before="0" w:after="0"/>
        <w:ind w:left="182" w:right="104" w:firstLine="707"/>
        <w:jc w:val="both"/>
        <w:rPr>
          <w:sz w:val="28"/>
        </w:rPr>
      </w:pPr>
      <w:r>
        <w:rPr>
          <w:sz w:val="28"/>
        </w:rPr>
        <w:t>Về</w:t>
      </w:r>
      <w:r>
        <w:rPr>
          <w:spacing w:val="-2"/>
          <w:sz w:val="28"/>
        </w:rPr>
        <w:t> </w:t>
      </w:r>
      <w:r>
        <w:rPr>
          <w:sz w:val="28"/>
        </w:rPr>
        <w:t>quan</w:t>
      </w:r>
      <w:r>
        <w:rPr>
          <w:spacing w:val="-1"/>
          <w:sz w:val="28"/>
        </w:rPr>
        <w:t> </w:t>
      </w:r>
      <w:r>
        <w:rPr>
          <w:sz w:val="28"/>
        </w:rPr>
        <w:t>hệ</w:t>
      </w:r>
      <w:r>
        <w:rPr>
          <w:spacing w:val="-5"/>
          <w:sz w:val="28"/>
        </w:rPr>
        <w:t> </w:t>
      </w:r>
      <w:r>
        <w:rPr>
          <w:sz w:val="28"/>
        </w:rPr>
        <w:t>tranh</w:t>
      </w:r>
      <w:r>
        <w:rPr>
          <w:spacing w:val="-5"/>
          <w:sz w:val="28"/>
        </w:rPr>
        <w:t> </w:t>
      </w:r>
      <w:r>
        <w:rPr>
          <w:sz w:val="28"/>
        </w:rPr>
        <w:t>chấp:</w:t>
      </w:r>
      <w:r>
        <w:rPr>
          <w:spacing w:val="-1"/>
          <w:sz w:val="28"/>
        </w:rPr>
        <w:t> </w:t>
      </w:r>
      <w:r>
        <w:rPr>
          <w:sz w:val="28"/>
        </w:rPr>
        <w:t>Quan</w:t>
      </w:r>
      <w:r>
        <w:rPr>
          <w:spacing w:val="-4"/>
          <w:sz w:val="28"/>
        </w:rPr>
        <w:t> </w:t>
      </w:r>
      <w:r>
        <w:rPr>
          <w:sz w:val="28"/>
        </w:rPr>
        <w:t>hệ</w:t>
      </w:r>
      <w:r>
        <w:rPr>
          <w:spacing w:val="-2"/>
          <w:sz w:val="28"/>
        </w:rPr>
        <w:t> </w:t>
      </w:r>
      <w:r>
        <w:rPr>
          <w:sz w:val="28"/>
        </w:rPr>
        <w:t>tranh</w:t>
      </w:r>
      <w:r>
        <w:rPr>
          <w:spacing w:val="-5"/>
          <w:sz w:val="28"/>
        </w:rPr>
        <w:t> </w:t>
      </w:r>
      <w:r>
        <w:rPr>
          <w:sz w:val="28"/>
        </w:rPr>
        <w:t>chấp</w:t>
      </w:r>
      <w:r>
        <w:rPr>
          <w:spacing w:val="-1"/>
          <w:sz w:val="28"/>
        </w:rPr>
        <w:t> </w:t>
      </w:r>
      <w:r>
        <w:rPr>
          <w:sz w:val="28"/>
        </w:rPr>
        <w:t>giữa ông</w:t>
      </w:r>
      <w:r>
        <w:rPr>
          <w:spacing w:val="-1"/>
          <w:sz w:val="28"/>
        </w:rPr>
        <w:t> </w:t>
      </w:r>
      <w:r>
        <w:rPr>
          <w:sz w:val="28"/>
        </w:rPr>
        <w:t>Nguyễn</w:t>
      </w:r>
      <w:r>
        <w:rPr>
          <w:spacing w:val="-1"/>
          <w:sz w:val="28"/>
        </w:rPr>
        <w:t> </w:t>
      </w:r>
      <w:r>
        <w:rPr>
          <w:sz w:val="28"/>
        </w:rPr>
        <w:t>Minh</w:t>
      </w:r>
      <w:r>
        <w:rPr>
          <w:spacing w:val="-1"/>
          <w:sz w:val="28"/>
        </w:rPr>
        <w:t> </w:t>
      </w:r>
      <w:r>
        <w:rPr>
          <w:sz w:val="28"/>
        </w:rPr>
        <w:t>Q</w:t>
      </w:r>
      <w:r>
        <w:rPr>
          <w:spacing w:val="-4"/>
          <w:sz w:val="28"/>
        </w:rPr>
        <w:t> </w:t>
      </w:r>
      <w:r>
        <w:rPr>
          <w:sz w:val="28"/>
        </w:rPr>
        <w:t>với ông Nguyễn Thành K và bà Trần Thị L là “Tranh chấp hụi”; bị đơn hiện đang cư trú tại ấp G, xã Đ, huyện C, tỉnh Cà Mau nên Tòa án có thẩm quyền giải quyết là Tòa án nhân dân huyện Cái Nước, tỉnh Cà Mau theo quy định tại Điều 26, điểm a khoản 1 Điều 35 và điểm a khoản 1 Điều 39 Bộ luật Tố tụng dân sự.</w:t>
      </w:r>
    </w:p>
    <w:p>
      <w:pPr>
        <w:pStyle w:val="ListParagraph"/>
        <w:numPr>
          <w:ilvl w:val="0"/>
          <w:numId w:val="3"/>
        </w:numPr>
        <w:tabs>
          <w:tab w:pos="1310" w:val="left" w:leader="none"/>
        </w:tabs>
        <w:spacing w:line="290" w:lineRule="auto" w:before="0" w:after="0"/>
        <w:ind w:left="182" w:right="103" w:firstLine="719"/>
        <w:jc w:val="both"/>
        <w:rPr>
          <w:sz w:val="28"/>
        </w:rPr>
      </w:pPr>
      <w:r>
        <w:rPr>
          <w:sz w:val="28"/>
        </w:rPr>
        <w:t>Về thủ tục tố tụng: Bị đơn là ông Nguyễn Thành K và bà Trần Thị L đã được Tòa án triệu tập hợp lệ để tham</w:t>
      </w:r>
      <w:r>
        <w:rPr>
          <w:spacing w:val="-1"/>
          <w:sz w:val="28"/>
        </w:rPr>
        <w:t> </w:t>
      </w:r>
      <w:r>
        <w:rPr>
          <w:sz w:val="28"/>
        </w:rPr>
        <w:t>gia phiên tòa đến lần thứ hai nhưng vẫn vắng mặt không có lý do nên Hội đồng xét xử căn cứ vào điểm b khoản 2 Điều 227 của Bộ Luật Tố tụng dân sự xét xử vắng mặt đối với các đương sự này là phù hợp và đúng quy định của pháp luật.</w:t>
      </w:r>
    </w:p>
    <w:p>
      <w:pPr>
        <w:pStyle w:val="ListParagraph"/>
        <w:numPr>
          <w:ilvl w:val="0"/>
          <w:numId w:val="3"/>
        </w:numPr>
        <w:tabs>
          <w:tab w:pos="1296" w:val="left" w:leader="none"/>
        </w:tabs>
        <w:spacing w:line="292" w:lineRule="auto" w:before="0" w:after="0"/>
        <w:ind w:left="182" w:right="104" w:firstLine="707"/>
        <w:jc w:val="both"/>
        <w:rPr>
          <w:sz w:val="28"/>
        </w:rPr>
      </w:pPr>
      <w:r>
        <w:rPr>
          <w:sz w:val="28"/>
        </w:rPr>
        <w:t>Về nội dung: Kèm theo đơn khởi kiện, nguyên đơn cung cấp cho Tòa án 03 (Ba) giấy hụi do ông Nguyễn Minh Q làm chủ hụi có xác nhận của Trưởng ấp G, xã Đ, huyện C về việc ông Nguyễn Thành K có tham gia 05 (Năm) chân hụi trong 03 (Ba) dây hụi của ông Q và ông K có hốt hụi rồi không đóng hụi chết cho ông Q; giấy xác nhận của hụi viên xác định ông Nguyễn Thành K có tham gia 05 (Năm) chân hụi trong 03 (Ba) dây hụi của ông Q và ông K có hốt hụi rồi không đóng hụi</w:t>
      </w:r>
      <w:r>
        <w:rPr>
          <w:spacing w:val="-1"/>
          <w:sz w:val="28"/>
        </w:rPr>
        <w:t> </w:t>
      </w:r>
      <w:r>
        <w:rPr>
          <w:sz w:val="28"/>
        </w:rPr>
        <w:t>chết cho ông Q.</w:t>
      </w:r>
      <w:r>
        <w:rPr>
          <w:spacing w:val="-1"/>
          <w:sz w:val="28"/>
        </w:rPr>
        <w:t> </w:t>
      </w:r>
      <w:r>
        <w:rPr>
          <w:sz w:val="28"/>
        </w:rPr>
        <w:t>Phía</w:t>
      </w:r>
      <w:r>
        <w:rPr>
          <w:spacing w:val="-1"/>
          <w:sz w:val="28"/>
        </w:rPr>
        <w:t> </w:t>
      </w:r>
      <w:r>
        <w:rPr>
          <w:sz w:val="28"/>
        </w:rPr>
        <w:t>bị đơn</w:t>
      </w:r>
      <w:r>
        <w:rPr>
          <w:spacing w:val="-1"/>
          <w:sz w:val="28"/>
        </w:rPr>
        <w:t> </w:t>
      </w:r>
      <w:r>
        <w:rPr>
          <w:sz w:val="28"/>
        </w:rPr>
        <w:t>không cung</w:t>
      </w:r>
      <w:r>
        <w:rPr>
          <w:spacing w:val="-1"/>
          <w:sz w:val="28"/>
        </w:rPr>
        <w:t> </w:t>
      </w:r>
      <w:r>
        <w:rPr>
          <w:sz w:val="28"/>
        </w:rPr>
        <w:t>cấp</w:t>
      </w:r>
      <w:r>
        <w:rPr>
          <w:spacing w:val="-2"/>
          <w:sz w:val="28"/>
        </w:rPr>
        <w:t> </w:t>
      </w:r>
      <w:r>
        <w:rPr>
          <w:sz w:val="28"/>
        </w:rPr>
        <w:t>tài liệu,</w:t>
      </w:r>
      <w:r>
        <w:rPr>
          <w:spacing w:val="-3"/>
          <w:sz w:val="28"/>
        </w:rPr>
        <w:t> </w:t>
      </w:r>
      <w:r>
        <w:rPr>
          <w:sz w:val="28"/>
        </w:rPr>
        <w:t>chứng cứ gì cho Tòa</w:t>
      </w:r>
    </w:p>
    <w:p>
      <w:pPr>
        <w:spacing w:after="0" w:line="292" w:lineRule="auto"/>
        <w:jc w:val="both"/>
        <w:rPr>
          <w:sz w:val="28"/>
        </w:rPr>
        <w:sectPr>
          <w:pgSz w:w="11910" w:h="16850"/>
          <w:pgMar w:header="0" w:footer="684" w:top="1060" w:bottom="880" w:left="1520" w:right="740"/>
        </w:sectPr>
      </w:pPr>
    </w:p>
    <w:p>
      <w:pPr>
        <w:pStyle w:val="BodyText"/>
        <w:spacing w:line="292" w:lineRule="auto" w:before="62"/>
        <w:ind w:right="115"/>
      </w:pPr>
      <w:r>
        <w:rPr/>
        <w:t>án. Tại phiên tòa, đương sự xác định không cung cấp thêm tài liệu, chứng cứ nào khác ngoài các tài liệu, chứng cứ đã cung cấp.</w:t>
      </w:r>
    </w:p>
    <w:p>
      <w:pPr>
        <w:pStyle w:val="BodyText"/>
        <w:spacing w:line="292" w:lineRule="auto" w:before="2"/>
        <w:ind w:right="104" w:firstLine="719"/>
      </w:pPr>
      <w:r>
        <w:rPr/>
        <w:t>Đối với ông Nguyễn Thành K và bà Trần Thị L trong quá trình tố tụng không đến Tòa án để trình bày ý kiến đối với yêu cầu đòi tiền hụi còn nợ của ông Nguyễn Minh Q, như vậy ông K và bà L đã từ bỏ quyền chứng minh của mình</w:t>
      </w:r>
      <w:r>
        <w:rPr>
          <w:spacing w:val="80"/>
        </w:rPr>
        <w:t> </w:t>
      </w:r>
      <w:r>
        <w:rPr/>
        <w:t>theo quy định tại Điều 91 Bộ luật Tố tụng dân sự và đây là tình tiết không phải chứng minh theo quy định tại khoản 2 Điều 92 của Bộ luật Tố tụng dân sự; mặt khác, tại các giấy hụi và giấy xác nhận của hụi viên đều xác nhận ông Nguyễn Thành K có tham gia chơi hụi và hốt hụi không đóng hụi chết cho ông Nguyễn Minh Q.</w:t>
      </w:r>
    </w:p>
    <w:p>
      <w:pPr>
        <w:pStyle w:val="BodyText"/>
        <w:spacing w:line="292" w:lineRule="auto" w:before="2"/>
        <w:ind w:right="103" w:firstLine="571"/>
      </w:pPr>
      <w:r>
        <w:rPr/>
        <w:t>Từ</w:t>
      </w:r>
      <w:r>
        <w:rPr>
          <w:spacing w:val="-2"/>
        </w:rPr>
        <w:t> </w:t>
      </w:r>
      <w:r>
        <w:rPr/>
        <w:t>những</w:t>
      </w:r>
      <w:r>
        <w:rPr>
          <w:spacing w:val="-1"/>
        </w:rPr>
        <w:t> </w:t>
      </w:r>
      <w:r>
        <w:rPr/>
        <w:t>phân</w:t>
      </w:r>
      <w:r>
        <w:rPr>
          <w:spacing w:val="-2"/>
        </w:rPr>
        <w:t> </w:t>
      </w:r>
      <w:r>
        <w:rPr/>
        <w:t>tích</w:t>
      </w:r>
      <w:r>
        <w:rPr>
          <w:spacing w:val="-1"/>
        </w:rPr>
        <w:t> </w:t>
      </w:r>
      <w:r>
        <w:rPr/>
        <w:t>trên,</w:t>
      </w:r>
      <w:r>
        <w:rPr>
          <w:spacing w:val="-1"/>
        </w:rPr>
        <w:t> </w:t>
      </w:r>
      <w:r>
        <w:rPr/>
        <w:t>Hội</w:t>
      </w:r>
      <w:r>
        <w:rPr>
          <w:spacing w:val="-1"/>
        </w:rPr>
        <w:t> </w:t>
      </w:r>
      <w:r>
        <w:rPr/>
        <w:t>đồng xét</w:t>
      </w:r>
      <w:r>
        <w:rPr>
          <w:spacing w:val="-1"/>
        </w:rPr>
        <w:t> </w:t>
      </w:r>
      <w:r>
        <w:rPr/>
        <w:t>xử</w:t>
      </w:r>
      <w:r>
        <w:rPr>
          <w:spacing w:val="-3"/>
        </w:rPr>
        <w:t> </w:t>
      </w:r>
      <w:r>
        <w:rPr/>
        <w:t>căn cứ</w:t>
      </w:r>
      <w:r>
        <w:rPr>
          <w:spacing w:val="-3"/>
        </w:rPr>
        <w:t> </w:t>
      </w:r>
      <w:r>
        <w:rPr/>
        <w:t>vào lời</w:t>
      </w:r>
      <w:r>
        <w:rPr>
          <w:spacing w:val="-1"/>
        </w:rPr>
        <w:t> </w:t>
      </w:r>
      <w:r>
        <w:rPr/>
        <w:t>trình</w:t>
      </w:r>
      <w:r>
        <w:rPr>
          <w:spacing w:val="-1"/>
        </w:rPr>
        <w:t> </w:t>
      </w:r>
      <w:r>
        <w:rPr/>
        <w:t>bày</w:t>
      </w:r>
      <w:r>
        <w:rPr>
          <w:spacing w:val="-4"/>
        </w:rPr>
        <w:t> </w:t>
      </w:r>
      <w:r>
        <w:rPr/>
        <w:t>của nguyên đơn và các tài liệu, chứng cứ có trong hồ sơ vụ án, cụ thể là các giấy hụi và giấy xác nhận của hụi viên có xác nhận của chính quyền địa phương để chấp nhận yêu cầu khởi kiện của nguyên đơn về việc yêu cầu Tòa án giải quyết buộc bị đơn trả cho nguyên đơn số tiền hụi còn nợ là 109.500.000 đồng (Một trăm lẻ chín triệu năm</w:t>
      </w:r>
      <w:r>
        <w:rPr>
          <w:spacing w:val="-5"/>
        </w:rPr>
        <w:t> </w:t>
      </w:r>
      <w:r>
        <w:rPr/>
        <w:t>trăm</w:t>
      </w:r>
      <w:r>
        <w:rPr>
          <w:spacing w:val="-5"/>
        </w:rPr>
        <w:t> </w:t>
      </w:r>
      <w:r>
        <w:rPr/>
        <w:t>nghìn đồng) là có cơ sở. Đối với</w:t>
      </w:r>
      <w:r>
        <w:rPr>
          <w:spacing w:val="-2"/>
        </w:rPr>
        <w:t> </w:t>
      </w:r>
      <w:r>
        <w:rPr/>
        <w:t>tiền lãi trên tiền</w:t>
      </w:r>
      <w:r>
        <w:rPr>
          <w:spacing w:val="-1"/>
        </w:rPr>
        <w:t> </w:t>
      </w:r>
      <w:r>
        <w:rPr/>
        <w:t>hụi còn nợ,</w:t>
      </w:r>
      <w:r>
        <w:rPr>
          <w:spacing w:val="-2"/>
        </w:rPr>
        <w:t> </w:t>
      </w:r>
      <w:r>
        <w:rPr/>
        <w:t>nguyên đơn tự nguyện không yêu cầu nên Hội đồng xét xử ghi nhận và không xem xét.</w:t>
      </w:r>
    </w:p>
    <w:p>
      <w:pPr>
        <w:pStyle w:val="ListParagraph"/>
        <w:numPr>
          <w:ilvl w:val="0"/>
          <w:numId w:val="3"/>
        </w:numPr>
        <w:tabs>
          <w:tab w:pos="1313" w:val="left" w:leader="none"/>
        </w:tabs>
        <w:spacing w:line="292" w:lineRule="auto" w:before="4" w:after="0"/>
        <w:ind w:left="182" w:right="105" w:firstLine="719"/>
        <w:jc w:val="both"/>
        <w:rPr>
          <w:sz w:val="28"/>
        </w:rPr>
      </w:pPr>
      <w:r>
        <w:rPr>
          <w:sz w:val="28"/>
        </w:rPr>
        <w:t>Về án phí: Ông Nguyễn Minh Q không phải chịu án phí dân sự sơ thẩm có giá ngạch. Ông Nguyễn Thành K và bà Trần Thị L phải chịu án phí dân sự sơ thẩm có giá ngạch là 109.500.000 đồng x 5% = 5.475.000 đồng (Năm triệu bốn trăm bảy mươi lăm nghìn đồng).</w:t>
      </w:r>
    </w:p>
    <w:p>
      <w:pPr>
        <w:spacing w:before="1"/>
        <w:ind w:left="90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jc w:val="left"/>
        <w:rPr>
          <w:i/>
          <w:sz w:val="16"/>
        </w:rPr>
      </w:pPr>
    </w:p>
    <w:p>
      <w:pPr>
        <w:pStyle w:val="Heading1"/>
        <w:spacing w:before="89"/>
        <w:ind w:right="3009"/>
      </w:pPr>
      <w:r>
        <w:rPr/>
        <w:t>QUYẾT</w:t>
      </w:r>
      <w:r>
        <w:rPr>
          <w:spacing w:val="-4"/>
        </w:rPr>
        <w:t> </w:t>
      </w:r>
      <w:r>
        <w:rPr>
          <w:spacing w:val="-2"/>
        </w:rPr>
        <w:t>ĐỊNH:</w:t>
      </w:r>
    </w:p>
    <w:p>
      <w:pPr>
        <w:pStyle w:val="BodyText"/>
        <w:spacing w:before="232"/>
        <w:ind w:left="901"/>
        <w:jc w:val="left"/>
      </w:pPr>
      <w:r>
        <w:rPr/>
        <w:t>Căn</w:t>
      </w:r>
      <w:r>
        <w:rPr>
          <w:spacing w:val="-1"/>
        </w:rPr>
        <w:t> </w:t>
      </w:r>
      <w:r>
        <w:rPr/>
        <w:t>cứ</w:t>
      </w:r>
      <w:r>
        <w:rPr>
          <w:spacing w:val="-2"/>
        </w:rPr>
        <w:t> </w:t>
      </w:r>
      <w:r>
        <w:rPr>
          <w:spacing w:val="-4"/>
        </w:rPr>
        <w:t>vào:</w:t>
      </w:r>
    </w:p>
    <w:p>
      <w:pPr>
        <w:pStyle w:val="BodyText"/>
        <w:spacing w:before="72"/>
        <w:ind w:left="901"/>
      </w:pPr>
      <w:r>
        <w:rPr/>
        <w:t>-</w:t>
      </w:r>
      <w:r>
        <w:rPr>
          <w:spacing w:val="-4"/>
        </w:rPr>
        <w:t> </w:t>
      </w:r>
      <w:r>
        <w:rPr/>
        <w:t>Các</w:t>
      </w:r>
      <w:r>
        <w:rPr>
          <w:spacing w:val="-2"/>
        </w:rPr>
        <w:t> </w:t>
      </w:r>
      <w:r>
        <w:rPr/>
        <w:t>Điều</w:t>
      </w:r>
      <w:r>
        <w:rPr>
          <w:spacing w:val="-1"/>
        </w:rPr>
        <w:t> </w:t>
      </w:r>
      <w:r>
        <w:rPr/>
        <w:t>26,</w:t>
      </w:r>
      <w:r>
        <w:rPr>
          <w:spacing w:val="-4"/>
        </w:rPr>
        <w:t> </w:t>
      </w:r>
      <w:r>
        <w:rPr/>
        <w:t>35,</w:t>
      </w:r>
      <w:r>
        <w:rPr>
          <w:spacing w:val="-3"/>
        </w:rPr>
        <w:t> </w:t>
      </w:r>
      <w:r>
        <w:rPr/>
        <w:t>39,</w:t>
      </w:r>
      <w:r>
        <w:rPr>
          <w:spacing w:val="-3"/>
        </w:rPr>
        <w:t> </w:t>
      </w:r>
      <w:r>
        <w:rPr/>
        <w:t>147,</w:t>
      </w:r>
      <w:r>
        <w:rPr>
          <w:spacing w:val="-3"/>
        </w:rPr>
        <w:t> </w:t>
      </w:r>
      <w:r>
        <w:rPr/>
        <w:t>91,</w:t>
      </w:r>
      <w:r>
        <w:rPr>
          <w:spacing w:val="-4"/>
        </w:rPr>
        <w:t> </w:t>
      </w:r>
      <w:r>
        <w:rPr/>
        <w:t>92,</w:t>
      </w:r>
      <w:r>
        <w:rPr>
          <w:spacing w:val="-3"/>
        </w:rPr>
        <w:t> </w:t>
      </w:r>
      <w:r>
        <w:rPr/>
        <w:t>227,</w:t>
      </w:r>
      <w:r>
        <w:rPr>
          <w:spacing w:val="-6"/>
        </w:rPr>
        <w:t> </w:t>
      </w:r>
      <w:r>
        <w:rPr/>
        <w:t>271,</w:t>
      </w:r>
      <w:r>
        <w:rPr>
          <w:spacing w:val="-3"/>
        </w:rPr>
        <w:t> </w:t>
      </w:r>
      <w:r>
        <w:rPr/>
        <w:t>273</w:t>
      </w:r>
      <w:r>
        <w:rPr>
          <w:spacing w:val="-2"/>
        </w:rPr>
        <w:t> </w:t>
      </w:r>
      <w:r>
        <w:rPr/>
        <w:t>Bộ</w:t>
      </w:r>
      <w:r>
        <w:rPr>
          <w:spacing w:val="-1"/>
        </w:rPr>
        <w:t> </w:t>
      </w:r>
      <w:r>
        <w:rPr/>
        <w:t>luật</w:t>
      </w:r>
      <w:r>
        <w:rPr>
          <w:spacing w:val="-1"/>
        </w:rPr>
        <w:t> </w:t>
      </w:r>
      <w:r>
        <w:rPr/>
        <w:t>Tố</w:t>
      </w:r>
      <w:r>
        <w:rPr>
          <w:spacing w:val="-2"/>
        </w:rPr>
        <w:t> </w:t>
      </w:r>
      <w:r>
        <w:rPr/>
        <w:t>tụng</w:t>
      </w:r>
      <w:r>
        <w:rPr>
          <w:spacing w:val="-1"/>
        </w:rPr>
        <w:t> </w:t>
      </w:r>
      <w:r>
        <w:rPr/>
        <w:t>dân</w:t>
      </w:r>
      <w:r>
        <w:rPr>
          <w:spacing w:val="-1"/>
        </w:rPr>
        <w:t> </w:t>
      </w:r>
      <w:r>
        <w:rPr>
          <w:spacing w:val="-5"/>
        </w:rPr>
        <w:t>sự;</w:t>
      </w:r>
    </w:p>
    <w:p>
      <w:pPr>
        <w:pStyle w:val="ListParagraph"/>
        <w:numPr>
          <w:ilvl w:val="0"/>
          <w:numId w:val="4"/>
        </w:numPr>
        <w:tabs>
          <w:tab w:pos="1066" w:val="left" w:leader="none"/>
        </w:tabs>
        <w:spacing w:line="240" w:lineRule="auto" w:before="71" w:after="0"/>
        <w:ind w:left="1065" w:right="0" w:hanging="165"/>
        <w:jc w:val="both"/>
        <w:rPr>
          <w:sz w:val="28"/>
        </w:rPr>
      </w:pPr>
      <w:r>
        <w:rPr>
          <w:sz w:val="28"/>
        </w:rPr>
        <w:t>Các</w:t>
      </w:r>
      <w:r>
        <w:rPr>
          <w:spacing w:val="-2"/>
          <w:sz w:val="28"/>
        </w:rPr>
        <w:t> </w:t>
      </w:r>
      <w:r>
        <w:rPr>
          <w:sz w:val="28"/>
        </w:rPr>
        <w:t>Điều</w:t>
      </w:r>
      <w:r>
        <w:rPr>
          <w:spacing w:val="-1"/>
          <w:sz w:val="28"/>
        </w:rPr>
        <w:t> </w:t>
      </w:r>
      <w:r>
        <w:rPr>
          <w:sz w:val="28"/>
        </w:rPr>
        <w:t>357,</w:t>
      </w:r>
      <w:r>
        <w:rPr>
          <w:spacing w:val="-6"/>
          <w:sz w:val="28"/>
        </w:rPr>
        <w:t> </w:t>
      </w:r>
      <w:r>
        <w:rPr>
          <w:sz w:val="28"/>
        </w:rPr>
        <w:t>468,</w:t>
      </w:r>
      <w:r>
        <w:rPr>
          <w:spacing w:val="-6"/>
          <w:sz w:val="28"/>
        </w:rPr>
        <w:t> </w:t>
      </w:r>
      <w:r>
        <w:rPr>
          <w:sz w:val="28"/>
        </w:rPr>
        <w:t>471</w:t>
      </w:r>
      <w:r>
        <w:rPr>
          <w:spacing w:val="-1"/>
          <w:sz w:val="28"/>
        </w:rPr>
        <w:t> </w:t>
      </w:r>
      <w:r>
        <w:rPr>
          <w:sz w:val="28"/>
        </w:rPr>
        <w:t>Bộ</w:t>
      </w:r>
      <w:r>
        <w:rPr>
          <w:spacing w:val="-1"/>
          <w:sz w:val="28"/>
        </w:rPr>
        <w:t> </w:t>
      </w:r>
      <w:r>
        <w:rPr>
          <w:sz w:val="28"/>
        </w:rPr>
        <w:t>Luật</w:t>
      </w:r>
      <w:r>
        <w:rPr>
          <w:spacing w:val="-1"/>
          <w:sz w:val="28"/>
        </w:rPr>
        <w:t> </w:t>
      </w:r>
      <w:r>
        <w:rPr>
          <w:sz w:val="28"/>
        </w:rPr>
        <w:t>Dân</w:t>
      </w:r>
      <w:r>
        <w:rPr>
          <w:spacing w:val="-4"/>
          <w:sz w:val="28"/>
        </w:rPr>
        <w:t> </w:t>
      </w:r>
      <w:r>
        <w:rPr>
          <w:sz w:val="28"/>
        </w:rPr>
        <w:t>sự</w:t>
      </w:r>
      <w:r>
        <w:rPr>
          <w:spacing w:val="-3"/>
          <w:sz w:val="28"/>
        </w:rPr>
        <w:t> </w:t>
      </w:r>
      <w:r>
        <w:rPr>
          <w:sz w:val="28"/>
        </w:rPr>
        <w:t>năm</w:t>
      </w:r>
      <w:r>
        <w:rPr>
          <w:spacing w:val="-6"/>
          <w:sz w:val="28"/>
        </w:rPr>
        <w:t> </w:t>
      </w:r>
      <w:r>
        <w:rPr>
          <w:spacing w:val="-2"/>
          <w:sz w:val="28"/>
        </w:rPr>
        <w:t>2015;</w:t>
      </w:r>
    </w:p>
    <w:p>
      <w:pPr>
        <w:pStyle w:val="ListParagraph"/>
        <w:numPr>
          <w:ilvl w:val="0"/>
          <w:numId w:val="4"/>
        </w:numPr>
        <w:tabs>
          <w:tab w:pos="1066" w:val="left" w:leader="none"/>
        </w:tabs>
        <w:spacing w:line="292" w:lineRule="auto" w:before="73" w:after="0"/>
        <w:ind w:left="182" w:right="107" w:firstLine="719"/>
        <w:jc w:val="both"/>
        <w:rPr>
          <w:sz w:val="28"/>
        </w:rPr>
      </w:pPr>
      <w:r>
        <w:rPr>
          <w:sz w:val="28"/>
        </w:rPr>
        <w:t>Điều</w:t>
      </w:r>
      <w:r>
        <w:rPr>
          <w:spacing w:val="-2"/>
          <w:sz w:val="28"/>
        </w:rPr>
        <w:t> </w:t>
      </w:r>
      <w:r>
        <w:rPr>
          <w:sz w:val="28"/>
        </w:rPr>
        <w:t>23</w:t>
      </w:r>
      <w:r>
        <w:rPr>
          <w:spacing w:val="-6"/>
          <w:sz w:val="28"/>
        </w:rPr>
        <w:t> </w:t>
      </w:r>
      <w:r>
        <w:rPr>
          <w:sz w:val="28"/>
        </w:rPr>
        <w:t>và</w:t>
      </w:r>
      <w:r>
        <w:rPr>
          <w:spacing w:val="-3"/>
          <w:sz w:val="28"/>
        </w:rPr>
        <w:t> </w:t>
      </w:r>
      <w:r>
        <w:rPr>
          <w:sz w:val="28"/>
        </w:rPr>
        <w:t>Điều</w:t>
      </w:r>
      <w:r>
        <w:rPr>
          <w:spacing w:val="-2"/>
          <w:sz w:val="28"/>
        </w:rPr>
        <w:t> </w:t>
      </w:r>
      <w:r>
        <w:rPr>
          <w:sz w:val="28"/>
        </w:rPr>
        <w:t>24</w:t>
      </w:r>
      <w:r>
        <w:rPr>
          <w:spacing w:val="-6"/>
          <w:sz w:val="28"/>
        </w:rPr>
        <w:t> </w:t>
      </w:r>
      <w:r>
        <w:rPr>
          <w:sz w:val="28"/>
        </w:rPr>
        <w:t>Nghị</w:t>
      </w:r>
      <w:r>
        <w:rPr>
          <w:spacing w:val="-2"/>
          <w:sz w:val="28"/>
        </w:rPr>
        <w:t> </w:t>
      </w:r>
      <w:r>
        <w:rPr>
          <w:sz w:val="28"/>
        </w:rPr>
        <w:t>định</w:t>
      </w:r>
      <w:r>
        <w:rPr>
          <w:spacing w:val="-2"/>
          <w:sz w:val="28"/>
        </w:rPr>
        <w:t> </w:t>
      </w:r>
      <w:r>
        <w:rPr>
          <w:sz w:val="28"/>
        </w:rPr>
        <w:t>19/2019/NĐ-CP</w:t>
      </w:r>
      <w:r>
        <w:rPr>
          <w:spacing w:val="-4"/>
          <w:sz w:val="28"/>
        </w:rPr>
        <w:t> </w:t>
      </w:r>
      <w:r>
        <w:rPr>
          <w:sz w:val="28"/>
        </w:rPr>
        <w:t>ngày</w:t>
      </w:r>
      <w:r>
        <w:rPr>
          <w:spacing w:val="-7"/>
          <w:sz w:val="28"/>
        </w:rPr>
        <w:t> </w:t>
      </w:r>
      <w:r>
        <w:rPr>
          <w:sz w:val="28"/>
        </w:rPr>
        <w:t>19/02/2019</w:t>
      </w:r>
      <w:r>
        <w:rPr>
          <w:spacing w:val="-2"/>
          <w:sz w:val="28"/>
        </w:rPr>
        <w:t> </w:t>
      </w:r>
      <w:r>
        <w:rPr>
          <w:sz w:val="28"/>
        </w:rPr>
        <w:t>của</w:t>
      </w:r>
      <w:r>
        <w:rPr>
          <w:spacing w:val="-3"/>
          <w:sz w:val="28"/>
        </w:rPr>
        <w:t> </w:t>
      </w:r>
      <w:r>
        <w:rPr>
          <w:sz w:val="28"/>
        </w:rPr>
        <w:t>Chính phủ về họ, hụi, biêu, phường;</w:t>
      </w:r>
    </w:p>
    <w:p>
      <w:pPr>
        <w:pStyle w:val="ListParagraph"/>
        <w:numPr>
          <w:ilvl w:val="0"/>
          <w:numId w:val="4"/>
        </w:numPr>
        <w:tabs>
          <w:tab w:pos="1162" w:val="left" w:leader="none"/>
        </w:tabs>
        <w:spacing w:line="292" w:lineRule="auto" w:before="0" w:after="0"/>
        <w:ind w:left="182" w:right="112" w:firstLine="719"/>
        <w:jc w:val="both"/>
        <w:rPr>
          <w:sz w:val="28"/>
        </w:rPr>
      </w:pPr>
      <w:r>
        <w:rPr>
          <w:sz w:val="28"/>
        </w:rPr>
        <w:t>Nghị quyết số: 326/2016/UBTVQH14 ngày 30/12/2016 của Ủy ban Thường vụ Quốc hội quy định về mức thu, miễn, giảm, thu, nộp, quản lý và sử dụng án phí và lệ phí Tòa án.</w:t>
      </w:r>
    </w:p>
    <w:p>
      <w:pPr>
        <w:pStyle w:val="Heading2"/>
        <w:spacing w:before="6"/>
        <w:jc w:val="both"/>
        <w:rPr>
          <w:i/>
        </w:rPr>
      </w:pPr>
      <w:r>
        <w:rPr>
          <w:i/>
        </w:rPr>
        <w:t>Tuyên</w:t>
      </w:r>
      <w:r>
        <w:rPr>
          <w:i/>
          <w:spacing w:val="-5"/>
        </w:rPr>
        <w:t> xử:</w:t>
      </w:r>
    </w:p>
    <w:p>
      <w:pPr>
        <w:pStyle w:val="ListParagraph"/>
        <w:numPr>
          <w:ilvl w:val="0"/>
          <w:numId w:val="4"/>
        </w:numPr>
        <w:tabs>
          <w:tab w:pos="1061" w:val="left" w:leader="none"/>
        </w:tabs>
        <w:spacing w:line="288" w:lineRule="auto" w:before="65" w:after="0"/>
        <w:ind w:left="182" w:right="104" w:firstLine="707"/>
        <w:jc w:val="both"/>
        <w:rPr>
          <w:sz w:val="28"/>
        </w:rPr>
      </w:pPr>
      <w:r>
        <w:rPr>
          <w:sz w:val="28"/>
        </w:rPr>
        <w:t>Chấp nhận toàn bộ yêu cầu khởi kiện của ông Nguyễn Minh Q đối với ông Nguyễn Thành K và bà Trần Thị L.</w:t>
      </w:r>
    </w:p>
    <w:p>
      <w:pPr>
        <w:spacing w:after="0" w:line="288" w:lineRule="auto"/>
        <w:jc w:val="both"/>
        <w:rPr>
          <w:sz w:val="28"/>
        </w:rPr>
        <w:sectPr>
          <w:pgSz w:w="11910" w:h="16850"/>
          <w:pgMar w:header="0" w:footer="684" w:top="1060" w:bottom="880" w:left="1520" w:right="740"/>
        </w:sectPr>
      </w:pPr>
    </w:p>
    <w:p>
      <w:pPr>
        <w:pStyle w:val="BodyText"/>
        <w:spacing w:line="288" w:lineRule="auto" w:before="62"/>
        <w:ind w:right="108" w:firstLine="707"/>
      </w:pPr>
      <w:r>
        <w:rPr/>
        <w:t>Buộc vợ chồng ông Nguyễn Thành K và bà Trần Thị L trả cho ông Nguyễn Minh Q số tiền hụi còn nợ là 109.500.000 đồng (Một trăm lẻ chín triệu năm trăm nghìn đồng).</w:t>
      </w:r>
    </w:p>
    <w:p>
      <w:pPr>
        <w:pStyle w:val="BodyText"/>
        <w:spacing w:line="288" w:lineRule="auto" w:before="1"/>
        <w:ind w:right="105" w:firstLine="707"/>
      </w:pPr>
      <w:r>
        <w:rPr/>
        <w:t>Kể từ ngày ông Nguyễn Minh Q có đơn yêu cầu thi hành án, ông Nguyễn Thành K và bà Trần Thị L không thi hành khoản tiền nêu trên thì ông K và bà L phải trả lãi đối với số tiền chậm thi hành theo quy định tại Điều 357 và Điều 468 Bộ luật Dân sự năm 2015.</w:t>
      </w:r>
    </w:p>
    <w:p>
      <w:pPr>
        <w:pStyle w:val="ListParagraph"/>
        <w:numPr>
          <w:ilvl w:val="0"/>
          <w:numId w:val="4"/>
        </w:numPr>
        <w:tabs>
          <w:tab w:pos="1073" w:val="left" w:leader="none"/>
        </w:tabs>
        <w:spacing w:line="288" w:lineRule="auto" w:before="0" w:after="0"/>
        <w:ind w:left="182" w:right="103" w:firstLine="707"/>
        <w:jc w:val="both"/>
        <w:rPr>
          <w:sz w:val="28"/>
        </w:rPr>
      </w:pPr>
      <w:r>
        <w:rPr>
          <w:sz w:val="28"/>
        </w:rPr>
        <w:t>Về án phí: Buộc ông Nguyễn Thành K và bà Trần Thị L phải chịu án phí dân sự sơ thẩm</w:t>
      </w:r>
      <w:r>
        <w:rPr>
          <w:spacing w:val="-1"/>
          <w:sz w:val="28"/>
        </w:rPr>
        <w:t> </w:t>
      </w:r>
      <w:r>
        <w:rPr>
          <w:sz w:val="28"/>
        </w:rPr>
        <w:t>có giá ngạch là 5.475.000 đồng (Năm</w:t>
      </w:r>
      <w:r>
        <w:rPr>
          <w:spacing w:val="-1"/>
          <w:sz w:val="28"/>
        </w:rPr>
        <w:t> </w:t>
      </w:r>
      <w:r>
        <w:rPr>
          <w:sz w:val="28"/>
        </w:rPr>
        <w:t>triệu bốn trăm</w:t>
      </w:r>
      <w:r>
        <w:rPr>
          <w:spacing w:val="-1"/>
          <w:sz w:val="28"/>
        </w:rPr>
        <w:t> </w:t>
      </w:r>
      <w:r>
        <w:rPr>
          <w:sz w:val="28"/>
        </w:rPr>
        <w:t>bảy mươi lăm nghìn đồng), nộp tại Chi cục Thi hành án dân sự huyện Cái Nước khi bản án có hiệu lực pháp luật. Hoàn trả lại cho ông Nguyễn Minh Q số tiền tạm ứng án phí là</w:t>
      </w:r>
    </w:p>
    <w:p>
      <w:pPr>
        <w:pStyle w:val="BodyText"/>
        <w:spacing w:line="288" w:lineRule="auto" w:before="1"/>
        <w:ind w:right="105"/>
      </w:pPr>
      <w:r>
        <w:rPr/>
        <w:t>2.838.000 đồng (Hai triệu tám trăm ba mươi tám nghìn đồng) đã nộp tại biên lai</w:t>
      </w:r>
      <w:r>
        <w:rPr>
          <w:spacing w:val="40"/>
        </w:rPr>
        <w:t> </w:t>
      </w:r>
      <w:r>
        <w:rPr/>
        <w:t>thu tiền số 0008245 ngày 24 tháng 6 năm 2022 của Chi cục Thi hành án dân sự huyện Cái Nước, tỉnh Cà Mau.</w:t>
      </w:r>
    </w:p>
    <w:p>
      <w:pPr>
        <w:pStyle w:val="BodyText"/>
        <w:spacing w:line="288" w:lineRule="auto"/>
        <w:ind w:right="104" w:firstLine="707"/>
      </w:pPr>
      <w:r>
        <w:rPr/>
        <w:t>Ông Nguyễn Minh Q có mặt tại phiên tòa được quyền kháng cáo trong thời hạn 15 (Mười lăm) ngày kể từ ngày tuyên án. Ông Nguyễn Thành K và bà Trần</w:t>
      </w:r>
      <w:r>
        <w:rPr>
          <w:spacing w:val="40"/>
        </w:rPr>
        <w:t> </w:t>
      </w:r>
      <w:r>
        <w:rPr/>
        <w:t>Thị L vắng mặt tại phiên tòa thì thời hạn kháng cáo là 15 (Mười lăm) ngày được tính từ ngày nhận được bản án hoặc từ ngày bản án được tống đạt hợp lệ.</w:t>
      </w:r>
    </w:p>
    <w:p>
      <w:pPr>
        <w:pStyle w:val="BodyText"/>
        <w:spacing w:line="288" w:lineRule="auto"/>
        <w:ind w:right="105" w:firstLine="707"/>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w:t>
      </w:r>
      <w:r>
        <w:rPr>
          <w:spacing w:val="-1"/>
        </w:rPr>
        <w:t> </w:t>
      </w:r>
      <w:r>
        <w:rPr/>
        <w:t>định tại Điều 30 Luật Thi hành án dân sự.</w:t>
      </w:r>
    </w:p>
    <w:p>
      <w:pPr>
        <w:pStyle w:val="BodyText"/>
        <w:ind w:left="0"/>
        <w:jc w:val="left"/>
        <w:rPr>
          <w:sz w:val="20"/>
        </w:rPr>
      </w:pPr>
    </w:p>
    <w:p>
      <w:pPr>
        <w:pStyle w:val="BodyText"/>
        <w:ind w:left="0"/>
        <w:jc w:val="left"/>
        <w:rPr>
          <w:sz w:val="1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3"/>
        <w:gridCol w:w="4504"/>
      </w:tblGrid>
      <w:tr>
        <w:trPr>
          <w:trHeight w:val="2473" w:hRule="atLeast"/>
        </w:trPr>
        <w:tc>
          <w:tcPr>
            <w:tcW w:w="46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Cái</w:t>
            </w:r>
            <w:r>
              <w:rPr>
                <w:spacing w:val="-1"/>
                <w:sz w:val="22"/>
              </w:rPr>
              <w:t> </w:t>
            </w:r>
            <w:r>
              <w:rPr>
                <w:sz w:val="22"/>
              </w:rPr>
              <w:t>Nước,</w:t>
            </w:r>
            <w:r>
              <w:rPr>
                <w:spacing w:val="-4"/>
                <w:sz w:val="22"/>
              </w:rPr>
              <w:t> </w:t>
            </w:r>
            <w:r>
              <w:rPr>
                <w:sz w:val="22"/>
              </w:rPr>
              <w:t>tỉnh</w:t>
            </w:r>
            <w:r>
              <w:rPr>
                <w:spacing w:val="-4"/>
                <w:sz w:val="22"/>
              </w:rPr>
              <w:t> </w:t>
            </w:r>
            <w:r>
              <w:rPr>
                <w:sz w:val="22"/>
              </w:rPr>
              <w:t>Cà</w:t>
            </w:r>
            <w:r>
              <w:rPr>
                <w:spacing w:val="-1"/>
                <w:sz w:val="22"/>
              </w:rPr>
              <w:t> </w:t>
            </w:r>
            <w:r>
              <w:rPr>
                <w:spacing w:val="-4"/>
                <w:sz w:val="22"/>
              </w:rPr>
              <w:t>Mau;</w:t>
            </w:r>
          </w:p>
          <w:p>
            <w:pPr>
              <w:pStyle w:val="TableParagraph"/>
              <w:numPr>
                <w:ilvl w:val="0"/>
                <w:numId w:val="5"/>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Cái</w:t>
            </w:r>
            <w:r>
              <w:rPr>
                <w:spacing w:val="-3"/>
                <w:sz w:val="22"/>
              </w:rPr>
              <w:t> </w:t>
            </w:r>
            <w:r>
              <w:rPr>
                <w:sz w:val="22"/>
              </w:rPr>
              <w:t>Nước,</w:t>
            </w:r>
            <w:r>
              <w:rPr>
                <w:spacing w:val="-2"/>
                <w:sz w:val="22"/>
              </w:rPr>
              <w:t> </w:t>
            </w:r>
            <w:r>
              <w:rPr>
                <w:sz w:val="22"/>
              </w:rPr>
              <w:t>tỉnh</w:t>
            </w:r>
            <w:r>
              <w:rPr>
                <w:spacing w:val="-2"/>
                <w:sz w:val="22"/>
              </w:rPr>
              <w:t> </w:t>
            </w:r>
            <w:r>
              <w:rPr>
                <w:sz w:val="22"/>
              </w:rPr>
              <w:t>Cà</w:t>
            </w:r>
            <w:r>
              <w:rPr>
                <w:spacing w:val="-2"/>
                <w:sz w:val="22"/>
              </w:rPr>
              <w:t> </w:t>
            </w:r>
            <w:r>
              <w:rPr>
                <w:spacing w:val="-4"/>
                <w:sz w:val="22"/>
              </w:rPr>
              <w:t>Mau;</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504" w:type="dxa"/>
          </w:tcPr>
          <w:p>
            <w:pPr>
              <w:pStyle w:val="TableParagraph"/>
              <w:ind w:left="254" w:right="47"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spacing w:before="7"/>
              <w:rPr>
                <w:sz w:val="20"/>
              </w:rPr>
            </w:pPr>
          </w:p>
          <w:p>
            <w:pPr>
              <w:pStyle w:val="TableParagraph"/>
              <w:ind w:left="1365" w:right="1158"/>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5"/>
              <w:rPr>
                <w:sz w:val="34"/>
              </w:rPr>
            </w:pPr>
          </w:p>
          <w:p>
            <w:pPr>
              <w:pStyle w:val="TableParagraph"/>
              <w:spacing w:line="302" w:lineRule="exact"/>
              <w:ind w:left="1365" w:right="1161"/>
              <w:jc w:val="center"/>
              <w:rPr>
                <w:b/>
                <w:sz w:val="28"/>
              </w:rPr>
            </w:pPr>
            <w:r>
              <w:rPr>
                <w:b/>
                <w:sz w:val="28"/>
              </w:rPr>
              <w:t>Bùi</w:t>
            </w:r>
            <w:r>
              <w:rPr>
                <w:b/>
                <w:spacing w:val="-2"/>
                <w:sz w:val="28"/>
              </w:rPr>
              <w:t> </w:t>
            </w:r>
            <w:r>
              <w:rPr>
                <w:b/>
                <w:sz w:val="28"/>
              </w:rPr>
              <w:t>Ngọc</w:t>
            </w:r>
            <w:r>
              <w:rPr>
                <w:b/>
                <w:spacing w:val="-2"/>
                <w:sz w:val="28"/>
              </w:rPr>
              <w:t> </w:t>
            </w:r>
            <w:r>
              <w:rPr>
                <w:b/>
                <w:spacing w:val="-4"/>
                <w:sz w:val="28"/>
              </w:rPr>
              <w:t>Huyền</w:t>
            </w:r>
          </w:p>
        </w:tc>
      </w:tr>
    </w:tbl>
    <w:sectPr>
      <w:pgSz w:w="11910" w:h="16850"/>
      <w:pgMar w:header="0" w:footer="684" w:top="1060" w:bottom="880" w:left="15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979980pt;margin-top:796.848755pt;width:14.05pt;height:17.55pt;mso-position-horizontal-relative:page;mso-position-vertical-relative:page;z-index:-15797760"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2" w:hanging="22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225"/>
      </w:pPr>
      <w:rPr>
        <w:rFonts w:hint="default"/>
        <w:lang w:val="vi" w:eastAsia="en-US" w:bidi="ar-SA"/>
      </w:rPr>
    </w:lvl>
    <w:lvl w:ilvl="2">
      <w:start w:val="0"/>
      <w:numFmt w:val="bullet"/>
      <w:lvlText w:val="•"/>
      <w:lvlJc w:val="left"/>
      <w:pPr>
        <w:ind w:left="2073" w:hanging="225"/>
      </w:pPr>
      <w:rPr>
        <w:rFonts w:hint="default"/>
        <w:lang w:val="vi" w:eastAsia="en-US" w:bidi="ar-SA"/>
      </w:rPr>
    </w:lvl>
    <w:lvl w:ilvl="3">
      <w:start w:val="0"/>
      <w:numFmt w:val="bullet"/>
      <w:lvlText w:val="•"/>
      <w:lvlJc w:val="left"/>
      <w:pPr>
        <w:ind w:left="3019" w:hanging="225"/>
      </w:pPr>
      <w:rPr>
        <w:rFonts w:hint="default"/>
        <w:lang w:val="vi" w:eastAsia="en-US" w:bidi="ar-SA"/>
      </w:rPr>
    </w:lvl>
    <w:lvl w:ilvl="4">
      <w:start w:val="0"/>
      <w:numFmt w:val="bullet"/>
      <w:lvlText w:val="•"/>
      <w:lvlJc w:val="left"/>
      <w:pPr>
        <w:ind w:left="3966" w:hanging="225"/>
      </w:pPr>
      <w:rPr>
        <w:rFonts w:hint="default"/>
        <w:lang w:val="vi" w:eastAsia="en-US" w:bidi="ar-SA"/>
      </w:rPr>
    </w:lvl>
    <w:lvl w:ilvl="5">
      <w:start w:val="0"/>
      <w:numFmt w:val="bullet"/>
      <w:lvlText w:val="•"/>
      <w:lvlJc w:val="left"/>
      <w:pPr>
        <w:ind w:left="4913" w:hanging="225"/>
      </w:pPr>
      <w:rPr>
        <w:rFonts w:hint="default"/>
        <w:lang w:val="vi" w:eastAsia="en-US" w:bidi="ar-SA"/>
      </w:rPr>
    </w:lvl>
    <w:lvl w:ilvl="6">
      <w:start w:val="0"/>
      <w:numFmt w:val="bullet"/>
      <w:lvlText w:val="•"/>
      <w:lvlJc w:val="left"/>
      <w:pPr>
        <w:ind w:left="5859" w:hanging="225"/>
      </w:pPr>
      <w:rPr>
        <w:rFonts w:hint="default"/>
        <w:lang w:val="vi" w:eastAsia="en-US" w:bidi="ar-SA"/>
      </w:rPr>
    </w:lvl>
    <w:lvl w:ilvl="7">
      <w:start w:val="0"/>
      <w:numFmt w:val="bullet"/>
      <w:lvlText w:val="•"/>
      <w:lvlJc w:val="left"/>
      <w:pPr>
        <w:ind w:left="6806" w:hanging="225"/>
      </w:pPr>
      <w:rPr>
        <w:rFonts w:hint="default"/>
        <w:lang w:val="vi" w:eastAsia="en-US" w:bidi="ar-SA"/>
      </w:rPr>
    </w:lvl>
    <w:lvl w:ilvl="8">
      <w:start w:val="0"/>
      <w:numFmt w:val="bullet"/>
      <w:lvlText w:val="•"/>
      <w:lvlJc w:val="left"/>
      <w:pPr>
        <w:ind w:left="7753" w:hanging="225"/>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9" w:hanging="125"/>
      </w:pPr>
      <w:rPr>
        <w:rFonts w:hint="default"/>
        <w:lang w:val="vi" w:eastAsia="en-US" w:bidi="ar-SA"/>
      </w:rPr>
    </w:lvl>
    <w:lvl w:ilvl="2">
      <w:start w:val="0"/>
      <w:numFmt w:val="bullet"/>
      <w:lvlText w:val="•"/>
      <w:lvlJc w:val="left"/>
      <w:pPr>
        <w:ind w:left="1078" w:hanging="125"/>
      </w:pPr>
      <w:rPr>
        <w:rFonts w:hint="default"/>
        <w:lang w:val="vi" w:eastAsia="en-US" w:bidi="ar-SA"/>
      </w:rPr>
    </w:lvl>
    <w:lvl w:ilvl="3">
      <w:start w:val="0"/>
      <w:numFmt w:val="bullet"/>
      <w:lvlText w:val="•"/>
      <w:lvlJc w:val="left"/>
      <w:pPr>
        <w:ind w:left="1527" w:hanging="125"/>
      </w:pPr>
      <w:rPr>
        <w:rFonts w:hint="default"/>
        <w:lang w:val="vi" w:eastAsia="en-US" w:bidi="ar-SA"/>
      </w:rPr>
    </w:lvl>
    <w:lvl w:ilvl="4">
      <w:start w:val="0"/>
      <w:numFmt w:val="bullet"/>
      <w:lvlText w:val="•"/>
      <w:lvlJc w:val="left"/>
      <w:pPr>
        <w:ind w:left="1977" w:hanging="125"/>
      </w:pPr>
      <w:rPr>
        <w:rFonts w:hint="default"/>
        <w:lang w:val="vi" w:eastAsia="en-US" w:bidi="ar-SA"/>
      </w:rPr>
    </w:lvl>
    <w:lvl w:ilvl="5">
      <w:start w:val="0"/>
      <w:numFmt w:val="bullet"/>
      <w:lvlText w:val="•"/>
      <w:lvlJc w:val="left"/>
      <w:pPr>
        <w:ind w:left="2426" w:hanging="125"/>
      </w:pPr>
      <w:rPr>
        <w:rFonts w:hint="default"/>
        <w:lang w:val="vi" w:eastAsia="en-US" w:bidi="ar-SA"/>
      </w:rPr>
    </w:lvl>
    <w:lvl w:ilvl="6">
      <w:start w:val="0"/>
      <w:numFmt w:val="bullet"/>
      <w:lvlText w:val="•"/>
      <w:lvlJc w:val="left"/>
      <w:pPr>
        <w:ind w:left="2875" w:hanging="125"/>
      </w:pPr>
      <w:rPr>
        <w:rFonts w:hint="default"/>
        <w:lang w:val="vi" w:eastAsia="en-US" w:bidi="ar-SA"/>
      </w:rPr>
    </w:lvl>
    <w:lvl w:ilvl="7">
      <w:start w:val="0"/>
      <w:numFmt w:val="bullet"/>
      <w:lvlText w:val="•"/>
      <w:lvlJc w:val="left"/>
      <w:pPr>
        <w:ind w:left="3325" w:hanging="125"/>
      </w:pPr>
      <w:rPr>
        <w:rFonts w:hint="default"/>
        <w:lang w:val="vi" w:eastAsia="en-US" w:bidi="ar-SA"/>
      </w:rPr>
    </w:lvl>
    <w:lvl w:ilvl="8">
      <w:start w:val="0"/>
      <w:numFmt w:val="bullet"/>
      <w:lvlText w:val="•"/>
      <w:lvlJc w:val="left"/>
      <w:pPr>
        <w:ind w:left="3774" w:hanging="125"/>
      </w:pPr>
      <w:rPr>
        <w:rFonts w:hint="default"/>
        <w:lang w:val="vi" w:eastAsia="en-US" w:bidi="ar-SA"/>
      </w:rPr>
    </w:lvl>
  </w:abstractNum>
  <w:abstractNum w:abstractNumId="3">
    <w:multiLevelType w:val="hybridMultilevel"/>
    <w:lvl w:ilvl="0">
      <w:start w:val="0"/>
      <w:numFmt w:val="bullet"/>
      <w:lvlText w:val="-"/>
      <w:lvlJc w:val="left"/>
      <w:pPr>
        <w:ind w:left="1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73" w:hanging="164"/>
      </w:pPr>
      <w:rPr>
        <w:rFonts w:hint="default"/>
        <w:lang w:val="vi" w:eastAsia="en-US" w:bidi="ar-SA"/>
      </w:rPr>
    </w:lvl>
    <w:lvl w:ilvl="3">
      <w:start w:val="0"/>
      <w:numFmt w:val="bullet"/>
      <w:lvlText w:val="•"/>
      <w:lvlJc w:val="left"/>
      <w:pPr>
        <w:ind w:left="3019" w:hanging="164"/>
      </w:pPr>
      <w:rPr>
        <w:rFonts w:hint="default"/>
        <w:lang w:val="vi" w:eastAsia="en-US" w:bidi="ar-SA"/>
      </w:rPr>
    </w:lvl>
    <w:lvl w:ilvl="4">
      <w:start w:val="0"/>
      <w:numFmt w:val="bullet"/>
      <w:lvlText w:val="•"/>
      <w:lvlJc w:val="left"/>
      <w:pPr>
        <w:ind w:left="3966"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753" w:hanging="164"/>
      </w:pPr>
      <w:rPr>
        <w:rFonts w:hint="default"/>
        <w:lang w:val="vi" w:eastAsia="en-US" w:bidi="ar-SA"/>
      </w:rPr>
    </w:lvl>
  </w:abstractNum>
  <w:abstractNum w:abstractNumId="2">
    <w:multiLevelType w:val="hybridMultilevel"/>
    <w:lvl w:ilvl="0">
      <w:start w:val="1"/>
      <w:numFmt w:val="decimal"/>
      <w:lvlText w:val="[%1]"/>
      <w:lvlJc w:val="left"/>
      <w:pPr>
        <w:ind w:left="18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397"/>
      </w:pPr>
      <w:rPr>
        <w:rFonts w:hint="default"/>
        <w:lang w:val="vi" w:eastAsia="en-US" w:bidi="ar-SA"/>
      </w:rPr>
    </w:lvl>
    <w:lvl w:ilvl="2">
      <w:start w:val="0"/>
      <w:numFmt w:val="bullet"/>
      <w:lvlText w:val="•"/>
      <w:lvlJc w:val="left"/>
      <w:pPr>
        <w:ind w:left="2073" w:hanging="397"/>
      </w:pPr>
      <w:rPr>
        <w:rFonts w:hint="default"/>
        <w:lang w:val="vi" w:eastAsia="en-US" w:bidi="ar-SA"/>
      </w:rPr>
    </w:lvl>
    <w:lvl w:ilvl="3">
      <w:start w:val="0"/>
      <w:numFmt w:val="bullet"/>
      <w:lvlText w:val="•"/>
      <w:lvlJc w:val="left"/>
      <w:pPr>
        <w:ind w:left="3019" w:hanging="397"/>
      </w:pPr>
      <w:rPr>
        <w:rFonts w:hint="default"/>
        <w:lang w:val="vi" w:eastAsia="en-US" w:bidi="ar-SA"/>
      </w:rPr>
    </w:lvl>
    <w:lvl w:ilvl="4">
      <w:start w:val="0"/>
      <w:numFmt w:val="bullet"/>
      <w:lvlText w:val="•"/>
      <w:lvlJc w:val="left"/>
      <w:pPr>
        <w:ind w:left="3966" w:hanging="397"/>
      </w:pPr>
      <w:rPr>
        <w:rFonts w:hint="default"/>
        <w:lang w:val="vi" w:eastAsia="en-US" w:bidi="ar-SA"/>
      </w:rPr>
    </w:lvl>
    <w:lvl w:ilvl="5">
      <w:start w:val="0"/>
      <w:numFmt w:val="bullet"/>
      <w:lvlText w:val="•"/>
      <w:lvlJc w:val="left"/>
      <w:pPr>
        <w:ind w:left="4913" w:hanging="397"/>
      </w:pPr>
      <w:rPr>
        <w:rFonts w:hint="default"/>
        <w:lang w:val="vi" w:eastAsia="en-US" w:bidi="ar-SA"/>
      </w:rPr>
    </w:lvl>
    <w:lvl w:ilvl="6">
      <w:start w:val="0"/>
      <w:numFmt w:val="bullet"/>
      <w:lvlText w:val="•"/>
      <w:lvlJc w:val="left"/>
      <w:pPr>
        <w:ind w:left="5859" w:hanging="397"/>
      </w:pPr>
      <w:rPr>
        <w:rFonts w:hint="default"/>
        <w:lang w:val="vi" w:eastAsia="en-US" w:bidi="ar-SA"/>
      </w:rPr>
    </w:lvl>
    <w:lvl w:ilvl="7">
      <w:start w:val="0"/>
      <w:numFmt w:val="bullet"/>
      <w:lvlText w:val="•"/>
      <w:lvlJc w:val="left"/>
      <w:pPr>
        <w:ind w:left="6806" w:hanging="397"/>
      </w:pPr>
      <w:rPr>
        <w:rFonts w:hint="default"/>
        <w:lang w:val="vi" w:eastAsia="en-US" w:bidi="ar-SA"/>
      </w:rPr>
    </w:lvl>
    <w:lvl w:ilvl="8">
      <w:start w:val="0"/>
      <w:numFmt w:val="bullet"/>
      <w:lvlText w:val="•"/>
      <w:lvlJc w:val="left"/>
      <w:pPr>
        <w:ind w:left="7753" w:hanging="397"/>
      </w:pPr>
      <w:rPr>
        <w:rFonts w:hint="default"/>
        <w:lang w:val="vi" w:eastAsia="en-US" w:bidi="ar-SA"/>
      </w:rPr>
    </w:lvl>
  </w:abstractNum>
  <w:abstractNum w:abstractNumId="0">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120" w:hanging="166"/>
      </w:pPr>
      <w:rPr>
        <w:rFonts w:hint="default"/>
        <w:lang w:val="vi" w:eastAsia="en-US" w:bidi="ar-SA"/>
      </w:rPr>
    </w:lvl>
    <w:lvl w:ilvl="3">
      <w:start w:val="0"/>
      <w:numFmt w:val="bullet"/>
      <w:lvlText w:val="•"/>
      <w:lvlJc w:val="left"/>
      <w:pPr>
        <w:ind w:left="3061" w:hanging="166"/>
      </w:pPr>
      <w:rPr>
        <w:rFonts w:hint="default"/>
        <w:lang w:val="vi" w:eastAsia="en-US" w:bidi="ar-SA"/>
      </w:rPr>
    </w:lvl>
    <w:lvl w:ilvl="4">
      <w:start w:val="0"/>
      <w:numFmt w:val="bullet"/>
      <w:lvlText w:val="•"/>
      <w:lvlJc w:val="left"/>
      <w:pPr>
        <w:ind w:left="4002" w:hanging="166"/>
      </w:pPr>
      <w:rPr>
        <w:rFonts w:hint="default"/>
        <w:lang w:val="vi" w:eastAsia="en-US" w:bidi="ar-SA"/>
      </w:rPr>
    </w:lvl>
    <w:lvl w:ilvl="5">
      <w:start w:val="0"/>
      <w:numFmt w:val="bullet"/>
      <w:lvlText w:val="•"/>
      <w:lvlJc w:val="left"/>
      <w:pPr>
        <w:ind w:left="4942" w:hanging="166"/>
      </w:pPr>
      <w:rPr>
        <w:rFonts w:hint="default"/>
        <w:lang w:val="vi" w:eastAsia="en-US" w:bidi="ar-SA"/>
      </w:rPr>
    </w:lvl>
    <w:lvl w:ilvl="6">
      <w:start w:val="0"/>
      <w:numFmt w:val="bullet"/>
      <w:lvlText w:val="•"/>
      <w:lvlJc w:val="left"/>
      <w:pPr>
        <w:ind w:left="5883" w:hanging="166"/>
      </w:pPr>
      <w:rPr>
        <w:rFonts w:hint="default"/>
        <w:lang w:val="vi" w:eastAsia="en-US" w:bidi="ar-SA"/>
      </w:rPr>
    </w:lvl>
    <w:lvl w:ilvl="7">
      <w:start w:val="0"/>
      <w:numFmt w:val="bullet"/>
      <w:lvlText w:val="•"/>
      <w:lvlJc w:val="left"/>
      <w:pPr>
        <w:ind w:left="6824" w:hanging="166"/>
      </w:pPr>
      <w:rPr>
        <w:rFonts w:hint="default"/>
        <w:lang w:val="vi" w:eastAsia="en-US" w:bidi="ar-SA"/>
      </w:rPr>
    </w:lvl>
    <w:lvl w:ilvl="8">
      <w:start w:val="0"/>
      <w:numFmt w:val="bullet"/>
      <w:lvlText w:val="•"/>
      <w:lvlJc w:val="left"/>
      <w:pPr>
        <w:ind w:left="7764" w:hanging="166"/>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82" w:right="30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0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Tran Lam</dc:creator>
  <dc:title>TÒA ÁN NHÂN DÂN          CỘNG HÒA XÃ HỘI CHỦ NGHĨA VIỆT NAM</dc:title>
  <dcterms:created xsi:type="dcterms:W3CDTF">2023-04-24T16:47:50Z</dcterms:created>
  <dcterms:modified xsi:type="dcterms:W3CDTF">2023-04-24T16:47:50Z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