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7"/>
        <w:gridCol w:w="5861"/>
      </w:tblGrid>
      <w:tr>
        <w:trPr>
          <w:trHeight w:val="1775" w:hRule="atLeast"/>
        </w:trPr>
        <w:tc>
          <w:tcPr>
            <w:tcW w:w="3247" w:type="dxa"/>
          </w:tcPr>
          <w:p>
            <w:pPr>
              <w:pStyle w:val="TableParagraph"/>
              <w:spacing w:line="240" w:lineRule="auto"/>
              <w:ind w:left="261" w:right="546"/>
              <w:jc w:val="center"/>
              <w:rPr>
                <w:b/>
                <w:sz w:val="26"/>
              </w:rPr>
            </w:pPr>
            <w:r>
              <w:rPr>
                <w:b/>
                <w:sz w:val="26"/>
              </w:rPr>
              <w:t>TÒA</w:t>
            </w:r>
            <w:r>
              <w:rPr>
                <w:b/>
                <w:spacing w:val="-17"/>
                <w:sz w:val="26"/>
              </w:rPr>
              <w:t> </w:t>
            </w:r>
            <w:r>
              <w:rPr>
                <w:b/>
                <w:sz w:val="26"/>
              </w:rPr>
              <w:t>ÁN</w:t>
            </w:r>
            <w:r>
              <w:rPr>
                <w:b/>
                <w:spacing w:val="-22"/>
                <w:sz w:val="26"/>
              </w:rPr>
              <w:t> </w:t>
            </w:r>
            <w:r>
              <w:rPr>
                <w:b/>
                <w:sz w:val="26"/>
              </w:rPr>
              <w:t>NHÂN</w:t>
            </w:r>
            <w:r>
              <w:rPr>
                <w:b/>
                <w:spacing w:val="-16"/>
                <w:sz w:val="26"/>
              </w:rPr>
              <w:t> </w:t>
            </w:r>
            <w:r>
              <w:rPr>
                <w:b/>
                <w:sz w:val="26"/>
              </w:rPr>
              <w:t>DÂN HUYỆN LT</w:t>
            </w:r>
          </w:p>
          <w:p>
            <w:pPr>
              <w:pStyle w:val="TableParagraph"/>
              <w:spacing w:line="280" w:lineRule="exact"/>
              <w:ind w:left="261" w:right="546"/>
              <w:jc w:val="center"/>
              <w:rPr>
                <w:b/>
                <w:sz w:val="26"/>
              </w:rPr>
            </w:pPr>
            <w:r>
              <w:rPr>
                <w:b/>
                <w:sz w:val="26"/>
              </w:rPr>
              <w:t>TỈNH</w:t>
            </w:r>
            <w:r>
              <w:rPr>
                <w:b/>
                <w:spacing w:val="-10"/>
                <w:sz w:val="26"/>
              </w:rPr>
              <w:t> </w:t>
            </w:r>
            <w:r>
              <w:rPr>
                <w:b/>
                <w:sz w:val="26"/>
              </w:rPr>
              <w:t>VĨNH</w:t>
            </w:r>
            <w:r>
              <w:rPr>
                <w:b/>
                <w:spacing w:val="-9"/>
                <w:sz w:val="26"/>
              </w:rPr>
              <w:t> </w:t>
            </w:r>
            <w:r>
              <w:rPr>
                <w:b/>
                <w:spacing w:val="-4"/>
                <w:sz w:val="26"/>
              </w:rPr>
              <w:t>PHÚC</w:t>
            </w:r>
          </w:p>
          <w:p>
            <w:pPr>
              <w:pStyle w:val="TableParagraph"/>
              <w:spacing w:line="177" w:lineRule="exact"/>
              <w:ind w:left="261" w:right="542"/>
              <w:jc w:val="center"/>
              <w:rPr>
                <w:b/>
                <w:sz w:val="17"/>
              </w:rPr>
            </w:pPr>
            <w:r>
              <w:rPr>
                <w:b/>
                <w:spacing w:val="-2"/>
                <w:sz w:val="17"/>
              </w:rPr>
              <w:t>–––––––––––––––</w:t>
            </w:r>
          </w:p>
          <w:p>
            <w:pPr>
              <w:pStyle w:val="TableParagraph"/>
              <w:spacing w:line="298" w:lineRule="exact" w:before="104"/>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88/2022/HS-ST Ngày 28 - 11 - 2022</w:t>
            </w:r>
          </w:p>
        </w:tc>
        <w:tc>
          <w:tcPr>
            <w:tcW w:w="5861" w:type="dxa"/>
          </w:tcPr>
          <w:p>
            <w:pPr>
              <w:pStyle w:val="TableParagraph"/>
              <w:spacing w:line="287" w:lineRule="exact"/>
              <w:ind w:left="396"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04" w:lineRule="exact"/>
              <w:ind w:left="396"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178" w:lineRule="exact"/>
              <w:ind w:left="396" w:right="55"/>
              <w:jc w:val="center"/>
              <w:rPr>
                <w:b/>
                <w:sz w:val="17"/>
              </w:rPr>
            </w:pPr>
            <w:r>
              <w:rPr>
                <w:b/>
                <w:spacing w:val="-2"/>
                <w:sz w:val="17"/>
              </w:rPr>
              <w:t>–––––––––––––––––––––––––––––––</w:t>
            </w:r>
          </w:p>
        </w:tc>
      </w:tr>
    </w:tbl>
    <w:p>
      <w:pPr>
        <w:pStyle w:val="BodyText"/>
        <w:ind w:left="0" w:firstLine="0"/>
        <w:jc w:val="left"/>
        <w:rPr>
          <w:sz w:val="20"/>
        </w:rPr>
      </w:pPr>
    </w:p>
    <w:p>
      <w:pPr>
        <w:pStyle w:val="BodyText"/>
        <w:spacing w:before="7"/>
        <w:ind w:left="0" w:firstLine="0"/>
        <w:jc w:val="left"/>
        <w:rPr>
          <w:sz w:val="16"/>
        </w:rPr>
      </w:pPr>
    </w:p>
    <w:p>
      <w:pPr>
        <w:pStyle w:val="Heading1"/>
        <w:ind w:left="3839"/>
      </w:pPr>
      <w:r>
        <w:rPr/>
        <w:t>NHÂN</w:t>
      </w:r>
      <w:r>
        <w:rPr>
          <w:spacing w:val="-5"/>
        </w:rPr>
        <w:t> </w:t>
      </w:r>
      <w:r>
        <w:rPr>
          <w:spacing w:val="-4"/>
        </w:rPr>
        <w:t>DANH</w:t>
      </w:r>
    </w:p>
    <w:p>
      <w:pPr>
        <w:spacing w:line="487" w:lineRule="auto" w:before="45"/>
        <w:ind w:left="1350" w:right="798" w:hanging="32"/>
        <w:jc w:val="left"/>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LT,</w:t>
      </w:r>
      <w:r>
        <w:rPr>
          <w:b/>
          <w:spacing w:val="-4"/>
          <w:sz w:val="28"/>
        </w:rPr>
        <w:t> </w:t>
      </w:r>
      <w:r>
        <w:rPr>
          <w:b/>
          <w:sz w:val="28"/>
        </w:rPr>
        <w:t>TỈNH</w:t>
      </w:r>
      <w:r>
        <w:rPr>
          <w:b/>
          <w:spacing w:val="-2"/>
          <w:sz w:val="28"/>
        </w:rPr>
        <w:t> </w:t>
      </w:r>
      <w:r>
        <w:rPr>
          <w:b/>
          <w:sz w:val="28"/>
        </w:rPr>
        <w:t>VĨNH</w:t>
      </w:r>
      <w:r>
        <w:rPr>
          <w:b/>
          <w:spacing w:val="-2"/>
          <w:sz w:val="28"/>
        </w:rPr>
        <w:t> </w:t>
      </w:r>
      <w:r>
        <w:rPr>
          <w:b/>
          <w:spacing w:val="-4"/>
          <w:sz w:val="28"/>
        </w:rPr>
        <w:t>PHÚC</w:t>
      </w:r>
    </w:p>
    <w:p>
      <w:pPr>
        <w:spacing w:before="102"/>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79"/>
        <w:ind w:left="870"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 tòa:</w:t>
      </w:r>
      <w:r>
        <w:rPr>
          <w:i/>
          <w:spacing w:val="-4"/>
          <w:sz w:val="28"/>
        </w:rPr>
        <w:t> </w:t>
      </w:r>
      <w:r>
        <w:rPr>
          <w:sz w:val="28"/>
        </w:rPr>
        <w:t>Bà</w:t>
      </w:r>
      <w:r>
        <w:rPr>
          <w:spacing w:val="-3"/>
          <w:sz w:val="28"/>
        </w:rPr>
        <w:t> </w:t>
      </w:r>
      <w:r>
        <w:rPr>
          <w:sz w:val="28"/>
        </w:rPr>
        <w:t>Kim</w:t>
      </w:r>
      <w:r>
        <w:rPr>
          <w:spacing w:val="-6"/>
          <w:sz w:val="28"/>
        </w:rPr>
        <w:t> </w:t>
      </w:r>
      <w:r>
        <w:rPr>
          <w:sz w:val="28"/>
        </w:rPr>
        <w:t>Thị</w:t>
      </w:r>
      <w:r>
        <w:rPr>
          <w:spacing w:val="-2"/>
          <w:sz w:val="28"/>
        </w:rPr>
        <w:t> </w:t>
      </w:r>
      <w:r>
        <w:rPr>
          <w:sz w:val="28"/>
        </w:rPr>
        <w:t>Ánh </w:t>
      </w:r>
      <w:r>
        <w:rPr>
          <w:spacing w:val="-5"/>
          <w:sz w:val="28"/>
        </w:rPr>
        <w:t>Vân</w:t>
      </w:r>
    </w:p>
    <w:p>
      <w:pPr>
        <w:tabs>
          <w:tab w:pos="4494" w:val="left" w:leader="none"/>
        </w:tabs>
        <w:spacing w:before="79"/>
        <w:ind w:left="87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i/>
          <w:sz w:val="28"/>
        </w:rPr>
        <w:tab/>
      </w:r>
      <w:r>
        <w:rPr>
          <w:sz w:val="28"/>
        </w:rPr>
        <w:t>Ông</w:t>
      </w:r>
      <w:r>
        <w:rPr>
          <w:spacing w:val="-6"/>
          <w:sz w:val="28"/>
        </w:rPr>
        <w:t> </w:t>
      </w:r>
      <w:r>
        <w:rPr>
          <w:sz w:val="28"/>
        </w:rPr>
        <w:t>Nguyễn</w:t>
      </w:r>
      <w:r>
        <w:rPr>
          <w:spacing w:val="-3"/>
          <w:sz w:val="28"/>
        </w:rPr>
        <w:t> </w:t>
      </w:r>
      <w:r>
        <w:rPr>
          <w:sz w:val="28"/>
        </w:rPr>
        <w:t>Trung</w:t>
      </w:r>
      <w:r>
        <w:rPr>
          <w:spacing w:val="-3"/>
          <w:sz w:val="28"/>
        </w:rPr>
        <w:t> </w:t>
      </w:r>
      <w:r>
        <w:rPr>
          <w:spacing w:val="-2"/>
          <w:sz w:val="28"/>
        </w:rPr>
        <w:t>Thành</w:t>
      </w:r>
    </w:p>
    <w:p>
      <w:pPr>
        <w:pStyle w:val="BodyText"/>
        <w:spacing w:before="77"/>
        <w:ind w:left="4509" w:firstLine="0"/>
        <w:jc w:val="left"/>
      </w:pPr>
      <w:r>
        <w:rPr/>
        <w:t>Ông</w:t>
      </w:r>
      <w:r>
        <w:rPr>
          <w:spacing w:val="-2"/>
        </w:rPr>
        <w:t> </w:t>
      </w:r>
      <w:r>
        <w:rPr/>
        <w:t>Đỗ</w:t>
      </w:r>
      <w:r>
        <w:rPr>
          <w:spacing w:val="-2"/>
        </w:rPr>
        <w:t> </w:t>
      </w:r>
      <w:r>
        <w:rPr/>
        <w:t>Ngọc</w:t>
      </w:r>
      <w:r>
        <w:rPr>
          <w:spacing w:val="-2"/>
        </w:rPr>
        <w:t> </w:t>
      </w:r>
      <w:r>
        <w:rPr>
          <w:spacing w:val="-4"/>
        </w:rPr>
        <w:t>Thịnh</w:t>
      </w:r>
    </w:p>
    <w:p>
      <w:pPr>
        <w:pStyle w:val="ListParagraph"/>
        <w:numPr>
          <w:ilvl w:val="0"/>
          <w:numId w:val="1"/>
        </w:numPr>
        <w:tabs>
          <w:tab w:pos="1067" w:val="left" w:leader="none"/>
        </w:tabs>
        <w:spacing w:line="266" w:lineRule="auto" w:before="81" w:after="0"/>
        <w:ind w:left="162" w:right="193" w:firstLine="707"/>
        <w:jc w:val="both"/>
        <w:rPr>
          <w:b/>
          <w:i/>
          <w:sz w:val="28"/>
        </w:rPr>
      </w:pPr>
      <w:r>
        <w:rPr>
          <w:i/>
          <w:sz w:val="28"/>
        </w:rPr>
        <w:t>Thư ký phiên tòa: </w:t>
      </w:r>
      <w:r>
        <w:rPr>
          <w:sz w:val="28"/>
        </w:rPr>
        <w:t>Bà Khương Thị Phượng - Thư ký Tòa án nhân dân huyện LT, tỉnh Vĩnh Phúc.</w:t>
      </w:r>
    </w:p>
    <w:p>
      <w:pPr>
        <w:pStyle w:val="ListParagraph"/>
        <w:numPr>
          <w:ilvl w:val="0"/>
          <w:numId w:val="1"/>
        </w:numPr>
        <w:tabs>
          <w:tab w:pos="1086" w:val="left" w:leader="none"/>
        </w:tabs>
        <w:spacing w:line="266" w:lineRule="auto" w:before="46" w:after="0"/>
        <w:ind w:left="162" w:right="188" w:firstLine="719"/>
        <w:jc w:val="both"/>
        <w:rPr>
          <w:sz w:val="28"/>
        </w:rPr>
      </w:pPr>
      <w:r>
        <w:rPr>
          <w:i/>
          <w:sz w:val="28"/>
        </w:rPr>
        <w:t>Đại diện Viện kiểm sát nhân dân huyện LT, tỉnh Vĩnh Phúc tham gia</w:t>
      </w:r>
      <w:r>
        <w:rPr>
          <w:i/>
          <w:sz w:val="28"/>
        </w:rPr>
        <w:t> phiên tòa: </w:t>
      </w:r>
      <w:r>
        <w:rPr>
          <w:sz w:val="28"/>
        </w:rPr>
        <w:t>Ông Phạm Quang Hảo- Kiểm sát viên.</w:t>
      </w:r>
    </w:p>
    <w:p>
      <w:pPr>
        <w:pStyle w:val="BodyText"/>
        <w:spacing w:line="290" w:lineRule="auto" w:before="67"/>
        <w:ind w:right="180" w:firstLine="707"/>
      </w:pPr>
      <w:r>
        <w:rPr/>
        <w:t>Ngày 28 tháng 11 năm 2022, tại trụ sở Tòa án nhân dân huyện LT, tỉnh Vĩnh Phúc xét xử sơ thẩm công khai vụ án hình sự sơ thẩm thụ lý số: </w:t>
      </w:r>
      <w:r>
        <w:rPr>
          <w:spacing w:val="-4"/>
        </w:rPr>
        <w:t>86/2022/TLST-</w:t>
      </w:r>
      <w:r>
        <w:rPr>
          <w:spacing w:val="-13"/>
        </w:rPr>
        <w:t> </w:t>
      </w:r>
      <w:r>
        <w:rPr>
          <w:spacing w:val="-4"/>
        </w:rPr>
        <w:t>HS</w:t>
      </w:r>
      <w:r>
        <w:rPr>
          <w:spacing w:val="-10"/>
        </w:rPr>
        <w:t> </w:t>
      </w:r>
      <w:r>
        <w:rPr>
          <w:spacing w:val="-4"/>
        </w:rPr>
        <w:t>ngày</w:t>
      </w:r>
      <w:r>
        <w:rPr>
          <w:spacing w:val="-14"/>
        </w:rPr>
        <w:t> </w:t>
      </w:r>
      <w:r>
        <w:rPr>
          <w:spacing w:val="-4"/>
        </w:rPr>
        <w:t>15</w:t>
      </w:r>
      <w:r>
        <w:rPr>
          <w:spacing w:val="-11"/>
        </w:rPr>
        <w:t> </w:t>
      </w:r>
      <w:r>
        <w:rPr>
          <w:spacing w:val="-4"/>
        </w:rPr>
        <w:t>tháng</w:t>
      </w:r>
      <w:r>
        <w:rPr>
          <w:spacing w:val="-12"/>
        </w:rPr>
        <w:t> </w:t>
      </w:r>
      <w:r>
        <w:rPr>
          <w:spacing w:val="-4"/>
        </w:rPr>
        <w:t>11</w:t>
      </w:r>
      <w:r>
        <w:rPr>
          <w:spacing w:val="-12"/>
        </w:rPr>
        <w:t> </w:t>
      </w:r>
      <w:r>
        <w:rPr>
          <w:spacing w:val="-4"/>
        </w:rPr>
        <w:t>năm</w:t>
      </w:r>
      <w:r>
        <w:rPr>
          <w:spacing w:val="-14"/>
        </w:rPr>
        <w:t> </w:t>
      </w:r>
      <w:r>
        <w:rPr>
          <w:spacing w:val="-4"/>
        </w:rPr>
        <w:t>2022</w:t>
      </w:r>
      <w:r>
        <w:rPr>
          <w:spacing w:val="-11"/>
        </w:rPr>
        <w:t> </w:t>
      </w:r>
      <w:r>
        <w:rPr>
          <w:spacing w:val="-4"/>
        </w:rPr>
        <w:t>theo</w:t>
      </w:r>
      <w:r>
        <w:rPr>
          <w:spacing w:val="-12"/>
        </w:rPr>
        <w:t> </w:t>
      </w:r>
      <w:r>
        <w:rPr>
          <w:spacing w:val="-4"/>
        </w:rPr>
        <w:t>Quyết</w:t>
      </w:r>
      <w:r>
        <w:rPr>
          <w:spacing w:val="-12"/>
        </w:rPr>
        <w:t> </w:t>
      </w:r>
      <w:r>
        <w:rPr>
          <w:spacing w:val="-4"/>
        </w:rPr>
        <w:t>định</w:t>
      </w:r>
      <w:r>
        <w:rPr>
          <w:spacing w:val="-12"/>
        </w:rPr>
        <w:t> </w:t>
      </w:r>
      <w:r>
        <w:rPr>
          <w:spacing w:val="-4"/>
        </w:rPr>
        <w:t>đưa</w:t>
      </w:r>
      <w:r>
        <w:rPr>
          <w:spacing w:val="-12"/>
        </w:rPr>
        <w:t> </w:t>
      </w:r>
      <w:r>
        <w:rPr>
          <w:spacing w:val="-4"/>
        </w:rPr>
        <w:t>vụ</w:t>
      </w:r>
      <w:r>
        <w:rPr>
          <w:spacing w:val="-12"/>
        </w:rPr>
        <w:t> </w:t>
      </w:r>
      <w:r>
        <w:rPr>
          <w:spacing w:val="-4"/>
        </w:rPr>
        <w:t>án</w:t>
      </w:r>
      <w:r>
        <w:rPr>
          <w:spacing w:val="-12"/>
        </w:rPr>
        <w:t> </w:t>
      </w:r>
      <w:r>
        <w:rPr>
          <w:spacing w:val="-4"/>
        </w:rPr>
        <w:t>ra</w:t>
      </w:r>
      <w:r>
        <w:rPr>
          <w:spacing w:val="-11"/>
        </w:rPr>
        <w:t> </w:t>
      </w:r>
      <w:r>
        <w:rPr>
          <w:spacing w:val="-4"/>
        </w:rPr>
        <w:t>xét</w:t>
      </w:r>
      <w:r>
        <w:rPr>
          <w:spacing w:val="-12"/>
        </w:rPr>
        <w:t> </w:t>
      </w:r>
      <w:r>
        <w:rPr>
          <w:spacing w:val="-4"/>
        </w:rPr>
        <w:t>xử </w:t>
      </w:r>
      <w:r>
        <w:rPr/>
        <w:t>số:</w:t>
      </w:r>
      <w:r>
        <w:rPr>
          <w:spacing w:val="-10"/>
        </w:rPr>
        <w:t> </w:t>
      </w:r>
      <w:r>
        <w:rPr/>
        <w:t>86/2022/QĐXXST-HS</w:t>
      </w:r>
      <w:r>
        <w:rPr>
          <w:spacing w:val="-4"/>
        </w:rPr>
        <w:t> </w:t>
      </w:r>
      <w:r>
        <w:rPr/>
        <w:t>ngày 17 tháng 11 năm</w:t>
      </w:r>
      <w:r>
        <w:rPr>
          <w:spacing w:val="-1"/>
        </w:rPr>
        <w:t> </w:t>
      </w:r>
      <w:r>
        <w:rPr/>
        <w:t>2022, đối với bị cáo:</w:t>
      </w:r>
    </w:p>
    <w:p>
      <w:pPr>
        <w:pStyle w:val="BodyText"/>
        <w:spacing w:line="290" w:lineRule="auto" w:before="3"/>
        <w:ind w:right="187" w:firstLine="707"/>
      </w:pPr>
      <w:r>
        <w:rPr/>
        <w:t>Nguyễn Tiến C, sinh ngày 29/10/2004; nơi cư trú: Thôn L, xã M, huyện LT, tỉnh Vĩnh Phúc; nghề nghiệp: Lao động tự do; trình độ văn hoá: 5/12; dân tộc: Kinh; giới tính: Nam; tôn giáo: Không; quốc tịch: Việt Nam; con ông: Nguyễn Văn T và bà Đào Thị L; vợ, con: Chưa có; tiền án, tiền sự: Không.</w:t>
      </w:r>
    </w:p>
    <w:p>
      <w:pPr>
        <w:pStyle w:val="BodyText"/>
        <w:spacing w:before="1"/>
        <w:ind w:left="881" w:firstLine="0"/>
      </w:pPr>
      <w:r>
        <w:rPr/>
        <w:t>Bị</w:t>
      </w:r>
      <w:r>
        <w:rPr>
          <w:spacing w:val="-5"/>
        </w:rPr>
        <w:t> </w:t>
      </w:r>
      <w:r>
        <w:rPr/>
        <w:t>cáo</w:t>
      </w:r>
      <w:r>
        <w:rPr>
          <w:spacing w:val="-2"/>
        </w:rPr>
        <w:t> </w:t>
      </w:r>
      <w:r>
        <w:rPr/>
        <w:t>tại</w:t>
      </w:r>
      <w:r>
        <w:rPr>
          <w:spacing w:val="-2"/>
        </w:rPr>
        <w:t> </w:t>
      </w:r>
      <w:r>
        <w:rPr/>
        <w:t>ngoại</w:t>
      </w:r>
      <w:r>
        <w:rPr>
          <w:spacing w:val="-2"/>
        </w:rPr>
        <w:t> </w:t>
      </w:r>
      <w:r>
        <w:rPr/>
        <w:t>(có</w:t>
      </w:r>
      <w:r>
        <w:rPr>
          <w:spacing w:val="-4"/>
        </w:rPr>
        <w:t> </w:t>
      </w:r>
      <w:r>
        <w:rPr>
          <w:spacing w:val="-2"/>
        </w:rPr>
        <w:t>mặt).</w:t>
      </w:r>
    </w:p>
    <w:p>
      <w:pPr>
        <w:pStyle w:val="BodyText"/>
        <w:spacing w:line="290" w:lineRule="auto" w:before="69"/>
        <w:ind w:right="192" w:firstLine="707"/>
      </w:pPr>
      <w:r>
        <w:rPr/>
        <w:t>+ Người bào chữa cho bị cáo: Ông Lê Văn Duy- Trợ giúp viên pháp lý Trung tâm trợ giúp pháp lý Nhà nước tỉnh Vĩnh Phúc (có mặt).</w:t>
      </w:r>
    </w:p>
    <w:p>
      <w:pPr>
        <w:pStyle w:val="ListParagraph"/>
        <w:numPr>
          <w:ilvl w:val="0"/>
          <w:numId w:val="1"/>
        </w:numPr>
        <w:tabs>
          <w:tab w:pos="1046" w:val="left" w:leader="none"/>
        </w:tabs>
        <w:spacing w:line="240" w:lineRule="auto" w:before="1" w:after="0"/>
        <w:ind w:left="1045" w:right="0" w:hanging="165"/>
        <w:jc w:val="both"/>
        <w:rPr>
          <w:i/>
          <w:sz w:val="28"/>
        </w:rPr>
      </w:pPr>
      <w:r>
        <w:rPr>
          <w:i/>
          <w:sz w:val="28"/>
        </w:rPr>
        <w:t>Bị</w:t>
      </w:r>
      <w:r>
        <w:rPr>
          <w:i/>
          <w:spacing w:val="-3"/>
          <w:sz w:val="28"/>
        </w:rPr>
        <w:t> </w:t>
      </w:r>
      <w:r>
        <w:rPr>
          <w:i/>
          <w:sz w:val="28"/>
        </w:rPr>
        <w:t>hại</w:t>
      </w:r>
      <w:r>
        <w:rPr>
          <w:sz w:val="28"/>
        </w:rPr>
        <w:t>:</w:t>
      </w:r>
      <w:r>
        <w:rPr>
          <w:spacing w:val="-3"/>
          <w:sz w:val="28"/>
        </w:rPr>
        <w:t> </w:t>
      </w:r>
      <w:r>
        <w:rPr>
          <w:sz w:val="28"/>
        </w:rPr>
        <w:t>Anh</w:t>
      </w:r>
      <w:r>
        <w:rPr>
          <w:spacing w:val="-2"/>
          <w:sz w:val="28"/>
        </w:rPr>
        <w:t> </w:t>
      </w:r>
      <w:r>
        <w:rPr>
          <w:sz w:val="28"/>
        </w:rPr>
        <w:t>Trần</w:t>
      </w:r>
      <w:r>
        <w:rPr>
          <w:spacing w:val="-2"/>
          <w:sz w:val="28"/>
        </w:rPr>
        <w:t> </w:t>
      </w:r>
      <w:r>
        <w:rPr>
          <w:sz w:val="28"/>
        </w:rPr>
        <w:t>Anh</w:t>
      </w:r>
      <w:r>
        <w:rPr>
          <w:spacing w:val="-2"/>
          <w:sz w:val="28"/>
        </w:rPr>
        <w:t> </w:t>
      </w:r>
      <w:r>
        <w:rPr>
          <w:sz w:val="28"/>
        </w:rPr>
        <w:t>T,</w:t>
      </w:r>
      <w:r>
        <w:rPr>
          <w:spacing w:val="-3"/>
          <w:sz w:val="28"/>
        </w:rPr>
        <w:t> </w:t>
      </w:r>
      <w:r>
        <w:rPr>
          <w:sz w:val="28"/>
        </w:rPr>
        <w:t>sinh</w:t>
      </w:r>
      <w:r>
        <w:rPr>
          <w:spacing w:val="-6"/>
          <w:sz w:val="28"/>
        </w:rPr>
        <w:t> </w:t>
      </w:r>
      <w:r>
        <w:rPr>
          <w:sz w:val="28"/>
        </w:rPr>
        <w:t>năm</w:t>
      </w:r>
      <w:r>
        <w:rPr>
          <w:spacing w:val="-7"/>
          <w:sz w:val="28"/>
        </w:rPr>
        <w:t> </w:t>
      </w:r>
      <w:r>
        <w:rPr>
          <w:spacing w:val="-4"/>
          <w:sz w:val="28"/>
        </w:rPr>
        <w:t>1983</w:t>
      </w:r>
    </w:p>
    <w:p>
      <w:pPr>
        <w:pStyle w:val="BodyText"/>
        <w:spacing w:before="68"/>
        <w:ind w:left="881" w:firstLine="0"/>
      </w:pPr>
      <w:r>
        <w:rPr/>
        <w:t>Nơi</w:t>
      </w:r>
      <w:r>
        <w:rPr>
          <w:spacing w:val="-15"/>
        </w:rPr>
        <w:t> </w:t>
      </w:r>
      <w:r>
        <w:rPr/>
        <w:t>cư</w:t>
      </w:r>
      <w:r>
        <w:rPr>
          <w:spacing w:val="-4"/>
        </w:rPr>
        <w:t> </w:t>
      </w:r>
      <w:r>
        <w:rPr/>
        <w:t>trú:</w:t>
      </w:r>
      <w:r>
        <w:rPr>
          <w:spacing w:val="-2"/>
        </w:rPr>
        <w:t> </w:t>
      </w:r>
      <w:r>
        <w:rPr/>
        <w:t>Thôn</w:t>
      </w:r>
      <w:r>
        <w:rPr>
          <w:spacing w:val="66"/>
        </w:rPr>
        <w:t> </w:t>
      </w:r>
      <w:r>
        <w:rPr/>
        <w:t>S,</w:t>
      </w:r>
      <w:r>
        <w:rPr>
          <w:spacing w:val="-5"/>
        </w:rPr>
        <w:t> </w:t>
      </w:r>
      <w:r>
        <w:rPr/>
        <w:t>xã</w:t>
      </w:r>
      <w:r>
        <w:rPr>
          <w:spacing w:val="-3"/>
        </w:rPr>
        <w:t> </w:t>
      </w:r>
      <w:r>
        <w:rPr/>
        <w:t>M,</w:t>
      </w:r>
      <w:r>
        <w:rPr>
          <w:spacing w:val="-5"/>
        </w:rPr>
        <w:t> </w:t>
      </w:r>
      <w:r>
        <w:rPr/>
        <w:t>huyện</w:t>
      </w:r>
      <w:r>
        <w:rPr>
          <w:spacing w:val="-1"/>
        </w:rPr>
        <w:t> </w:t>
      </w:r>
      <w:r>
        <w:rPr/>
        <w:t>LT,</w:t>
      </w:r>
      <w:r>
        <w:rPr>
          <w:spacing w:val="-4"/>
        </w:rPr>
        <w:t> </w:t>
      </w:r>
      <w:r>
        <w:rPr/>
        <w:t>tỉnh</w:t>
      </w:r>
      <w:r>
        <w:rPr>
          <w:spacing w:val="-6"/>
        </w:rPr>
        <w:t> </w:t>
      </w:r>
      <w:r>
        <w:rPr/>
        <w:t>Vĩnh</w:t>
      </w:r>
      <w:r>
        <w:rPr>
          <w:spacing w:val="-2"/>
        </w:rPr>
        <w:t> </w:t>
      </w:r>
      <w:r>
        <w:rPr/>
        <w:t>Phúc</w:t>
      </w:r>
      <w:r>
        <w:rPr>
          <w:spacing w:val="-3"/>
        </w:rPr>
        <w:t> </w:t>
      </w:r>
      <w:r>
        <w:rPr/>
        <w:t>(có</w:t>
      </w:r>
      <w:r>
        <w:rPr>
          <w:spacing w:val="-1"/>
        </w:rPr>
        <w:t> </w:t>
      </w:r>
      <w:r>
        <w:rPr>
          <w:spacing w:val="-4"/>
        </w:rPr>
        <w:t>mặt)</w:t>
      </w:r>
    </w:p>
    <w:p>
      <w:pPr>
        <w:spacing w:before="88"/>
        <w:ind w:left="3909" w:right="0" w:firstLine="0"/>
        <w:jc w:val="left"/>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line="290" w:lineRule="auto" w:before="71"/>
        <w:ind w:right="182"/>
      </w:pPr>
      <w:r>
        <w:rPr/>
        <w:t>Theo các tài liệu có trong hồ sơ vụ án và diễn biến tại phiên tòa, nội dung vụ án được tóm tắt như sau: Khoảng 06 giờ 30 phút ngày 10/9/2022, anh Đào Quang U, sinh năm (SN) 1990, trú tại thôn L, xã M, huyện LT, tỉnh Vĩnh Phúc chở theo Nguyễn Tiến C, sinh ngày: 29/10/2004, ở cùng thôn đến gia đình anh Nguyễn Quang H, SN: 1982, ở thôn K, xã M, huyện LT, tỉnh Vĩnh Phúc để làm</w:t>
      </w:r>
    </w:p>
    <w:p>
      <w:pPr>
        <w:spacing w:after="0" w:line="290" w:lineRule="auto"/>
        <w:sectPr>
          <w:footerReference w:type="default" r:id="rId5"/>
          <w:type w:val="continuous"/>
          <w:pgSz w:w="11910" w:h="16850"/>
          <w:pgMar w:footer="341" w:header="0" w:top="1120" w:bottom="540" w:left="1540" w:right="940"/>
          <w:pgNumType w:start="1"/>
        </w:sectPr>
      </w:pPr>
    </w:p>
    <w:p>
      <w:pPr>
        <w:pStyle w:val="BodyText"/>
        <w:spacing w:line="290" w:lineRule="auto" w:before="62"/>
        <w:ind w:right="185" w:firstLine="0"/>
      </w:pPr>
      <w:r>
        <w:rPr/>
        <w:t>rạp đám cưới. Khi đến nơi, anh Tuyên giao cho C việc bật nhạc đám cưới và</w:t>
      </w:r>
      <w:r>
        <w:rPr>
          <w:spacing w:val="40"/>
        </w:rPr>
        <w:t> </w:t>
      </w:r>
      <w:r>
        <w:rPr/>
        <w:t>điều chỉnh loa đài, còn mình thì đi về nhà. Đến khoảng 06 giờ 50 phút cùng ngày,</w:t>
      </w:r>
      <w:r>
        <w:rPr>
          <w:spacing w:val="-1"/>
        </w:rPr>
        <w:t> </w:t>
      </w:r>
      <w:r>
        <w:rPr/>
        <w:t>sau</w:t>
      </w:r>
      <w:r>
        <w:rPr>
          <w:spacing w:val="-1"/>
        </w:rPr>
        <w:t> </w:t>
      </w:r>
      <w:r>
        <w:rPr/>
        <w:t>khi</w:t>
      </w:r>
      <w:r>
        <w:rPr>
          <w:spacing w:val="-2"/>
        </w:rPr>
        <w:t> </w:t>
      </w:r>
      <w:r>
        <w:rPr/>
        <w:t>điều chỉnh</w:t>
      </w:r>
      <w:r>
        <w:rPr>
          <w:spacing w:val="-2"/>
        </w:rPr>
        <w:t> </w:t>
      </w:r>
      <w:r>
        <w:rPr/>
        <w:t>loa</w:t>
      </w:r>
      <w:r>
        <w:rPr>
          <w:spacing w:val="-2"/>
        </w:rPr>
        <w:t> </w:t>
      </w:r>
      <w:r>
        <w:rPr/>
        <w:t>đài xong C một mình</w:t>
      </w:r>
      <w:r>
        <w:rPr>
          <w:spacing w:val="-1"/>
        </w:rPr>
        <w:t> </w:t>
      </w:r>
      <w:r>
        <w:rPr/>
        <w:t>đi</w:t>
      </w:r>
      <w:r>
        <w:rPr>
          <w:spacing w:val="-1"/>
        </w:rPr>
        <w:t> </w:t>
      </w:r>
      <w:r>
        <w:rPr/>
        <w:t>bộ ra</w:t>
      </w:r>
      <w:r>
        <w:rPr>
          <w:spacing w:val="-3"/>
        </w:rPr>
        <w:t> </w:t>
      </w:r>
      <w:r>
        <w:rPr/>
        <w:t>ngoài</w:t>
      </w:r>
      <w:r>
        <w:rPr>
          <w:spacing w:val="-3"/>
        </w:rPr>
        <w:t> </w:t>
      </w:r>
      <w:r>
        <w:rPr/>
        <w:t>cổng</w:t>
      </w:r>
      <w:r>
        <w:rPr>
          <w:spacing w:val="-1"/>
        </w:rPr>
        <w:t> </w:t>
      </w:r>
      <w:r>
        <w:rPr/>
        <w:t>nhà</w:t>
      </w:r>
      <w:r>
        <w:rPr>
          <w:spacing w:val="-1"/>
        </w:rPr>
        <w:t> </w:t>
      </w:r>
      <w:r>
        <w:rPr/>
        <w:t>anh H thì thấy 01 xe mô tô nhãn hiệu Honda dream BKS: 88D1-076.31 của anh Trần Anh T, SN: 1983 ở thôn S, xã M đang dựng ở ngoài cổng, xe không khóa càng, khóa cổ, không có ai trông giữ nên C nảy sinh ý định trộm cắp chiếc xe mô tô này. Quan sát xung quanh không có ai, C liền lấy từ trong túi quần của mình ra 01 chiếc chìa khóa điện nhặt được ở ngoài đường trước đó rồi cắm chìa khóa</w:t>
      </w:r>
      <w:r>
        <w:rPr>
          <w:spacing w:val="40"/>
        </w:rPr>
        <w:t> </w:t>
      </w:r>
      <w:r>
        <w:rPr/>
        <w:t>vào ổ khóa điện xe mô tô thì mở được và nổ máy phóng về nhà, khi đi đến đoạn đường thuộc thôn H, xã M C dừng xe lại rồi dùng tay không tháo bỏ 02 chiếc gương xe vứt ra ven đường rồi tiếp tục điều khiển xe về nhà. Lúc này không có ai ở nhà C lấy</w:t>
      </w:r>
      <w:r>
        <w:rPr>
          <w:spacing w:val="-3"/>
        </w:rPr>
        <w:t> </w:t>
      </w:r>
      <w:r>
        <w:rPr/>
        <w:t>kìm, tuốc-nơ-vít tháo yếm</w:t>
      </w:r>
      <w:r>
        <w:rPr>
          <w:spacing w:val="-1"/>
        </w:rPr>
        <w:t> </w:t>
      </w:r>
      <w:r>
        <w:rPr/>
        <w:t>xe, giỏ xe, biển kiểm</w:t>
      </w:r>
      <w:r>
        <w:rPr>
          <w:spacing w:val="-4"/>
        </w:rPr>
        <w:t> </w:t>
      </w:r>
      <w:r>
        <w:rPr/>
        <w:t>soát và một số bộ phận khác của xe nhằm mục đích thay đổi đặc điểm của xe để không ai nhận ra là xe C trộm cắp. Sau khi tháo xong một số bộ phận như trên, C sử dụng chiếc</w:t>
      </w:r>
      <w:r>
        <w:rPr>
          <w:spacing w:val="40"/>
        </w:rPr>
        <w:t> </w:t>
      </w:r>
      <w:r>
        <w:rPr/>
        <w:t>xe này đi lại. Cùng ngày công an huyện LT triệu tập C lên làm việc và thu giữ toàn bộ vật chứng có liên quan.</w:t>
      </w:r>
    </w:p>
    <w:p>
      <w:pPr>
        <w:pStyle w:val="BodyText"/>
        <w:spacing w:line="292" w:lineRule="auto" w:before="8"/>
        <w:ind w:right="187"/>
      </w:pPr>
      <w:r>
        <w:rPr/>
        <w:t>Quá trình khám nghiệm hiện trường, Cơ quan điều tra đã thu giữ 02 đoạn video trong camera an ninh của xã</w:t>
      </w:r>
      <w:r>
        <w:rPr>
          <w:spacing w:val="80"/>
        </w:rPr>
        <w:t> </w:t>
      </w:r>
      <w:r>
        <w:rPr/>
        <w:t>M để phục vụ công tác giám định.</w:t>
      </w:r>
    </w:p>
    <w:p>
      <w:pPr>
        <w:pStyle w:val="BodyText"/>
        <w:spacing w:line="290" w:lineRule="auto"/>
        <w:ind w:right="183"/>
      </w:pPr>
      <w:r>
        <w:rPr/>
        <w:t>Tại bản kết luận định giá số 72/KL-HĐĐG ngày 23/9/2022 của Hội đồng định giá tài sản trong tố tụng hình sự huyện LT kết luận chiếc xe mô tô C trộm cắp của anh T định giá là 10.000.000 đồng (BL 52-53)</w:t>
      </w:r>
    </w:p>
    <w:p>
      <w:pPr>
        <w:pStyle w:val="BodyText"/>
        <w:spacing w:line="290" w:lineRule="auto"/>
        <w:ind w:right="187"/>
      </w:pPr>
      <w:r>
        <w:rPr/>
        <w:t>Tại Bản kết luận giám định số 3202/KL-KTHS ngày 25/10/2022, Phòng kỹ</w:t>
      </w:r>
      <w:r>
        <w:rPr>
          <w:spacing w:val="-1"/>
        </w:rPr>
        <w:t> </w:t>
      </w:r>
      <w:r>
        <w:rPr/>
        <w:t>thuật hình sự Công an tỉnh Vĩnh Phúc kết luận: “Trích xuất được 05 ảnh theo yêu cầu giám định.” thể hiện rõ C sau khi trộm cắp được đã điều khiển xe đi,</w:t>
      </w:r>
      <w:r>
        <w:rPr>
          <w:spacing w:val="40"/>
        </w:rPr>
        <w:t> </w:t>
      </w:r>
      <w:r>
        <w:rPr/>
        <w:t>phù hợp với diễn biến, thời gian, địa điểm, lời khai phạm tội của C. (BL 60-64)</w:t>
      </w:r>
    </w:p>
    <w:p>
      <w:pPr>
        <w:pStyle w:val="BodyText"/>
        <w:ind w:left="881" w:firstLine="0"/>
      </w:pPr>
      <w:r>
        <w:rPr>
          <w:spacing w:val="-4"/>
        </w:rPr>
        <w:t>*</w:t>
      </w:r>
      <w:r>
        <w:rPr>
          <w:spacing w:val="-14"/>
        </w:rPr>
        <w:t> </w:t>
      </w:r>
      <w:r>
        <w:rPr>
          <w:spacing w:val="-4"/>
        </w:rPr>
        <w:t>Về</w:t>
      </w:r>
      <w:r>
        <w:rPr>
          <w:spacing w:val="-15"/>
        </w:rPr>
        <w:t> </w:t>
      </w:r>
      <w:r>
        <w:rPr>
          <w:spacing w:val="-4"/>
        </w:rPr>
        <w:t>vật</w:t>
      </w:r>
      <w:r>
        <w:rPr>
          <w:spacing w:val="-12"/>
        </w:rPr>
        <w:t> </w:t>
      </w:r>
      <w:r>
        <w:rPr>
          <w:spacing w:val="-4"/>
        </w:rPr>
        <w:t>chứng</w:t>
      </w:r>
      <w:r>
        <w:rPr>
          <w:spacing w:val="-14"/>
        </w:rPr>
        <w:t> </w:t>
      </w:r>
      <w:r>
        <w:rPr>
          <w:spacing w:val="-4"/>
        </w:rPr>
        <w:t>vụ</w:t>
      </w:r>
      <w:r>
        <w:rPr>
          <w:spacing w:val="-12"/>
        </w:rPr>
        <w:t> </w:t>
      </w:r>
      <w:r>
        <w:rPr>
          <w:spacing w:val="-5"/>
        </w:rPr>
        <w:t>án:</w:t>
      </w:r>
    </w:p>
    <w:p>
      <w:pPr>
        <w:pStyle w:val="ListParagraph"/>
        <w:numPr>
          <w:ilvl w:val="0"/>
          <w:numId w:val="1"/>
        </w:numPr>
        <w:tabs>
          <w:tab w:pos="1058" w:val="left" w:leader="none"/>
        </w:tabs>
        <w:spacing w:line="290" w:lineRule="auto" w:before="66" w:after="0"/>
        <w:ind w:left="162" w:right="186" w:firstLine="719"/>
        <w:jc w:val="both"/>
        <w:rPr>
          <w:sz w:val="28"/>
        </w:rPr>
      </w:pPr>
      <w:r>
        <w:rPr>
          <w:sz w:val="28"/>
        </w:rPr>
        <w:t>01</w:t>
      </w:r>
      <w:r>
        <w:rPr>
          <w:spacing w:val="-2"/>
          <w:sz w:val="28"/>
        </w:rPr>
        <w:t> </w:t>
      </w:r>
      <w:r>
        <w:rPr>
          <w:sz w:val="28"/>
        </w:rPr>
        <w:t>xe mô</w:t>
      </w:r>
      <w:r>
        <w:rPr>
          <w:spacing w:val="-2"/>
          <w:sz w:val="28"/>
        </w:rPr>
        <w:t> </w:t>
      </w:r>
      <w:r>
        <w:rPr>
          <w:sz w:val="28"/>
        </w:rPr>
        <w:t>tô;</w:t>
      </w:r>
      <w:r>
        <w:rPr>
          <w:spacing w:val="-2"/>
          <w:sz w:val="28"/>
        </w:rPr>
        <w:t> </w:t>
      </w:r>
      <w:r>
        <w:rPr>
          <w:sz w:val="28"/>
        </w:rPr>
        <w:t>01</w:t>
      </w:r>
      <w:r>
        <w:rPr>
          <w:spacing w:val="-2"/>
          <w:sz w:val="28"/>
        </w:rPr>
        <w:t> </w:t>
      </w:r>
      <w:r>
        <w:rPr>
          <w:sz w:val="28"/>
        </w:rPr>
        <w:t>chiếc</w:t>
      </w:r>
      <w:r>
        <w:rPr>
          <w:spacing w:val="-3"/>
          <w:sz w:val="28"/>
        </w:rPr>
        <w:t> </w:t>
      </w:r>
      <w:r>
        <w:rPr>
          <w:sz w:val="28"/>
        </w:rPr>
        <w:t>BKS</w:t>
      </w:r>
      <w:r>
        <w:rPr>
          <w:spacing w:val="-3"/>
          <w:sz w:val="28"/>
        </w:rPr>
        <w:t> </w:t>
      </w:r>
      <w:r>
        <w:rPr>
          <w:sz w:val="28"/>
        </w:rPr>
        <w:t>số</w:t>
      </w:r>
      <w:r>
        <w:rPr>
          <w:spacing w:val="-1"/>
          <w:sz w:val="28"/>
        </w:rPr>
        <w:t> </w:t>
      </w:r>
      <w:r>
        <w:rPr>
          <w:sz w:val="28"/>
        </w:rPr>
        <w:t>88D1-076.31;</w:t>
      </w:r>
      <w:r>
        <w:rPr>
          <w:spacing w:val="-4"/>
          <w:sz w:val="28"/>
        </w:rPr>
        <w:t> </w:t>
      </w:r>
      <w:r>
        <w:rPr>
          <w:sz w:val="28"/>
        </w:rPr>
        <w:t>02</w:t>
      </w:r>
      <w:r>
        <w:rPr>
          <w:spacing w:val="-1"/>
          <w:sz w:val="28"/>
        </w:rPr>
        <w:t> </w:t>
      </w:r>
      <w:r>
        <w:rPr>
          <w:sz w:val="28"/>
        </w:rPr>
        <w:t>chiếc móc</w:t>
      </w:r>
      <w:r>
        <w:rPr>
          <w:spacing w:val="-3"/>
          <w:sz w:val="28"/>
        </w:rPr>
        <w:t> </w:t>
      </w:r>
      <w:r>
        <w:rPr>
          <w:sz w:val="28"/>
        </w:rPr>
        <w:t>treo</w:t>
      </w:r>
      <w:r>
        <w:rPr>
          <w:spacing w:val="-2"/>
          <w:sz w:val="28"/>
        </w:rPr>
        <w:t> </w:t>
      </w:r>
      <w:r>
        <w:rPr>
          <w:sz w:val="28"/>
        </w:rPr>
        <w:t>đồ</w:t>
      </w:r>
      <w:r>
        <w:rPr>
          <w:spacing w:val="-1"/>
          <w:sz w:val="28"/>
        </w:rPr>
        <w:t> </w:t>
      </w:r>
      <w:r>
        <w:rPr>
          <w:sz w:val="28"/>
        </w:rPr>
        <w:t>xe;</w:t>
      </w:r>
      <w:r>
        <w:rPr>
          <w:spacing w:val="-1"/>
          <w:sz w:val="28"/>
        </w:rPr>
        <w:t> </w:t>
      </w:r>
      <w:r>
        <w:rPr>
          <w:sz w:val="28"/>
        </w:rPr>
        <w:t>02 chiếc để chân, 01 chiếc cao su ốp tay, 01 chiếc vè nhựa chắn bùn phía sau, 01 chiếc ốp ống xả, 01 bộ ốp nhông xích, 01 chiếc cao su ốp nhựa phần giá đèo hàng, 01 chiếc yếm xe, 01 chiếc giỏ để đồ, 01 chiếc gương xe đều của xe mô tô BKS 88D1-076.31 quá trình điều tra xác định là tài sản của anh Trần Anh T. Cơ quan điều tra đã trả lại cho anh T là đúng chủ sở hữu, anh Th không yêu cầu C phải bồi thường gì. (BL 48)</w:t>
      </w:r>
    </w:p>
    <w:p>
      <w:pPr>
        <w:pStyle w:val="ListParagraph"/>
        <w:numPr>
          <w:ilvl w:val="0"/>
          <w:numId w:val="1"/>
        </w:numPr>
        <w:tabs>
          <w:tab w:pos="1058" w:val="left" w:leader="none"/>
        </w:tabs>
        <w:spacing w:line="290" w:lineRule="auto" w:before="4" w:after="0"/>
        <w:ind w:left="162" w:right="183" w:firstLine="719"/>
        <w:jc w:val="both"/>
        <w:rPr>
          <w:sz w:val="28"/>
        </w:rPr>
      </w:pPr>
      <w:r>
        <w:rPr>
          <w:sz w:val="28"/>
        </w:rPr>
        <w:t>Đối với 01 chìa khóa, 01 kìm và 01 tuốc-nơ-vít của C sử dụng để phạm tội. C khai, sau đó đã làm rơi mất, cơ quan điều tra đã truy tìm nhưng không thu giữ được. (BL 37a)</w:t>
      </w:r>
    </w:p>
    <w:p>
      <w:pPr>
        <w:spacing w:after="0" w:line="290" w:lineRule="auto"/>
        <w:jc w:val="both"/>
        <w:rPr>
          <w:sz w:val="28"/>
        </w:rPr>
        <w:sectPr>
          <w:pgSz w:w="11910" w:h="16850"/>
          <w:pgMar w:header="0" w:footer="341" w:top="1120" w:bottom="540" w:left="1540" w:right="940"/>
        </w:sectPr>
      </w:pPr>
    </w:p>
    <w:p>
      <w:pPr>
        <w:pStyle w:val="BodyText"/>
        <w:spacing w:line="292" w:lineRule="auto" w:before="62"/>
        <w:ind w:right="185"/>
      </w:pPr>
      <w:r>
        <w:rPr/>
        <w:t>Tại Cơ quan điều tra, Nguyễn Tiến C đã thành khẩn khai nhận rõ hành vi trộm cắp tài sản của mình.</w:t>
      </w:r>
    </w:p>
    <w:p>
      <w:pPr>
        <w:pStyle w:val="BodyText"/>
        <w:spacing w:line="290" w:lineRule="auto"/>
        <w:ind w:right="188"/>
      </w:pPr>
      <w:r>
        <w:rPr/>
        <w:t>Tại Cáo trạng số 90/CT-VKSLT ngày 14 tháng 11 năm 2022 của Viện kiểm sát nhân dân huyện LT truy tố bị cáo Nguyễn Tiến C về tội “Trộm cắp tài sản” theo quy định tại khoản 1 Điều 173 Bộ luật hình sự.</w:t>
      </w:r>
    </w:p>
    <w:p>
      <w:pPr>
        <w:pStyle w:val="BodyText"/>
        <w:spacing w:line="290" w:lineRule="auto"/>
        <w:ind w:right="187"/>
      </w:pPr>
      <w:r>
        <w:rPr/>
        <w:t>Tại phiên tòa đại diện Viện kiểm sát nhân dân huyện LT thực hành quyền công tố giữ nguyên quyết định đã truy tố và đề nghị Hội đồng xét xử áp dụng khoản 1 Điều 173; điểm i, s</w:t>
      </w:r>
      <w:r>
        <w:rPr>
          <w:spacing w:val="40"/>
        </w:rPr>
        <w:t> </w:t>
      </w:r>
      <w:r>
        <w:rPr/>
        <w:t>khoản 1, khoản 2 Điều 51 Bộ luật hình sự đề nghị tuyên bố bị cáo Nguyễn Tiến C phạm tội “Trộm cắp tài sản”. Đề nghị xử phạt Nguyễn Tiến C từ 09 đến 12 tháng tù. Về hình phạt bổ sung: Bị cáo không có nghề</w:t>
      </w:r>
      <w:r>
        <w:rPr>
          <w:spacing w:val="-2"/>
        </w:rPr>
        <w:t> </w:t>
      </w:r>
      <w:r>
        <w:rPr/>
        <w:t>nghiệp</w:t>
      </w:r>
      <w:r>
        <w:rPr>
          <w:spacing w:val="-1"/>
        </w:rPr>
        <w:t> </w:t>
      </w:r>
      <w:r>
        <w:rPr/>
        <w:t>ổn định,</w:t>
      </w:r>
      <w:r>
        <w:rPr>
          <w:spacing w:val="-4"/>
        </w:rPr>
        <w:t> </w:t>
      </w:r>
      <w:r>
        <w:rPr/>
        <w:t>không</w:t>
      </w:r>
      <w:r>
        <w:rPr>
          <w:spacing w:val="-1"/>
        </w:rPr>
        <w:t> </w:t>
      </w:r>
      <w:r>
        <w:rPr/>
        <w:t>có</w:t>
      </w:r>
      <w:r>
        <w:rPr>
          <w:spacing w:val="-1"/>
        </w:rPr>
        <w:t> </w:t>
      </w:r>
      <w:r>
        <w:rPr/>
        <w:t>thu nhập,</w:t>
      </w:r>
      <w:r>
        <w:rPr>
          <w:spacing w:val="-2"/>
        </w:rPr>
        <w:t> </w:t>
      </w:r>
      <w:r>
        <w:rPr/>
        <w:t>tài sản</w:t>
      </w:r>
      <w:r>
        <w:rPr>
          <w:spacing w:val="-1"/>
        </w:rPr>
        <w:t> </w:t>
      </w:r>
      <w:r>
        <w:rPr/>
        <w:t>nên</w:t>
      </w:r>
      <w:r>
        <w:rPr>
          <w:spacing w:val="-1"/>
        </w:rPr>
        <w:t> </w:t>
      </w:r>
      <w:r>
        <w:rPr/>
        <w:t>đề</w:t>
      </w:r>
      <w:r>
        <w:rPr>
          <w:spacing w:val="-2"/>
        </w:rPr>
        <w:t> </w:t>
      </w:r>
      <w:r>
        <w:rPr/>
        <w:t>nghị không</w:t>
      </w:r>
      <w:r>
        <w:rPr>
          <w:spacing w:val="-1"/>
        </w:rPr>
        <w:t> </w:t>
      </w:r>
      <w:r>
        <w:rPr/>
        <w:t>áp dụng</w:t>
      </w:r>
      <w:r>
        <w:rPr>
          <w:spacing w:val="-1"/>
        </w:rPr>
        <w:t> </w:t>
      </w:r>
      <w:r>
        <w:rPr/>
        <w:t>hình phạt</w:t>
      </w:r>
      <w:r>
        <w:rPr>
          <w:spacing w:val="-8"/>
        </w:rPr>
        <w:t> </w:t>
      </w:r>
      <w:r>
        <w:rPr/>
        <w:t>bổ</w:t>
      </w:r>
      <w:r>
        <w:rPr>
          <w:spacing w:val="-6"/>
        </w:rPr>
        <w:t> </w:t>
      </w:r>
      <w:r>
        <w:rPr/>
        <w:t>sung</w:t>
      </w:r>
      <w:r>
        <w:rPr>
          <w:spacing w:val="-15"/>
        </w:rPr>
        <w:t> </w:t>
      </w:r>
      <w:r>
        <w:rPr/>
        <w:t>là</w:t>
      </w:r>
      <w:r>
        <w:rPr>
          <w:spacing w:val="-16"/>
        </w:rPr>
        <w:t> </w:t>
      </w:r>
      <w:r>
        <w:rPr/>
        <w:t>phạt</w:t>
      </w:r>
      <w:r>
        <w:rPr>
          <w:spacing w:val="-16"/>
        </w:rPr>
        <w:t> </w:t>
      </w:r>
      <w:r>
        <w:rPr/>
        <w:t>tiền</w:t>
      </w:r>
      <w:r>
        <w:rPr>
          <w:spacing w:val="-15"/>
        </w:rPr>
        <w:t> </w:t>
      </w:r>
      <w:r>
        <w:rPr/>
        <w:t>đối</w:t>
      </w:r>
      <w:r>
        <w:rPr>
          <w:spacing w:val="-15"/>
        </w:rPr>
        <w:t> </w:t>
      </w:r>
      <w:r>
        <w:rPr/>
        <w:t>với</w:t>
      </w:r>
      <w:r>
        <w:rPr>
          <w:spacing w:val="-14"/>
        </w:rPr>
        <w:t> </w:t>
      </w:r>
      <w:r>
        <w:rPr/>
        <w:t>bị</w:t>
      </w:r>
      <w:r>
        <w:rPr>
          <w:spacing w:val="-15"/>
        </w:rPr>
        <w:t> </w:t>
      </w:r>
      <w:r>
        <w:rPr/>
        <w:t>cáo.</w:t>
      </w:r>
      <w:r>
        <w:rPr>
          <w:spacing w:val="-14"/>
        </w:rPr>
        <w:t> </w:t>
      </w:r>
      <w:r>
        <w:rPr/>
        <w:t>Về</w:t>
      </w:r>
      <w:r>
        <w:rPr>
          <w:spacing w:val="-14"/>
        </w:rPr>
        <w:t> </w:t>
      </w:r>
      <w:r>
        <w:rPr/>
        <w:t>vật</w:t>
      </w:r>
      <w:r>
        <w:rPr>
          <w:spacing w:val="-16"/>
        </w:rPr>
        <w:t> </w:t>
      </w:r>
      <w:r>
        <w:rPr/>
        <w:t>chứng:</w:t>
      </w:r>
      <w:r>
        <w:rPr>
          <w:spacing w:val="-14"/>
        </w:rPr>
        <w:t> </w:t>
      </w:r>
      <w:r>
        <w:rPr/>
        <w:t>Đề</w:t>
      </w:r>
      <w:r>
        <w:rPr>
          <w:spacing w:val="-16"/>
        </w:rPr>
        <w:t> </w:t>
      </w:r>
      <w:r>
        <w:rPr/>
        <w:t>nghị</w:t>
      </w:r>
      <w:r>
        <w:rPr>
          <w:spacing w:val="-14"/>
        </w:rPr>
        <w:t> </w:t>
      </w:r>
      <w:r>
        <w:rPr/>
        <w:t>xử</w:t>
      </w:r>
      <w:r>
        <w:rPr>
          <w:spacing w:val="-15"/>
        </w:rPr>
        <w:t> </w:t>
      </w:r>
      <w:r>
        <w:rPr/>
        <w:t>lý</w:t>
      </w:r>
      <w:r>
        <w:rPr>
          <w:spacing w:val="-15"/>
        </w:rPr>
        <w:t> </w:t>
      </w:r>
      <w:r>
        <w:rPr/>
        <w:t>theo</w:t>
      </w:r>
      <w:r>
        <w:rPr>
          <w:spacing w:val="-14"/>
        </w:rPr>
        <w:t> </w:t>
      </w:r>
      <w:r>
        <w:rPr/>
        <w:t>quy</w:t>
      </w:r>
      <w:r>
        <w:rPr>
          <w:spacing w:val="-18"/>
        </w:rPr>
        <w:t> </w:t>
      </w:r>
      <w:r>
        <w:rPr/>
        <w:t>định của pháp luật.</w:t>
      </w:r>
    </w:p>
    <w:p>
      <w:pPr>
        <w:pStyle w:val="BodyText"/>
        <w:spacing w:line="290" w:lineRule="auto" w:before="1"/>
        <w:ind w:right="186"/>
      </w:pPr>
      <w:r>
        <w:rPr/>
        <w:t>Bị hại anh Trần Anh T có mặt tại phiên tòa xác nhận đã nhận lại tài sản, xin giảm nhẹ trách nhiệm hình sự cho bị cáo và không có yêu cầu gì khác.</w:t>
      </w:r>
    </w:p>
    <w:p>
      <w:pPr>
        <w:pStyle w:val="BodyText"/>
        <w:spacing w:line="290" w:lineRule="auto" w:before="1"/>
        <w:ind w:right="183"/>
      </w:pPr>
      <w:r>
        <w:rPr/>
        <w:t>Người bào chữa cho bị cáo đề nghị Hội đồng xét xử xem xét đến hoàn cảnh của bị cáo, quá trình giải quyết vụ án bị cáo đã thành khẩn khai báo, phạm tội lần đầu thuộc trường hợp ít nghiêm trọng, gia đình bị cáo thuộc hộ nghèo, nên đề nghị Hội đồng xét xử giảm nhẹ hình phạt cho bị cáo và cho bị cáo được hưởng án treo và miễn hình phạt bổ sung cho bị cáo.</w:t>
      </w:r>
    </w:p>
    <w:p>
      <w:pPr>
        <w:spacing w:before="140"/>
        <w:ind w:left="3412" w:right="0" w:firstLine="0"/>
        <w:jc w:val="left"/>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line="290" w:lineRule="auto" w:before="194"/>
        <w:ind w:right="186"/>
      </w:pPr>
      <w:r>
        <w:rPr/>
        <w:t>Trên</w:t>
      </w:r>
      <w:r>
        <w:rPr>
          <w:spacing w:val="-13"/>
        </w:rPr>
        <w:t> </w:t>
      </w:r>
      <w:r>
        <w:rPr/>
        <w:t>cơ</w:t>
      </w:r>
      <w:r>
        <w:rPr>
          <w:spacing w:val="-11"/>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365" w:val="left" w:leader="none"/>
        </w:tabs>
        <w:spacing w:line="290" w:lineRule="auto" w:before="1" w:after="0"/>
        <w:ind w:left="162" w:right="186" w:firstLine="789"/>
        <w:jc w:val="both"/>
        <w:rPr>
          <w:sz w:val="28"/>
        </w:rPr>
      </w:pPr>
      <w:r>
        <w:rPr>
          <w:sz w:val="28"/>
        </w:rPr>
        <w:t>Về hành vi tố tụng, quyết định tố tụng của cơ quan điều tra Công an huyện LT, Điều tra viên, Viện kiểm</w:t>
      </w:r>
      <w:r>
        <w:rPr>
          <w:spacing w:val="-2"/>
          <w:sz w:val="28"/>
        </w:rPr>
        <w:t> </w:t>
      </w:r>
      <w:r>
        <w:rPr>
          <w:sz w:val="28"/>
        </w:rPr>
        <w:t>sát nhân dân huyện LT, Kiểm sát viên trong quá trình điều tra, truy tố đã thực hiện đúng về thẩm quyền, trình tự tố tụng của Bộ luật tố tụng hình sự. Bị cáo, người bị hại không có ý kiến hay khiếu nại về hành vi, quyết định của cơ quan tiến hành tố tụng, người tiến hành tố tụng. Do đó các hành vi, quyết định của cơ quan tiến hành tố tụng, người tiến hành tố</w:t>
      </w:r>
      <w:r>
        <w:rPr>
          <w:spacing w:val="40"/>
          <w:sz w:val="28"/>
        </w:rPr>
        <w:t> </w:t>
      </w:r>
      <w:r>
        <w:rPr>
          <w:sz w:val="28"/>
        </w:rPr>
        <w:t>tụng đều hợp pháp.</w:t>
      </w:r>
    </w:p>
    <w:p>
      <w:pPr>
        <w:pStyle w:val="ListParagraph"/>
        <w:numPr>
          <w:ilvl w:val="0"/>
          <w:numId w:val="2"/>
        </w:numPr>
        <w:tabs>
          <w:tab w:pos="1279" w:val="left" w:leader="none"/>
        </w:tabs>
        <w:spacing w:line="290" w:lineRule="auto" w:before="2" w:after="0"/>
        <w:ind w:left="162" w:right="186" w:firstLine="719"/>
        <w:jc w:val="both"/>
        <w:rPr>
          <w:sz w:val="28"/>
        </w:rPr>
      </w:pP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bị</w:t>
      </w:r>
      <w:r>
        <w:rPr>
          <w:spacing w:val="-2"/>
          <w:sz w:val="28"/>
        </w:rPr>
        <w:t> </w:t>
      </w:r>
      <w:r>
        <w:rPr>
          <w:sz w:val="28"/>
        </w:rPr>
        <w:t>cáo</w:t>
      </w:r>
      <w:r>
        <w:rPr>
          <w:spacing w:val="-1"/>
          <w:sz w:val="28"/>
        </w:rPr>
        <w:t> </w:t>
      </w:r>
      <w:r>
        <w:rPr>
          <w:sz w:val="28"/>
        </w:rPr>
        <w:t>Nguyễn</w:t>
      </w:r>
      <w:r>
        <w:rPr>
          <w:spacing w:val="-1"/>
          <w:sz w:val="28"/>
        </w:rPr>
        <w:t> </w:t>
      </w:r>
      <w:r>
        <w:rPr>
          <w:sz w:val="28"/>
        </w:rPr>
        <w:t>Tiến</w:t>
      </w:r>
      <w:r>
        <w:rPr>
          <w:spacing w:val="-1"/>
          <w:sz w:val="28"/>
        </w:rPr>
        <w:t> </w:t>
      </w:r>
      <w:r>
        <w:rPr>
          <w:sz w:val="28"/>
        </w:rPr>
        <w:t>C</w:t>
      </w:r>
      <w:r>
        <w:rPr>
          <w:spacing w:val="-3"/>
          <w:sz w:val="28"/>
        </w:rPr>
        <w:t> </w:t>
      </w:r>
      <w:r>
        <w:rPr>
          <w:sz w:val="28"/>
        </w:rPr>
        <w:t>đã</w:t>
      </w:r>
      <w:r>
        <w:rPr>
          <w:spacing w:val="-4"/>
          <w:sz w:val="28"/>
        </w:rPr>
        <w:t> </w:t>
      </w:r>
      <w:r>
        <w:rPr>
          <w:sz w:val="28"/>
        </w:rPr>
        <w:t>khai</w:t>
      </w:r>
      <w:r>
        <w:rPr>
          <w:spacing w:val="-1"/>
          <w:sz w:val="28"/>
        </w:rPr>
        <w:t> </w:t>
      </w:r>
      <w:r>
        <w:rPr>
          <w:sz w:val="28"/>
        </w:rPr>
        <w:t>nhận</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 mình như nội dung của bản Cáo trạng đã nêu. Lời khai của bị cáo phù hợp với các tài liệu khác có trong hồ sơ vụ án. Do đó có đủ cơ sở chứng cứ khách quan để kết luận: Khoảng 06 giờ 50 phút ngày 10/9/2022, tại thôn</w:t>
      </w:r>
      <w:r>
        <w:rPr>
          <w:spacing w:val="80"/>
          <w:sz w:val="28"/>
        </w:rPr>
        <w:t> </w:t>
      </w:r>
      <w:r>
        <w:rPr>
          <w:sz w:val="28"/>
        </w:rPr>
        <w:t>K, xã</w:t>
      </w:r>
      <w:r>
        <w:rPr>
          <w:spacing w:val="80"/>
          <w:sz w:val="28"/>
        </w:rPr>
        <w:t> </w:t>
      </w:r>
      <w:r>
        <w:rPr>
          <w:sz w:val="28"/>
        </w:rPr>
        <w:t>M, huyện LT, tỉnh Vĩnh Phúc, Nguyễn Tiến C – Sinh ngày 29/10/2004 ở xã M, huyện LT</w:t>
      </w:r>
    </w:p>
    <w:p>
      <w:pPr>
        <w:spacing w:after="0" w:line="290" w:lineRule="auto"/>
        <w:jc w:val="both"/>
        <w:rPr>
          <w:sz w:val="28"/>
        </w:rPr>
        <w:sectPr>
          <w:pgSz w:w="11910" w:h="16850"/>
          <w:pgMar w:header="0" w:footer="341" w:top="1120" w:bottom="540" w:left="1540" w:right="940"/>
        </w:sectPr>
      </w:pPr>
    </w:p>
    <w:p>
      <w:pPr>
        <w:pStyle w:val="BodyText"/>
        <w:spacing w:line="292" w:lineRule="auto" w:before="62"/>
        <w:ind w:right="187" w:firstLine="0"/>
      </w:pPr>
      <w:r>
        <w:rPr/>
        <w:t>đã có hành vi trộm cắp của anh Trần Anh T, SN 1983 ở thôn</w:t>
      </w:r>
      <w:r>
        <w:rPr>
          <w:spacing w:val="80"/>
        </w:rPr>
        <w:t> </w:t>
      </w:r>
      <w:r>
        <w:rPr/>
        <w:t>K, xã</w:t>
      </w:r>
      <w:r>
        <w:rPr>
          <w:spacing w:val="80"/>
        </w:rPr>
        <w:t> </w:t>
      </w:r>
      <w:r>
        <w:rPr/>
        <w:t>M, huyện LT, tỉnh Vĩnh Phúc 01 xe mô tô BKS: 88D1 – 076.31 trị giá 10.000.000 đồng.</w:t>
      </w:r>
    </w:p>
    <w:p>
      <w:pPr>
        <w:pStyle w:val="ListParagraph"/>
        <w:numPr>
          <w:ilvl w:val="0"/>
          <w:numId w:val="2"/>
        </w:numPr>
        <w:tabs>
          <w:tab w:pos="1367" w:val="left" w:leader="none"/>
        </w:tabs>
        <w:spacing w:line="290" w:lineRule="auto" w:before="0" w:after="0"/>
        <w:ind w:left="162" w:right="183" w:firstLine="789"/>
        <w:jc w:val="both"/>
        <w:rPr>
          <w:sz w:val="28"/>
        </w:rPr>
      </w:pPr>
      <w:r>
        <w:rPr>
          <w:sz w:val="28"/>
        </w:rPr>
        <w:t>Hành vi nêu trên của Nguyễn Tiến C đã phạm vào tội "Trộm cắp tài sản". Tội phạm</w:t>
      </w:r>
      <w:r>
        <w:rPr>
          <w:spacing w:val="-2"/>
          <w:sz w:val="28"/>
        </w:rPr>
        <w:t> </w:t>
      </w:r>
      <w:r>
        <w:rPr>
          <w:sz w:val="28"/>
        </w:rPr>
        <w:t>và hình phạt được quy</w:t>
      </w:r>
      <w:r>
        <w:rPr>
          <w:spacing w:val="-1"/>
          <w:sz w:val="28"/>
        </w:rPr>
        <w:t> </w:t>
      </w:r>
      <w:r>
        <w:rPr>
          <w:sz w:val="28"/>
        </w:rPr>
        <w:t>định tại khoản</w:t>
      </w:r>
      <w:r>
        <w:rPr>
          <w:spacing w:val="-1"/>
          <w:sz w:val="28"/>
        </w:rPr>
        <w:t> </w:t>
      </w:r>
      <w:r>
        <w:rPr>
          <w:sz w:val="28"/>
        </w:rPr>
        <w:t>1</w:t>
      </w:r>
      <w:r>
        <w:rPr>
          <w:spacing w:val="-6"/>
          <w:sz w:val="28"/>
        </w:rPr>
        <w:t> </w:t>
      </w:r>
      <w:r>
        <w:rPr>
          <w:sz w:val="28"/>
        </w:rPr>
        <w:t>Điều</w:t>
      </w:r>
      <w:r>
        <w:rPr>
          <w:spacing w:val="-6"/>
          <w:sz w:val="28"/>
        </w:rPr>
        <w:t> </w:t>
      </w:r>
      <w:r>
        <w:rPr>
          <w:sz w:val="28"/>
        </w:rPr>
        <w:t>173</w:t>
      </w:r>
      <w:r>
        <w:rPr>
          <w:spacing w:val="-6"/>
          <w:sz w:val="28"/>
        </w:rPr>
        <w:t> </w:t>
      </w:r>
      <w:r>
        <w:rPr>
          <w:sz w:val="28"/>
        </w:rPr>
        <w:t>Bộ</w:t>
      </w:r>
      <w:r>
        <w:rPr>
          <w:spacing w:val="-5"/>
          <w:sz w:val="28"/>
        </w:rPr>
        <w:t> </w:t>
      </w:r>
      <w:r>
        <w:rPr>
          <w:sz w:val="28"/>
        </w:rPr>
        <w:t>luật</w:t>
      </w:r>
      <w:r>
        <w:rPr>
          <w:spacing w:val="-3"/>
          <w:sz w:val="28"/>
        </w:rPr>
        <w:t> </w:t>
      </w:r>
      <w:r>
        <w:rPr>
          <w:sz w:val="28"/>
        </w:rPr>
        <w:t>hình</w:t>
      </w:r>
      <w:r>
        <w:rPr>
          <w:spacing w:val="-6"/>
          <w:sz w:val="28"/>
        </w:rPr>
        <w:t> </w:t>
      </w:r>
      <w:r>
        <w:rPr>
          <w:sz w:val="28"/>
        </w:rPr>
        <w:t>sự năm</w:t>
      </w:r>
      <w:r>
        <w:rPr>
          <w:spacing w:val="-1"/>
          <w:sz w:val="28"/>
        </w:rPr>
        <w:t> </w:t>
      </w:r>
      <w:r>
        <w:rPr>
          <w:sz w:val="28"/>
        </w:rPr>
        <w:t>2015.</w:t>
      </w:r>
    </w:p>
    <w:p>
      <w:pPr>
        <w:spacing w:line="290" w:lineRule="auto" w:before="0"/>
        <w:ind w:left="162" w:right="187" w:firstLine="719"/>
        <w:jc w:val="both"/>
        <w:rPr>
          <w:i/>
          <w:sz w:val="28"/>
        </w:rPr>
      </w:pPr>
      <w:r>
        <w:rPr>
          <w:sz w:val="28"/>
        </w:rPr>
        <w:t>Khoản 1</w:t>
      </w:r>
      <w:r>
        <w:rPr>
          <w:spacing w:val="-5"/>
          <w:sz w:val="28"/>
        </w:rPr>
        <w:t> </w:t>
      </w:r>
      <w:r>
        <w:rPr>
          <w:sz w:val="28"/>
        </w:rPr>
        <w:t>Điều 173 Bộ luật Hình sự năm 2015 quy định: “</w:t>
      </w:r>
      <w:r>
        <w:rPr>
          <w:i/>
          <w:sz w:val="28"/>
        </w:rPr>
        <w:t>Người nào trộm</w:t>
      </w:r>
      <w:r>
        <w:rPr>
          <w:i/>
          <w:sz w:val="28"/>
        </w:rPr>
        <w:t> cắp tài sản của người khác trị giá từ 2.000.000 đồng đến dưới 50.000.000 đồng</w:t>
      </w:r>
    </w:p>
    <w:p>
      <w:pPr>
        <w:spacing w:line="290" w:lineRule="auto" w:before="0"/>
        <w:ind w:left="162" w:right="204" w:firstLine="0"/>
        <w:jc w:val="both"/>
        <w:rPr>
          <w:i/>
          <w:sz w:val="28"/>
        </w:rPr>
      </w:pPr>
      <w:r>
        <w:rPr>
          <w:i/>
          <w:sz w:val="28"/>
        </w:rPr>
        <w:t>...</w:t>
      </w:r>
      <w:r>
        <w:rPr>
          <w:i/>
          <w:spacing w:val="80"/>
          <w:sz w:val="28"/>
        </w:rPr>
        <w:t> </w:t>
      </w:r>
      <w:r>
        <w:rPr>
          <w:i/>
          <w:sz w:val="28"/>
        </w:rPr>
        <w:t>thì bị phạt cải tạo không giam giữ đến 03 năm hoặc phạt tù từ 06 tháng đến</w:t>
      </w:r>
      <w:r>
        <w:rPr>
          <w:i/>
          <w:sz w:val="28"/>
        </w:rPr>
        <w:t> 03 năm”.</w:t>
      </w:r>
    </w:p>
    <w:p>
      <w:pPr>
        <w:pStyle w:val="BodyText"/>
        <w:spacing w:line="290" w:lineRule="auto"/>
        <w:ind w:right="186"/>
      </w:pPr>
      <w:r>
        <w:rPr/>
        <w:t>Xét tính chất vụ</w:t>
      </w:r>
      <w:r>
        <w:rPr>
          <w:spacing w:val="-1"/>
        </w:rPr>
        <w:t> </w:t>
      </w:r>
      <w:r>
        <w:rPr/>
        <w:t>án là</w:t>
      </w:r>
      <w:r>
        <w:rPr>
          <w:spacing w:val="-3"/>
        </w:rPr>
        <w:t> </w:t>
      </w:r>
      <w:r>
        <w:rPr/>
        <w:t>ít nghiêm</w:t>
      </w:r>
      <w:r>
        <w:rPr>
          <w:spacing w:val="-4"/>
        </w:rPr>
        <w:t> </w:t>
      </w:r>
      <w:r>
        <w:rPr/>
        <w:t>trọng,</w:t>
      </w:r>
      <w:r>
        <w:rPr>
          <w:spacing w:val="-2"/>
        </w:rPr>
        <w:t> </w:t>
      </w:r>
      <w:r>
        <w:rPr/>
        <w:t>hành vi phạm</w:t>
      </w:r>
      <w:r>
        <w:rPr>
          <w:spacing w:val="-6"/>
        </w:rPr>
        <w:t> </w:t>
      </w:r>
      <w:r>
        <w:rPr/>
        <w:t>tội của</w:t>
      </w:r>
      <w:r>
        <w:rPr>
          <w:spacing w:val="-1"/>
        </w:rPr>
        <w:t> </w:t>
      </w:r>
      <w:r>
        <w:rPr/>
        <w:t>bị</w:t>
      </w:r>
      <w:r>
        <w:rPr>
          <w:spacing w:val="-1"/>
        </w:rPr>
        <w:t> </w:t>
      </w:r>
      <w:r>
        <w:rPr/>
        <w:t>cáo là</w:t>
      </w:r>
      <w:r>
        <w:rPr>
          <w:spacing w:val="-1"/>
        </w:rPr>
        <w:t> </w:t>
      </w:r>
      <w:r>
        <w:rPr/>
        <w:t>nguy hiểm cho xã hội, gây ảnh hưởng xấu đến tình hình trật tự trị an, an toàn xã hội. Hành vi của bị cáo xâm phạm đến quyền sở hữu tài sản của người khác được pháp luật bảo vệ, thể hiện sự coi thường pháp luật. Vì vậy cần phải xử phạt nghiêm</w:t>
      </w:r>
      <w:r>
        <w:rPr>
          <w:spacing w:val="-1"/>
        </w:rPr>
        <w:t> </w:t>
      </w:r>
      <w:r>
        <w:rPr/>
        <w:t>để giáo dục riêng và phòng ngừa chung. Tại thời điểm</w:t>
      </w:r>
      <w:r>
        <w:rPr>
          <w:spacing w:val="-1"/>
        </w:rPr>
        <w:t> </w:t>
      </w:r>
      <w:r>
        <w:rPr/>
        <w:t>thực hiện hành vi phạm tội C 17 tuổi 10 tháng 12 ngày nên cần áp dụng các quy định của Bộ luật hình sự đối với người dưới 18 tuổi phạm tội.</w:t>
      </w:r>
    </w:p>
    <w:p>
      <w:pPr>
        <w:pStyle w:val="ListParagraph"/>
        <w:numPr>
          <w:ilvl w:val="0"/>
          <w:numId w:val="2"/>
        </w:numPr>
        <w:tabs>
          <w:tab w:pos="1279" w:val="left" w:leader="none"/>
        </w:tabs>
        <w:spacing w:line="240" w:lineRule="auto" w:before="1" w:after="0"/>
        <w:ind w:left="1278" w:right="0" w:hanging="398"/>
        <w:jc w:val="both"/>
        <w:rPr>
          <w:sz w:val="28"/>
        </w:rPr>
      </w:pPr>
      <w:r>
        <w:rPr>
          <w:sz w:val="28"/>
        </w:rPr>
        <w:t>Về</w:t>
      </w:r>
      <w:r>
        <w:rPr>
          <w:spacing w:val="-5"/>
          <w:sz w:val="28"/>
        </w:rPr>
        <w:t> </w:t>
      </w:r>
      <w:r>
        <w:rPr>
          <w:sz w:val="28"/>
        </w:rPr>
        <w:t>nhân</w:t>
      </w:r>
      <w:r>
        <w:rPr>
          <w:spacing w:val="-1"/>
          <w:sz w:val="28"/>
        </w:rPr>
        <w:t> </w:t>
      </w:r>
      <w:r>
        <w:rPr>
          <w:sz w:val="28"/>
        </w:rPr>
        <w:t>thân,</w:t>
      </w:r>
      <w:r>
        <w:rPr>
          <w:spacing w:val="-1"/>
          <w:sz w:val="28"/>
        </w:rPr>
        <w:t> </w:t>
      </w:r>
      <w:r>
        <w:rPr>
          <w:sz w:val="28"/>
        </w:rPr>
        <w:t>tình</w:t>
      </w:r>
      <w:r>
        <w:rPr>
          <w:spacing w:val="-1"/>
          <w:sz w:val="28"/>
        </w:rPr>
        <w:t> </w:t>
      </w:r>
      <w:r>
        <w:rPr>
          <w:sz w:val="28"/>
        </w:rPr>
        <w:t>tiết</w:t>
      </w:r>
      <w:r>
        <w:rPr>
          <w:spacing w:val="-3"/>
          <w:sz w:val="28"/>
        </w:rPr>
        <w:t> </w:t>
      </w:r>
      <w:r>
        <w:rPr>
          <w:sz w:val="28"/>
        </w:rPr>
        <w:t>tăng</w:t>
      </w:r>
      <w:r>
        <w:rPr>
          <w:spacing w:val="-5"/>
          <w:sz w:val="28"/>
        </w:rPr>
        <w:t> </w:t>
      </w:r>
      <w:r>
        <w:rPr>
          <w:sz w:val="28"/>
        </w:rPr>
        <w:t>nặng,</w:t>
      </w:r>
      <w:r>
        <w:rPr>
          <w:spacing w:val="-6"/>
          <w:sz w:val="28"/>
        </w:rPr>
        <w:t> </w:t>
      </w:r>
      <w:r>
        <w:rPr>
          <w:sz w:val="28"/>
        </w:rPr>
        <w:t>giảm</w:t>
      </w:r>
      <w:r>
        <w:rPr>
          <w:spacing w:val="-5"/>
          <w:sz w:val="28"/>
        </w:rPr>
        <w:t> </w:t>
      </w:r>
      <w:r>
        <w:rPr>
          <w:sz w:val="28"/>
        </w:rPr>
        <w:t>nhẹ</w:t>
      </w:r>
      <w:r>
        <w:rPr>
          <w:spacing w:val="-4"/>
          <w:sz w:val="28"/>
        </w:rPr>
        <w:t> </w:t>
      </w:r>
      <w:r>
        <w:rPr>
          <w:sz w:val="28"/>
        </w:rPr>
        <w:t>trách</w:t>
      </w:r>
      <w:r>
        <w:rPr>
          <w:spacing w:val="-5"/>
          <w:sz w:val="28"/>
        </w:rPr>
        <w:t> </w:t>
      </w:r>
      <w:r>
        <w:rPr>
          <w:sz w:val="28"/>
        </w:rPr>
        <w:t>nhiệm</w:t>
      </w:r>
      <w:r>
        <w:rPr>
          <w:spacing w:val="-7"/>
          <w:sz w:val="28"/>
        </w:rPr>
        <w:t> </w:t>
      </w:r>
      <w:r>
        <w:rPr>
          <w:sz w:val="28"/>
        </w:rPr>
        <w:t>hình</w:t>
      </w:r>
      <w:r>
        <w:rPr>
          <w:spacing w:val="-3"/>
          <w:sz w:val="28"/>
        </w:rPr>
        <w:t> </w:t>
      </w:r>
      <w:r>
        <w:rPr>
          <w:spacing w:val="-5"/>
          <w:sz w:val="28"/>
        </w:rPr>
        <w:t>sự.</w:t>
      </w:r>
    </w:p>
    <w:p>
      <w:pPr>
        <w:pStyle w:val="BodyText"/>
        <w:spacing w:line="290" w:lineRule="auto" w:before="70"/>
        <w:ind w:right="187"/>
      </w:pPr>
      <w:r>
        <w:rPr/>
        <w:t>Bị</w:t>
      </w:r>
      <w:r>
        <w:rPr>
          <w:spacing w:val="-1"/>
        </w:rPr>
        <w:t> </w:t>
      </w:r>
      <w:r>
        <w:rPr/>
        <w:t>cáo là</w:t>
      </w:r>
      <w:r>
        <w:rPr>
          <w:spacing w:val="-1"/>
        </w:rPr>
        <w:t> </w:t>
      </w:r>
      <w:r>
        <w:rPr/>
        <w:t>người có</w:t>
      </w:r>
      <w:r>
        <w:rPr>
          <w:spacing w:val="-1"/>
        </w:rPr>
        <w:t> </w:t>
      </w:r>
      <w:r>
        <w:rPr/>
        <w:t>nhân thân</w:t>
      </w:r>
      <w:r>
        <w:rPr>
          <w:spacing w:val="-1"/>
        </w:rPr>
        <w:t> </w:t>
      </w:r>
      <w:r>
        <w:rPr/>
        <w:t>tốt,</w:t>
      </w:r>
      <w:r>
        <w:rPr>
          <w:spacing w:val="-2"/>
        </w:rPr>
        <w:t> </w:t>
      </w:r>
      <w:r>
        <w:rPr/>
        <w:t>chưa</w:t>
      </w:r>
      <w:r>
        <w:rPr>
          <w:spacing w:val="-1"/>
        </w:rPr>
        <w:t> </w:t>
      </w:r>
      <w:r>
        <w:rPr/>
        <w:t>có</w:t>
      </w:r>
      <w:r>
        <w:rPr>
          <w:spacing w:val="-1"/>
        </w:rPr>
        <w:t> </w:t>
      </w:r>
      <w:r>
        <w:rPr/>
        <w:t>tiền án,</w:t>
      </w:r>
      <w:r>
        <w:rPr>
          <w:spacing w:val="-1"/>
        </w:rPr>
        <w:t> </w:t>
      </w:r>
      <w:r>
        <w:rPr/>
        <w:t>tiền sự,</w:t>
      </w:r>
      <w:r>
        <w:rPr>
          <w:spacing w:val="-2"/>
        </w:rPr>
        <w:t> </w:t>
      </w:r>
      <w:r>
        <w:rPr/>
        <w:t>phạm</w:t>
      </w:r>
      <w:r>
        <w:rPr>
          <w:spacing w:val="-4"/>
        </w:rPr>
        <w:t> </w:t>
      </w:r>
      <w:r>
        <w:rPr/>
        <w:t>tội lần đầu và thuộc trường hợp ít nghiêm trọng. Quá trình điều tra và tại phiên tòa bị cáo thành khẩn khai báo, ăn năn hối cải về hành vi phạm tội của mình, tại phiên tòa người bị hại xin giảm nhẹ hình phạt cho bị cáo, nên bị cáo được hưởng các tình tiết giảm nhẹ trách nhiệm hình sự quy định tại các điểm i, s</w:t>
      </w:r>
      <w:r>
        <w:rPr>
          <w:spacing w:val="80"/>
        </w:rPr>
        <w:t> </w:t>
      </w:r>
      <w:r>
        <w:rPr/>
        <w:t>khoản 1, khoản 2 Điều</w:t>
      </w:r>
      <w:r>
        <w:rPr>
          <w:spacing w:val="-1"/>
        </w:rPr>
        <w:t> </w:t>
      </w:r>
      <w:r>
        <w:rPr/>
        <w:t>51 Bộ luật</w:t>
      </w:r>
      <w:r>
        <w:rPr>
          <w:spacing w:val="-1"/>
        </w:rPr>
        <w:t> </w:t>
      </w:r>
      <w:r>
        <w:rPr/>
        <w:t>hình</w:t>
      </w:r>
      <w:r>
        <w:rPr>
          <w:spacing w:val="-1"/>
        </w:rPr>
        <w:t> </w:t>
      </w:r>
      <w:r>
        <w:rPr/>
        <w:t>sự.</w:t>
      </w:r>
      <w:r>
        <w:rPr>
          <w:spacing w:val="-1"/>
        </w:rPr>
        <w:t> </w:t>
      </w:r>
      <w:r>
        <w:rPr/>
        <w:t>Bị cáo</w:t>
      </w:r>
      <w:r>
        <w:rPr>
          <w:spacing w:val="-2"/>
        </w:rPr>
        <w:t> </w:t>
      </w:r>
      <w:r>
        <w:rPr/>
        <w:t>không có</w:t>
      </w:r>
      <w:r>
        <w:rPr>
          <w:spacing w:val="-1"/>
        </w:rPr>
        <w:t> </w:t>
      </w:r>
      <w:r>
        <w:rPr/>
        <w:t>tình</w:t>
      </w:r>
      <w:r>
        <w:rPr>
          <w:spacing w:val="-1"/>
        </w:rPr>
        <w:t> </w:t>
      </w:r>
      <w:r>
        <w:rPr/>
        <w:t>tiết</w:t>
      </w:r>
      <w:r>
        <w:rPr>
          <w:spacing w:val="-2"/>
        </w:rPr>
        <w:t> </w:t>
      </w:r>
      <w:r>
        <w:rPr/>
        <w:t>tăng</w:t>
      </w:r>
      <w:r>
        <w:rPr>
          <w:spacing w:val="-1"/>
        </w:rPr>
        <w:t> </w:t>
      </w:r>
      <w:r>
        <w:rPr/>
        <w:t>nặng trách nhiệm</w:t>
      </w:r>
      <w:r>
        <w:rPr>
          <w:spacing w:val="-6"/>
        </w:rPr>
        <w:t> </w:t>
      </w:r>
      <w:r>
        <w:rPr/>
        <w:t>hình</w:t>
      </w:r>
      <w:r>
        <w:rPr>
          <w:spacing w:val="-1"/>
        </w:rPr>
        <w:t> </w:t>
      </w:r>
      <w:r>
        <w:rPr/>
        <w:t>sự nào quy định tại Điều 52 Bộ luật hình sự.</w:t>
      </w:r>
    </w:p>
    <w:p>
      <w:pPr>
        <w:pStyle w:val="BodyText"/>
        <w:spacing w:line="290" w:lineRule="auto" w:before="2"/>
        <w:ind w:right="187"/>
      </w:pPr>
      <w:r>
        <w:rPr/>
        <w:t>Mặc dù việc xét xử đối với bị cáo chưa thành niên chủ yếu nhằm giáo</w:t>
      </w:r>
      <w:r>
        <w:rPr>
          <w:spacing w:val="80"/>
        </w:rPr>
        <w:t> </w:t>
      </w:r>
      <w:r>
        <w:rPr/>
        <w:t>dục, giúp đỡ họ sửa chữa sai lầm, phát triển lành mạnh và trở thành công dân có ích cho xã hội. Tuy nhiên căn cứ vào tính chất của hành vi phạm tội, vào những đặc điểm về nhân thân và yêu cầu của việc phòng ngừa tội phạm thấy rằng cần thiết áp dụng hình phạt tù có thời hạn đối với</w:t>
      </w:r>
      <w:r>
        <w:rPr>
          <w:spacing w:val="40"/>
        </w:rPr>
        <w:t> </w:t>
      </w:r>
      <w:r>
        <w:rPr/>
        <w:t>bị cáo mới đảm bảo tác dụng giáo dục riêng và phòng ngừa chung.</w:t>
      </w:r>
    </w:p>
    <w:p>
      <w:pPr>
        <w:pStyle w:val="ListParagraph"/>
        <w:numPr>
          <w:ilvl w:val="0"/>
          <w:numId w:val="2"/>
        </w:numPr>
        <w:tabs>
          <w:tab w:pos="1268" w:val="left" w:leader="none"/>
        </w:tabs>
        <w:spacing w:line="290" w:lineRule="auto" w:before="2" w:after="0"/>
        <w:ind w:left="162" w:right="187" w:firstLine="707"/>
        <w:jc w:val="both"/>
        <w:rPr>
          <w:sz w:val="28"/>
        </w:rPr>
      </w:pPr>
      <w:r>
        <w:rPr>
          <w:sz w:val="28"/>
        </w:rPr>
        <w:t>Về hình phạt bổ</w:t>
      </w:r>
      <w:r>
        <w:rPr>
          <w:spacing w:val="-1"/>
          <w:sz w:val="28"/>
        </w:rPr>
        <w:t> </w:t>
      </w:r>
      <w:r>
        <w:rPr>
          <w:sz w:val="28"/>
        </w:rPr>
        <w:t>sung: Theo khoản 5 Điều 173 của Bộ</w:t>
      </w:r>
      <w:r>
        <w:rPr>
          <w:spacing w:val="-1"/>
          <w:sz w:val="28"/>
        </w:rPr>
        <w:t> </w:t>
      </w:r>
      <w:r>
        <w:rPr>
          <w:sz w:val="28"/>
        </w:rPr>
        <w:t>luật hình sự quy định </w:t>
      </w:r>
      <w:r>
        <w:rPr>
          <w:i/>
          <w:sz w:val="28"/>
        </w:rPr>
        <w:t>"Người phạm tội còn có thể bị phạt tiền từ 5.000.000 đồng đến 50.000.000</w:t>
      </w:r>
      <w:r>
        <w:rPr>
          <w:i/>
          <w:sz w:val="28"/>
        </w:rPr>
        <w:t> đồng"</w:t>
      </w:r>
      <w:r>
        <w:rPr>
          <w:sz w:val="28"/>
        </w:rPr>
        <w:t>.</w:t>
      </w:r>
      <w:r>
        <w:rPr>
          <w:spacing w:val="40"/>
          <w:sz w:val="28"/>
        </w:rPr>
        <w:t> </w:t>
      </w:r>
      <w:r>
        <w:rPr>
          <w:sz w:val="28"/>
        </w:rPr>
        <w:t>Bị</w:t>
      </w:r>
      <w:r>
        <w:rPr>
          <w:spacing w:val="-1"/>
          <w:sz w:val="28"/>
        </w:rPr>
        <w:t> </w:t>
      </w:r>
      <w:r>
        <w:rPr>
          <w:sz w:val="28"/>
        </w:rPr>
        <w:t>cáo không có</w:t>
      </w:r>
      <w:r>
        <w:rPr>
          <w:spacing w:val="-1"/>
          <w:sz w:val="28"/>
        </w:rPr>
        <w:t> </w:t>
      </w:r>
      <w:r>
        <w:rPr>
          <w:sz w:val="28"/>
        </w:rPr>
        <w:t>nghề</w:t>
      </w:r>
      <w:r>
        <w:rPr>
          <w:spacing w:val="-2"/>
          <w:sz w:val="28"/>
        </w:rPr>
        <w:t> </w:t>
      </w:r>
      <w:r>
        <w:rPr>
          <w:sz w:val="28"/>
        </w:rPr>
        <w:t>nghiệp</w:t>
      </w:r>
      <w:r>
        <w:rPr>
          <w:spacing w:val="-1"/>
          <w:sz w:val="28"/>
        </w:rPr>
        <w:t> </w:t>
      </w:r>
      <w:r>
        <w:rPr>
          <w:sz w:val="28"/>
        </w:rPr>
        <w:t>ổn định,</w:t>
      </w:r>
      <w:r>
        <w:rPr>
          <w:spacing w:val="-2"/>
          <w:sz w:val="28"/>
        </w:rPr>
        <w:t> </w:t>
      </w:r>
      <w:r>
        <w:rPr>
          <w:sz w:val="28"/>
        </w:rPr>
        <w:t>không có</w:t>
      </w:r>
      <w:r>
        <w:rPr>
          <w:spacing w:val="-3"/>
          <w:sz w:val="28"/>
        </w:rPr>
        <w:t> </w:t>
      </w:r>
      <w:r>
        <w:rPr>
          <w:sz w:val="28"/>
        </w:rPr>
        <w:t>thu nhập,</w:t>
      </w:r>
      <w:r>
        <w:rPr>
          <w:spacing w:val="-2"/>
          <w:sz w:val="28"/>
        </w:rPr>
        <w:t> </w:t>
      </w:r>
      <w:r>
        <w:rPr>
          <w:sz w:val="28"/>
        </w:rPr>
        <w:t>tài</w:t>
      </w:r>
      <w:r>
        <w:rPr>
          <w:spacing w:val="-4"/>
          <w:sz w:val="28"/>
        </w:rPr>
        <w:t> </w:t>
      </w:r>
      <w:r>
        <w:rPr>
          <w:sz w:val="28"/>
        </w:rPr>
        <w:t>sản,</w:t>
      </w:r>
      <w:r>
        <w:rPr>
          <w:spacing w:val="-2"/>
          <w:sz w:val="28"/>
        </w:rPr>
        <w:t> </w:t>
      </w:r>
      <w:r>
        <w:rPr>
          <w:sz w:val="28"/>
        </w:rPr>
        <w:t>vì vậy, Hội đồng</w:t>
      </w:r>
      <w:r>
        <w:rPr>
          <w:spacing w:val="-4"/>
          <w:sz w:val="28"/>
        </w:rPr>
        <w:t> </w:t>
      </w:r>
      <w:r>
        <w:rPr>
          <w:sz w:val="28"/>
        </w:rPr>
        <w:t>xét</w:t>
      </w:r>
      <w:r>
        <w:rPr>
          <w:spacing w:val="-4"/>
          <w:sz w:val="28"/>
        </w:rPr>
        <w:t> </w:t>
      </w:r>
      <w:r>
        <w:rPr>
          <w:sz w:val="28"/>
        </w:rPr>
        <w:t>xử</w:t>
      </w:r>
      <w:r>
        <w:rPr>
          <w:spacing w:val="-3"/>
          <w:sz w:val="28"/>
        </w:rPr>
        <w:t> </w:t>
      </w:r>
      <w:r>
        <w:rPr>
          <w:sz w:val="28"/>
        </w:rPr>
        <w:t>quyết định không áp</w:t>
      </w:r>
      <w:r>
        <w:rPr>
          <w:spacing w:val="-3"/>
          <w:sz w:val="28"/>
        </w:rPr>
        <w:t> </w:t>
      </w:r>
      <w:r>
        <w:rPr>
          <w:sz w:val="28"/>
        </w:rPr>
        <w:t>dụng hình phạt</w:t>
      </w:r>
      <w:r>
        <w:rPr>
          <w:spacing w:val="-4"/>
          <w:sz w:val="28"/>
        </w:rPr>
        <w:t> </w:t>
      </w:r>
      <w:r>
        <w:rPr>
          <w:sz w:val="28"/>
        </w:rPr>
        <w:t>bổ</w:t>
      </w:r>
      <w:r>
        <w:rPr>
          <w:spacing w:val="-3"/>
          <w:sz w:val="28"/>
        </w:rPr>
        <w:t> </w:t>
      </w:r>
      <w:r>
        <w:rPr>
          <w:sz w:val="28"/>
        </w:rPr>
        <w:t>sung là</w:t>
      </w:r>
      <w:r>
        <w:rPr>
          <w:spacing w:val="-3"/>
          <w:sz w:val="28"/>
        </w:rPr>
        <w:t> </w:t>
      </w:r>
      <w:r>
        <w:rPr>
          <w:sz w:val="28"/>
        </w:rPr>
        <w:t>phạt tiền đối</w:t>
      </w:r>
      <w:r>
        <w:rPr>
          <w:spacing w:val="-4"/>
          <w:sz w:val="28"/>
        </w:rPr>
        <w:t> </w:t>
      </w:r>
      <w:r>
        <w:rPr>
          <w:sz w:val="28"/>
        </w:rPr>
        <w:t>với bị cáo.</w:t>
      </w:r>
    </w:p>
    <w:p>
      <w:pPr>
        <w:pStyle w:val="ListParagraph"/>
        <w:numPr>
          <w:ilvl w:val="0"/>
          <w:numId w:val="2"/>
        </w:numPr>
        <w:tabs>
          <w:tab w:pos="1348" w:val="left" w:leader="none"/>
        </w:tabs>
        <w:spacing w:line="240" w:lineRule="auto" w:before="4" w:after="0"/>
        <w:ind w:left="1347" w:right="0" w:hanging="397"/>
        <w:jc w:val="left"/>
        <w:rPr>
          <w:sz w:val="28"/>
        </w:rPr>
      </w:pPr>
      <w:r>
        <w:rPr>
          <w:sz w:val="28"/>
        </w:rPr>
        <w:t>Về</w:t>
      </w:r>
      <w:r>
        <w:rPr>
          <w:spacing w:val="-3"/>
          <w:sz w:val="28"/>
        </w:rPr>
        <w:t> </w:t>
      </w:r>
      <w:r>
        <w:rPr>
          <w:sz w:val="28"/>
        </w:rPr>
        <w:t>xử</w:t>
      </w:r>
      <w:r>
        <w:rPr>
          <w:spacing w:val="-3"/>
          <w:sz w:val="28"/>
        </w:rPr>
        <w:t> </w:t>
      </w:r>
      <w:r>
        <w:rPr>
          <w:sz w:val="28"/>
        </w:rPr>
        <w:t>lý</w:t>
      </w:r>
      <w:r>
        <w:rPr>
          <w:spacing w:val="-1"/>
          <w:sz w:val="28"/>
        </w:rPr>
        <w:t> </w:t>
      </w:r>
      <w:r>
        <w:rPr>
          <w:sz w:val="28"/>
        </w:rPr>
        <w:t>vật</w:t>
      </w:r>
      <w:r>
        <w:rPr>
          <w:spacing w:val="-1"/>
          <w:sz w:val="28"/>
        </w:rPr>
        <w:t> </w:t>
      </w:r>
      <w:r>
        <w:rPr>
          <w:sz w:val="28"/>
        </w:rPr>
        <w:t>chứng</w:t>
      </w:r>
      <w:r>
        <w:rPr>
          <w:spacing w:val="-5"/>
          <w:sz w:val="28"/>
        </w:rPr>
        <w:t> </w:t>
      </w:r>
      <w:r>
        <w:rPr>
          <w:sz w:val="28"/>
        </w:rPr>
        <w:t>và</w:t>
      </w:r>
      <w:r>
        <w:rPr>
          <w:spacing w:val="-2"/>
          <w:sz w:val="28"/>
        </w:rPr>
        <w:t> </w:t>
      </w:r>
      <w:r>
        <w:rPr>
          <w:sz w:val="28"/>
        </w:rPr>
        <w:t>trách</w:t>
      </w:r>
      <w:r>
        <w:rPr>
          <w:spacing w:val="-1"/>
          <w:sz w:val="28"/>
        </w:rPr>
        <w:t> </w:t>
      </w:r>
      <w:r>
        <w:rPr>
          <w:sz w:val="28"/>
        </w:rPr>
        <w:t>nhiệm</w:t>
      </w:r>
      <w:r>
        <w:rPr>
          <w:spacing w:val="-7"/>
          <w:sz w:val="28"/>
        </w:rPr>
        <w:t> </w:t>
      </w:r>
      <w:r>
        <w:rPr>
          <w:sz w:val="28"/>
        </w:rPr>
        <w:t>dân </w:t>
      </w:r>
      <w:r>
        <w:rPr>
          <w:spacing w:val="-5"/>
          <w:sz w:val="28"/>
        </w:rPr>
        <w:t>sự:</w:t>
      </w:r>
    </w:p>
    <w:p>
      <w:pPr>
        <w:spacing w:after="0" w:line="240" w:lineRule="auto"/>
        <w:jc w:val="left"/>
        <w:rPr>
          <w:sz w:val="28"/>
        </w:rPr>
        <w:sectPr>
          <w:pgSz w:w="11910" w:h="16850"/>
          <w:pgMar w:header="0" w:footer="341" w:top="1120" w:bottom="540" w:left="1540" w:right="940"/>
        </w:sectPr>
      </w:pPr>
    </w:p>
    <w:p>
      <w:pPr>
        <w:pStyle w:val="ListParagraph"/>
        <w:numPr>
          <w:ilvl w:val="1"/>
          <w:numId w:val="2"/>
        </w:numPr>
        <w:tabs>
          <w:tab w:pos="1053" w:val="left" w:leader="none"/>
        </w:tabs>
        <w:spacing w:line="290" w:lineRule="auto" w:before="62" w:after="0"/>
        <w:ind w:left="162" w:right="185" w:firstLine="719"/>
        <w:jc w:val="both"/>
        <w:rPr>
          <w:sz w:val="28"/>
        </w:rPr>
      </w:pPr>
      <w:r>
        <w:rPr>
          <w:sz w:val="28"/>
        </w:rPr>
        <w:t>Đối</w:t>
      </w:r>
      <w:r>
        <w:rPr>
          <w:spacing w:val="-10"/>
          <w:sz w:val="28"/>
        </w:rPr>
        <w:t> </w:t>
      </w:r>
      <w:r>
        <w:rPr>
          <w:sz w:val="28"/>
        </w:rPr>
        <w:t>01</w:t>
      </w:r>
      <w:r>
        <w:rPr>
          <w:spacing w:val="-12"/>
          <w:sz w:val="28"/>
        </w:rPr>
        <w:t> </w:t>
      </w:r>
      <w:r>
        <w:rPr>
          <w:sz w:val="28"/>
        </w:rPr>
        <w:t>xe</w:t>
      </w:r>
      <w:r>
        <w:rPr>
          <w:spacing w:val="-10"/>
          <w:sz w:val="28"/>
        </w:rPr>
        <w:t> </w:t>
      </w:r>
      <w:r>
        <w:rPr>
          <w:sz w:val="28"/>
        </w:rPr>
        <w:t>mô</w:t>
      </w:r>
      <w:r>
        <w:rPr>
          <w:spacing w:val="-10"/>
          <w:sz w:val="28"/>
        </w:rPr>
        <w:t> </w:t>
      </w:r>
      <w:r>
        <w:rPr>
          <w:sz w:val="28"/>
        </w:rPr>
        <w:t>tô;</w:t>
      </w:r>
      <w:r>
        <w:rPr>
          <w:spacing w:val="-10"/>
          <w:sz w:val="28"/>
        </w:rPr>
        <w:t> </w:t>
      </w:r>
      <w:r>
        <w:rPr>
          <w:sz w:val="28"/>
        </w:rPr>
        <w:t>01</w:t>
      </w:r>
      <w:r>
        <w:rPr>
          <w:spacing w:val="-11"/>
          <w:sz w:val="28"/>
        </w:rPr>
        <w:t> </w:t>
      </w:r>
      <w:r>
        <w:rPr>
          <w:sz w:val="28"/>
        </w:rPr>
        <w:t>chiếc</w:t>
      </w:r>
      <w:r>
        <w:rPr>
          <w:spacing w:val="-10"/>
          <w:sz w:val="28"/>
        </w:rPr>
        <w:t> </w:t>
      </w:r>
      <w:r>
        <w:rPr>
          <w:sz w:val="28"/>
        </w:rPr>
        <w:t>BKS</w:t>
      </w:r>
      <w:r>
        <w:rPr>
          <w:spacing w:val="-11"/>
          <w:sz w:val="28"/>
        </w:rPr>
        <w:t> </w:t>
      </w:r>
      <w:r>
        <w:rPr>
          <w:sz w:val="28"/>
        </w:rPr>
        <w:t>số</w:t>
      </w:r>
      <w:r>
        <w:rPr>
          <w:spacing w:val="-12"/>
          <w:sz w:val="28"/>
        </w:rPr>
        <w:t> </w:t>
      </w:r>
      <w:r>
        <w:rPr>
          <w:sz w:val="28"/>
        </w:rPr>
        <w:t>88D1-076.31;</w:t>
      </w:r>
      <w:r>
        <w:rPr>
          <w:spacing w:val="-12"/>
          <w:sz w:val="28"/>
        </w:rPr>
        <w:t> </w:t>
      </w:r>
      <w:r>
        <w:rPr>
          <w:sz w:val="28"/>
        </w:rPr>
        <w:t>02</w:t>
      </w:r>
      <w:r>
        <w:rPr>
          <w:spacing w:val="-10"/>
          <w:sz w:val="28"/>
        </w:rPr>
        <w:t> </w:t>
      </w:r>
      <w:r>
        <w:rPr>
          <w:sz w:val="28"/>
        </w:rPr>
        <w:t>chiếc</w:t>
      </w:r>
      <w:r>
        <w:rPr>
          <w:spacing w:val="-10"/>
          <w:sz w:val="28"/>
        </w:rPr>
        <w:t> </w:t>
      </w:r>
      <w:r>
        <w:rPr>
          <w:sz w:val="28"/>
        </w:rPr>
        <w:t>móc</w:t>
      </w:r>
      <w:r>
        <w:rPr>
          <w:spacing w:val="-10"/>
          <w:sz w:val="28"/>
        </w:rPr>
        <w:t> </w:t>
      </w:r>
      <w:r>
        <w:rPr>
          <w:sz w:val="28"/>
        </w:rPr>
        <w:t>treo</w:t>
      </w:r>
      <w:r>
        <w:rPr>
          <w:spacing w:val="-12"/>
          <w:sz w:val="28"/>
        </w:rPr>
        <w:t> </w:t>
      </w:r>
      <w:r>
        <w:rPr>
          <w:sz w:val="28"/>
        </w:rPr>
        <w:t>đồ</w:t>
      </w:r>
      <w:r>
        <w:rPr>
          <w:spacing w:val="-10"/>
          <w:sz w:val="28"/>
        </w:rPr>
        <w:t> </w:t>
      </w:r>
      <w:r>
        <w:rPr>
          <w:sz w:val="28"/>
        </w:rPr>
        <w:t>xe; 02 chiếc</w:t>
      </w:r>
      <w:r>
        <w:rPr>
          <w:spacing w:val="-1"/>
          <w:sz w:val="28"/>
        </w:rPr>
        <w:t> </w:t>
      </w:r>
      <w:r>
        <w:rPr>
          <w:sz w:val="28"/>
        </w:rPr>
        <w:t>để chân,</w:t>
      </w:r>
      <w:r>
        <w:rPr>
          <w:spacing w:val="-2"/>
          <w:sz w:val="28"/>
        </w:rPr>
        <w:t> </w:t>
      </w:r>
      <w:r>
        <w:rPr>
          <w:sz w:val="28"/>
        </w:rPr>
        <w:t>01 chiếc cao su ốp tay, 01 chiếc vè nhựa chắn bùn</w:t>
      </w:r>
      <w:r>
        <w:rPr>
          <w:spacing w:val="-1"/>
          <w:sz w:val="28"/>
        </w:rPr>
        <w:t> </w:t>
      </w:r>
      <w:r>
        <w:rPr>
          <w:sz w:val="28"/>
        </w:rPr>
        <w:t>phía</w:t>
      </w:r>
      <w:r>
        <w:rPr>
          <w:spacing w:val="-1"/>
          <w:sz w:val="28"/>
        </w:rPr>
        <w:t> </w:t>
      </w:r>
      <w:r>
        <w:rPr>
          <w:sz w:val="28"/>
        </w:rPr>
        <w:t>sau, 01 chiếc ốp ống xả, 01 bộ ốp nhông xích, 01 chiếc cao su ốp nhựa phần giá đèo hàng, 01 chiếc yếm xe, 01 chiếc giỏ để đồ, 01 chiếc gương xe đều của xe mô tô BKS 88D1-076.31, quá trình điều tra xác định là tài sản của anh Trần Anh T. Anh T đã nhận lại các tài sản nêu trên và không có yêu cầu bồi thường hoặc yêu cầu gì khác, do vậy Hội đồng xét xử không xem xét giải quyết.</w:t>
      </w:r>
    </w:p>
    <w:p>
      <w:pPr>
        <w:pStyle w:val="ListParagraph"/>
        <w:numPr>
          <w:ilvl w:val="1"/>
          <w:numId w:val="2"/>
        </w:numPr>
        <w:tabs>
          <w:tab w:pos="1058" w:val="left" w:leader="none"/>
        </w:tabs>
        <w:spacing w:line="290" w:lineRule="auto" w:before="5" w:after="0"/>
        <w:ind w:left="162" w:right="183" w:firstLine="719"/>
        <w:jc w:val="both"/>
        <w:rPr>
          <w:sz w:val="28"/>
        </w:rPr>
      </w:pPr>
      <w:r>
        <w:rPr>
          <w:sz w:val="28"/>
        </w:rPr>
        <w:t>Đối với 01 chìa khóa, 01 kìm và 01 tuốc-nơ-vít của C sử dụng để phạm tội. C khai, sau đó đã làm rơi mất, cơ quan điều tra đã truy tìm nhưng không thu giữ được nên không đặt ra xem xét giải quyết.</w:t>
      </w:r>
    </w:p>
    <w:p>
      <w:pPr>
        <w:pStyle w:val="ListParagraph"/>
        <w:numPr>
          <w:ilvl w:val="0"/>
          <w:numId w:val="2"/>
        </w:numPr>
        <w:tabs>
          <w:tab w:pos="1360" w:val="left" w:leader="none"/>
        </w:tabs>
        <w:spacing w:line="292" w:lineRule="auto" w:before="0" w:after="0"/>
        <w:ind w:left="162" w:right="186" w:firstLine="789"/>
        <w:jc w:val="both"/>
        <w:rPr>
          <w:sz w:val="28"/>
        </w:rPr>
      </w:pPr>
      <w:r>
        <w:rPr>
          <w:sz w:val="28"/>
        </w:rPr>
        <w:t>Về án phí: Bị cáo Nguyễn Tiến C phải chịu án phí theo quy định của pháp luật.</w:t>
      </w:r>
    </w:p>
    <w:p>
      <w:pPr>
        <w:pStyle w:val="BodyText"/>
        <w:spacing w:line="317" w:lineRule="exact"/>
        <w:ind w:left="870" w:firstLine="0"/>
      </w:pPr>
      <w:r>
        <w:rPr/>
        <w:t>Vì các</w:t>
      </w:r>
      <w:r>
        <w:rPr>
          <w:spacing w:val="-1"/>
        </w:rPr>
        <w:t> </w:t>
      </w:r>
      <w:r>
        <w:rPr/>
        <w:t>lẽ</w:t>
      </w:r>
      <w:r>
        <w:rPr>
          <w:spacing w:val="-3"/>
        </w:rPr>
        <w:t> </w:t>
      </w:r>
      <w:r>
        <w:rPr>
          <w:spacing w:val="-2"/>
        </w:rPr>
        <w:t>trên,</w:t>
      </w:r>
    </w:p>
    <w:p>
      <w:pPr>
        <w:pStyle w:val="BodyText"/>
        <w:spacing w:before="8"/>
        <w:ind w:left="0" w:firstLine="0"/>
        <w:jc w:val="left"/>
        <w:rPr>
          <w:sz w:val="8"/>
        </w:rPr>
      </w:pPr>
    </w:p>
    <w:p>
      <w:pPr>
        <w:pStyle w:val="Heading1"/>
        <w:ind w:left="3743" w:right="3769"/>
        <w:jc w:val="center"/>
      </w:pPr>
      <w:r>
        <w:rPr/>
        <w:t>QUYẾT</w:t>
      </w:r>
      <w:r>
        <w:rPr>
          <w:spacing w:val="-4"/>
        </w:rPr>
        <w:t> </w:t>
      </w:r>
      <w:r>
        <w:rPr>
          <w:spacing w:val="-2"/>
        </w:rPr>
        <w:t>ĐỊNH:</w:t>
      </w:r>
    </w:p>
    <w:p>
      <w:pPr>
        <w:pStyle w:val="BodyText"/>
        <w:spacing w:before="187"/>
        <w:ind w:left="881" w:firstLine="0"/>
      </w:pPr>
      <w:r>
        <w:rPr/>
        <w:t>Tuyên</w:t>
      </w:r>
      <w:r>
        <w:rPr>
          <w:spacing w:val="-1"/>
        </w:rPr>
        <w:t> </w:t>
      </w:r>
      <w:r>
        <w:rPr/>
        <w:t>bố:</w:t>
      </w:r>
      <w:r>
        <w:rPr>
          <w:spacing w:val="-1"/>
        </w:rPr>
        <w:t> </w:t>
      </w:r>
      <w:r>
        <w:rPr/>
        <w:t>Bị</w:t>
      </w:r>
      <w:r>
        <w:rPr>
          <w:spacing w:val="-2"/>
        </w:rPr>
        <w:t> </w:t>
      </w:r>
      <w:r>
        <w:rPr/>
        <w:t>cáo</w:t>
      </w:r>
      <w:r>
        <w:rPr>
          <w:spacing w:val="-2"/>
        </w:rPr>
        <w:t> </w:t>
      </w:r>
      <w:r>
        <w:rPr/>
        <w:t>Nguyễn</w:t>
      </w:r>
      <w:r>
        <w:rPr>
          <w:spacing w:val="-1"/>
        </w:rPr>
        <w:t> </w:t>
      </w:r>
      <w:r>
        <w:rPr/>
        <w:t>Tiến</w:t>
      </w:r>
      <w:r>
        <w:rPr>
          <w:spacing w:val="-2"/>
        </w:rPr>
        <w:t> </w:t>
      </w:r>
      <w:r>
        <w:rPr/>
        <w:t>C</w:t>
      </w:r>
      <w:r>
        <w:rPr>
          <w:spacing w:val="-5"/>
        </w:rPr>
        <w:t> </w:t>
      </w:r>
      <w:r>
        <w:rPr/>
        <w:t>phạm</w:t>
      </w:r>
      <w:r>
        <w:rPr>
          <w:spacing w:val="-6"/>
        </w:rPr>
        <w:t> </w:t>
      </w:r>
      <w:r>
        <w:rPr/>
        <w:t>tội</w:t>
      </w:r>
      <w:r>
        <w:rPr>
          <w:spacing w:val="-3"/>
        </w:rPr>
        <w:t> </w:t>
      </w:r>
      <w:r>
        <w:rPr/>
        <w:t>"Trộm</w:t>
      </w:r>
      <w:r>
        <w:rPr>
          <w:spacing w:val="-7"/>
        </w:rPr>
        <w:t> </w:t>
      </w:r>
      <w:r>
        <w:rPr/>
        <w:t>cắp</w:t>
      </w:r>
      <w:r>
        <w:rPr>
          <w:spacing w:val="-1"/>
        </w:rPr>
        <w:t> </w:t>
      </w:r>
      <w:r>
        <w:rPr/>
        <w:t>tài</w:t>
      </w:r>
      <w:r>
        <w:rPr>
          <w:spacing w:val="-4"/>
        </w:rPr>
        <w:t> </w:t>
      </w:r>
      <w:r>
        <w:rPr>
          <w:spacing w:val="-2"/>
        </w:rPr>
        <w:t>sản".</w:t>
      </w:r>
    </w:p>
    <w:p>
      <w:pPr>
        <w:pStyle w:val="BodyText"/>
        <w:spacing w:line="290" w:lineRule="auto" w:before="69"/>
        <w:ind w:right="185"/>
      </w:pPr>
      <w:r>
        <w:rPr/>
        <w:t>Căn cứ vào khoản 1 Điều 173; điểm i, s</w:t>
      </w:r>
      <w:r>
        <w:rPr>
          <w:spacing w:val="40"/>
        </w:rPr>
        <w:t> </w:t>
      </w:r>
      <w:r>
        <w:rPr/>
        <w:t>khoản 1, khoản 2 Điều 51; Điều 90, 91, 101 Bộ luật hình sự; xử phạt bị cáo Nguyễn Tiến C 10 (mười) tháng tù, thời hạn chấp hành hình phạt tù tính từ ngày bị bắt đi thi hành án.</w:t>
      </w:r>
    </w:p>
    <w:p>
      <w:pPr>
        <w:pStyle w:val="BodyText"/>
        <w:spacing w:line="290" w:lineRule="auto"/>
        <w:ind w:right="187"/>
      </w:pPr>
      <w:r>
        <w:rPr/>
        <w:t>Về án phí: Căn cứ vào khoản 2 Điều 135, khoản 2 Điều 136 Bộ luật tố tụng hình sự; Nghị quyết số 326/2016/UBTVQH 14 ngày</w:t>
      </w:r>
      <w:r>
        <w:rPr>
          <w:spacing w:val="-3"/>
        </w:rPr>
        <w:t> </w:t>
      </w:r>
      <w:r>
        <w:rPr/>
        <w:t>30 tháng 12 năm</w:t>
      </w:r>
      <w:r>
        <w:rPr>
          <w:spacing w:val="-5"/>
        </w:rPr>
        <w:t> </w:t>
      </w:r>
      <w:r>
        <w:rPr/>
        <w:t>2016 của Ủy ban Thường vụ Quốc Hội: Buộc bị cáo Nguyễn Tiến C phải nộp 200.000đồng án phí hình sự sơ thẩm.</w:t>
      </w:r>
    </w:p>
    <w:p>
      <w:pPr>
        <w:pStyle w:val="BodyText"/>
        <w:spacing w:line="292" w:lineRule="auto" w:before="2"/>
        <w:ind w:right="188"/>
      </w:pPr>
      <w:r>
        <w:rPr/>
        <w:pict>
          <v:shape style="position:absolute;margin-left:82.603996pt;margin-top:37.141495pt;width:457.85pt;height:116.4pt;mso-position-horizontal-relative:page;mso-position-vertical-relative:paragraph;z-index:15728640" type="#_x0000_t202" id="docshape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3"/>
                    <w:gridCol w:w="5423"/>
                  </w:tblGrid>
                  <w:tr>
                    <w:trPr>
                      <w:trHeight w:val="2328" w:hRule="atLeast"/>
                    </w:trPr>
                    <w:tc>
                      <w:tcPr>
                        <w:tcW w:w="3733" w:type="dxa"/>
                      </w:tcPr>
                      <w:p>
                        <w:pPr>
                          <w:pStyle w:val="TableParagraph"/>
                          <w:spacing w:line="240" w:lineRule="auto" w:before="21"/>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3"/>
                          </w:numPr>
                          <w:tabs>
                            <w:tab w:pos="175" w:val="left" w:leader="none"/>
                          </w:tabs>
                          <w:spacing w:line="252" w:lineRule="exact" w:before="7"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LT;</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Vĩnh</w:t>
                        </w:r>
                        <w:r>
                          <w:rPr>
                            <w:spacing w:val="-1"/>
                            <w:sz w:val="22"/>
                          </w:rPr>
                          <w:t> </w:t>
                        </w:r>
                        <w:r>
                          <w:rPr>
                            <w:spacing w:val="-4"/>
                            <w:sz w:val="22"/>
                          </w:rPr>
                          <w:t>Phúc;</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3"/>
                            <w:sz w:val="22"/>
                          </w:rPr>
                          <w:t> </w:t>
                        </w:r>
                        <w:r>
                          <w:rPr>
                            <w:sz w:val="22"/>
                          </w:rPr>
                          <w:t>Vĩnh </w:t>
                        </w:r>
                        <w:r>
                          <w:rPr>
                            <w:spacing w:val="-2"/>
                            <w:sz w:val="22"/>
                          </w:rPr>
                          <w:t>Phúc;</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LT;</w:t>
                        </w:r>
                      </w:p>
                      <w:p>
                        <w:pPr>
                          <w:pStyle w:val="TableParagraph"/>
                          <w:numPr>
                            <w:ilvl w:val="0"/>
                            <w:numId w:val="3"/>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 pháp</w:t>
                        </w:r>
                        <w:r>
                          <w:rPr>
                            <w:spacing w:val="-4"/>
                            <w:sz w:val="22"/>
                          </w:rPr>
                          <w:t> </w:t>
                        </w:r>
                        <w:r>
                          <w:rPr>
                            <w:sz w:val="22"/>
                          </w:rPr>
                          <w:t>tỉnh</w:t>
                        </w:r>
                        <w:r>
                          <w:rPr>
                            <w:spacing w:val="-3"/>
                            <w:sz w:val="22"/>
                          </w:rPr>
                          <w:t> </w:t>
                        </w:r>
                        <w:r>
                          <w:rPr>
                            <w:sz w:val="22"/>
                          </w:rPr>
                          <w:t>Vĩnh </w:t>
                        </w:r>
                        <w:r>
                          <w:rPr>
                            <w:spacing w:val="-2"/>
                            <w:sz w:val="22"/>
                          </w:rPr>
                          <w:t>Phúc;</w:t>
                        </w:r>
                      </w:p>
                      <w:p>
                        <w:pPr>
                          <w:pStyle w:val="TableParagraph"/>
                          <w:numPr>
                            <w:ilvl w:val="0"/>
                            <w:numId w:val="3"/>
                          </w:numPr>
                          <w:tabs>
                            <w:tab w:pos="178" w:val="left" w:leader="none"/>
                          </w:tabs>
                          <w:spacing w:line="252" w:lineRule="exact" w:before="2" w:after="0"/>
                          <w:ind w:left="177" w:right="0" w:hanging="128"/>
                          <w:jc w:val="left"/>
                          <w:rPr>
                            <w:sz w:val="22"/>
                          </w:rPr>
                        </w:pPr>
                        <w:r>
                          <w:rPr>
                            <w:sz w:val="22"/>
                          </w:rPr>
                          <w:t>Những</w:t>
                        </w:r>
                        <w:r>
                          <w:rPr>
                            <w:spacing w:val="-5"/>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LT;</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HS,VP,</w:t>
                        </w:r>
                        <w:r>
                          <w:rPr>
                            <w:spacing w:val="-2"/>
                            <w:sz w:val="22"/>
                          </w:rPr>
                          <w:t> THAHS.</w:t>
                        </w:r>
                      </w:p>
                    </w:tc>
                    <w:tc>
                      <w:tcPr>
                        <w:tcW w:w="5423" w:type="dxa"/>
                      </w:tcPr>
                      <w:p>
                        <w:pPr>
                          <w:pStyle w:val="TableParagraph"/>
                          <w:spacing w:line="240" w:lineRule="auto"/>
                          <w:ind w:left="822" w:firstLine="206"/>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pStyle w:val="TableParagraph"/>
                          <w:spacing w:line="240" w:lineRule="auto" w:before="115"/>
                          <w:ind w:left="1775" w:right="1456"/>
                          <w:jc w:val="center"/>
                          <w:rPr>
                            <w:b/>
                            <w:i/>
                            <w:sz w:val="26"/>
                          </w:rPr>
                        </w:pPr>
                        <w:r>
                          <w:rPr>
                            <w:b/>
                            <w:i/>
                            <w:sz w:val="26"/>
                          </w:rPr>
                          <w:t>(đã</w:t>
                        </w:r>
                        <w:r>
                          <w:rPr>
                            <w:b/>
                            <w:i/>
                            <w:spacing w:val="-5"/>
                            <w:sz w:val="26"/>
                          </w:rPr>
                          <w:t> ký)</w:t>
                        </w:r>
                      </w:p>
                      <w:p>
                        <w:pPr>
                          <w:pStyle w:val="TableParagraph"/>
                          <w:spacing w:line="240" w:lineRule="auto" w:before="121"/>
                          <w:ind w:left="1779" w:right="1456"/>
                          <w:jc w:val="center"/>
                          <w:rPr>
                            <w:b/>
                            <w:sz w:val="28"/>
                          </w:rPr>
                        </w:pPr>
                        <w:r>
                          <w:rPr>
                            <w:b/>
                            <w:sz w:val="28"/>
                          </w:rPr>
                          <w:t>Kim</w:t>
                        </w:r>
                        <w:r>
                          <w:rPr>
                            <w:b/>
                            <w:spacing w:val="-5"/>
                            <w:sz w:val="28"/>
                          </w:rPr>
                          <w:t> </w:t>
                        </w:r>
                        <w:r>
                          <w:rPr>
                            <w:b/>
                            <w:sz w:val="28"/>
                          </w:rPr>
                          <w:t>Thị</w:t>
                        </w:r>
                        <w:r>
                          <w:rPr>
                            <w:b/>
                            <w:spacing w:val="-1"/>
                            <w:sz w:val="28"/>
                          </w:rPr>
                          <w:t> </w:t>
                        </w:r>
                        <w:r>
                          <w:rPr>
                            <w:b/>
                            <w:sz w:val="28"/>
                          </w:rPr>
                          <w:t>Ánh</w:t>
                        </w:r>
                        <w:r>
                          <w:rPr>
                            <w:b/>
                            <w:spacing w:val="-2"/>
                            <w:sz w:val="28"/>
                          </w:rPr>
                          <w:t> </w:t>
                        </w:r>
                        <w:r>
                          <w:rPr>
                            <w:b/>
                            <w:spacing w:val="-5"/>
                            <w:sz w:val="28"/>
                          </w:rPr>
                          <w:t>Vân</w:t>
                        </w:r>
                      </w:p>
                    </w:tc>
                  </w:tr>
                </w:tbl>
                <w:p>
                  <w:pPr>
                    <w:pStyle w:val="BodyText"/>
                    <w:ind w:left="0" w:firstLine="0"/>
                    <w:jc w:val="left"/>
                  </w:pPr>
                </w:p>
              </w:txbxContent>
            </v:textbox>
            <w10:wrap type="none"/>
          </v:shape>
        </w:pict>
      </w:r>
      <w:r>
        <w:rPr/>
        <w:t>Bị cáo, người bị hại có mặt có quyền kháng cáo bản án trong thời hạn 15 ngày kể từ ngày tuyên án.</w:t>
      </w:r>
    </w:p>
    <w:p>
      <w:pPr>
        <w:spacing w:after="0" w:line="292" w:lineRule="auto"/>
        <w:sectPr>
          <w:pgSz w:w="11910" w:h="16850"/>
          <w:pgMar w:header="0" w:footer="341" w:top="1120" w:bottom="540" w:left="1540" w:right="940"/>
        </w:sectPr>
      </w:pPr>
    </w:p>
    <w:p>
      <w:pPr>
        <w:pStyle w:val="BodyText"/>
        <w:spacing w:before="4"/>
        <w:ind w:left="0" w:firstLine="0"/>
        <w:jc w:val="left"/>
        <w:rPr>
          <w:sz w:val="17"/>
        </w:rPr>
      </w:pPr>
    </w:p>
    <w:p>
      <w:pPr>
        <w:spacing w:after="0"/>
        <w:jc w:val="left"/>
        <w:rPr>
          <w:sz w:val="17"/>
        </w:rPr>
        <w:sectPr>
          <w:pgSz w:w="11910" w:h="16850"/>
          <w:pgMar w:header="0" w:footer="341" w:top="1940" w:bottom="540" w:left="1540" w:right="940"/>
        </w:sectPr>
      </w:pPr>
    </w:p>
    <w:p>
      <w:pPr>
        <w:pStyle w:val="BodyText"/>
        <w:spacing w:before="4"/>
        <w:ind w:left="0" w:firstLine="0"/>
        <w:jc w:val="left"/>
        <w:rPr>
          <w:sz w:val="17"/>
        </w:rPr>
      </w:pPr>
    </w:p>
    <w:sectPr>
      <w:pgSz w:w="11910" w:h="16850"/>
      <w:pgMar w:header="0" w:footer="341" w:top="1940" w:bottom="540" w:left="15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814.002625pt;width:13pt;height:15.3pt;mso-position-horizontal-relative:page;mso-position-vertical-relative:page;z-index:-157998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25"/>
      </w:pPr>
      <w:rPr>
        <w:rFonts w:hint="default"/>
        <w:lang w:val="vi" w:eastAsia="en-US" w:bidi="ar-SA"/>
      </w:rPr>
    </w:lvl>
    <w:lvl w:ilvl="2">
      <w:start w:val="0"/>
      <w:numFmt w:val="bullet"/>
      <w:lvlText w:val="•"/>
      <w:lvlJc w:val="left"/>
      <w:pPr>
        <w:ind w:left="890" w:hanging="125"/>
      </w:pPr>
      <w:rPr>
        <w:rFonts w:hint="default"/>
        <w:lang w:val="vi" w:eastAsia="en-US" w:bidi="ar-SA"/>
      </w:rPr>
    </w:lvl>
    <w:lvl w:ilvl="3">
      <w:start w:val="0"/>
      <w:numFmt w:val="bullet"/>
      <w:lvlText w:val="•"/>
      <w:lvlJc w:val="left"/>
      <w:pPr>
        <w:ind w:left="1245" w:hanging="125"/>
      </w:pPr>
      <w:rPr>
        <w:rFonts w:hint="default"/>
        <w:lang w:val="vi" w:eastAsia="en-US" w:bidi="ar-SA"/>
      </w:rPr>
    </w:lvl>
    <w:lvl w:ilvl="4">
      <w:start w:val="0"/>
      <w:numFmt w:val="bullet"/>
      <w:lvlText w:val="•"/>
      <w:lvlJc w:val="left"/>
      <w:pPr>
        <w:ind w:left="1601" w:hanging="125"/>
      </w:pPr>
      <w:rPr>
        <w:rFonts w:hint="default"/>
        <w:lang w:val="vi" w:eastAsia="en-US" w:bidi="ar-SA"/>
      </w:rPr>
    </w:lvl>
    <w:lvl w:ilvl="5">
      <w:start w:val="0"/>
      <w:numFmt w:val="bullet"/>
      <w:lvlText w:val="•"/>
      <w:lvlJc w:val="left"/>
      <w:pPr>
        <w:ind w:left="1956" w:hanging="125"/>
      </w:pPr>
      <w:rPr>
        <w:rFonts w:hint="default"/>
        <w:lang w:val="vi" w:eastAsia="en-US" w:bidi="ar-SA"/>
      </w:rPr>
    </w:lvl>
    <w:lvl w:ilvl="6">
      <w:start w:val="0"/>
      <w:numFmt w:val="bullet"/>
      <w:lvlText w:val="•"/>
      <w:lvlJc w:val="left"/>
      <w:pPr>
        <w:ind w:left="2311" w:hanging="125"/>
      </w:pPr>
      <w:rPr>
        <w:rFonts w:hint="default"/>
        <w:lang w:val="vi" w:eastAsia="en-US" w:bidi="ar-SA"/>
      </w:rPr>
    </w:lvl>
    <w:lvl w:ilvl="7">
      <w:start w:val="0"/>
      <w:numFmt w:val="bullet"/>
      <w:lvlText w:val="•"/>
      <w:lvlJc w:val="left"/>
      <w:pPr>
        <w:ind w:left="2667" w:hanging="125"/>
      </w:pPr>
      <w:rPr>
        <w:rFonts w:hint="default"/>
        <w:lang w:val="vi" w:eastAsia="en-US" w:bidi="ar-SA"/>
      </w:rPr>
    </w:lvl>
    <w:lvl w:ilvl="8">
      <w:start w:val="0"/>
      <w:numFmt w:val="bullet"/>
      <w:lvlText w:val="•"/>
      <w:lvlJc w:val="left"/>
      <w:pPr>
        <w:ind w:left="3022" w:hanging="125"/>
      </w:pPr>
      <w:rPr>
        <w:rFonts w:hint="default"/>
        <w:lang w:val="vi" w:eastAsia="en-US" w:bidi="ar-SA"/>
      </w:rPr>
    </w:lvl>
  </w:abstractNum>
  <w:abstractNum w:abstractNumId="1">
    <w:multiLevelType w:val="hybridMultilevel"/>
    <w:lvl w:ilvl="0">
      <w:start w:val="1"/>
      <w:numFmt w:val="decimal"/>
      <w:lvlText w:val="[%1]"/>
      <w:lvlJc w:val="left"/>
      <w:pPr>
        <w:ind w:left="162"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13" w:hanging="171"/>
      </w:pPr>
      <w:rPr>
        <w:rFonts w:hint="default"/>
        <w:lang w:val="vi" w:eastAsia="en-US" w:bidi="ar-SA"/>
      </w:rPr>
    </w:lvl>
    <w:lvl w:ilvl="3">
      <w:start w:val="0"/>
      <w:numFmt w:val="bullet"/>
      <w:lvlText w:val="•"/>
      <w:lvlJc w:val="left"/>
      <w:pPr>
        <w:ind w:left="2939" w:hanging="171"/>
      </w:pPr>
      <w:rPr>
        <w:rFonts w:hint="default"/>
        <w:lang w:val="vi" w:eastAsia="en-US" w:bidi="ar-SA"/>
      </w:rPr>
    </w:lvl>
    <w:lvl w:ilvl="4">
      <w:start w:val="0"/>
      <w:numFmt w:val="bullet"/>
      <w:lvlText w:val="•"/>
      <w:lvlJc w:val="left"/>
      <w:pPr>
        <w:ind w:left="3866" w:hanging="171"/>
      </w:pPr>
      <w:rPr>
        <w:rFonts w:hint="default"/>
        <w:lang w:val="vi" w:eastAsia="en-US" w:bidi="ar-SA"/>
      </w:rPr>
    </w:lvl>
    <w:lvl w:ilvl="5">
      <w:start w:val="0"/>
      <w:numFmt w:val="bullet"/>
      <w:lvlText w:val="•"/>
      <w:lvlJc w:val="left"/>
      <w:pPr>
        <w:ind w:left="4793" w:hanging="171"/>
      </w:pPr>
      <w:rPr>
        <w:rFonts w:hint="default"/>
        <w:lang w:val="vi" w:eastAsia="en-US" w:bidi="ar-SA"/>
      </w:rPr>
    </w:lvl>
    <w:lvl w:ilvl="6">
      <w:start w:val="0"/>
      <w:numFmt w:val="bullet"/>
      <w:lvlText w:val="•"/>
      <w:lvlJc w:val="left"/>
      <w:pPr>
        <w:ind w:left="5719" w:hanging="171"/>
      </w:pPr>
      <w:rPr>
        <w:rFonts w:hint="default"/>
        <w:lang w:val="vi" w:eastAsia="en-US" w:bidi="ar-SA"/>
      </w:rPr>
    </w:lvl>
    <w:lvl w:ilvl="7">
      <w:start w:val="0"/>
      <w:numFmt w:val="bullet"/>
      <w:lvlText w:val="•"/>
      <w:lvlJc w:val="left"/>
      <w:pPr>
        <w:ind w:left="6646" w:hanging="171"/>
      </w:pPr>
      <w:rPr>
        <w:rFonts w:hint="default"/>
        <w:lang w:val="vi" w:eastAsia="en-US" w:bidi="ar-SA"/>
      </w:rPr>
    </w:lvl>
    <w:lvl w:ilvl="8">
      <w:start w:val="0"/>
      <w:numFmt w:val="bullet"/>
      <w:lvlText w:val="•"/>
      <w:lvlJc w:val="left"/>
      <w:pPr>
        <w:ind w:left="7573" w:hanging="171"/>
      </w:pPr>
      <w:rPr>
        <w:rFonts w:hint="default"/>
        <w:lang w:val="vi" w:eastAsia="en-US" w:bidi="ar-SA"/>
      </w:rPr>
    </w:lvl>
  </w:abstractNum>
  <w:abstractNum w:abstractNumId="0">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086" w:hanging="197"/>
      </w:pPr>
      <w:rPr>
        <w:rFonts w:hint="default"/>
        <w:lang w:val="vi" w:eastAsia="en-US" w:bidi="ar-SA"/>
      </w:rPr>
    </w:lvl>
    <w:lvl w:ilvl="2">
      <w:start w:val="0"/>
      <w:numFmt w:val="bullet"/>
      <w:lvlText w:val="•"/>
      <w:lvlJc w:val="left"/>
      <w:pPr>
        <w:ind w:left="2013" w:hanging="197"/>
      </w:pPr>
      <w:rPr>
        <w:rFonts w:hint="default"/>
        <w:lang w:val="vi" w:eastAsia="en-US" w:bidi="ar-SA"/>
      </w:rPr>
    </w:lvl>
    <w:lvl w:ilvl="3">
      <w:start w:val="0"/>
      <w:numFmt w:val="bullet"/>
      <w:lvlText w:val="•"/>
      <w:lvlJc w:val="left"/>
      <w:pPr>
        <w:ind w:left="2939" w:hanging="197"/>
      </w:pPr>
      <w:rPr>
        <w:rFonts w:hint="default"/>
        <w:lang w:val="vi" w:eastAsia="en-US" w:bidi="ar-SA"/>
      </w:rPr>
    </w:lvl>
    <w:lvl w:ilvl="4">
      <w:start w:val="0"/>
      <w:numFmt w:val="bullet"/>
      <w:lvlText w:val="•"/>
      <w:lvlJc w:val="left"/>
      <w:pPr>
        <w:ind w:left="3866" w:hanging="197"/>
      </w:pPr>
      <w:rPr>
        <w:rFonts w:hint="default"/>
        <w:lang w:val="vi" w:eastAsia="en-US" w:bidi="ar-SA"/>
      </w:rPr>
    </w:lvl>
    <w:lvl w:ilvl="5">
      <w:start w:val="0"/>
      <w:numFmt w:val="bullet"/>
      <w:lvlText w:val="•"/>
      <w:lvlJc w:val="left"/>
      <w:pPr>
        <w:ind w:left="4793" w:hanging="197"/>
      </w:pPr>
      <w:rPr>
        <w:rFonts w:hint="default"/>
        <w:lang w:val="vi" w:eastAsia="en-US" w:bidi="ar-SA"/>
      </w:rPr>
    </w:lvl>
    <w:lvl w:ilvl="6">
      <w:start w:val="0"/>
      <w:numFmt w:val="bullet"/>
      <w:lvlText w:val="•"/>
      <w:lvlJc w:val="left"/>
      <w:pPr>
        <w:ind w:left="5719" w:hanging="197"/>
      </w:pPr>
      <w:rPr>
        <w:rFonts w:hint="default"/>
        <w:lang w:val="vi" w:eastAsia="en-US" w:bidi="ar-SA"/>
      </w:rPr>
    </w:lvl>
    <w:lvl w:ilvl="7">
      <w:start w:val="0"/>
      <w:numFmt w:val="bullet"/>
      <w:lvlText w:val="•"/>
      <w:lvlJc w:val="left"/>
      <w:pPr>
        <w:ind w:left="6646" w:hanging="197"/>
      </w:pPr>
      <w:rPr>
        <w:rFonts w:hint="default"/>
        <w:lang w:val="vi" w:eastAsia="en-US" w:bidi="ar-SA"/>
      </w:rPr>
    </w:lvl>
    <w:lvl w:ilvl="8">
      <w:start w:val="0"/>
      <w:numFmt w:val="bullet"/>
      <w:lvlText w:val="•"/>
      <w:lvlJc w:val="left"/>
      <w:pPr>
        <w:ind w:left="7573"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5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right="18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2023-04-24T16:24:57Z</dcterms:created>
  <dcterms:modified xsi:type="dcterms:W3CDTF">2023-04-24T16:24:57Z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