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965" w:hRule="atLeast"/>
        </w:trPr>
        <w:tc>
          <w:tcPr>
            <w:tcW w:w="4158" w:type="dxa"/>
          </w:tcPr>
          <w:p>
            <w:pPr>
              <w:pStyle w:val="TableParagraph"/>
              <w:spacing w:line="266" w:lineRule="exact"/>
              <w:ind w:left="41" w:right="314"/>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line="258" w:lineRule="exact"/>
              <w:ind w:left="44" w:right="314"/>
              <w:jc w:val="center"/>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166" w:lineRule="exact"/>
              <w:ind w:left="44" w:right="312"/>
              <w:jc w:val="center"/>
              <w:rPr>
                <w:b/>
                <w:sz w:val="16"/>
              </w:rPr>
            </w:pPr>
            <w:r>
              <w:rPr>
                <w:b/>
                <w:spacing w:val="-2"/>
                <w:sz w:val="16"/>
              </w:rPr>
              <w:t>—————————</w:t>
            </w:r>
            <w:r>
              <w:rPr>
                <w:b/>
                <w:spacing w:val="-10"/>
                <w:sz w:val="16"/>
              </w:rPr>
              <w:t>—</w:t>
            </w:r>
          </w:p>
          <w:p>
            <w:pPr>
              <w:pStyle w:val="TableParagraph"/>
              <w:spacing w:before="124"/>
              <w:ind w:left="582" w:right="853"/>
              <w:jc w:val="center"/>
              <w:rPr>
                <w:sz w:val="26"/>
              </w:rPr>
            </w:pPr>
            <w:r>
              <w:rPr>
                <w:spacing w:val="-10"/>
                <w:sz w:val="26"/>
              </w:rPr>
              <w:t>Bản</w:t>
            </w:r>
            <w:r>
              <w:rPr>
                <w:spacing w:val="-7"/>
                <w:sz w:val="26"/>
              </w:rPr>
              <w:t> </w:t>
            </w:r>
            <w:r>
              <w:rPr>
                <w:spacing w:val="-10"/>
                <w:sz w:val="26"/>
              </w:rPr>
              <w:t>án</w:t>
            </w:r>
            <w:r>
              <w:rPr>
                <w:spacing w:val="-6"/>
                <w:sz w:val="26"/>
              </w:rPr>
              <w:t> </w:t>
            </w:r>
            <w:r>
              <w:rPr>
                <w:spacing w:val="-10"/>
                <w:sz w:val="26"/>
              </w:rPr>
              <w:t>số:</w:t>
            </w:r>
            <w:r>
              <w:rPr>
                <w:spacing w:val="-6"/>
                <w:sz w:val="26"/>
              </w:rPr>
              <w:t> </w:t>
            </w:r>
            <w:r>
              <w:rPr>
                <w:spacing w:val="-10"/>
                <w:sz w:val="26"/>
              </w:rPr>
              <w:t>203/2022/DS-ST </w:t>
            </w:r>
            <w:r>
              <w:rPr>
                <w:sz w:val="26"/>
              </w:rPr>
              <w:t>Ngày 29-11-2022</w:t>
            </w:r>
          </w:p>
          <w:p>
            <w:pPr>
              <w:pStyle w:val="TableParagraph"/>
              <w:spacing w:before="1"/>
              <w:ind w:left="44" w:right="75"/>
              <w:jc w:val="center"/>
              <w:rPr>
                <w:sz w:val="24"/>
              </w:rPr>
            </w:pPr>
            <w:r>
              <w:rPr>
                <w:sz w:val="24"/>
              </w:rPr>
              <w:t>V/v</w:t>
            </w:r>
            <w:r>
              <w:rPr>
                <w:spacing w:val="-1"/>
                <w:sz w:val="24"/>
              </w:rPr>
              <w:t> </w:t>
            </w:r>
            <w:r>
              <w:rPr>
                <w:sz w:val="24"/>
              </w:rPr>
              <w:t>tranh</w:t>
            </w:r>
            <w:r>
              <w:rPr>
                <w:spacing w:val="-1"/>
                <w:sz w:val="24"/>
              </w:rPr>
              <w:t> </w:t>
            </w:r>
            <w:r>
              <w:rPr>
                <w:sz w:val="24"/>
              </w:rPr>
              <w:t>chấp hợp đồng</w:t>
            </w:r>
            <w:r>
              <w:rPr>
                <w:spacing w:val="-4"/>
                <w:sz w:val="24"/>
              </w:rPr>
              <w:t> </w:t>
            </w:r>
            <w:r>
              <w:rPr>
                <w:sz w:val="24"/>
              </w:rPr>
              <w:t>vay</w:t>
            </w:r>
            <w:r>
              <w:rPr>
                <w:spacing w:val="-5"/>
                <w:sz w:val="24"/>
              </w:rPr>
              <w:t> </w:t>
            </w:r>
            <w:r>
              <w:rPr>
                <w:sz w:val="24"/>
              </w:rPr>
              <w:t>tài </w:t>
            </w:r>
            <w:r>
              <w:rPr>
                <w:spacing w:val="-5"/>
                <w:sz w:val="24"/>
              </w:rPr>
              <w:t>sản</w:t>
            </w:r>
          </w:p>
          <w:p>
            <w:pPr>
              <w:pStyle w:val="TableParagraph"/>
              <w:spacing w:line="256" w:lineRule="exact"/>
              <w:ind w:left="43" w:right="314"/>
              <w:jc w:val="center"/>
              <w:rPr>
                <w:sz w:val="24"/>
              </w:rPr>
            </w:pPr>
            <w:r>
              <w:rPr>
                <w:sz w:val="24"/>
              </w:rPr>
              <w:t>và</w:t>
            </w:r>
            <w:r>
              <w:rPr>
                <w:spacing w:val="-1"/>
                <w:sz w:val="24"/>
              </w:rPr>
              <w:t> </w:t>
            </w:r>
            <w:r>
              <w:rPr>
                <w:spacing w:val="-5"/>
                <w:sz w:val="24"/>
              </w:rPr>
              <w:t>hụi</w:t>
            </w:r>
          </w:p>
        </w:tc>
        <w:tc>
          <w:tcPr>
            <w:tcW w:w="5248" w:type="dxa"/>
          </w:tcPr>
          <w:p>
            <w:pPr>
              <w:pStyle w:val="TableParagraph"/>
              <w:spacing w:line="266" w:lineRule="exact"/>
              <w:ind w:left="312"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258" w:lineRule="exact"/>
              <w:ind w:left="312" w:right="38"/>
              <w:jc w:val="center"/>
              <w:rPr>
                <w:b/>
                <w:sz w:val="24"/>
              </w:rPr>
            </w:pPr>
            <w:r>
              <w:rPr>
                <w:b/>
                <w:sz w:val="24"/>
              </w:rPr>
              <w:t>Độc</w:t>
            </w:r>
            <w:r>
              <w:rPr>
                <w:b/>
                <w:spacing w:val="-15"/>
                <w:sz w:val="24"/>
              </w:rPr>
              <w:t> </w:t>
            </w:r>
            <w:r>
              <w:rPr>
                <w:b/>
                <w:sz w:val="24"/>
              </w:rPr>
              <w:t>lập</w:t>
            </w:r>
            <w:r>
              <w:rPr>
                <w:b/>
                <w:spacing w:val="-15"/>
                <w:sz w:val="24"/>
              </w:rPr>
              <w:t> </w:t>
            </w:r>
            <w:r>
              <w:rPr>
                <w:b/>
                <w:sz w:val="24"/>
              </w:rPr>
              <w:t>-</w:t>
            </w:r>
            <w:r>
              <w:rPr>
                <w:b/>
                <w:spacing w:val="-15"/>
                <w:sz w:val="24"/>
              </w:rPr>
              <w:t> </w:t>
            </w:r>
            <w:r>
              <w:rPr>
                <w:b/>
                <w:sz w:val="24"/>
              </w:rPr>
              <w:t>Tự</w:t>
            </w:r>
            <w:r>
              <w:rPr>
                <w:b/>
                <w:spacing w:val="-15"/>
                <w:sz w:val="24"/>
              </w:rPr>
              <w:t> </w:t>
            </w:r>
            <w:r>
              <w:rPr>
                <w:b/>
                <w:sz w:val="24"/>
              </w:rPr>
              <w:t>do</w:t>
            </w:r>
            <w:r>
              <w:rPr>
                <w:b/>
                <w:spacing w:val="-13"/>
                <w:sz w:val="24"/>
              </w:rPr>
              <w:t> </w:t>
            </w:r>
            <w:r>
              <w:rPr>
                <w:b/>
                <w:sz w:val="24"/>
              </w:rPr>
              <w:t>-</w:t>
            </w:r>
            <w:r>
              <w:rPr>
                <w:b/>
                <w:spacing w:val="-15"/>
                <w:sz w:val="24"/>
              </w:rPr>
              <w:t> </w:t>
            </w:r>
            <w:r>
              <w:rPr>
                <w:b/>
                <w:sz w:val="24"/>
              </w:rPr>
              <w:t>Hạnh</w:t>
            </w:r>
            <w:r>
              <w:rPr>
                <w:b/>
                <w:spacing w:val="-10"/>
                <w:sz w:val="24"/>
              </w:rPr>
              <w:t> </w:t>
            </w:r>
            <w:r>
              <w:rPr>
                <w:b/>
                <w:spacing w:val="-4"/>
                <w:sz w:val="24"/>
              </w:rPr>
              <w:t>phúc</w:t>
            </w:r>
          </w:p>
          <w:p>
            <w:pPr>
              <w:pStyle w:val="TableParagraph"/>
              <w:spacing w:line="166" w:lineRule="exact"/>
              <w:ind w:left="307" w:right="39"/>
              <w:jc w:val="center"/>
              <w:rPr>
                <w:b/>
                <w:sz w:val="16"/>
              </w:rPr>
            </w:pPr>
            <w:r>
              <w:rPr>
                <w:b/>
                <w:spacing w:val="-6"/>
                <w:sz w:val="16"/>
              </w:rPr>
              <w:t>——————————————————</w:t>
            </w:r>
            <w:r>
              <w:rPr>
                <w:b/>
                <w:spacing w:val="-10"/>
                <w:sz w:val="16"/>
              </w:rPr>
              <w:t>—</w:t>
            </w:r>
          </w:p>
        </w:tc>
      </w:tr>
    </w:tbl>
    <w:p>
      <w:pPr>
        <w:pStyle w:val="BodyText"/>
        <w:ind w:left="0"/>
        <w:jc w:val="left"/>
        <w:rPr>
          <w:sz w:val="20"/>
        </w:rPr>
      </w:pPr>
    </w:p>
    <w:p>
      <w:pPr>
        <w:pStyle w:val="BodyText"/>
        <w:spacing w:before="4"/>
        <w:ind w:left="0"/>
        <w:jc w:val="left"/>
        <w:rPr>
          <w:sz w:val="16"/>
        </w:rPr>
      </w:pPr>
    </w:p>
    <w:p>
      <w:pPr>
        <w:pStyle w:val="Heading1"/>
        <w:spacing w:line="322" w:lineRule="exact"/>
      </w:pPr>
      <w:r>
        <w:rPr/>
        <w:t>NHÂN</w:t>
      </w:r>
      <w:r>
        <w:rPr>
          <w:spacing w:val="-5"/>
        </w:rPr>
        <w:t> </w:t>
      </w:r>
      <w:r>
        <w:rPr>
          <w:spacing w:val="-4"/>
        </w:rPr>
        <w:t>DANH</w:t>
      </w:r>
    </w:p>
    <w:p>
      <w:pPr>
        <w:spacing w:line="448" w:lineRule="auto" w:before="0"/>
        <w:ind w:left="1428" w:right="1213" w:firstLine="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83"/>
        <w:ind w:left="88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2"/>
        <w:ind w:left="88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2"/>
          <w:sz w:val="28"/>
        </w:rPr>
        <w:t> </w:t>
      </w:r>
      <w:r>
        <w:rPr>
          <w:sz w:val="28"/>
        </w:rPr>
        <w:t>Đặng</w:t>
      </w:r>
      <w:r>
        <w:rPr>
          <w:spacing w:val="-3"/>
          <w:sz w:val="28"/>
        </w:rPr>
        <w:t> </w:t>
      </w:r>
      <w:r>
        <w:rPr>
          <w:sz w:val="28"/>
        </w:rPr>
        <w:t>Quốc</w:t>
      </w:r>
      <w:r>
        <w:rPr>
          <w:spacing w:val="-2"/>
          <w:sz w:val="28"/>
        </w:rPr>
        <w:t> Trạng</w:t>
      </w:r>
    </w:p>
    <w:p>
      <w:pPr>
        <w:spacing w:before="60"/>
        <w:ind w:left="88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before="60"/>
        <w:ind w:left="888"/>
        <w:jc w:val="left"/>
      </w:pPr>
      <w:r>
        <w:rPr/>
        <w:t>Bà</w:t>
      </w:r>
      <w:r>
        <w:rPr>
          <w:spacing w:val="-2"/>
        </w:rPr>
        <w:t> </w:t>
      </w:r>
      <w:r>
        <w:rPr/>
        <w:t>Phạm</w:t>
      </w:r>
      <w:r>
        <w:rPr>
          <w:spacing w:val="-7"/>
        </w:rPr>
        <w:t> </w:t>
      </w:r>
      <w:r>
        <w:rPr/>
        <w:t>Thị </w:t>
      </w:r>
      <w:r>
        <w:rPr>
          <w:spacing w:val="-5"/>
        </w:rPr>
        <w:t>Hà</w:t>
      </w:r>
    </w:p>
    <w:p>
      <w:pPr>
        <w:pStyle w:val="BodyText"/>
        <w:spacing w:before="59"/>
        <w:ind w:left="888"/>
        <w:jc w:val="left"/>
      </w:pPr>
      <w:r>
        <w:rPr/>
        <w:t>Bà</w:t>
      </w:r>
      <w:r>
        <w:rPr>
          <w:spacing w:val="-5"/>
        </w:rPr>
        <w:t> </w:t>
      </w:r>
      <w:r>
        <w:rPr/>
        <w:t>Ngô</w:t>
      </w:r>
      <w:r>
        <w:rPr>
          <w:spacing w:val="-2"/>
        </w:rPr>
        <w:t> </w:t>
      </w:r>
      <w:r>
        <w:rPr/>
        <w:t>Hồng</w:t>
      </w:r>
      <w:r>
        <w:rPr>
          <w:spacing w:val="-2"/>
        </w:rPr>
        <w:t> </w:t>
      </w:r>
      <w:r>
        <w:rPr>
          <w:spacing w:val="-4"/>
        </w:rPr>
        <w:t>Dưỡng</w:t>
      </w:r>
    </w:p>
    <w:p>
      <w:pPr>
        <w:pStyle w:val="ListParagraph"/>
        <w:numPr>
          <w:ilvl w:val="0"/>
          <w:numId w:val="1"/>
        </w:numPr>
        <w:tabs>
          <w:tab w:pos="1071" w:val="left" w:leader="none"/>
        </w:tabs>
        <w:spacing w:line="240" w:lineRule="auto" w:before="62" w:after="0"/>
        <w:ind w:left="322" w:right="108" w:firstLine="566"/>
        <w:jc w:val="left"/>
        <w:rPr>
          <w:b/>
          <w:i/>
          <w:sz w:val="28"/>
        </w:rPr>
      </w:pPr>
      <w:r>
        <w:rPr>
          <w:b/>
          <w:i/>
          <w:sz w:val="28"/>
        </w:rPr>
        <w:t>Thư ký phiên tòa: </w:t>
      </w:r>
      <w:r>
        <w:rPr>
          <w:sz w:val="28"/>
        </w:rPr>
        <w:t>Bà Hà Thị Diễm My là Thư ký Toà án nhân dân huyện</w:t>
      </w:r>
      <w:r>
        <w:rPr>
          <w:spacing w:val="80"/>
          <w:sz w:val="28"/>
        </w:rPr>
        <w:t> </w:t>
      </w:r>
      <w:r>
        <w:rPr>
          <w:sz w:val="28"/>
        </w:rPr>
        <w:t>Đầm Dơi.</w:t>
      </w:r>
    </w:p>
    <w:p>
      <w:pPr>
        <w:pStyle w:val="ListParagraph"/>
        <w:numPr>
          <w:ilvl w:val="0"/>
          <w:numId w:val="1"/>
        </w:numPr>
        <w:tabs>
          <w:tab w:pos="1064" w:val="left" w:leader="none"/>
        </w:tabs>
        <w:spacing w:line="240" w:lineRule="auto" w:before="60" w:after="0"/>
        <w:ind w:left="322" w:right="105" w:firstLine="566"/>
        <w:jc w:val="left"/>
        <w:rPr>
          <w:b/>
          <w:i/>
          <w:sz w:val="28"/>
        </w:rPr>
      </w:pPr>
      <w:r>
        <w:rPr>
          <w:b/>
          <w:i/>
          <w:sz w:val="28"/>
        </w:rPr>
        <w:t>Đại diện Viên kiểm sát nhân dân huyện Đầm Dơi tham gia phiên tòa: </w:t>
      </w:r>
      <w:r>
        <w:rPr>
          <w:sz w:val="28"/>
        </w:rPr>
        <w:t>Bà Ngô Trà My – Kiểm sát viên</w:t>
      </w:r>
    </w:p>
    <w:p>
      <w:pPr>
        <w:pStyle w:val="BodyText"/>
        <w:spacing w:before="59"/>
        <w:ind w:right="104" w:firstLine="566"/>
      </w:pPr>
      <w:r>
        <w:rPr/>
        <w:t>Ngày 29 tháng 11 năm 2022, tại trụ sở Tòa án nhân dân huyện Đầm Dơi xét xử</w:t>
      </w:r>
      <w:r>
        <w:rPr>
          <w:spacing w:val="-2"/>
        </w:rPr>
        <w:t> </w:t>
      </w:r>
      <w:r>
        <w:rPr/>
        <w:t>sơ</w:t>
      </w:r>
      <w:r>
        <w:rPr>
          <w:spacing w:val="-1"/>
        </w:rPr>
        <w:t> </w:t>
      </w:r>
      <w:r>
        <w:rPr/>
        <w:t>thẩm</w:t>
      </w:r>
      <w:r>
        <w:rPr>
          <w:spacing w:val="-6"/>
        </w:rPr>
        <w:t> </w:t>
      </w:r>
      <w:r>
        <w:rPr/>
        <w:t>công</w:t>
      </w:r>
      <w:r>
        <w:rPr>
          <w:spacing w:val="-4"/>
        </w:rPr>
        <w:t> </w:t>
      </w:r>
      <w:r>
        <w:rPr/>
        <w:t>khai</w:t>
      </w:r>
      <w:r>
        <w:rPr>
          <w:spacing w:val="-2"/>
        </w:rPr>
        <w:t> </w:t>
      </w:r>
      <w:r>
        <w:rPr/>
        <w:t>vụ án dân sự</w:t>
      </w:r>
      <w:r>
        <w:rPr>
          <w:spacing w:val="-3"/>
        </w:rPr>
        <w:t> </w:t>
      </w:r>
      <w:r>
        <w:rPr/>
        <w:t>thụ</w:t>
      </w:r>
      <w:r>
        <w:rPr>
          <w:spacing w:val="-4"/>
        </w:rPr>
        <w:t> </w:t>
      </w:r>
      <w:r>
        <w:rPr/>
        <w:t>lý số: 363/2022/TLST-DS</w:t>
      </w:r>
      <w:r>
        <w:rPr>
          <w:spacing w:val="-1"/>
        </w:rPr>
        <w:t> </w:t>
      </w:r>
      <w:r>
        <w:rPr/>
        <w:t>ngày</w:t>
      </w:r>
      <w:r>
        <w:rPr>
          <w:spacing w:val="-5"/>
        </w:rPr>
        <w:t> </w:t>
      </w:r>
      <w:r>
        <w:rPr/>
        <w:t>03</w:t>
      </w:r>
      <w:r>
        <w:rPr>
          <w:spacing w:val="-1"/>
        </w:rPr>
        <w:t> </w:t>
      </w:r>
      <w:r>
        <w:rPr/>
        <w:t>tháng</w:t>
      </w:r>
      <w:r>
        <w:rPr>
          <w:spacing w:val="-2"/>
        </w:rPr>
        <w:t> </w:t>
      </w:r>
      <w:r>
        <w:rPr/>
        <w:t>10 năm</w:t>
      </w:r>
      <w:r>
        <w:rPr>
          <w:spacing w:val="-6"/>
        </w:rPr>
        <w:t> </w:t>
      </w:r>
      <w:r>
        <w:rPr/>
        <w:t>2022</w:t>
      </w:r>
      <w:r>
        <w:rPr>
          <w:spacing w:val="-1"/>
        </w:rPr>
        <w:t> </w:t>
      </w:r>
      <w:r>
        <w:rPr/>
        <w:t>về</w:t>
      </w:r>
      <w:r>
        <w:rPr>
          <w:spacing w:val="-1"/>
        </w:rPr>
        <w:t> </w:t>
      </w:r>
      <w:r>
        <w:rPr/>
        <w:t>việc</w:t>
      </w:r>
      <w:r>
        <w:rPr>
          <w:spacing w:val="-2"/>
        </w:rPr>
        <w:t> </w:t>
      </w:r>
      <w:r>
        <w:rPr/>
        <w:t>“tranh</w:t>
      </w:r>
      <w:r>
        <w:rPr>
          <w:spacing w:val="-1"/>
        </w:rPr>
        <w:t> </w:t>
      </w:r>
      <w:r>
        <w:rPr/>
        <w:t>chấp</w:t>
      </w:r>
      <w:r>
        <w:rPr>
          <w:spacing w:val="-1"/>
        </w:rPr>
        <w:t> </w:t>
      </w:r>
      <w:r>
        <w:rPr/>
        <w:t>hợp</w:t>
      </w:r>
      <w:r>
        <w:rPr>
          <w:spacing w:val="-1"/>
        </w:rPr>
        <w:t> </w:t>
      </w:r>
      <w:r>
        <w:rPr/>
        <w:t>đồng</w:t>
      </w:r>
      <w:r>
        <w:rPr>
          <w:spacing w:val="-1"/>
        </w:rPr>
        <w:t> </w:t>
      </w:r>
      <w:r>
        <w:rPr/>
        <w:t>vay</w:t>
      </w:r>
      <w:r>
        <w:rPr>
          <w:spacing w:val="-2"/>
        </w:rPr>
        <w:t> </w:t>
      </w:r>
      <w:r>
        <w:rPr/>
        <w:t>tài</w:t>
      </w:r>
      <w:r>
        <w:rPr>
          <w:spacing w:val="-1"/>
        </w:rPr>
        <w:t> </w:t>
      </w:r>
      <w:r>
        <w:rPr/>
        <w:t>sản và</w:t>
      </w:r>
      <w:r>
        <w:rPr>
          <w:spacing w:val="-1"/>
        </w:rPr>
        <w:t> </w:t>
      </w:r>
      <w:r>
        <w:rPr/>
        <w:t>hụi”</w:t>
      </w:r>
      <w:r>
        <w:rPr>
          <w:spacing w:val="-2"/>
        </w:rPr>
        <w:t> </w:t>
      </w:r>
      <w:r>
        <w:rPr/>
        <w:t>theo</w:t>
      </w:r>
      <w:r>
        <w:rPr>
          <w:spacing w:val="-1"/>
        </w:rPr>
        <w:t> </w:t>
      </w:r>
      <w:r>
        <w:rPr/>
        <w:t>Quyết</w:t>
      </w:r>
      <w:r>
        <w:rPr>
          <w:spacing w:val="-1"/>
        </w:rPr>
        <w:t> </w:t>
      </w:r>
      <w:r>
        <w:rPr/>
        <w:t>định</w:t>
      </w:r>
      <w:r>
        <w:rPr>
          <w:spacing w:val="-1"/>
        </w:rPr>
        <w:t> </w:t>
      </w:r>
      <w:r>
        <w:rPr/>
        <w:t>đưa</w:t>
      </w:r>
      <w:r>
        <w:rPr>
          <w:spacing w:val="-5"/>
        </w:rPr>
        <w:t> </w:t>
      </w:r>
      <w:r>
        <w:rPr/>
        <w:t>vụ án ra xét xử số: 237/2022/QĐXXST-DS ngày 01 tháng 11 năm 2022 giữa các đương sự:</w:t>
      </w:r>
    </w:p>
    <w:p>
      <w:pPr>
        <w:pStyle w:val="BodyText"/>
        <w:spacing w:before="61"/>
        <w:ind w:firstLine="811"/>
        <w:jc w:val="left"/>
      </w:pPr>
      <w:r>
        <w:rPr>
          <w:i/>
        </w:rPr>
        <w:t>- Nguyên đơn: </w:t>
      </w:r>
      <w:r>
        <w:rPr/>
        <w:t>Bà Trương Yến N, sinh năm 1974; cư trú tại: Khóm A, Thị trấn ĐD, huyện ĐD, tỉnh Cà Mau. (vắng mặt)</w:t>
      </w:r>
    </w:p>
    <w:p>
      <w:pPr>
        <w:pStyle w:val="ListParagraph"/>
        <w:numPr>
          <w:ilvl w:val="0"/>
          <w:numId w:val="1"/>
        </w:numPr>
        <w:tabs>
          <w:tab w:pos="1206" w:val="left" w:leader="none"/>
        </w:tabs>
        <w:spacing w:line="240" w:lineRule="auto" w:before="81" w:after="0"/>
        <w:ind w:left="1205" w:right="0" w:hanging="165"/>
        <w:jc w:val="left"/>
        <w:rPr>
          <w:i/>
          <w:sz w:val="28"/>
        </w:rPr>
      </w:pPr>
      <w:r>
        <w:rPr>
          <w:i/>
          <w:sz w:val="28"/>
        </w:rPr>
        <w:t>Bị</w:t>
      </w:r>
      <w:r>
        <w:rPr>
          <w:i/>
          <w:spacing w:val="-1"/>
          <w:sz w:val="28"/>
        </w:rPr>
        <w:t> </w:t>
      </w:r>
      <w:r>
        <w:rPr>
          <w:i/>
          <w:spacing w:val="-4"/>
          <w:sz w:val="28"/>
        </w:rPr>
        <w:t>đơn:</w:t>
      </w:r>
    </w:p>
    <w:p>
      <w:pPr>
        <w:pStyle w:val="ListParagraph"/>
        <w:numPr>
          <w:ilvl w:val="0"/>
          <w:numId w:val="2"/>
        </w:numPr>
        <w:tabs>
          <w:tab w:pos="1333" w:val="left" w:leader="none"/>
        </w:tabs>
        <w:spacing w:line="240" w:lineRule="auto" w:before="31" w:after="0"/>
        <w:ind w:left="1332" w:right="0" w:hanging="292"/>
        <w:jc w:val="left"/>
        <w:rPr>
          <w:sz w:val="28"/>
        </w:rPr>
      </w:pPr>
      <w:r>
        <w:rPr>
          <w:sz w:val="28"/>
        </w:rPr>
        <w:t>Bà</w:t>
      </w:r>
      <w:r>
        <w:rPr>
          <w:spacing w:val="3"/>
          <w:sz w:val="28"/>
        </w:rPr>
        <w:t> </w:t>
      </w:r>
      <w:r>
        <w:rPr>
          <w:sz w:val="28"/>
        </w:rPr>
        <w:t>Hồ</w:t>
      </w:r>
      <w:r>
        <w:rPr>
          <w:spacing w:val="6"/>
          <w:sz w:val="28"/>
        </w:rPr>
        <w:t> </w:t>
      </w:r>
      <w:r>
        <w:rPr>
          <w:sz w:val="28"/>
        </w:rPr>
        <w:t>Hồng</w:t>
      </w:r>
      <w:r>
        <w:rPr>
          <w:spacing w:val="6"/>
          <w:sz w:val="28"/>
        </w:rPr>
        <w:t> </w:t>
      </w:r>
      <w:r>
        <w:rPr>
          <w:sz w:val="28"/>
        </w:rPr>
        <w:t>Đ;</w:t>
      </w:r>
      <w:r>
        <w:rPr>
          <w:spacing w:val="5"/>
          <w:sz w:val="28"/>
        </w:rPr>
        <w:t> </w:t>
      </w:r>
      <w:r>
        <w:rPr>
          <w:sz w:val="28"/>
        </w:rPr>
        <w:t>cư</w:t>
      </w:r>
      <w:r>
        <w:rPr>
          <w:spacing w:val="5"/>
          <w:sz w:val="28"/>
        </w:rPr>
        <w:t> </w:t>
      </w:r>
      <w:r>
        <w:rPr>
          <w:sz w:val="28"/>
        </w:rPr>
        <w:t>trú</w:t>
      </w:r>
      <w:r>
        <w:rPr>
          <w:spacing w:val="6"/>
          <w:sz w:val="28"/>
        </w:rPr>
        <w:t> </w:t>
      </w:r>
      <w:r>
        <w:rPr>
          <w:sz w:val="28"/>
        </w:rPr>
        <w:t>tại:</w:t>
      </w:r>
      <w:r>
        <w:rPr>
          <w:spacing w:val="6"/>
          <w:sz w:val="28"/>
        </w:rPr>
        <w:t> </w:t>
      </w:r>
      <w:r>
        <w:rPr>
          <w:sz w:val="28"/>
        </w:rPr>
        <w:t>TĐB,</w:t>
      </w:r>
      <w:r>
        <w:rPr>
          <w:spacing w:val="6"/>
          <w:sz w:val="28"/>
        </w:rPr>
        <w:t> </w:t>
      </w:r>
      <w:r>
        <w:rPr>
          <w:sz w:val="28"/>
        </w:rPr>
        <w:t>xã</w:t>
      </w:r>
      <w:r>
        <w:rPr>
          <w:spacing w:val="5"/>
          <w:sz w:val="28"/>
        </w:rPr>
        <w:t> </w:t>
      </w:r>
      <w:r>
        <w:rPr>
          <w:sz w:val="28"/>
        </w:rPr>
        <w:t>TAK,</w:t>
      </w:r>
      <w:r>
        <w:rPr>
          <w:spacing w:val="5"/>
          <w:sz w:val="28"/>
        </w:rPr>
        <w:t> </w:t>
      </w:r>
      <w:r>
        <w:rPr>
          <w:sz w:val="28"/>
        </w:rPr>
        <w:t>huyện</w:t>
      </w:r>
      <w:r>
        <w:rPr>
          <w:spacing w:val="7"/>
          <w:sz w:val="28"/>
        </w:rPr>
        <w:t> </w:t>
      </w:r>
      <w:r>
        <w:rPr>
          <w:sz w:val="28"/>
        </w:rPr>
        <w:t>ĐD,</w:t>
      </w:r>
      <w:r>
        <w:rPr>
          <w:spacing w:val="6"/>
          <w:sz w:val="28"/>
        </w:rPr>
        <w:t> </w:t>
      </w:r>
      <w:r>
        <w:rPr>
          <w:sz w:val="28"/>
        </w:rPr>
        <w:t>tỉnh</w:t>
      </w:r>
      <w:r>
        <w:rPr>
          <w:spacing w:val="6"/>
          <w:sz w:val="28"/>
        </w:rPr>
        <w:t> </w:t>
      </w:r>
      <w:r>
        <w:rPr>
          <w:sz w:val="28"/>
        </w:rPr>
        <w:t>Cà</w:t>
      </w:r>
      <w:r>
        <w:rPr>
          <w:spacing w:val="6"/>
          <w:sz w:val="28"/>
        </w:rPr>
        <w:t> </w:t>
      </w:r>
      <w:r>
        <w:rPr>
          <w:sz w:val="28"/>
        </w:rPr>
        <w:t>Mau.</w:t>
      </w:r>
      <w:r>
        <w:rPr>
          <w:spacing w:val="8"/>
          <w:sz w:val="28"/>
        </w:rPr>
        <w:t> </w:t>
      </w:r>
      <w:r>
        <w:rPr>
          <w:spacing w:val="-2"/>
          <w:sz w:val="28"/>
        </w:rPr>
        <w:t>(vắng</w:t>
      </w:r>
    </w:p>
    <w:p>
      <w:pPr>
        <w:spacing w:after="0" w:line="240" w:lineRule="auto"/>
        <w:jc w:val="left"/>
        <w:rPr>
          <w:sz w:val="28"/>
        </w:rPr>
        <w:sectPr>
          <w:type w:val="continuous"/>
          <w:pgSz w:w="11910" w:h="16840"/>
          <w:pgMar w:top="1100" w:bottom="280" w:left="1380" w:right="740"/>
        </w:sectPr>
      </w:pPr>
    </w:p>
    <w:p>
      <w:pPr>
        <w:pStyle w:val="BodyText"/>
        <w:spacing w:line="501" w:lineRule="auto" w:before="33"/>
        <w:ind w:right="-4"/>
        <w:jc w:val="left"/>
      </w:pPr>
      <w:r>
        <w:rPr>
          <w:spacing w:val="-4"/>
        </w:rPr>
        <w:t>mặt) mặt)</w:t>
      </w:r>
    </w:p>
    <w:p>
      <w:pPr>
        <w:spacing w:line="240" w:lineRule="auto" w:before="6"/>
        <w:rPr>
          <w:sz w:val="33"/>
        </w:rPr>
      </w:pPr>
      <w:r>
        <w:rPr/>
        <w:br w:type="column"/>
      </w:r>
      <w:r>
        <w:rPr>
          <w:sz w:val="33"/>
        </w:rPr>
      </w:r>
    </w:p>
    <w:p>
      <w:pPr>
        <w:pStyle w:val="ListParagraph"/>
        <w:numPr>
          <w:ilvl w:val="0"/>
          <w:numId w:val="2"/>
        </w:numPr>
        <w:tabs>
          <w:tab w:pos="542" w:val="left" w:leader="none"/>
        </w:tabs>
        <w:spacing w:line="240" w:lineRule="auto" w:before="1" w:after="0"/>
        <w:ind w:left="541" w:right="0" w:hanging="284"/>
        <w:jc w:val="left"/>
        <w:rPr>
          <w:sz w:val="28"/>
        </w:rPr>
      </w:pPr>
      <w:r>
        <w:rPr>
          <w:sz w:val="28"/>
        </w:rPr>
        <w:t>Ông</w:t>
      </w:r>
      <w:r>
        <w:rPr>
          <w:spacing w:val="-3"/>
          <w:sz w:val="28"/>
        </w:rPr>
        <w:t> </w:t>
      </w:r>
      <w:r>
        <w:rPr>
          <w:sz w:val="28"/>
        </w:rPr>
        <w:t>Cao</w:t>
      </w:r>
      <w:r>
        <w:rPr>
          <w:spacing w:val="-3"/>
          <w:sz w:val="28"/>
        </w:rPr>
        <w:t> </w:t>
      </w:r>
      <w:r>
        <w:rPr>
          <w:sz w:val="28"/>
        </w:rPr>
        <w:t>Chí</w:t>
      </w:r>
      <w:r>
        <w:rPr>
          <w:spacing w:val="3"/>
          <w:sz w:val="28"/>
        </w:rPr>
        <w:t> </w:t>
      </w:r>
      <w:r>
        <w:rPr>
          <w:sz w:val="28"/>
        </w:rPr>
        <w:t>L; cư</w:t>
      </w:r>
      <w:r>
        <w:rPr>
          <w:spacing w:val="-4"/>
          <w:sz w:val="28"/>
        </w:rPr>
        <w:t> </w:t>
      </w:r>
      <w:r>
        <w:rPr>
          <w:sz w:val="28"/>
        </w:rPr>
        <w:t>trú</w:t>
      </w:r>
      <w:r>
        <w:rPr>
          <w:spacing w:val="-2"/>
          <w:sz w:val="28"/>
        </w:rPr>
        <w:t> </w:t>
      </w:r>
      <w:r>
        <w:rPr>
          <w:sz w:val="28"/>
        </w:rPr>
        <w:t>tại: TĐB,</w:t>
      </w:r>
      <w:r>
        <w:rPr>
          <w:spacing w:val="-4"/>
          <w:sz w:val="28"/>
        </w:rPr>
        <w:t> </w:t>
      </w:r>
      <w:r>
        <w:rPr>
          <w:sz w:val="28"/>
        </w:rPr>
        <w:t>xã</w:t>
      </w:r>
      <w:r>
        <w:rPr>
          <w:spacing w:val="-3"/>
          <w:sz w:val="28"/>
        </w:rPr>
        <w:t> </w:t>
      </w:r>
      <w:r>
        <w:rPr>
          <w:sz w:val="28"/>
        </w:rPr>
        <w:t>TAK,</w:t>
      </w:r>
      <w:r>
        <w:rPr>
          <w:spacing w:val="-2"/>
          <w:sz w:val="28"/>
        </w:rPr>
        <w:t> </w:t>
      </w:r>
      <w:r>
        <w:rPr>
          <w:sz w:val="28"/>
        </w:rPr>
        <w:t>huyện ĐD,</w:t>
      </w:r>
      <w:r>
        <w:rPr>
          <w:spacing w:val="-2"/>
          <w:sz w:val="28"/>
        </w:rPr>
        <w:t> </w:t>
      </w:r>
      <w:r>
        <w:rPr>
          <w:sz w:val="28"/>
        </w:rPr>
        <w:t>tỉnh</w:t>
      </w:r>
      <w:r>
        <w:rPr>
          <w:spacing w:val="-2"/>
          <w:sz w:val="28"/>
        </w:rPr>
        <w:t> </w:t>
      </w:r>
      <w:r>
        <w:rPr>
          <w:sz w:val="28"/>
        </w:rPr>
        <w:t>Cà</w:t>
      </w:r>
      <w:r>
        <w:rPr>
          <w:spacing w:val="-2"/>
          <w:sz w:val="28"/>
        </w:rPr>
        <w:t> </w:t>
      </w:r>
      <w:r>
        <w:rPr>
          <w:sz w:val="28"/>
        </w:rPr>
        <w:t>Mau.</w:t>
      </w:r>
      <w:r>
        <w:rPr>
          <w:spacing w:val="-1"/>
          <w:sz w:val="28"/>
        </w:rPr>
        <w:t> </w:t>
      </w:r>
      <w:r>
        <w:rPr>
          <w:spacing w:val="-2"/>
          <w:sz w:val="28"/>
        </w:rPr>
        <w:t>(vắng</w:t>
      </w:r>
    </w:p>
    <w:p>
      <w:pPr>
        <w:pStyle w:val="BodyText"/>
        <w:ind w:left="0"/>
        <w:jc w:val="left"/>
        <w:rPr>
          <w:sz w:val="35"/>
        </w:rPr>
      </w:pPr>
    </w:p>
    <w:p>
      <w:pPr>
        <w:spacing w:before="0"/>
        <w:ind w:left="258" w:right="0" w:firstLine="0"/>
        <w:jc w:val="left"/>
        <w:rPr>
          <w:sz w:val="28"/>
        </w:rPr>
      </w:pPr>
      <w:r>
        <w:rPr>
          <w:i/>
          <w:sz w:val="28"/>
        </w:rPr>
        <w:t>-</w:t>
      </w:r>
      <w:r>
        <w:rPr>
          <w:i/>
          <w:spacing w:val="15"/>
          <w:sz w:val="28"/>
        </w:rPr>
        <w:t> </w:t>
      </w:r>
      <w:r>
        <w:rPr>
          <w:i/>
          <w:sz w:val="28"/>
        </w:rPr>
        <w:t>Người</w:t>
      </w:r>
      <w:r>
        <w:rPr>
          <w:i/>
          <w:spacing w:val="15"/>
          <w:sz w:val="28"/>
        </w:rPr>
        <w:t> </w:t>
      </w:r>
      <w:r>
        <w:rPr>
          <w:i/>
          <w:sz w:val="28"/>
        </w:rPr>
        <w:t>có</w:t>
      </w:r>
      <w:r>
        <w:rPr>
          <w:i/>
          <w:spacing w:val="16"/>
          <w:sz w:val="28"/>
        </w:rPr>
        <w:t> </w:t>
      </w:r>
      <w:r>
        <w:rPr>
          <w:i/>
          <w:sz w:val="28"/>
        </w:rPr>
        <w:t>quyền</w:t>
      </w:r>
      <w:r>
        <w:rPr>
          <w:i/>
          <w:spacing w:val="16"/>
          <w:sz w:val="28"/>
        </w:rPr>
        <w:t> </w:t>
      </w:r>
      <w:r>
        <w:rPr>
          <w:i/>
          <w:sz w:val="28"/>
        </w:rPr>
        <w:t>lợi,</w:t>
      </w:r>
      <w:r>
        <w:rPr>
          <w:i/>
          <w:spacing w:val="17"/>
          <w:sz w:val="28"/>
        </w:rPr>
        <w:t> </w:t>
      </w:r>
      <w:r>
        <w:rPr>
          <w:i/>
          <w:sz w:val="28"/>
        </w:rPr>
        <w:t>nghĩa</w:t>
      </w:r>
      <w:r>
        <w:rPr>
          <w:i/>
          <w:spacing w:val="16"/>
          <w:sz w:val="28"/>
        </w:rPr>
        <w:t> </w:t>
      </w:r>
      <w:r>
        <w:rPr>
          <w:i/>
          <w:sz w:val="28"/>
        </w:rPr>
        <w:t>vụ</w:t>
      </w:r>
      <w:r>
        <w:rPr>
          <w:i/>
          <w:spacing w:val="16"/>
          <w:sz w:val="28"/>
        </w:rPr>
        <w:t> </w:t>
      </w:r>
      <w:r>
        <w:rPr>
          <w:i/>
          <w:sz w:val="28"/>
        </w:rPr>
        <w:t>liên</w:t>
      </w:r>
      <w:r>
        <w:rPr>
          <w:i/>
          <w:spacing w:val="16"/>
          <w:sz w:val="28"/>
        </w:rPr>
        <w:t> </w:t>
      </w:r>
      <w:r>
        <w:rPr>
          <w:i/>
          <w:sz w:val="28"/>
        </w:rPr>
        <w:t>quan:</w:t>
      </w:r>
      <w:r>
        <w:rPr>
          <w:i/>
          <w:spacing w:val="22"/>
          <w:sz w:val="28"/>
        </w:rPr>
        <w:t> </w:t>
      </w:r>
      <w:r>
        <w:rPr>
          <w:sz w:val="28"/>
        </w:rPr>
        <w:t>Ông</w:t>
      </w:r>
      <w:r>
        <w:rPr>
          <w:spacing w:val="16"/>
          <w:sz w:val="28"/>
        </w:rPr>
        <w:t> </w:t>
      </w:r>
      <w:r>
        <w:rPr>
          <w:sz w:val="28"/>
        </w:rPr>
        <w:t>Nguyễn</w:t>
      </w:r>
      <w:r>
        <w:rPr>
          <w:spacing w:val="19"/>
          <w:sz w:val="28"/>
        </w:rPr>
        <w:t> </w:t>
      </w:r>
      <w:r>
        <w:rPr>
          <w:sz w:val="28"/>
        </w:rPr>
        <w:t>Minh</w:t>
      </w:r>
      <w:r>
        <w:rPr>
          <w:spacing w:val="16"/>
          <w:sz w:val="28"/>
        </w:rPr>
        <w:t> </w:t>
      </w:r>
      <w:r>
        <w:rPr>
          <w:sz w:val="28"/>
        </w:rPr>
        <w:t>V,</w:t>
      </w:r>
      <w:r>
        <w:rPr>
          <w:spacing w:val="17"/>
          <w:sz w:val="28"/>
        </w:rPr>
        <w:t> </w:t>
      </w:r>
      <w:r>
        <w:rPr>
          <w:sz w:val="28"/>
        </w:rPr>
        <w:t>sinh</w:t>
      </w:r>
      <w:r>
        <w:rPr>
          <w:spacing w:val="16"/>
          <w:sz w:val="28"/>
        </w:rPr>
        <w:t> </w:t>
      </w:r>
      <w:r>
        <w:rPr>
          <w:spacing w:val="-5"/>
          <w:sz w:val="28"/>
        </w:rPr>
        <w:t>năm</w:t>
      </w:r>
    </w:p>
    <w:p>
      <w:pPr>
        <w:spacing w:after="0"/>
        <w:jc w:val="left"/>
        <w:rPr>
          <w:sz w:val="28"/>
        </w:rPr>
        <w:sectPr>
          <w:type w:val="continuous"/>
          <w:pgSz w:w="11910" w:h="16840"/>
          <w:pgMar w:top="1100" w:bottom="280" w:left="1380" w:right="740"/>
          <w:cols w:num="2" w:equalWidth="0">
            <w:col w:w="836" w:space="40"/>
            <w:col w:w="8914"/>
          </w:cols>
        </w:sectPr>
      </w:pPr>
    </w:p>
    <w:p>
      <w:pPr>
        <w:pStyle w:val="BodyText"/>
        <w:jc w:val="left"/>
      </w:pPr>
      <w:r>
        <w:rPr/>
        <w:t>1972;</w:t>
      </w:r>
      <w:r>
        <w:rPr>
          <w:spacing w:val="-3"/>
        </w:rPr>
        <w:t> </w:t>
      </w:r>
      <w:r>
        <w:rPr/>
        <w:t>cư</w:t>
      </w:r>
      <w:r>
        <w:rPr>
          <w:spacing w:val="-3"/>
        </w:rPr>
        <w:t> </w:t>
      </w:r>
      <w:r>
        <w:rPr/>
        <w:t>trú</w:t>
      </w:r>
      <w:r>
        <w:rPr>
          <w:spacing w:val="-5"/>
        </w:rPr>
        <w:t> </w:t>
      </w:r>
      <w:r>
        <w:rPr/>
        <w:t>tại:</w:t>
      </w:r>
      <w:r>
        <w:rPr>
          <w:spacing w:val="-1"/>
        </w:rPr>
        <w:t> </w:t>
      </w:r>
      <w:r>
        <w:rPr/>
        <w:t>Khóm</w:t>
      </w:r>
      <w:r>
        <w:rPr>
          <w:spacing w:val="-6"/>
        </w:rPr>
        <w:t> </w:t>
      </w:r>
      <w:r>
        <w:rPr/>
        <w:t>A,</w:t>
      </w:r>
      <w:r>
        <w:rPr>
          <w:spacing w:val="-1"/>
        </w:rPr>
        <w:t> </w:t>
      </w:r>
      <w:r>
        <w:rPr/>
        <w:t>Thị</w:t>
      </w:r>
      <w:r>
        <w:rPr>
          <w:spacing w:val="-2"/>
        </w:rPr>
        <w:t> </w:t>
      </w:r>
      <w:r>
        <w:rPr/>
        <w:t>trấn</w:t>
      </w:r>
      <w:r>
        <w:rPr>
          <w:spacing w:val="-1"/>
        </w:rPr>
        <w:t> </w:t>
      </w:r>
      <w:r>
        <w:rPr/>
        <w:t>ĐD,</w:t>
      </w:r>
      <w:r>
        <w:rPr>
          <w:spacing w:val="-4"/>
        </w:rPr>
        <w:t> </w:t>
      </w:r>
      <w:r>
        <w:rPr/>
        <w:t>huyện</w:t>
      </w:r>
      <w:r>
        <w:rPr>
          <w:spacing w:val="-1"/>
        </w:rPr>
        <w:t> </w:t>
      </w:r>
      <w:r>
        <w:rPr/>
        <w:t>ĐD,</w:t>
      </w:r>
      <w:r>
        <w:rPr>
          <w:spacing w:val="-4"/>
        </w:rPr>
        <w:t> </w:t>
      </w:r>
      <w:r>
        <w:rPr/>
        <w:t>tỉnh</w:t>
      </w:r>
      <w:r>
        <w:rPr>
          <w:spacing w:val="-1"/>
        </w:rPr>
        <w:t> </w:t>
      </w:r>
      <w:r>
        <w:rPr/>
        <w:t>Cà</w:t>
      </w:r>
      <w:r>
        <w:rPr>
          <w:spacing w:val="-4"/>
        </w:rPr>
        <w:t> </w:t>
      </w:r>
      <w:r>
        <w:rPr/>
        <w:t>Mau.</w:t>
      </w:r>
      <w:r>
        <w:rPr>
          <w:spacing w:val="-2"/>
        </w:rPr>
        <w:t> </w:t>
      </w:r>
      <w:r>
        <w:rPr/>
        <w:t>(vắng</w:t>
      </w:r>
      <w:r>
        <w:rPr>
          <w:spacing w:val="-1"/>
        </w:rPr>
        <w:t> </w:t>
      </w:r>
      <w:r>
        <w:rPr>
          <w:spacing w:val="-4"/>
        </w:rPr>
        <w:t>mặt)</w:t>
      </w:r>
    </w:p>
    <w:p>
      <w:pPr>
        <w:pStyle w:val="Heading1"/>
        <w:spacing w:before="246"/>
        <w:ind w:left="3220"/>
        <w:rPr>
          <w:b w:val="0"/>
        </w:rPr>
      </w:pPr>
      <w:r>
        <w:rPr/>
        <w:t>NỘI</w:t>
      </w:r>
      <w:r>
        <w:rPr>
          <w:spacing w:val="-3"/>
        </w:rPr>
        <w:t> </w:t>
      </w:r>
      <w:r>
        <w:rPr/>
        <w:t>DUNG</w:t>
      </w:r>
      <w:r>
        <w:rPr>
          <w:spacing w:val="-3"/>
        </w:rPr>
        <w:t> </w:t>
      </w:r>
      <w:r>
        <w:rPr/>
        <w:t>VỤ</w:t>
      </w:r>
      <w:r>
        <w:rPr>
          <w:spacing w:val="-5"/>
        </w:rPr>
        <w:t> ÁN</w:t>
      </w:r>
      <w:r>
        <w:rPr>
          <w:b w:val="0"/>
          <w:spacing w:val="-5"/>
        </w:rPr>
        <w:t>:</w:t>
      </w:r>
    </w:p>
    <w:p>
      <w:pPr>
        <w:spacing w:before="118"/>
        <w:ind w:left="322" w:right="0" w:firstLine="571"/>
        <w:jc w:val="left"/>
        <w:rPr>
          <w:sz w:val="28"/>
        </w:rPr>
      </w:pPr>
      <w:r>
        <w:rPr>
          <w:i/>
          <w:sz w:val="28"/>
        </w:rPr>
        <w:t>Bà</w:t>
      </w:r>
      <w:r>
        <w:rPr>
          <w:i/>
          <w:spacing w:val="22"/>
          <w:sz w:val="28"/>
        </w:rPr>
        <w:t> </w:t>
      </w:r>
      <w:r>
        <w:rPr>
          <w:i/>
          <w:sz w:val="28"/>
        </w:rPr>
        <w:t>Trương</w:t>
      </w:r>
      <w:r>
        <w:rPr>
          <w:i/>
          <w:spacing w:val="19"/>
          <w:sz w:val="28"/>
        </w:rPr>
        <w:t> </w:t>
      </w:r>
      <w:r>
        <w:rPr>
          <w:i/>
          <w:sz w:val="28"/>
        </w:rPr>
        <w:t>Yến</w:t>
      </w:r>
      <w:r>
        <w:rPr>
          <w:i/>
          <w:spacing w:val="22"/>
          <w:sz w:val="28"/>
        </w:rPr>
        <w:t> </w:t>
      </w:r>
      <w:r>
        <w:rPr>
          <w:i/>
          <w:sz w:val="28"/>
        </w:rPr>
        <w:t>N</w:t>
      </w:r>
      <w:r>
        <w:rPr>
          <w:i/>
          <w:spacing w:val="24"/>
          <w:sz w:val="28"/>
        </w:rPr>
        <w:t> </w:t>
      </w:r>
      <w:r>
        <w:rPr>
          <w:i/>
          <w:sz w:val="28"/>
        </w:rPr>
        <w:t>trình</w:t>
      </w:r>
      <w:r>
        <w:rPr>
          <w:i/>
          <w:spacing w:val="19"/>
          <w:sz w:val="28"/>
        </w:rPr>
        <w:t> </w:t>
      </w:r>
      <w:r>
        <w:rPr>
          <w:i/>
          <w:sz w:val="28"/>
        </w:rPr>
        <w:t>bày:</w:t>
      </w:r>
      <w:r>
        <w:rPr>
          <w:i/>
          <w:spacing w:val="22"/>
          <w:sz w:val="28"/>
        </w:rPr>
        <w:t> </w:t>
      </w:r>
      <w:r>
        <w:rPr>
          <w:sz w:val="28"/>
        </w:rPr>
        <w:t>Trước</w:t>
      </w:r>
      <w:r>
        <w:rPr>
          <w:spacing w:val="19"/>
          <w:sz w:val="28"/>
        </w:rPr>
        <w:t> </w:t>
      </w:r>
      <w:r>
        <w:rPr>
          <w:sz w:val="28"/>
        </w:rPr>
        <w:t>đây,</w:t>
      </w:r>
      <w:r>
        <w:rPr>
          <w:spacing w:val="20"/>
          <w:sz w:val="28"/>
        </w:rPr>
        <w:t> </w:t>
      </w:r>
      <w:r>
        <w:rPr>
          <w:sz w:val="28"/>
        </w:rPr>
        <w:t>ông</w:t>
      </w:r>
      <w:r>
        <w:rPr>
          <w:spacing w:val="22"/>
          <w:sz w:val="28"/>
        </w:rPr>
        <w:t> </w:t>
      </w:r>
      <w:r>
        <w:rPr>
          <w:sz w:val="28"/>
        </w:rPr>
        <w:t>L, bà</w:t>
      </w:r>
      <w:r>
        <w:rPr>
          <w:spacing w:val="21"/>
          <w:sz w:val="28"/>
        </w:rPr>
        <w:t> </w:t>
      </w:r>
      <w:r>
        <w:rPr>
          <w:sz w:val="28"/>
        </w:rPr>
        <w:t>Đ</w:t>
      </w:r>
      <w:r>
        <w:rPr>
          <w:spacing w:val="24"/>
          <w:sz w:val="28"/>
        </w:rPr>
        <w:t> </w:t>
      </w:r>
      <w:r>
        <w:rPr>
          <w:sz w:val="28"/>
        </w:rPr>
        <w:t>đã</w:t>
      </w:r>
      <w:r>
        <w:rPr>
          <w:spacing w:val="21"/>
          <w:sz w:val="28"/>
        </w:rPr>
        <w:t> </w:t>
      </w:r>
      <w:r>
        <w:rPr>
          <w:sz w:val="28"/>
        </w:rPr>
        <w:t>tham</w:t>
      </w:r>
      <w:r>
        <w:rPr>
          <w:spacing w:val="19"/>
          <w:sz w:val="28"/>
        </w:rPr>
        <w:t> </w:t>
      </w:r>
      <w:r>
        <w:rPr>
          <w:sz w:val="28"/>
        </w:rPr>
        <w:t>gia</w:t>
      </w:r>
      <w:r>
        <w:rPr>
          <w:spacing w:val="20"/>
          <w:sz w:val="28"/>
        </w:rPr>
        <w:t> </w:t>
      </w:r>
      <w:r>
        <w:rPr>
          <w:sz w:val="28"/>
        </w:rPr>
        <w:t>của</w:t>
      </w:r>
      <w:r>
        <w:rPr>
          <w:spacing w:val="21"/>
          <w:sz w:val="28"/>
        </w:rPr>
        <w:t> </w:t>
      </w:r>
      <w:r>
        <w:rPr>
          <w:sz w:val="28"/>
        </w:rPr>
        <w:t>bà</w:t>
      </w:r>
      <w:r>
        <w:rPr>
          <w:spacing w:val="19"/>
          <w:sz w:val="28"/>
        </w:rPr>
        <w:t> </w:t>
      </w:r>
      <w:r>
        <w:rPr>
          <w:sz w:val="28"/>
        </w:rPr>
        <w:t>05 dây hụi, cụ thể như sau:</w:t>
      </w:r>
    </w:p>
    <w:p>
      <w:pPr>
        <w:pStyle w:val="BodyText"/>
        <w:spacing w:before="81"/>
        <w:ind w:right="78" w:firstLine="571"/>
        <w:jc w:val="left"/>
      </w:pPr>
      <w:r>
        <w:rPr/>
        <w:t>Dây hụi thứ nhất mở ngày 06/02/2018 al, loại hụi 500.000đ, tháng khui một</w:t>
      </w:r>
      <w:r>
        <w:rPr>
          <w:spacing w:val="40"/>
        </w:rPr>
        <w:t> </w:t>
      </w:r>
      <w:r>
        <w:rPr/>
        <w:t>lần</w:t>
      </w:r>
      <w:r>
        <w:rPr>
          <w:spacing w:val="5"/>
        </w:rPr>
        <w:t> </w:t>
      </w:r>
      <w:r>
        <w:rPr/>
        <w:t>gồm</w:t>
      </w:r>
      <w:r>
        <w:rPr>
          <w:spacing w:val="3"/>
        </w:rPr>
        <w:t> </w:t>
      </w:r>
      <w:r>
        <w:rPr/>
        <w:t>35</w:t>
      </w:r>
      <w:r>
        <w:rPr>
          <w:spacing w:val="8"/>
        </w:rPr>
        <w:t> </w:t>
      </w:r>
      <w:r>
        <w:rPr/>
        <w:t>chưng,</w:t>
      </w:r>
      <w:r>
        <w:rPr>
          <w:spacing w:val="7"/>
        </w:rPr>
        <w:t> </w:t>
      </w:r>
      <w:r>
        <w:rPr/>
        <w:t>ông</w:t>
      </w:r>
      <w:r>
        <w:rPr>
          <w:spacing w:val="8"/>
        </w:rPr>
        <w:t> </w:t>
      </w:r>
      <w:r>
        <w:rPr/>
        <w:t>L,</w:t>
      </w:r>
      <w:r>
        <w:rPr>
          <w:spacing w:val="7"/>
        </w:rPr>
        <w:t> </w:t>
      </w:r>
      <w:r>
        <w:rPr/>
        <w:t>bà</w:t>
      </w:r>
      <w:r>
        <w:rPr>
          <w:spacing w:val="8"/>
        </w:rPr>
        <w:t> </w:t>
      </w:r>
      <w:r>
        <w:rPr/>
        <w:t>Đ</w:t>
      </w:r>
      <w:r>
        <w:rPr>
          <w:spacing w:val="10"/>
        </w:rPr>
        <w:t> </w:t>
      </w:r>
      <w:r>
        <w:rPr/>
        <w:t>tham</w:t>
      </w:r>
      <w:r>
        <w:rPr>
          <w:spacing w:val="4"/>
        </w:rPr>
        <w:t> </w:t>
      </w:r>
      <w:r>
        <w:rPr/>
        <w:t>gia</w:t>
      </w:r>
      <w:r>
        <w:rPr>
          <w:spacing w:val="7"/>
        </w:rPr>
        <w:t> </w:t>
      </w:r>
      <w:r>
        <w:rPr/>
        <w:t>01</w:t>
      </w:r>
      <w:r>
        <w:rPr>
          <w:spacing w:val="8"/>
        </w:rPr>
        <w:t> </w:t>
      </w:r>
      <w:r>
        <w:rPr/>
        <w:t>chưng.</w:t>
      </w:r>
      <w:r>
        <w:rPr>
          <w:spacing w:val="7"/>
        </w:rPr>
        <w:t> </w:t>
      </w:r>
      <w:r>
        <w:rPr/>
        <w:t>Sau</w:t>
      </w:r>
      <w:r>
        <w:rPr>
          <w:spacing w:val="7"/>
        </w:rPr>
        <w:t> </w:t>
      </w:r>
      <w:r>
        <w:rPr/>
        <w:t>khi</w:t>
      </w:r>
      <w:r>
        <w:rPr>
          <w:spacing w:val="7"/>
        </w:rPr>
        <w:t> </w:t>
      </w:r>
      <w:r>
        <w:rPr/>
        <w:t>tham</w:t>
      </w:r>
      <w:r>
        <w:rPr>
          <w:spacing w:val="3"/>
        </w:rPr>
        <w:t> </w:t>
      </w:r>
      <w:r>
        <w:rPr/>
        <w:t>gia,</w:t>
      </w:r>
      <w:r>
        <w:rPr>
          <w:spacing w:val="7"/>
        </w:rPr>
        <w:t> </w:t>
      </w:r>
      <w:r>
        <w:rPr/>
        <w:t>ông</w:t>
      </w:r>
      <w:r>
        <w:rPr>
          <w:spacing w:val="8"/>
        </w:rPr>
        <w:t> </w:t>
      </w:r>
      <w:r>
        <w:rPr/>
        <w:t>L,</w:t>
      </w:r>
      <w:r>
        <w:rPr>
          <w:spacing w:val="7"/>
        </w:rPr>
        <w:t> </w:t>
      </w:r>
      <w:r>
        <w:rPr/>
        <w:t>bà</w:t>
      </w:r>
      <w:r>
        <w:rPr>
          <w:spacing w:val="9"/>
        </w:rPr>
        <w:t> </w:t>
      </w:r>
      <w:r>
        <w:rPr>
          <w:spacing w:val="-10"/>
        </w:rPr>
        <w:t>Đ</w:t>
      </w:r>
    </w:p>
    <w:p>
      <w:pPr>
        <w:spacing w:after="0"/>
        <w:jc w:val="left"/>
        <w:sectPr>
          <w:type w:val="continuous"/>
          <w:pgSz w:w="11910" w:h="16840"/>
          <w:pgMar w:top="1100" w:bottom="280" w:left="1380" w:right="740"/>
        </w:sectPr>
      </w:pPr>
    </w:p>
    <w:p>
      <w:pPr>
        <w:pStyle w:val="BodyText"/>
        <w:spacing w:line="242" w:lineRule="auto" w:before="67"/>
        <w:ind w:right="107"/>
      </w:pPr>
      <w:r>
        <w:rPr/>
        <w:t>bỏ hốt đầu, sau khi hốt hụi, ông L, bà Đ đóng hụi chết được 23 kỳ thì ngưng đóng, còn nợ lại 11 kỳ hụi chết tương đưng số tiền 5.500.000đ.</w:t>
      </w:r>
    </w:p>
    <w:p>
      <w:pPr>
        <w:pStyle w:val="BodyText"/>
        <w:spacing w:before="75"/>
        <w:ind w:right="103" w:firstLine="571"/>
      </w:pPr>
      <w:r>
        <w:rPr/>
        <w:t>Dây hụi thứ hai mở ngày 28/4/2018 al, loại hụi 1.000.000đ, tháng khui một lần gồm 37 chưng, ông L, bà Đ tham gia 01 chưng. Sau khi tham gia, ông L, bà Đ đóng được 04 kỳ hụi sống thì bỏ hốt, sau khi hốt hụi, ông L, bà Đ đóng hụi chết được 17 kỳ thì ngưng đóng, còn nợ lại 15 kỳ hụi chết tương đưng số tiền </w:t>
      </w:r>
      <w:r>
        <w:rPr>
          <w:spacing w:val="-2"/>
        </w:rPr>
        <w:t>15.000.000đ.</w:t>
      </w:r>
    </w:p>
    <w:p>
      <w:pPr>
        <w:pStyle w:val="BodyText"/>
        <w:spacing w:before="80"/>
        <w:ind w:right="103" w:firstLine="571"/>
      </w:pPr>
      <w:r>
        <w:rPr/>
        <w:t>Dây hụi thứ ba mở ngày 10/11/2018 al, loại hụi 1.000.000đ, tháng khui một lần gồm 34 chưng, ông L, bà Đ tham gia 01 chưng. Sau khi tham gia, ông L, bà Đ bỏ hốt đầu, sau khi hốt hụi, ông L, bà Đ đóng hụi chết được 10 kỳ thì ngưng đóng, còn nợ lại 23 kỳ hụi chết tương đưng số tiền 23.000.000đ.</w:t>
      </w:r>
    </w:p>
    <w:p>
      <w:pPr>
        <w:pStyle w:val="BodyText"/>
        <w:spacing w:before="80"/>
        <w:ind w:right="105" w:firstLine="571"/>
      </w:pPr>
      <w:r>
        <w:rPr/>
        <w:t>Dây hụi thứ tư mở ngày 26/9/2019 al, loại hụi 500.000đ, tháng khui một lần gồm 33 chưng, ông L, bà Đ tham gia 01 chưng. Sau khi tham gia, ông L, bà Đ</w:t>
      </w:r>
      <w:r>
        <w:rPr>
          <w:spacing w:val="40"/>
        </w:rPr>
        <w:t> </w:t>
      </w:r>
      <w:r>
        <w:rPr/>
        <w:t>đóng được 01 kỳ hụi sống thì bỏ hốt, sau khi hốt hụi, ông L, bà Đ đóng hụi chết được 5 kỳ thì ngưng đóng, còn nợ lại 26 kỳ hụi chết tương đưng số tiền </w:t>
      </w:r>
      <w:r>
        <w:rPr>
          <w:spacing w:val="-2"/>
        </w:rPr>
        <w:t>13.000.000đ.</w:t>
      </w:r>
    </w:p>
    <w:p>
      <w:pPr>
        <w:pStyle w:val="BodyText"/>
        <w:spacing w:before="80"/>
        <w:ind w:right="103" w:firstLine="571"/>
      </w:pPr>
      <w:r>
        <w:rPr/>
        <w:t>Dây hụi thứ năm mở ngày 20/11/2019 al, loại hụi 1.000.000đ, tháng khui một lần gồm 34 chưng, ông L, bà Đ tham gia 01 chưng. Sau khi tham gia, ông L, bà Đ đóng được 04 kỳ hụi sống thì bỏ hốt, sau khi hốt hụi, ông L, bà Đ không đóng hụi chết, còn nợ lại 31 kỳ hụi chết tương đưng số tiền 31.000.000đ.</w:t>
      </w:r>
    </w:p>
    <w:p>
      <w:pPr>
        <w:pStyle w:val="BodyText"/>
        <w:spacing w:before="81"/>
        <w:ind w:left="893"/>
      </w:pPr>
      <w:r>
        <w:rPr/>
        <w:t>Tổng</w:t>
      </w:r>
      <w:r>
        <w:rPr>
          <w:spacing w:val="-1"/>
        </w:rPr>
        <w:t> </w:t>
      </w:r>
      <w:r>
        <w:rPr/>
        <w:t>số tiền</w:t>
      </w:r>
      <w:r>
        <w:rPr>
          <w:spacing w:val="-1"/>
        </w:rPr>
        <w:t> </w:t>
      </w:r>
      <w:r>
        <w:rPr/>
        <w:t>nợ</w:t>
      </w:r>
      <w:r>
        <w:rPr>
          <w:spacing w:val="67"/>
        </w:rPr>
        <w:t> </w:t>
      </w:r>
      <w:r>
        <w:rPr/>
        <w:t>của</w:t>
      </w:r>
      <w:r>
        <w:rPr>
          <w:spacing w:val="-5"/>
        </w:rPr>
        <w:t> </w:t>
      </w:r>
      <w:r>
        <w:rPr/>
        <w:t>năm</w:t>
      </w:r>
      <w:r>
        <w:rPr>
          <w:spacing w:val="-6"/>
        </w:rPr>
        <w:t> </w:t>
      </w:r>
      <w:r>
        <w:rPr/>
        <w:t>dây</w:t>
      </w:r>
      <w:r>
        <w:rPr>
          <w:spacing w:val="-5"/>
        </w:rPr>
        <w:t> </w:t>
      </w:r>
      <w:r>
        <w:rPr/>
        <w:t>hụi</w:t>
      </w:r>
      <w:r>
        <w:rPr>
          <w:spacing w:val="-3"/>
        </w:rPr>
        <w:t> </w:t>
      </w:r>
      <w:r>
        <w:rPr>
          <w:spacing w:val="-2"/>
        </w:rPr>
        <w:t>87.500.000đ.</w:t>
      </w:r>
    </w:p>
    <w:p>
      <w:pPr>
        <w:pStyle w:val="BodyText"/>
        <w:spacing w:before="81"/>
        <w:ind w:right="105" w:firstLine="571"/>
      </w:pPr>
      <w:r>
        <w:rPr/>
        <w:t>Ngoài ra, ngày 02/02/2020 al, bà Đ, ông L viết giấy nợ thừa nhận còn nợ bà 27.290.000đ, thỏa thuận lãi suất 7%/01 triệu/01 ngày, thời hạn trả vốn, lãi trong vòng 50 ngày nhưng đến nay bị đơn không có trả vốn, lãi. Bà N yêu cầu bị đơn trả nợ tiền 27.290.000đ, không yêu cầu trả lãi.</w:t>
      </w:r>
    </w:p>
    <w:p>
      <w:pPr>
        <w:pStyle w:val="BodyText"/>
        <w:spacing w:line="322" w:lineRule="exact" w:before="80"/>
        <w:ind w:left="893"/>
      </w:pPr>
      <w:r>
        <w:rPr/>
        <w:t>Sau</w:t>
      </w:r>
      <w:r>
        <w:rPr>
          <w:spacing w:val="24"/>
        </w:rPr>
        <w:t> </w:t>
      </w:r>
      <w:r>
        <w:rPr/>
        <w:t>khi</w:t>
      </w:r>
      <w:r>
        <w:rPr>
          <w:spacing w:val="24"/>
        </w:rPr>
        <w:t> </w:t>
      </w:r>
      <w:r>
        <w:rPr/>
        <w:t>bỏ</w:t>
      </w:r>
      <w:r>
        <w:rPr>
          <w:spacing w:val="23"/>
        </w:rPr>
        <w:t> </w:t>
      </w:r>
      <w:r>
        <w:rPr/>
        <w:t>nhà</w:t>
      </w:r>
      <w:r>
        <w:rPr>
          <w:spacing w:val="23"/>
        </w:rPr>
        <w:t> </w:t>
      </w:r>
      <w:r>
        <w:rPr/>
        <w:t>đi,</w:t>
      </w:r>
      <w:r>
        <w:rPr>
          <w:spacing w:val="22"/>
        </w:rPr>
        <w:t> </w:t>
      </w:r>
      <w:r>
        <w:rPr/>
        <w:t>bị</w:t>
      </w:r>
      <w:r>
        <w:rPr>
          <w:spacing w:val="22"/>
        </w:rPr>
        <w:t> </w:t>
      </w:r>
      <w:r>
        <w:rPr/>
        <w:t>đơn</w:t>
      </w:r>
      <w:r>
        <w:rPr>
          <w:spacing w:val="23"/>
        </w:rPr>
        <w:t> </w:t>
      </w:r>
      <w:r>
        <w:rPr/>
        <w:t>có</w:t>
      </w:r>
      <w:r>
        <w:rPr>
          <w:spacing w:val="24"/>
        </w:rPr>
        <w:t> </w:t>
      </w:r>
      <w:r>
        <w:rPr/>
        <w:t>trả</w:t>
      </w:r>
      <w:r>
        <w:rPr>
          <w:spacing w:val="23"/>
        </w:rPr>
        <w:t> </w:t>
      </w:r>
      <w:r>
        <w:rPr/>
        <w:t>được</w:t>
      </w:r>
      <w:r>
        <w:rPr>
          <w:spacing w:val="20"/>
        </w:rPr>
        <w:t> </w:t>
      </w:r>
      <w:r>
        <w:rPr/>
        <w:t>3.000.000đ,</w:t>
      </w:r>
      <w:r>
        <w:rPr>
          <w:spacing w:val="23"/>
        </w:rPr>
        <w:t> </w:t>
      </w:r>
      <w:r>
        <w:rPr/>
        <w:t>còn</w:t>
      </w:r>
      <w:r>
        <w:rPr>
          <w:spacing w:val="23"/>
        </w:rPr>
        <w:t> </w:t>
      </w:r>
      <w:r>
        <w:rPr/>
        <w:t>nợ</w:t>
      </w:r>
      <w:r>
        <w:rPr>
          <w:spacing w:val="24"/>
        </w:rPr>
        <w:t> </w:t>
      </w:r>
      <w:r>
        <w:rPr/>
        <w:t>lại</w:t>
      </w:r>
      <w:r>
        <w:rPr>
          <w:spacing w:val="24"/>
        </w:rPr>
        <w:t> </w:t>
      </w:r>
      <w:r>
        <w:rPr>
          <w:spacing w:val="-2"/>
        </w:rPr>
        <w:t>111.790.000đ.</w:t>
      </w:r>
    </w:p>
    <w:p>
      <w:pPr>
        <w:pStyle w:val="BodyText"/>
      </w:pPr>
      <w:r>
        <w:rPr/>
        <w:t>Bà</w:t>
      </w:r>
      <w:r>
        <w:rPr>
          <w:spacing w:val="12"/>
        </w:rPr>
        <w:t> </w:t>
      </w:r>
      <w:r>
        <w:rPr/>
        <w:t>yêu</w:t>
      </w:r>
      <w:r>
        <w:rPr>
          <w:spacing w:val="13"/>
        </w:rPr>
        <w:t> </w:t>
      </w:r>
      <w:r>
        <w:rPr/>
        <w:t>cầu</w:t>
      </w:r>
      <w:r>
        <w:rPr>
          <w:spacing w:val="11"/>
        </w:rPr>
        <w:t> </w:t>
      </w:r>
      <w:r>
        <w:rPr/>
        <w:t>ông</w:t>
      </w:r>
      <w:r>
        <w:rPr>
          <w:spacing w:val="14"/>
        </w:rPr>
        <w:t> </w:t>
      </w:r>
      <w:r>
        <w:rPr/>
        <w:t>L,</w:t>
      </w:r>
      <w:r>
        <w:rPr>
          <w:spacing w:val="9"/>
        </w:rPr>
        <w:t> </w:t>
      </w:r>
      <w:r>
        <w:rPr/>
        <w:t>bà</w:t>
      </w:r>
      <w:r>
        <w:rPr>
          <w:spacing w:val="12"/>
        </w:rPr>
        <w:t> </w:t>
      </w:r>
      <w:r>
        <w:rPr/>
        <w:t>Đ</w:t>
      </w:r>
      <w:r>
        <w:rPr>
          <w:spacing w:val="11"/>
        </w:rPr>
        <w:t> </w:t>
      </w:r>
      <w:r>
        <w:rPr/>
        <w:t>trả</w:t>
      </w:r>
      <w:r>
        <w:rPr>
          <w:spacing w:val="10"/>
        </w:rPr>
        <w:t> </w:t>
      </w:r>
      <w:r>
        <w:rPr/>
        <w:t>số</w:t>
      </w:r>
      <w:r>
        <w:rPr>
          <w:spacing w:val="11"/>
        </w:rPr>
        <w:t> </w:t>
      </w:r>
      <w:r>
        <w:rPr/>
        <w:t>tiền</w:t>
      </w:r>
      <w:r>
        <w:rPr>
          <w:spacing w:val="11"/>
        </w:rPr>
        <w:t> </w:t>
      </w:r>
      <w:r>
        <w:rPr/>
        <w:t>nợ</w:t>
      </w:r>
      <w:r>
        <w:rPr>
          <w:spacing w:val="11"/>
        </w:rPr>
        <w:t> </w:t>
      </w:r>
      <w:r>
        <w:rPr>
          <w:spacing w:val="-2"/>
        </w:rPr>
        <w:t>111.790.000đ.</w:t>
      </w:r>
    </w:p>
    <w:p>
      <w:pPr>
        <w:pStyle w:val="BodyText"/>
        <w:spacing w:before="79"/>
        <w:ind w:right="108" w:firstLine="571"/>
      </w:pPr>
      <w:r>
        <w:rPr/>
        <w:t>Đại diện Viện kiểm sát nhân dân huyện Đầm Dơi phát biểu quan điểm: Đề nghị</w:t>
      </w:r>
      <w:r>
        <w:rPr>
          <w:spacing w:val="26"/>
        </w:rPr>
        <w:t> </w:t>
      </w:r>
      <w:r>
        <w:rPr/>
        <w:t>Hội</w:t>
      </w:r>
      <w:r>
        <w:rPr>
          <w:spacing w:val="24"/>
        </w:rPr>
        <w:t> </w:t>
      </w:r>
      <w:r>
        <w:rPr/>
        <w:t>đồng</w:t>
      </w:r>
      <w:r>
        <w:rPr>
          <w:spacing w:val="26"/>
        </w:rPr>
        <w:t> </w:t>
      </w:r>
      <w:r>
        <w:rPr/>
        <w:t>xét</w:t>
      </w:r>
      <w:r>
        <w:rPr>
          <w:spacing w:val="24"/>
        </w:rPr>
        <w:t> </w:t>
      </w:r>
      <w:r>
        <w:rPr/>
        <w:t>xử</w:t>
      </w:r>
      <w:r>
        <w:rPr>
          <w:spacing w:val="24"/>
        </w:rPr>
        <w:t> </w:t>
      </w:r>
      <w:r>
        <w:rPr/>
        <w:t>chấp</w:t>
      </w:r>
      <w:r>
        <w:rPr>
          <w:spacing w:val="24"/>
        </w:rPr>
        <w:t> </w:t>
      </w:r>
      <w:r>
        <w:rPr/>
        <w:t>nhận</w:t>
      </w:r>
      <w:r>
        <w:rPr>
          <w:spacing w:val="26"/>
        </w:rPr>
        <w:t> </w:t>
      </w:r>
      <w:r>
        <w:rPr/>
        <w:t>yêu</w:t>
      </w:r>
      <w:r>
        <w:rPr>
          <w:spacing w:val="26"/>
        </w:rPr>
        <w:t> </w:t>
      </w:r>
      <w:r>
        <w:rPr/>
        <w:t>cầu</w:t>
      </w:r>
      <w:r>
        <w:rPr>
          <w:spacing w:val="24"/>
        </w:rPr>
        <w:t> </w:t>
      </w:r>
      <w:r>
        <w:rPr/>
        <w:t>khởi</w:t>
      </w:r>
      <w:r>
        <w:rPr>
          <w:spacing w:val="24"/>
        </w:rPr>
        <w:t> </w:t>
      </w:r>
      <w:r>
        <w:rPr/>
        <w:t>kiện</w:t>
      </w:r>
      <w:r>
        <w:rPr>
          <w:spacing w:val="26"/>
        </w:rPr>
        <w:t> </w:t>
      </w:r>
      <w:r>
        <w:rPr/>
        <w:t>của</w:t>
      </w:r>
      <w:r>
        <w:rPr>
          <w:spacing w:val="25"/>
        </w:rPr>
        <w:t> </w:t>
      </w:r>
      <w:r>
        <w:rPr/>
        <w:t>bà</w:t>
      </w:r>
      <w:r>
        <w:rPr>
          <w:spacing w:val="25"/>
        </w:rPr>
        <w:t> </w:t>
      </w:r>
      <w:r>
        <w:rPr/>
        <w:t>N.</w:t>
      </w:r>
      <w:r>
        <w:rPr>
          <w:spacing w:val="22"/>
        </w:rPr>
        <w:t> </w:t>
      </w:r>
      <w:r>
        <w:rPr/>
        <w:t>Buộc</w:t>
      </w:r>
      <w:r>
        <w:rPr>
          <w:spacing w:val="23"/>
        </w:rPr>
        <w:t> </w:t>
      </w:r>
      <w:r>
        <w:rPr/>
        <w:t>ông</w:t>
      </w:r>
      <w:r>
        <w:rPr>
          <w:spacing w:val="29"/>
        </w:rPr>
        <w:t> </w:t>
      </w:r>
      <w:r>
        <w:rPr/>
        <w:t>L,</w:t>
      </w:r>
      <w:r>
        <w:rPr>
          <w:spacing w:val="22"/>
        </w:rPr>
        <w:t> </w:t>
      </w:r>
      <w:r>
        <w:rPr/>
        <w:t>bà</w:t>
      </w:r>
      <w:r>
        <w:rPr>
          <w:spacing w:val="25"/>
        </w:rPr>
        <w:t> </w:t>
      </w:r>
      <w:r>
        <w:rPr/>
        <w:t>Đ trả số tiền nợ 111.790.000đ.</w:t>
      </w:r>
    </w:p>
    <w:p>
      <w:pPr>
        <w:pStyle w:val="BodyText"/>
        <w:spacing w:before="81"/>
        <w:ind w:right="106" w:firstLine="571"/>
      </w:pPr>
      <w:r>
        <w:rPr/>
        <w:t>Đối với bà</w:t>
      </w:r>
      <w:r>
        <w:rPr>
          <w:spacing w:val="-1"/>
        </w:rPr>
        <w:t> </w:t>
      </w:r>
      <w:r>
        <w:rPr/>
        <w:t>Hồ Hồng Đ, ông Cao Chí L đã</w:t>
      </w:r>
      <w:r>
        <w:rPr>
          <w:spacing w:val="-1"/>
        </w:rPr>
        <w:t> </w:t>
      </w:r>
      <w:r>
        <w:rPr/>
        <w:t>được Tòa</w:t>
      </w:r>
      <w:r>
        <w:rPr>
          <w:spacing w:val="-1"/>
        </w:rPr>
        <w:t> </w:t>
      </w:r>
      <w:r>
        <w:rPr/>
        <w:t>án tống đạt hợp lệ</w:t>
      </w:r>
      <w:r>
        <w:rPr>
          <w:spacing w:val="-1"/>
        </w:rPr>
        <w:t> </w:t>
      </w:r>
      <w:r>
        <w:rPr/>
        <w:t>Thông báo thụ lý vụ án và các văn bản tố tụng nhưng các đương sự vẫn vắng mặt không có lý do, không có ý kiến giải trình liên quan đến yêu cầu khởi kiện của nguyên </w:t>
      </w:r>
      <w:r>
        <w:rPr>
          <w:spacing w:val="-4"/>
        </w:rPr>
        <w:t>đơn.</w:t>
      </w:r>
    </w:p>
    <w:p>
      <w:pPr>
        <w:pStyle w:val="BodyText"/>
        <w:spacing w:before="7"/>
        <w:ind w:left="0"/>
        <w:jc w:val="left"/>
        <w:rPr>
          <w:sz w:val="13"/>
        </w:rPr>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5" w:firstLine="566"/>
      </w:pPr>
      <w:r>
        <w:rPr/>
        <w:t>[1] Về thủ tục tố tụng: Bà Trương Yến N và ông Nguyễn Minh V có đơn đề nghị xét xử</w:t>
      </w:r>
      <w:r>
        <w:rPr>
          <w:spacing w:val="-1"/>
        </w:rPr>
        <w:t> </w:t>
      </w:r>
      <w:r>
        <w:rPr/>
        <w:t>vắng mặt. Bà Hồ Hồng Đ, ông</w:t>
      </w:r>
      <w:r>
        <w:rPr>
          <w:spacing w:val="-1"/>
        </w:rPr>
        <w:t> </w:t>
      </w:r>
      <w:r>
        <w:rPr/>
        <w:t>Cao Chí L đã được</w:t>
      </w:r>
      <w:r>
        <w:rPr>
          <w:spacing w:val="-1"/>
        </w:rPr>
        <w:t> </w:t>
      </w:r>
      <w:r>
        <w:rPr/>
        <w:t>Tòa án triệu tập hợp lệ tham</w:t>
      </w:r>
      <w:r>
        <w:rPr>
          <w:spacing w:val="-6"/>
        </w:rPr>
        <w:t> </w:t>
      </w:r>
      <w:r>
        <w:rPr/>
        <w:t>gia</w:t>
      </w:r>
      <w:r>
        <w:rPr>
          <w:spacing w:val="-1"/>
        </w:rPr>
        <w:t> </w:t>
      </w:r>
      <w:r>
        <w:rPr/>
        <w:t>phiên tòa</w:t>
      </w:r>
      <w:r>
        <w:rPr>
          <w:spacing w:val="-2"/>
        </w:rPr>
        <w:t> </w:t>
      </w:r>
      <w:r>
        <w:rPr/>
        <w:t>lần</w:t>
      </w:r>
      <w:r>
        <w:rPr>
          <w:spacing w:val="-1"/>
        </w:rPr>
        <w:t> </w:t>
      </w:r>
      <w:r>
        <w:rPr/>
        <w:t>thứ</w:t>
      </w:r>
      <w:r>
        <w:rPr>
          <w:spacing w:val="-2"/>
        </w:rPr>
        <w:t> </w:t>
      </w:r>
      <w:r>
        <w:rPr/>
        <w:t>hai nhưng</w:t>
      </w:r>
      <w:r>
        <w:rPr>
          <w:spacing w:val="-1"/>
        </w:rPr>
        <w:t> </w:t>
      </w:r>
      <w:r>
        <w:rPr/>
        <w:t>vẫn vắng mặt không có</w:t>
      </w:r>
      <w:r>
        <w:rPr>
          <w:spacing w:val="-1"/>
        </w:rPr>
        <w:t> </w:t>
      </w:r>
      <w:r>
        <w:rPr/>
        <w:t>lý</w:t>
      </w:r>
      <w:r>
        <w:rPr>
          <w:spacing w:val="-1"/>
        </w:rPr>
        <w:t> </w:t>
      </w:r>
      <w:r>
        <w:rPr/>
        <w:t>do. Hội</w:t>
      </w:r>
      <w:r>
        <w:rPr>
          <w:spacing w:val="-1"/>
        </w:rPr>
        <w:t> </w:t>
      </w:r>
      <w:r>
        <w:rPr/>
        <w:t>đồng xét xử căn cứ điểm b khoản 2 Điều 227, khoản 1 Điều 228 của Bộ luật Tố tụng dân sự xét xử vắng mặt đối với các đương sự trên là phù hợp.</w:t>
      </w:r>
    </w:p>
    <w:p>
      <w:pPr>
        <w:spacing w:after="0"/>
        <w:sectPr>
          <w:footerReference w:type="default" r:id="rId5"/>
          <w:pgSz w:w="11910" w:h="16840"/>
          <w:pgMar w:footer="878" w:header="0" w:top="1040" w:bottom="1060" w:left="1380" w:right="740"/>
          <w:pgNumType w:start="2"/>
        </w:sectPr>
      </w:pPr>
    </w:p>
    <w:p>
      <w:pPr>
        <w:pStyle w:val="BodyText"/>
        <w:spacing w:before="67"/>
        <w:ind w:right="102" w:firstLine="566"/>
      </w:pPr>
      <w:r>
        <w:rPr/>
        <w:t>[3] Xét yêu cầu khởi kiện của nguyên đơn, thấy rằng: Theo lời trình bày của bà N, danh sách hụi viên và lời khai của những hụi viên trong năm dây hụi, Hội đồng xét xử có đủ cơ sở xác định bà Đ, ông L có tham gia năm dây hụi do bà N</w:t>
      </w:r>
      <w:r>
        <w:rPr>
          <w:spacing w:val="40"/>
        </w:rPr>
        <w:t> </w:t>
      </w:r>
      <w:r>
        <w:rPr/>
        <w:t>làm chủ, cụ thể như sau: Dây hụi thứ nhất mở ngày 06/02/2018 al, loại hụi 500.000đ, tháng khui một lần gồm 35 chưng, ông L, bà Đ tham gia 01 chưng. Dây hụi thứ hai mở ngày 28/4/2018 al, loại hụi 1.000.000đ, tháng khui một lần gồm 37 chưng, ông L, bà Đ tham gia 01 chưng. Dây hụi thứ ba mở ngày 10/11/2018 al,</w:t>
      </w:r>
      <w:r>
        <w:rPr>
          <w:spacing w:val="40"/>
        </w:rPr>
        <w:t> </w:t>
      </w:r>
      <w:r>
        <w:rPr/>
        <w:t>loại hụi 1.000.000đ, tháng khui một lần gồm 34 chưng, ông L, bà Đ tham gia 01 chưng.</w:t>
      </w:r>
      <w:r>
        <w:rPr>
          <w:spacing w:val="-3"/>
        </w:rPr>
        <w:t> </w:t>
      </w:r>
      <w:r>
        <w:rPr/>
        <w:t>Dây</w:t>
      </w:r>
      <w:r>
        <w:rPr>
          <w:spacing w:val="-5"/>
        </w:rPr>
        <w:t> </w:t>
      </w:r>
      <w:r>
        <w:rPr/>
        <w:t>hụi</w:t>
      </w:r>
      <w:r>
        <w:rPr>
          <w:spacing w:val="-1"/>
        </w:rPr>
        <w:t> </w:t>
      </w:r>
      <w:r>
        <w:rPr/>
        <w:t>thứ</w:t>
      </w:r>
      <w:r>
        <w:rPr>
          <w:spacing w:val="-3"/>
        </w:rPr>
        <w:t> </w:t>
      </w:r>
      <w:r>
        <w:rPr/>
        <w:t>tư</w:t>
      </w:r>
      <w:r>
        <w:rPr>
          <w:spacing w:val="-2"/>
        </w:rPr>
        <w:t> </w:t>
      </w:r>
      <w:r>
        <w:rPr/>
        <w:t>mở</w:t>
      </w:r>
      <w:r>
        <w:rPr>
          <w:spacing w:val="-2"/>
        </w:rPr>
        <w:t> </w:t>
      </w:r>
      <w:r>
        <w:rPr/>
        <w:t>ngày</w:t>
      </w:r>
      <w:r>
        <w:rPr>
          <w:spacing w:val="-5"/>
        </w:rPr>
        <w:t> </w:t>
      </w:r>
      <w:r>
        <w:rPr/>
        <w:t>26/9/2019</w:t>
      </w:r>
      <w:r>
        <w:rPr>
          <w:spacing w:val="-3"/>
        </w:rPr>
        <w:t> </w:t>
      </w:r>
      <w:r>
        <w:rPr/>
        <w:t>al,</w:t>
      </w:r>
      <w:r>
        <w:rPr>
          <w:spacing w:val="-2"/>
        </w:rPr>
        <w:t> </w:t>
      </w:r>
      <w:r>
        <w:rPr/>
        <w:t>loại</w:t>
      </w:r>
      <w:r>
        <w:rPr>
          <w:spacing w:val="-4"/>
        </w:rPr>
        <w:t> </w:t>
      </w:r>
      <w:r>
        <w:rPr/>
        <w:t>hụi</w:t>
      </w:r>
      <w:r>
        <w:rPr>
          <w:spacing w:val="-1"/>
        </w:rPr>
        <w:t> </w:t>
      </w:r>
      <w:r>
        <w:rPr/>
        <w:t>500.000đ,</w:t>
      </w:r>
      <w:r>
        <w:rPr>
          <w:spacing w:val="-4"/>
        </w:rPr>
        <w:t> </w:t>
      </w:r>
      <w:r>
        <w:rPr/>
        <w:t>tháng</w:t>
      </w:r>
      <w:r>
        <w:rPr>
          <w:spacing w:val="-1"/>
        </w:rPr>
        <w:t> </w:t>
      </w:r>
      <w:r>
        <w:rPr/>
        <w:t>khui</w:t>
      </w:r>
      <w:r>
        <w:rPr>
          <w:spacing w:val="-1"/>
        </w:rPr>
        <w:t> </w:t>
      </w:r>
      <w:r>
        <w:rPr/>
        <w:t>một</w:t>
      </w:r>
      <w:r>
        <w:rPr>
          <w:spacing w:val="-1"/>
        </w:rPr>
        <w:t> </w:t>
      </w:r>
      <w:r>
        <w:rPr/>
        <w:t>lần gồm 33 chưng, ông L, bà tham gia 01 chưng. Dây hụi thứ năm mở ngày</w:t>
      </w:r>
      <w:r>
        <w:rPr>
          <w:spacing w:val="40"/>
        </w:rPr>
        <w:t> </w:t>
      </w:r>
      <w:r>
        <w:rPr/>
        <w:t>20/11/2019 al, loại hụi 1.000.000đ, tháng khui một lần gồm 34 chưng, ông L, bà Đ tham gia 01 chưng. Theo bà N xác định, ông L, bà Đ còn nợ số tiền hụi </w:t>
      </w:r>
      <w:r>
        <w:rPr>
          <w:spacing w:val="-2"/>
        </w:rPr>
        <w:t>87.500.000đ.</w:t>
      </w:r>
    </w:p>
    <w:p>
      <w:pPr>
        <w:pStyle w:val="BodyText"/>
        <w:spacing w:before="123"/>
        <w:ind w:right="105" w:firstLine="566"/>
      </w:pPr>
      <w:r>
        <w:rPr/>
        <w:t>Ngoài ra, theo Giấy nợ ngày 2/2/2020 âl và lời trình bày của bà N, Hội đồng xét xử có đủ cơ sở xác định: Bà Đ, ông L có vay bà N 27.290.000đ, sau khi vay bị đơn không có trả vốn, lãi và đến nay còn nợ 27.290.000đ.</w:t>
      </w:r>
    </w:p>
    <w:p>
      <w:pPr>
        <w:pStyle w:val="BodyText"/>
        <w:spacing w:before="119"/>
        <w:ind w:right="105" w:firstLine="566"/>
      </w:pPr>
      <w:r>
        <w:rPr/>
        <w:t>Tổng</w:t>
      </w:r>
      <w:r>
        <w:rPr>
          <w:spacing w:val="40"/>
        </w:rPr>
        <w:t> </w:t>
      </w:r>
      <w:r>
        <w:rPr/>
        <w:t>số</w:t>
      </w:r>
      <w:r>
        <w:rPr>
          <w:spacing w:val="40"/>
        </w:rPr>
        <w:t> </w:t>
      </w:r>
      <w:r>
        <w:rPr/>
        <w:t>tiền</w:t>
      </w:r>
      <w:r>
        <w:rPr>
          <w:spacing w:val="40"/>
        </w:rPr>
        <w:t> </w:t>
      </w:r>
      <w:r>
        <w:rPr/>
        <w:t>bị</w:t>
      </w:r>
      <w:r>
        <w:rPr>
          <w:spacing w:val="40"/>
        </w:rPr>
        <w:t> </w:t>
      </w:r>
      <w:r>
        <w:rPr/>
        <w:t>đơn</w:t>
      </w:r>
      <w:r>
        <w:rPr>
          <w:spacing w:val="40"/>
        </w:rPr>
        <w:t> </w:t>
      </w:r>
      <w:r>
        <w:rPr/>
        <w:t>nợ</w:t>
      </w:r>
      <w:r>
        <w:rPr>
          <w:spacing w:val="40"/>
        </w:rPr>
        <w:t> </w:t>
      </w:r>
      <w:r>
        <w:rPr/>
        <w:t>bà</w:t>
      </w:r>
      <w:r>
        <w:rPr>
          <w:spacing w:val="40"/>
        </w:rPr>
        <w:t> </w:t>
      </w:r>
      <w:r>
        <w:rPr/>
        <w:t>N</w:t>
      </w:r>
      <w:r>
        <w:rPr>
          <w:spacing w:val="40"/>
        </w:rPr>
        <w:t> </w:t>
      </w:r>
      <w:r>
        <w:rPr/>
        <w:t>là</w:t>
      </w:r>
      <w:r>
        <w:rPr>
          <w:spacing w:val="40"/>
        </w:rPr>
        <w:t> </w:t>
      </w:r>
      <w:r>
        <w:rPr/>
        <w:t>114.790.000đ,</w:t>
      </w:r>
      <w:r>
        <w:rPr>
          <w:spacing w:val="40"/>
        </w:rPr>
        <w:t> </w:t>
      </w:r>
      <w:r>
        <w:rPr/>
        <w:t>sau</w:t>
      </w:r>
      <w:r>
        <w:rPr>
          <w:spacing w:val="40"/>
        </w:rPr>
        <w:t> </w:t>
      </w:r>
      <w:r>
        <w:rPr/>
        <w:t>khi</w:t>
      </w:r>
      <w:r>
        <w:rPr>
          <w:spacing w:val="40"/>
        </w:rPr>
        <w:t> </w:t>
      </w:r>
      <w:r>
        <w:rPr/>
        <w:t>bỏ</w:t>
      </w:r>
      <w:r>
        <w:rPr>
          <w:spacing w:val="40"/>
        </w:rPr>
        <w:t> </w:t>
      </w:r>
      <w:r>
        <w:rPr/>
        <w:t>địa</w:t>
      </w:r>
      <w:r>
        <w:rPr>
          <w:spacing w:val="40"/>
        </w:rPr>
        <w:t> </w:t>
      </w:r>
      <w:r>
        <w:rPr/>
        <w:t>phương,</w:t>
      </w:r>
      <w:r>
        <w:rPr>
          <w:spacing w:val="40"/>
        </w:rPr>
        <w:t> </w:t>
      </w:r>
      <w:r>
        <w:rPr/>
        <w:t>bị đơn đã trả được 3.000.000đ. Nên bà N yêu cầu ông L, bà Đ trả số tiền nợ </w:t>
      </w:r>
      <w:r>
        <w:rPr>
          <w:spacing w:val="-2"/>
        </w:rPr>
        <w:t>111.790.000đ.</w:t>
      </w:r>
    </w:p>
    <w:p>
      <w:pPr>
        <w:pStyle w:val="BodyText"/>
        <w:spacing w:before="119"/>
        <w:ind w:right="103" w:firstLine="566"/>
      </w:pPr>
      <w:r>
        <w:rPr/>
        <w:t>Đối với ông L, bà Đ đã được Tòa án tống đạt hợp lệ các văn bản tố tụng nhưng ông bà không có ý kiến phản đối yêu cầu khởi kiện của nguyên đơn. Đây là tình tiết, sự kiện không phải chứng minh theo quy</w:t>
      </w:r>
      <w:r>
        <w:rPr>
          <w:spacing w:val="-1"/>
        </w:rPr>
        <w:t> </w:t>
      </w:r>
      <w:r>
        <w:rPr/>
        <w:t>định tại khoản 2 Điều 92 của Bộ luật tố tụng dân sự.</w:t>
      </w:r>
    </w:p>
    <w:p>
      <w:pPr>
        <w:pStyle w:val="BodyText"/>
        <w:spacing w:before="122"/>
        <w:ind w:right="103" w:firstLine="566"/>
      </w:pPr>
      <w:r>
        <w:rPr/>
        <w:t>Từ những nhận định trên, Hội đồng xét xử có đủ cơ sở xác định ông L, bà Đ còn nợ bà N 111.790.000đ nên cần chấp nhận yêu cầu khởi kiện của bà N. Buộc ông L, bà Đ trả cho bà Nhi số tiền nợ 111.790.000đ.</w:t>
      </w:r>
    </w:p>
    <w:p>
      <w:pPr>
        <w:pStyle w:val="BodyText"/>
        <w:spacing w:before="61"/>
        <w:ind w:right="108" w:firstLine="635"/>
        <w:rPr>
          <w:sz w:val="24"/>
        </w:rPr>
      </w:pPr>
      <w:r>
        <w:rPr/>
        <w:t>[4] Về án phí dân sự:</w:t>
      </w:r>
      <w:r>
        <w:rPr>
          <w:spacing w:val="80"/>
        </w:rPr>
        <w:t> </w:t>
      </w:r>
      <w:r>
        <w:rPr/>
        <w:t>Bà N không phải chịu, đã nộp tạm ứng án phí được nhận lại. Ông L, bà Đ phải chịu 111.790.000đ x 5% = 5.589.500đ</w:t>
      </w:r>
      <w:r>
        <w:rPr>
          <w:sz w:val="24"/>
        </w:rPr>
        <w:t>.</w:t>
      </w:r>
    </w:p>
    <w:p>
      <w:pPr>
        <w:pStyle w:val="BodyText"/>
        <w:spacing w:before="59"/>
        <w:ind w:left="888"/>
      </w:pPr>
      <w:r>
        <w:rPr/>
        <w:t>Vì các</w:t>
      </w:r>
      <w:r>
        <w:rPr>
          <w:spacing w:val="-1"/>
        </w:rPr>
        <w:t> </w:t>
      </w:r>
      <w:r>
        <w:rPr/>
        <w:t>lẽ</w:t>
      </w:r>
      <w:r>
        <w:rPr>
          <w:spacing w:val="-3"/>
        </w:rPr>
        <w:t> </w:t>
      </w:r>
      <w:r>
        <w:rPr>
          <w:spacing w:val="-2"/>
        </w:rPr>
        <w:t>trên,</w:t>
      </w:r>
    </w:p>
    <w:p>
      <w:pPr>
        <w:pStyle w:val="Heading1"/>
        <w:spacing w:before="185"/>
        <w:ind w:right="3009"/>
      </w:pPr>
      <w:r>
        <w:rPr/>
        <w:t>QUYẾT</w:t>
      </w:r>
      <w:r>
        <w:rPr>
          <w:spacing w:val="-4"/>
        </w:rPr>
        <w:t> </w:t>
      </w:r>
      <w:r>
        <w:rPr>
          <w:spacing w:val="-2"/>
        </w:rPr>
        <w:t>ĐỊNH:</w:t>
      </w:r>
    </w:p>
    <w:p>
      <w:pPr>
        <w:pStyle w:val="BodyText"/>
        <w:spacing w:before="115"/>
        <w:ind w:right="104" w:firstLine="566"/>
      </w:pPr>
      <w:r>
        <w:rPr/>
        <w:t>Căn cứ vào Điều 91; khoản 2 Điều 92; Điều 147, điểm b khoản 2 Điều 227, khoản 1 Điều 244 và Điều 273 của Bộ luật tố tụng dân sự;</w:t>
      </w:r>
    </w:p>
    <w:p>
      <w:pPr>
        <w:pStyle w:val="BodyText"/>
        <w:spacing w:before="59"/>
        <w:ind w:right="104" w:firstLine="566"/>
      </w:pPr>
      <w:r>
        <w:rPr/>
        <w:t>Căn cứ vào Điều 463, Điều 466 và Điều 471 của Bộ luật Dân sự; Điều 26 Nghị quyết số 326/2016/UBTVQH14 ngày 30/12/2016 của Ủy ban thường vụ Quốc hội quy định về mức thu, miễn, giảm, thu, nộp, quản lý và sử dụng án phí và lệ phí Tòa án;</w:t>
      </w:r>
    </w:p>
    <w:p>
      <w:pPr>
        <w:pStyle w:val="BodyText"/>
        <w:spacing w:before="61"/>
        <w:ind w:left="888"/>
      </w:pPr>
      <w:r>
        <w:rPr/>
        <w:t>Tuyên</w:t>
      </w:r>
      <w:r>
        <w:rPr>
          <w:spacing w:val="-2"/>
        </w:rPr>
        <w:t> </w:t>
      </w:r>
      <w:r>
        <w:rPr/>
        <w:t>xử:</w:t>
      </w:r>
      <w:r>
        <w:rPr>
          <w:spacing w:val="-2"/>
        </w:rPr>
        <w:t> </w:t>
      </w:r>
      <w:r>
        <w:rPr/>
        <w:t>Chấp</w:t>
      </w:r>
      <w:r>
        <w:rPr>
          <w:spacing w:val="-5"/>
        </w:rPr>
        <w:t> </w:t>
      </w:r>
      <w:r>
        <w:rPr/>
        <w:t>nhận</w:t>
      </w:r>
      <w:r>
        <w:rPr>
          <w:spacing w:val="-2"/>
        </w:rPr>
        <w:t> </w:t>
      </w:r>
      <w:r>
        <w:rPr/>
        <w:t>yêu</w:t>
      </w:r>
      <w:r>
        <w:rPr>
          <w:spacing w:val="-2"/>
        </w:rPr>
        <w:t> </w:t>
      </w:r>
      <w:r>
        <w:rPr/>
        <w:t>cầu</w:t>
      </w:r>
      <w:r>
        <w:rPr>
          <w:spacing w:val="-5"/>
        </w:rPr>
        <w:t> </w:t>
      </w:r>
      <w:r>
        <w:rPr/>
        <w:t>khởi</w:t>
      </w:r>
      <w:r>
        <w:rPr>
          <w:spacing w:val="-4"/>
        </w:rPr>
        <w:t> </w:t>
      </w:r>
      <w:r>
        <w:rPr/>
        <w:t>kiện</w:t>
      </w:r>
      <w:r>
        <w:rPr>
          <w:spacing w:val="-2"/>
        </w:rPr>
        <w:t> </w:t>
      </w:r>
      <w:r>
        <w:rPr/>
        <w:t>của</w:t>
      </w:r>
      <w:r>
        <w:rPr>
          <w:spacing w:val="1"/>
        </w:rPr>
        <w:t> </w:t>
      </w:r>
      <w:r>
        <w:rPr/>
        <w:t>bà</w:t>
      </w:r>
      <w:r>
        <w:rPr>
          <w:spacing w:val="-3"/>
        </w:rPr>
        <w:t> </w:t>
      </w:r>
      <w:r>
        <w:rPr/>
        <w:t>Trương</w:t>
      </w:r>
      <w:r>
        <w:rPr>
          <w:spacing w:val="-1"/>
        </w:rPr>
        <w:t> </w:t>
      </w:r>
      <w:r>
        <w:rPr/>
        <w:t>Yến</w:t>
      </w:r>
      <w:r>
        <w:rPr>
          <w:spacing w:val="-1"/>
        </w:rPr>
        <w:t> </w:t>
      </w:r>
      <w:r>
        <w:rPr>
          <w:spacing w:val="-5"/>
        </w:rPr>
        <w:t>N.</w:t>
      </w:r>
    </w:p>
    <w:p>
      <w:pPr>
        <w:pStyle w:val="ListParagraph"/>
        <w:numPr>
          <w:ilvl w:val="0"/>
          <w:numId w:val="3"/>
        </w:numPr>
        <w:tabs>
          <w:tab w:pos="1174" w:val="left" w:leader="none"/>
        </w:tabs>
        <w:spacing w:line="240" w:lineRule="auto" w:before="60" w:after="0"/>
        <w:ind w:left="322" w:right="103" w:firstLine="566"/>
        <w:jc w:val="both"/>
        <w:rPr>
          <w:sz w:val="28"/>
        </w:rPr>
      </w:pPr>
      <w:r>
        <w:rPr>
          <w:sz w:val="28"/>
        </w:rPr>
        <w:t>Buộc ông Cao Chí L và bà Hồ Hồng Đ trả cho bà Trương Yến N số tiền nợ 111.790.000đ (một trăm mười một triệu bảy trăm chín mươi</w:t>
      </w:r>
      <w:r>
        <w:rPr>
          <w:spacing w:val="40"/>
          <w:sz w:val="28"/>
        </w:rPr>
        <w:t> </w:t>
      </w:r>
      <w:r>
        <w:rPr>
          <w:sz w:val="28"/>
        </w:rPr>
        <w:t>đồng).</w:t>
      </w:r>
    </w:p>
    <w:p>
      <w:pPr>
        <w:pStyle w:val="BodyText"/>
        <w:spacing w:before="62"/>
        <w:ind w:right="104" w:firstLine="566"/>
      </w:pPr>
      <w:r>
        <w:rPr/>
        <w:t>Kể từ ngày người được thi hành án có đơn yêu cầu thi hành án, nếu người</w:t>
      </w:r>
      <w:r>
        <w:rPr>
          <w:spacing w:val="40"/>
        </w:rPr>
        <w:t> </w:t>
      </w:r>
      <w:r>
        <w:rPr/>
        <w:t>phải thi hành án chậm thi hành khoản tiền trên, thì hàng tháng người phải thi hành</w:t>
      </w:r>
    </w:p>
    <w:p>
      <w:pPr>
        <w:spacing w:after="0"/>
        <w:sectPr>
          <w:pgSz w:w="11910" w:h="16840"/>
          <w:pgMar w:header="0" w:footer="878" w:top="1040" w:bottom="1060" w:left="1380" w:right="740"/>
        </w:sectPr>
      </w:pPr>
    </w:p>
    <w:p>
      <w:pPr>
        <w:pStyle w:val="BodyText"/>
        <w:spacing w:before="67"/>
        <w:ind w:right="118"/>
      </w:pPr>
      <w:r>
        <w:rPr/>
        <w:t>án còn phải chịu thêm khoản lãi suất chậm thi hành theo mức lãi suất chậm thực hiện nghĩa vụ được quy định tại khoản 2 Điều 468 của Bộ luật Dân sự tương ứng số tiền và thời gian chậm thi hành.</w:t>
      </w:r>
    </w:p>
    <w:p>
      <w:pPr>
        <w:pStyle w:val="ListParagraph"/>
        <w:numPr>
          <w:ilvl w:val="0"/>
          <w:numId w:val="3"/>
        </w:numPr>
        <w:tabs>
          <w:tab w:pos="1174" w:val="left" w:leader="none"/>
        </w:tabs>
        <w:spacing w:line="240" w:lineRule="auto" w:before="62" w:after="0"/>
        <w:ind w:left="322" w:right="102" w:firstLine="566"/>
        <w:jc w:val="both"/>
        <w:rPr>
          <w:sz w:val="28"/>
        </w:rPr>
      </w:pPr>
      <w:r>
        <w:rPr>
          <w:sz w:val="28"/>
        </w:rPr>
        <w:t>Về án phí dân sự: Bà Trương Yến N không phải chịu,</w:t>
      </w:r>
      <w:r>
        <w:rPr>
          <w:spacing w:val="-1"/>
          <w:sz w:val="28"/>
        </w:rPr>
        <w:t> </w:t>
      </w:r>
      <w:r>
        <w:rPr>
          <w:sz w:val="28"/>
        </w:rPr>
        <w:t>hoàn trả lại cho bà N số tiền tạm ứng án phí dân sự sơ thẩm 2.795.000đ (hai triệu bảy trăm chín mươi lăm nghìn đồng) theo biên lai thu số 0012972 ngày 03 tháng 10 năm 2022 của Chi cục Thi hành án dân sự huyện Đầm Dơi. Ông Cao Chí L và bà Hồ Hồng Đ phải chịu 5.589.500đ (năm triệu năm trăm tám mươi chín nghìn năm trăm đồng).</w:t>
      </w:r>
    </w:p>
    <w:p>
      <w:pPr>
        <w:pStyle w:val="BodyText"/>
        <w:spacing w:before="60"/>
        <w:ind w:right="115" w:firstLine="566"/>
      </w:pPr>
      <w:r>
        <w:rPr/>
        <w:t>Trường hợp bản án, quyết định được thi hành theo quy định tại Điều 2 Luật thi hành án dân sự thì người được thi hành án dân sự, người phải thi hành án dân</w:t>
      </w:r>
      <w:r>
        <w:rPr>
          <w:spacing w:val="40"/>
        </w:rPr>
        <w:t> </w:t>
      </w:r>
      <w:r>
        <w:rPr/>
        <w:t>sự có quyền thỏa thuận thi hành án, quyền yêu cầu thi hành án, tự nguyện thi hành án hoặc</w:t>
      </w:r>
      <w:r>
        <w:rPr>
          <w:spacing w:val="-1"/>
        </w:rPr>
        <w:t> </w:t>
      </w:r>
      <w:r>
        <w:rPr/>
        <w:t>bị cưỡng chế</w:t>
      </w:r>
      <w:r>
        <w:rPr>
          <w:spacing w:val="-3"/>
        </w:rPr>
        <w:t> </w:t>
      </w:r>
      <w:r>
        <w:rPr/>
        <w:t>thi hành án theo quy</w:t>
      </w:r>
      <w:r>
        <w:rPr>
          <w:spacing w:val="-5"/>
        </w:rPr>
        <w:t> </w:t>
      </w:r>
      <w:r>
        <w:rPr/>
        <w:t>định tại các Điều 6,</w:t>
      </w:r>
      <w:r>
        <w:rPr>
          <w:spacing w:val="-3"/>
        </w:rPr>
        <w:t> </w:t>
      </w:r>
      <w:r>
        <w:rPr/>
        <w:t>7</w:t>
      </w:r>
      <w:r>
        <w:rPr>
          <w:spacing w:val="-2"/>
        </w:rPr>
        <w:t> </w:t>
      </w:r>
      <w:r>
        <w:rPr/>
        <w:t>và</w:t>
      </w:r>
      <w:r>
        <w:rPr>
          <w:spacing w:val="-1"/>
        </w:rPr>
        <w:t> </w:t>
      </w:r>
      <w:r>
        <w:rPr/>
        <w:t>9 Luật thi</w:t>
      </w:r>
      <w:r>
        <w:rPr>
          <w:spacing w:val="-1"/>
        </w:rPr>
        <w:t> </w:t>
      </w:r>
      <w:r>
        <w:rPr/>
        <w:t>hành án dân sự; thời hiệu thi hành án được thực hiện theo quy định tại Điều 30 Luật thi hành án dân sự.</w:t>
      </w:r>
    </w:p>
    <w:p>
      <w:pPr>
        <w:pStyle w:val="BodyText"/>
        <w:spacing w:before="61"/>
        <w:ind w:right="111" w:firstLine="566"/>
      </w:pPr>
      <w:r>
        <w:rPr/>
        <w:t>Đương sự có mặt được quyền kháng cáo trong thời hạn 15 ngày kể từ ngày tuyên án. Đương sự vắng mặt được quyền kháng cáo trong thời hạn 15 ngày kể từ ngày nhận được bản án hoặc bản án được niêm yết.</w:t>
      </w:r>
    </w:p>
    <w:p>
      <w:pPr>
        <w:pStyle w:val="BodyText"/>
        <w:ind w:left="0"/>
        <w:jc w:val="left"/>
        <w:rPr>
          <w:sz w:val="22"/>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8"/>
        <w:gridCol w:w="4933"/>
      </w:tblGrid>
      <w:tr>
        <w:trPr>
          <w:trHeight w:val="2958" w:hRule="atLeast"/>
        </w:trPr>
        <w:tc>
          <w:tcPr>
            <w:tcW w:w="445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3" w:lineRule="exact" w:before="1"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Cà</w:t>
            </w:r>
            <w:r>
              <w:rPr>
                <w:spacing w:val="-2"/>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w:t>
            </w:r>
            <w:r>
              <w:rPr>
                <w:spacing w:val="-1"/>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5"/>
                <w:sz w:val="22"/>
              </w:rPr>
              <w:t> </w:t>
            </w:r>
            <w:r>
              <w:rPr>
                <w:spacing w:val="-4"/>
                <w:sz w:val="22"/>
              </w:rPr>
              <w:t>Dơi;</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933" w:type="dxa"/>
          </w:tcPr>
          <w:p>
            <w:pPr>
              <w:pStyle w:val="TableParagraph"/>
              <w:ind w:left="335"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4"/>
              <w:rPr>
                <w:sz w:val="33"/>
              </w:rPr>
            </w:pPr>
          </w:p>
          <w:p>
            <w:pPr>
              <w:pStyle w:val="TableParagraph"/>
              <w:ind w:left="1906" w:right="2141"/>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spacing w:before="10"/>
              <w:rPr>
                <w:sz w:val="27"/>
              </w:rPr>
            </w:pPr>
          </w:p>
          <w:p>
            <w:pPr>
              <w:pStyle w:val="TableParagraph"/>
              <w:spacing w:line="302" w:lineRule="exact"/>
              <w:ind w:left="1530"/>
              <w:rPr>
                <w:b/>
                <w:sz w:val="28"/>
              </w:rPr>
            </w:pPr>
            <w:r>
              <w:rPr>
                <w:b/>
                <w:sz w:val="28"/>
              </w:rPr>
              <w:t>Đặng</w:t>
            </w:r>
            <w:r>
              <w:rPr>
                <w:b/>
                <w:spacing w:val="-5"/>
                <w:sz w:val="28"/>
              </w:rPr>
              <w:t> </w:t>
            </w:r>
            <w:r>
              <w:rPr>
                <w:b/>
                <w:sz w:val="28"/>
              </w:rPr>
              <w:t>Quốc</w:t>
            </w:r>
            <w:r>
              <w:rPr>
                <w:b/>
                <w:spacing w:val="-3"/>
                <w:sz w:val="28"/>
              </w:rPr>
              <w:t> </w:t>
            </w:r>
            <w:r>
              <w:rPr>
                <w:b/>
                <w:spacing w:val="-4"/>
                <w:sz w:val="28"/>
              </w:rPr>
              <w:t>Trạng</w:t>
            </w:r>
          </w:p>
        </w:tc>
      </w:tr>
    </w:tbl>
    <w:p>
      <w:pPr>
        <w:spacing w:after="0" w:line="302" w:lineRule="exact"/>
        <w:rPr>
          <w:sz w:val="28"/>
        </w:rPr>
        <w:sectPr>
          <w:pgSz w:w="11910" w:h="16840"/>
          <w:pgMar w:header="0" w:footer="878" w:top="1040" w:bottom="1060" w:left="1380" w:right="740"/>
        </w:sectPr>
      </w:pPr>
    </w:p>
    <w:p>
      <w:pPr>
        <w:pStyle w:val="BodyText"/>
        <w:spacing w:before="4"/>
        <w:ind w:left="0"/>
        <w:jc w:val="left"/>
        <w:rPr>
          <w:sz w:val="17"/>
        </w:rPr>
      </w:pPr>
    </w:p>
    <w:sectPr>
      <w:pgSz w:w="11910" w:h="16840"/>
      <w:pgMar w:header="0" w:footer="878" w:top="1920" w:bottom="1060" w:left="13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910004pt;margin-top:787.015991pt;width:13.15pt;height:17.7pt;mso-position-horizontal-relative:page;mso-position-vertical-relative:page;z-index:-15801344" type="#_x0000_t202" id="docshape1" filled="false" stroked="false">
          <v:textbox inset="0,0,0,0">
            <w:txbxContent>
              <w:p>
                <w:pPr>
                  <w:spacing w:before="53"/>
                  <w:ind w:left="60" w:right="0" w:firstLine="0"/>
                  <w:jc w:val="left"/>
                  <w:rPr>
                    <w:sz w:val="24"/>
                  </w:rPr>
                </w:pPr>
                <w:r>
                  <w:rPr>
                    <w:w w:val="102"/>
                    <w:sz w:val="24"/>
                  </w:rPr>
                  <w:fldChar w:fldCharType="begin"/>
                </w:r>
                <w:r>
                  <w:rPr>
                    <w:w w:val="102"/>
                    <w:sz w:val="24"/>
                  </w:rPr>
                  <w:instrText> PAGE </w:instrText>
                </w:r>
                <w:r>
                  <w:rPr>
                    <w:w w:val="102"/>
                    <w:sz w:val="24"/>
                  </w:rPr>
                  <w:fldChar w:fldCharType="separate"/>
                </w:r>
                <w:r>
                  <w:rPr>
                    <w:w w:val="102"/>
                    <w:sz w:val="24"/>
                  </w:rPr>
                  <w:t>2</w:t>
                </w:r>
                <w:r>
                  <w:rPr>
                    <w:w w:val="102"/>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7" w:hanging="128"/>
      </w:pPr>
      <w:rPr>
        <w:rFonts w:hint="default"/>
        <w:lang w:val="vi" w:eastAsia="en-US" w:bidi="ar-SA"/>
      </w:rPr>
    </w:lvl>
    <w:lvl w:ilvl="2">
      <w:start w:val="0"/>
      <w:numFmt w:val="bullet"/>
      <w:lvlText w:val="•"/>
      <w:lvlJc w:val="left"/>
      <w:pPr>
        <w:ind w:left="1035" w:hanging="128"/>
      </w:pPr>
      <w:rPr>
        <w:rFonts w:hint="default"/>
        <w:lang w:val="vi" w:eastAsia="en-US" w:bidi="ar-SA"/>
      </w:rPr>
    </w:lvl>
    <w:lvl w:ilvl="3">
      <w:start w:val="0"/>
      <w:numFmt w:val="bullet"/>
      <w:lvlText w:val="•"/>
      <w:lvlJc w:val="left"/>
      <w:pPr>
        <w:ind w:left="1463" w:hanging="128"/>
      </w:pPr>
      <w:rPr>
        <w:rFonts w:hint="default"/>
        <w:lang w:val="vi" w:eastAsia="en-US" w:bidi="ar-SA"/>
      </w:rPr>
    </w:lvl>
    <w:lvl w:ilvl="4">
      <w:start w:val="0"/>
      <w:numFmt w:val="bullet"/>
      <w:lvlText w:val="•"/>
      <w:lvlJc w:val="left"/>
      <w:pPr>
        <w:ind w:left="1891" w:hanging="128"/>
      </w:pPr>
      <w:rPr>
        <w:rFonts w:hint="default"/>
        <w:lang w:val="vi" w:eastAsia="en-US" w:bidi="ar-SA"/>
      </w:rPr>
    </w:lvl>
    <w:lvl w:ilvl="5">
      <w:start w:val="0"/>
      <w:numFmt w:val="bullet"/>
      <w:lvlText w:val="•"/>
      <w:lvlJc w:val="left"/>
      <w:pPr>
        <w:ind w:left="2319" w:hanging="128"/>
      </w:pPr>
      <w:rPr>
        <w:rFonts w:hint="default"/>
        <w:lang w:val="vi" w:eastAsia="en-US" w:bidi="ar-SA"/>
      </w:rPr>
    </w:lvl>
    <w:lvl w:ilvl="6">
      <w:start w:val="0"/>
      <w:numFmt w:val="bullet"/>
      <w:lvlText w:val="•"/>
      <w:lvlJc w:val="left"/>
      <w:pPr>
        <w:ind w:left="2746" w:hanging="128"/>
      </w:pPr>
      <w:rPr>
        <w:rFonts w:hint="default"/>
        <w:lang w:val="vi" w:eastAsia="en-US" w:bidi="ar-SA"/>
      </w:rPr>
    </w:lvl>
    <w:lvl w:ilvl="7">
      <w:start w:val="0"/>
      <w:numFmt w:val="bullet"/>
      <w:lvlText w:val="•"/>
      <w:lvlJc w:val="left"/>
      <w:pPr>
        <w:ind w:left="3174" w:hanging="128"/>
      </w:pPr>
      <w:rPr>
        <w:rFonts w:hint="default"/>
        <w:lang w:val="vi" w:eastAsia="en-US" w:bidi="ar-SA"/>
      </w:rPr>
    </w:lvl>
    <w:lvl w:ilvl="8">
      <w:start w:val="0"/>
      <w:numFmt w:val="bullet"/>
      <w:lvlText w:val="•"/>
      <w:lvlJc w:val="left"/>
      <w:pPr>
        <w:ind w:left="3602" w:hanging="128"/>
      </w:pPr>
      <w:rPr>
        <w:rFonts w:hint="default"/>
        <w:lang w:val="vi" w:eastAsia="en-US" w:bidi="ar-SA"/>
      </w:rPr>
    </w:lvl>
  </w:abstractNum>
  <w:abstractNum w:abstractNumId="2">
    <w:multiLevelType w:val="hybridMultilevel"/>
    <w:lvl w:ilvl="0">
      <w:start w:val="1"/>
      <w:numFmt w:val="decimal"/>
      <w:lvlText w:val="%1."/>
      <w:lvlJc w:val="left"/>
      <w:pPr>
        <w:ind w:left="32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286"/>
      </w:pPr>
      <w:rPr>
        <w:rFonts w:hint="default"/>
        <w:lang w:val="vi" w:eastAsia="en-US" w:bidi="ar-SA"/>
      </w:rPr>
    </w:lvl>
    <w:lvl w:ilvl="2">
      <w:start w:val="0"/>
      <w:numFmt w:val="bullet"/>
      <w:lvlText w:val="•"/>
      <w:lvlJc w:val="left"/>
      <w:pPr>
        <w:ind w:left="2213" w:hanging="286"/>
      </w:pPr>
      <w:rPr>
        <w:rFonts w:hint="default"/>
        <w:lang w:val="vi" w:eastAsia="en-US" w:bidi="ar-SA"/>
      </w:rPr>
    </w:lvl>
    <w:lvl w:ilvl="3">
      <w:start w:val="0"/>
      <w:numFmt w:val="bullet"/>
      <w:lvlText w:val="•"/>
      <w:lvlJc w:val="left"/>
      <w:pPr>
        <w:ind w:left="3159" w:hanging="286"/>
      </w:pPr>
      <w:rPr>
        <w:rFonts w:hint="default"/>
        <w:lang w:val="vi" w:eastAsia="en-US" w:bidi="ar-SA"/>
      </w:rPr>
    </w:lvl>
    <w:lvl w:ilvl="4">
      <w:start w:val="0"/>
      <w:numFmt w:val="bullet"/>
      <w:lvlText w:val="•"/>
      <w:lvlJc w:val="left"/>
      <w:pPr>
        <w:ind w:left="4106" w:hanging="286"/>
      </w:pPr>
      <w:rPr>
        <w:rFonts w:hint="default"/>
        <w:lang w:val="vi" w:eastAsia="en-US" w:bidi="ar-SA"/>
      </w:rPr>
    </w:lvl>
    <w:lvl w:ilvl="5">
      <w:start w:val="0"/>
      <w:numFmt w:val="bullet"/>
      <w:lvlText w:val="•"/>
      <w:lvlJc w:val="left"/>
      <w:pPr>
        <w:ind w:left="5053" w:hanging="286"/>
      </w:pPr>
      <w:rPr>
        <w:rFonts w:hint="default"/>
        <w:lang w:val="vi" w:eastAsia="en-US" w:bidi="ar-SA"/>
      </w:rPr>
    </w:lvl>
    <w:lvl w:ilvl="6">
      <w:start w:val="0"/>
      <w:numFmt w:val="bullet"/>
      <w:lvlText w:val="•"/>
      <w:lvlJc w:val="left"/>
      <w:pPr>
        <w:ind w:left="5999" w:hanging="286"/>
      </w:pPr>
      <w:rPr>
        <w:rFonts w:hint="default"/>
        <w:lang w:val="vi" w:eastAsia="en-US" w:bidi="ar-SA"/>
      </w:rPr>
    </w:lvl>
    <w:lvl w:ilvl="7">
      <w:start w:val="0"/>
      <w:numFmt w:val="bullet"/>
      <w:lvlText w:val="•"/>
      <w:lvlJc w:val="left"/>
      <w:pPr>
        <w:ind w:left="6946" w:hanging="286"/>
      </w:pPr>
      <w:rPr>
        <w:rFonts w:hint="default"/>
        <w:lang w:val="vi" w:eastAsia="en-US" w:bidi="ar-SA"/>
      </w:rPr>
    </w:lvl>
    <w:lvl w:ilvl="8">
      <w:start w:val="0"/>
      <w:numFmt w:val="bullet"/>
      <w:lvlText w:val="•"/>
      <w:lvlJc w:val="left"/>
      <w:pPr>
        <w:ind w:left="7893" w:hanging="286"/>
      </w:pPr>
      <w:rPr>
        <w:rFonts w:hint="default"/>
        <w:lang w:val="vi" w:eastAsia="en-US" w:bidi="ar-SA"/>
      </w:rPr>
    </w:lvl>
  </w:abstractNum>
  <w:abstractNum w:abstractNumId="1">
    <w:multiLevelType w:val="hybridMultilevel"/>
    <w:lvl w:ilvl="0">
      <w:start w:val="1"/>
      <w:numFmt w:val="decimal"/>
      <w:lvlText w:val="%1."/>
      <w:lvlJc w:val="left"/>
      <w:pPr>
        <w:ind w:left="1332" w:hanging="29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4" w:hanging="291"/>
      </w:pPr>
      <w:rPr>
        <w:rFonts w:hint="default"/>
        <w:lang w:val="vi" w:eastAsia="en-US" w:bidi="ar-SA"/>
      </w:rPr>
    </w:lvl>
    <w:lvl w:ilvl="2">
      <w:start w:val="0"/>
      <w:numFmt w:val="bullet"/>
      <w:lvlText w:val="•"/>
      <w:lvlJc w:val="left"/>
      <w:pPr>
        <w:ind w:left="3029" w:hanging="291"/>
      </w:pPr>
      <w:rPr>
        <w:rFonts w:hint="default"/>
        <w:lang w:val="vi" w:eastAsia="en-US" w:bidi="ar-SA"/>
      </w:rPr>
    </w:lvl>
    <w:lvl w:ilvl="3">
      <w:start w:val="0"/>
      <w:numFmt w:val="bullet"/>
      <w:lvlText w:val="•"/>
      <w:lvlJc w:val="left"/>
      <w:pPr>
        <w:ind w:left="3873" w:hanging="291"/>
      </w:pPr>
      <w:rPr>
        <w:rFonts w:hint="default"/>
        <w:lang w:val="vi" w:eastAsia="en-US" w:bidi="ar-SA"/>
      </w:rPr>
    </w:lvl>
    <w:lvl w:ilvl="4">
      <w:start w:val="0"/>
      <w:numFmt w:val="bullet"/>
      <w:lvlText w:val="•"/>
      <w:lvlJc w:val="left"/>
      <w:pPr>
        <w:ind w:left="4718" w:hanging="291"/>
      </w:pPr>
      <w:rPr>
        <w:rFonts w:hint="default"/>
        <w:lang w:val="vi" w:eastAsia="en-US" w:bidi="ar-SA"/>
      </w:rPr>
    </w:lvl>
    <w:lvl w:ilvl="5">
      <w:start w:val="0"/>
      <w:numFmt w:val="bullet"/>
      <w:lvlText w:val="•"/>
      <w:lvlJc w:val="left"/>
      <w:pPr>
        <w:ind w:left="5563" w:hanging="291"/>
      </w:pPr>
      <w:rPr>
        <w:rFonts w:hint="default"/>
        <w:lang w:val="vi" w:eastAsia="en-US" w:bidi="ar-SA"/>
      </w:rPr>
    </w:lvl>
    <w:lvl w:ilvl="6">
      <w:start w:val="0"/>
      <w:numFmt w:val="bullet"/>
      <w:lvlText w:val="•"/>
      <w:lvlJc w:val="left"/>
      <w:pPr>
        <w:ind w:left="6407" w:hanging="291"/>
      </w:pPr>
      <w:rPr>
        <w:rFonts w:hint="default"/>
        <w:lang w:val="vi" w:eastAsia="en-US" w:bidi="ar-SA"/>
      </w:rPr>
    </w:lvl>
    <w:lvl w:ilvl="7">
      <w:start w:val="0"/>
      <w:numFmt w:val="bullet"/>
      <w:lvlText w:val="•"/>
      <w:lvlJc w:val="left"/>
      <w:pPr>
        <w:ind w:left="7252" w:hanging="291"/>
      </w:pPr>
      <w:rPr>
        <w:rFonts w:hint="default"/>
        <w:lang w:val="vi" w:eastAsia="en-US" w:bidi="ar-SA"/>
      </w:rPr>
    </w:lvl>
    <w:lvl w:ilvl="8">
      <w:start w:val="0"/>
      <w:numFmt w:val="bullet"/>
      <w:lvlText w:val="•"/>
      <w:lvlJc w:val="left"/>
      <w:pPr>
        <w:ind w:left="8097" w:hanging="291"/>
      </w:pPr>
      <w:rPr>
        <w:rFonts w:hint="default"/>
        <w:lang w:val="vi" w:eastAsia="en-US" w:bidi="ar-SA"/>
      </w:rPr>
    </w:lvl>
  </w:abstractNum>
  <w:abstractNum w:abstractNumId="0">
    <w:multiLevelType w:val="hybridMultilevel"/>
    <w:lvl w:ilvl="0">
      <w:start w:val="0"/>
      <w:numFmt w:val="bullet"/>
      <w:lvlText w:val="-"/>
      <w:lvlJc w:val="left"/>
      <w:pPr>
        <w:ind w:left="32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83"/>
      </w:pPr>
      <w:rPr>
        <w:rFonts w:hint="default"/>
        <w:lang w:val="vi" w:eastAsia="en-US" w:bidi="ar-SA"/>
      </w:rPr>
    </w:lvl>
    <w:lvl w:ilvl="2">
      <w:start w:val="0"/>
      <w:numFmt w:val="bullet"/>
      <w:lvlText w:val="•"/>
      <w:lvlJc w:val="left"/>
      <w:pPr>
        <w:ind w:left="2213" w:hanging="183"/>
      </w:pPr>
      <w:rPr>
        <w:rFonts w:hint="default"/>
        <w:lang w:val="vi" w:eastAsia="en-US" w:bidi="ar-SA"/>
      </w:rPr>
    </w:lvl>
    <w:lvl w:ilvl="3">
      <w:start w:val="0"/>
      <w:numFmt w:val="bullet"/>
      <w:lvlText w:val="•"/>
      <w:lvlJc w:val="left"/>
      <w:pPr>
        <w:ind w:left="3159" w:hanging="183"/>
      </w:pPr>
      <w:rPr>
        <w:rFonts w:hint="default"/>
        <w:lang w:val="vi" w:eastAsia="en-US" w:bidi="ar-SA"/>
      </w:rPr>
    </w:lvl>
    <w:lvl w:ilvl="4">
      <w:start w:val="0"/>
      <w:numFmt w:val="bullet"/>
      <w:lvlText w:val="•"/>
      <w:lvlJc w:val="left"/>
      <w:pPr>
        <w:ind w:left="4106" w:hanging="183"/>
      </w:pPr>
      <w:rPr>
        <w:rFonts w:hint="default"/>
        <w:lang w:val="vi" w:eastAsia="en-US" w:bidi="ar-SA"/>
      </w:rPr>
    </w:lvl>
    <w:lvl w:ilvl="5">
      <w:start w:val="0"/>
      <w:numFmt w:val="bullet"/>
      <w:lvlText w:val="•"/>
      <w:lvlJc w:val="left"/>
      <w:pPr>
        <w:ind w:left="5053" w:hanging="183"/>
      </w:pPr>
      <w:rPr>
        <w:rFonts w:hint="default"/>
        <w:lang w:val="vi" w:eastAsia="en-US" w:bidi="ar-SA"/>
      </w:rPr>
    </w:lvl>
    <w:lvl w:ilvl="6">
      <w:start w:val="0"/>
      <w:numFmt w:val="bullet"/>
      <w:lvlText w:val="•"/>
      <w:lvlJc w:val="left"/>
      <w:pPr>
        <w:ind w:left="5999" w:hanging="183"/>
      </w:pPr>
      <w:rPr>
        <w:rFonts w:hint="default"/>
        <w:lang w:val="vi" w:eastAsia="en-US" w:bidi="ar-SA"/>
      </w:rPr>
    </w:lvl>
    <w:lvl w:ilvl="7">
      <w:start w:val="0"/>
      <w:numFmt w:val="bullet"/>
      <w:lvlText w:val="•"/>
      <w:lvlJc w:val="left"/>
      <w:pPr>
        <w:ind w:left="6946" w:hanging="183"/>
      </w:pPr>
      <w:rPr>
        <w:rFonts w:hint="default"/>
        <w:lang w:val="vi" w:eastAsia="en-US" w:bidi="ar-SA"/>
      </w:rPr>
    </w:lvl>
    <w:lvl w:ilvl="8">
      <w:start w:val="0"/>
      <w:numFmt w:val="bullet"/>
      <w:lvlText w:val="•"/>
      <w:lvlJc w:val="left"/>
      <w:pPr>
        <w:ind w:left="7893"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222" w:right="30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32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2023-04-24T16:24:48Z</dcterms:created>
  <dcterms:modified xsi:type="dcterms:W3CDTF">2023-04-24T16:24:48Z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