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5708"/>
      </w:tblGrid>
      <w:tr>
        <w:trPr>
          <w:trHeight w:val="958" w:hRule="atLeast"/>
        </w:trPr>
        <w:tc>
          <w:tcPr>
            <w:tcW w:w="3640" w:type="dxa"/>
          </w:tcPr>
          <w:p>
            <w:pPr>
              <w:pStyle w:val="TableParagraph"/>
              <w:spacing w:line="311" w:lineRule="exact"/>
              <w:ind w:left="73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DÂN</w:t>
            </w:r>
          </w:p>
          <w:p>
            <w:pPr>
              <w:pStyle w:val="TableParagraph"/>
              <w:spacing w:line="322" w:lineRule="exact"/>
              <w:ind w:left="73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QUY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NHƠN TỈNH BÌNH ĐỊNH</w:t>
            </w:r>
          </w:p>
        </w:tc>
        <w:tc>
          <w:tcPr>
            <w:tcW w:w="5708" w:type="dxa"/>
          </w:tcPr>
          <w:p>
            <w:pPr>
              <w:pStyle w:val="TableParagraph"/>
              <w:spacing w:line="289" w:lineRule="exact"/>
              <w:ind w:left="246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246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12" w:hRule="atLeast"/>
        </w:trPr>
        <w:tc>
          <w:tcPr>
            <w:tcW w:w="3640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937"/>
              <w:rPr>
                <w:sz w:val="2"/>
              </w:rPr>
            </w:pPr>
            <w:r>
              <w:rPr>
                <w:sz w:val="2"/>
              </w:rPr>
              <w:pict>
                <v:group style="width:66pt;height:.75pt;mso-position-horizontal-relative:char;mso-position-vertical-relative:line" id="docshapegroup2" coordorigin="0,0" coordsize="1320,15">
                  <v:line style="position:absolute" from="0,8" to="13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8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2"/>
                <w:sz w:val="28"/>
              </w:rPr>
              <w:t>1399</w:t>
            </w:r>
            <w:r>
              <w:rPr>
                <w:b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08" w:type="dxa"/>
          </w:tcPr>
          <w:p>
            <w:pPr>
              <w:pStyle w:val="TableParagraph"/>
              <w:spacing w:line="291" w:lineRule="exact"/>
              <w:ind w:left="1383"/>
              <w:rPr>
                <w:i/>
                <w:sz w:val="26"/>
              </w:rPr>
            </w:pPr>
            <w:r>
              <w:rPr>
                <w:i/>
                <w:sz w:val="26"/>
              </w:rPr>
              <w:t>Quy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Nhơn,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spacing w:line="322" w:lineRule="exact" w:before="126"/>
        <w:ind w:left="2416" w:right="2510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7520" from="329.649994pt,-45.019676pt" to="496.399994pt,-45.019676pt" stroked="true" strokeweight=".75pt" strokecolor="#000000">
            <v:stroke dashstyle="solid"/>
            <w10:wrap type="none"/>
          </v:line>
        </w:pict>
      </w:r>
      <w:r>
        <w:rPr>
          <w:b/>
          <w:spacing w:val="-4"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421" w:right="251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CÔNG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NHẬN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TÌNH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LY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1936" w:right="202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SỰ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THỎA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ĐƯƠNG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spacing w:before="0"/>
        <w:ind w:left="162" w:right="0" w:firstLine="0"/>
        <w:jc w:val="left"/>
        <w:rPr>
          <w:sz w:val="2"/>
        </w:rPr>
      </w:pPr>
      <w:r>
        <w:rPr>
          <w:w w:val="95"/>
          <w:sz w:val="2"/>
        </w:rPr>
        <w:t>[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7"/>
        <w:rPr>
          <w:sz w:val="2"/>
        </w:rPr>
      </w:pP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40" w:lineRule="auto" w:before="1" w:after="0"/>
        <w:ind w:left="1069" w:right="0" w:hanging="189"/>
        <w:jc w:val="left"/>
        <w:rPr>
          <w:sz w:val="28"/>
        </w:rPr>
      </w:pPr>
      <w:r>
        <w:rPr>
          <w:sz w:val="28"/>
        </w:rPr>
        <w:t>Căn</w:t>
      </w:r>
      <w:r>
        <w:rPr>
          <w:spacing w:val="19"/>
          <w:sz w:val="28"/>
        </w:rPr>
        <w:t> </w:t>
      </w:r>
      <w:r>
        <w:rPr>
          <w:sz w:val="28"/>
        </w:rPr>
        <w:t>cứ</w:t>
      </w:r>
      <w:r>
        <w:rPr>
          <w:spacing w:val="21"/>
          <w:sz w:val="28"/>
        </w:rPr>
        <w:t> </w:t>
      </w:r>
      <w:r>
        <w:rPr>
          <w:sz w:val="28"/>
        </w:rPr>
        <w:t>hồ</w:t>
      </w:r>
      <w:r>
        <w:rPr>
          <w:spacing w:val="21"/>
          <w:sz w:val="28"/>
        </w:rPr>
        <w:t> </w:t>
      </w:r>
      <w:r>
        <w:rPr>
          <w:sz w:val="28"/>
        </w:rPr>
        <w:t>sơ</w:t>
      </w:r>
      <w:r>
        <w:rPr>
          <w:spacing w:val="21"/>
          <w:sz w:val="28"/>
        </w:rPr>
        <w:t> </w:t>
      </w:r>
      <w:r>
        <w:rPr>
          <w:sz w:val="28"/>
        </w:rPr>
        <w:t>vụ</w:t>
      </w:r>
      <w:r>
        <w:rPr>
          <w:spacing w:val="22"/>
          <w:sz w:val="28"/>
        </w:rPr>
        <w:t> </w:t>
      </w:r>
      <w:r>
        <w:rPr>
          <w:sz w:val="28"/>
        </w:rPr>
        <w:t>án</w:t>
      </w:r>
      <w:r>
        <w:rPr>
          <w:spacing w:val="22"/>
          <w:sz w:val="28"/>
        </w:rPr>
        <w:t> </w:t>
      </w:r>
      <w:r>
        <w:rPr>
          <w:sz w:val="28"/>
        </w:rPr>
        <w:t>dân</w:t>
      </w:r>
      <w:r>
        <w:rPr>
          <w:spacing w:val="22"/>
          <w:sz w:val="28"/>
        </w:rPr>
        <w:t> </w:t>
      </w:r>
      <w:r>
        <w:rPr>
          <w:sz w:val="28"/>
        </w:rPr>
        <w:t>sự</w:t>
      </w:r>
      <w:r>
        <w:rPr>
          <w:spacing w:val="20"/>
          <w:sz w:val="28"/>
        </w:rPr>
        <w:t> </w:t>
      </w:r>
      <w:r>
        <w:rPr>
          <w:sz w:val="28"/>
        </w:rPr>
        <w:t>thụ</w:t>
      </w:r>
      <w:r>
        <w:rPr>
          <w:spacing w:val="22"/>
          <w:sz w:val="28"/>
        </w:rPr>
        <w:t> </w:t>
      </w:r>
      <w:r>
        <w:rPr>
          <w:sz w:val="28"/>
        </w:rPr>
        <w:t>lý</w:t>
      </w:r>
      <w:r>
        <w:rPr>
          <w:spacing w:val="22"/>
          <w:sz w:val="28"/>
        </w:rPr>
        <w:t> </w:t>
      </w:r>
      <w:r>
        <w:rPr>
          <w:sz w:val="28"/>
        </w:rPr>
        <w:t>số:</w:t>
      </w:r>
      <w:r>
        <w:rPr>
          <w:spacing w:val="20"/>
          <w:sz w:val="28"/>
        </w:rPr>
        <w:t> </w:t>
      </w:r>
      <w:r>
        <w:rPr>
          <w:sz w:val="28"/>
        </w:rPr>
        <w:t>1439/2022/TLST-HNGĐ</w:t>
      </w:r>
      <w:r>
        <w:rPr>
          <w:spacing w:val="20"/>
          <w:sz w:val="28"/>
        </w:rPr>
        <w:t> </w:t>
      </w:r>
      <w:r>
        <w:rPr>
          <w:sz w:val="28"/>
        </w:rPr>
        <w:t>ngày</w:t>
      </w:r>
      <w:r>
        <w:rPr>
          <w:spacing w:val="20"/>
          <w:sz w:val="28"/>
        </w:rPr>
        <w:t> </w:t>
      </w:r>
      <w:r>
        <w:rPr>
          <w:spacing w:val="-5"/>
          <w:sz w:val="28"/>
        </w:rPr>
        <w:t>07</w:t>
      </w:r>
    </w:p>
    <w:p>
      <w:pPr>
        <w:pStyle w:val="BodyText"/>
        <w:spacing w:line="321" w:lineRule="exact"/>
        <w:ind w:left="162"/>
      </w:pPr>
      <w:r>
        <w:rPr/>
        <w:t>tháng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2022,</w:t>
      </w:r>
      <w:r>
        <w:rPr>
          <w:spacing w:val="-5"/>
        </w:rPr>
        <w:t> </w:t>
      </w:r>
      <w:r>
        <w:rPr>
          <w:spacing w:val="-4"/>
        </w:rPr>
        <w:t>giữa:</w:t>
      </w:r>
    </w:p>
    <w:p>
      <w:pPr>
        <w:pStyle w:val="BodyText"/>
        <w:spacing w:line="285" w:lineRule="auto" w:before="122"/>
        <w:ind w:left="881" w:right="3648"/>
      </w:pPr>
      <w:r>
        <w:rPr>
          <w:i/>
        </w:rPr>
        <w:t>Nguyên</w:t>
      </w:r>
      <w:r>
        <w:rPr>
          <w:i/>
          <w:spacing w:val="-3"/>
        </w:rPr>
        <w:t> </w:t>
      </w:r>
      <w:r>
        <w:rPr>
          <w:i/>
        </w:rPr>
        <w:t>đơn:</w:t>
      </w:r>
      <w:r>
        <w:rPr>
          <w:i/>
          <w:spacing w:val="-4"/>
        </w:rPr>
        <w:t> </w:t>
      </w:r>
      <w:r>
        <w:rPr/>
        <w:t>Chị</w:t>
      </w:r>
      <w:r>
        <w:rPr>
          <w:spacing w:val="-3"/>
        </w:rPr>
        <w:t> </w:t>
      </w:r>
      <w:r>
        <w:rPr/>
        <w:t>Phan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X,</w:t>
      </w:r>
      <w:r>
        <w:rPr>
          <w:spacing w:val="-5"/>
        </w:rPr>
        <w:t> </w:t>
      </w:r>
      <w:r>
        <w:rPr/>
        <w:t>sinh</w:t>
      </w:r>
      <w:r>
        <w:rPr>
          <w:spacing w:val="-7"/>
        </w:rPr>
        <w:t> </w:t>
      </w:r>
      <w:r>
        <w:rPr/>
        <w:t>năm</w:t>
      </w:r>
      <w:r>
        <w:rPr>
          <w:spacing w:val="-9"/>
        </w:rPr>
        <w:t> </w:t>
      </w:r>
      <w:r>
        <w:rPr/>
        <w:t>1988 </w:t>
      </w:r>
      <w:r>
        <w:rPr>
          <w:i/>
        </w:rPr>
        <w:t>Bị đơn: </w:t>
      </w:r>
      <w:r>
        <w:rPr/>
        <w:t>Anh Lê Tuấn K, sinh năm 1985 Đồng trú</w:t>
      </w:r>
      <w:r>
        <w:rPr>
          <w:spacing w:val="-6"/>
        </w:rPr>
        <w:t> </w:t>
      </w:r>
      <w:r>
        <w:rPr/>
        <w:t>tại:</w:t>
      </w:r>
      <w:r>
        <w:rPr>
          <w:spacing w:val="-6"/>
        </w:rPr>
        <w:t> </w:t>
      </w:r>
      <w:r>
        <w:rPr/>
        <w:t>thôn</w:t>
      </w:r>
      <w:r>
        <w:rPr>
          <w:spacing w:val="-6"/>
        </w:rPr>
        <w:t> </w:t>
      </w:r>
      <w:r>
        <w:rPr/>
        <w:t>H,</w:t>
      </w:r>
      <w:r>
        <w:rPr>
          <w:spacing w:val="-5"/>
        </w:rPr>
        <w:t> </w:t>
      </w:r>
      <w:r>
        <w:rPr/>
        <w:t>xã</w:t>
      </w:r>
      <w:r>
        <w:rPr>
          <w:spacing w:val="-5"/>
        </w:rPr>
        <w:t> </w:t>
      </w:r>
      <w:r>
        <w:rPr/>
        <w:t>N,</w:t>
      </w:r>
      <w:r>
        <w:rPr>
          <w:spacing w:val="-5"/>
        </w:rPr>
        <w:t> </w:t>
      </w:r>
      <w:r>
        <w:rPr/>
        <w:t>Tp. Q, tỉnh B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56" w:after="0"/>
        <w:ind w:left="1045" w:right="0" w:hanging="165"/>
        <w:jc w:val="left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212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213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3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Tố</w:t>
      </w:r>
      <w:r>
        <w:rPr>
          <w:spacing w:val="-5"/>
          <w:sz w:val="28"/>
        </w:rPr>
        <w:t> </w:t>
      </w:r>
      <w:r>
        <w:rPr>
          <w:sz w:val="28"/>
        </w:rPr>
        <w:t>tụng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59" w:after="0"/>
        <w:ind w:left="1045" w:right="0" w:hanging="165"/>
        <w:jc w:val="left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55,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58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đình;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2" w:lineRule="auto" w:before="60" w:after="0"/>
        <w:ind w:left="162" w:right="267" w:firstLine="719"/>
        <w:jc w:val="left"/>
        <w:rPr>
          <w:sz w:val="28"/>
        </w:rPr>
      </w:pPr>
      <w:r>
        <w:rPr>
          <w:sz w:val="28"/>
        </w:rPr>
        <w:t>Căn cứ</w:t>
      </w:r>
      <w:r>
        <w:rPr>
          <w:spacing w:val="-1"/>
          <w:sz w:val="28"/>
        </w:rPr>
        <w:t> </w:t>
      </w:r>
      <w:r>
        <w:rPr>
          <w:sz w:val="28"/>
        </w:rPr>
        <w:t>vào biên bản ghi nhận sự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nguyện ly</w:t>
      </w:r>
      <w:r>
        <w:rPr>
          <w:spacing w:val="-4"/>
          <w:sz w:val="28"/>
        </w:rPr>
        <w:t> </w:t>
      </w:r>
      <w:r>
        <w:rPr>
          <w:sz w:val="28"/>
        </w:rPr>
        <w:t>hôn và hòa giải thành ngày 12 tháng 12 năm 2022.</w:t>
      </w:r>
    </w:p>
    <w:p>
      <w:pPr>
        <w:spacing w:before="120"/>
        <w:ind w:left="2416" w:right="251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15"/>
        <w:ind w:left="162" w:right="254" w:firstLine="719"/>
        <w:jc w:val="both"/>
      </w:pPr>
      <w:r>
        <w:rPr/>
        <w:t>Việc thuận tình ly hôn và thỏa thuận của các đương sự được ghi trong biên bản ghi nhận sự tự nguyện</w:t>
      </w:r>
      <w:r>
        <w:rPr>
          <w:spacing w:val="19"/>
        </w:rPr>
        <w:t> </w:t>
      </w:r>
      <w:r>
        <w:rPr/>
        <w:t>ly hôn và hòa giải thành ngày 12 tháng 12 năm 2022</w:t>
      </w:r>
      <w:r>
        <w:rPr>
          <w:spacing w:val="40"/>
        </w:rPr>
        <w:t> </w:t>
      </w:r>
      <w:r>
        <w:rPr/>
        <w:t>là hoàn toàn tự nguyện và không vi phạm điều cấm của luật, không trái đạo đức xã hội.</w:t>
      </w:r>
    </w:p>
    <w:p>
      <w:pPr>
        <w:pStyle w:val="BodyText"/>
        <w:spacing w:line="242" w:lineRule="auto" w:before="59"/>
        <w:ind w:left="162" w:right="254" w:firstLine="719"/>
        <w:jc w:val="both"/>
      </w:pPr>
      <w:r>
        <w:rPr/>
        <w:t>Đã hết thời hạn 07 ngày, kể từ ngày lập biên bản ghi nhận sự tự nguyện ly hôn</w:t>
      </w:r>
      <w:r>
        <w:rPr>
          <w:spacing w:val="-10"/>
        </w:rPr>
        <w:t> </w:t>
      </w:r>
      <w:r>
        <w:rPr/>
        <w:t>và</w:t>
      </w:r>
      <w:r>
        <w:rPr>
          <w:spacing w:val="-11"/>
        </w:rPr>
        <w:t> </w:t>
      </w:r>
      <w:r>
        <w:rPr/>
        <w:t>hòa</w:t>
      </w:r>
      <w:r>
        <w:rPr>
          <w:spacing w:val="-11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đương</w:t>
      </w:r>
      <w:r>
        <w:rPr>
          <w:spacing w:val="-10"/>
        </w:rPr>
        <w:t> </w:t>
      </w:r>
      <w:r>
        <w:rPr/>
        <w:t>sự</w:t>
      </w:r>
      <w:r>
        <w:rPr>
          <w:spacing w:val="-13"/>
        </w:rPr>
        <w:t> </w:t>
      </w:r>
      <w:r>
        <w:rPr/>
        <w:t>nào</w:t>
      </w:r>
      <w:r>
        <w:rPr>
          <w:spacing w:val="-10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0"/>
        </w:rPr>
        <w:t> </w:t>
      </w:r>
      <w:r>
        <w:rPr/>
        <w:t>ý</w:t>
      </w:r>
      <w:r>
        <w:rPr>
          <w:spacing w:val="-10"/>
        </w:rPr>
        <w:t> </w:t>
      </w:r>
      <w:r>
        <w:rPr/>
        <w:t>kiến</w:t>
      </w:r>
      <w:r>
        <w:rPr>
          <w:spacing w:val="-10"/>
        </w:rPr>
        <w:t> </w:t>
      </w:r>
      <w:r>
        <w:rPr/>
        <w:t>về</w:t>
      </w:r>
      <w:r>
        <w:rPr>
          <w:spacing w:val="-11"/>
        </w:rPr>
        <w:t> </w:t>
      </w:r>
      <w:r>
        <w:rPr/>
        <w:t>sự</w:t>
      </w:r>
      <w:r>
        <w:rPr>
          <w:spacing w:val="-13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0"/>
        </w:rPr>
        <w:t> </w:t>
      </w:r>
      <w:r>
        <w:rPr/>
        <w:t>đó.</w:t>
      </w:r>
    </w:p>
    <w:p>
      <w:pPr>
        <w:spacing w:before="240"/>
        <w:ind w:left="1932" w:right="202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115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</w:t>
      </w:r>
      <w:r>
        <w:rPr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Phan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X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Tuấn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K.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119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321" w:val="left" w:leader="none"/>
        </w:tabs>
        <w:spacing w:line="240" w:lineRule="auto" w:before="120" w:after="0"/>
        <w:ind w:left="162" w:right="250" w:firstLine="719"/>
        <w:jc w:val="both"/>
        <w:rPr>
          <w:sz w:val="28"/>
        </w:rPr>
      </w:pPr>
      <w:r>
        <w:rPr>
          <w:sz w:val="28"/>
        </w:rPr>
        <w:t>Về quan hệ con chung: Chị Phan Thị X và anh Lê Tuấn K thống nhất có 02 con chung là cháu Lê Tuấn K, sinh ngày</w:t>
      </w:r>
      <w:r>
        <w:rPr>
          <w:spacing w:val="-1"/>
          <w:sz w:val="28"/>
        </w:rPr>
        <w:t> </w:t>
      </w:r>
      <w:r>
        <w:rPr>
          <w:sz w:val="28"/>
        </w:rPr>
        <w:t>08/8/2012 và cháu Lê Nhã T, sinh ngày 06/7/2017; thỏa thuận:</w:t>
      </w:r>
    </w:p>
    <w:p>
      <w:pPr>
        <w:pStyle w:val="ListParagraph"/>
        <w:numPr>
          <w:ilvl w:val="2"/>
          <w:numId w:val="2"/>
        </w:numPr>
        <w:tabs>
          <w:tab w:pos="1026" w:val="left" w:leader="none"/>
        </w:tabs>
        <w:spacing w:line="240" w:lineRule="auto" w:before="122" w:after="0"/>
        <w:ind w:left="162" w:right="253" w:firstLine="662"/>
        <w:jc w:val="left"/>
        <w:rPr>
          <w:sz w:val="28"/>
        </w:rPr>
      </w:pPr>
      <w:r>
        <w:rPr>
          <w:sz w:val="28"/>
        </w:rPr>
        <w:t>Về</w:t>
      </w:r>
      <w:r>
        <w:rPr>
          <w:spacing w:val="35"/>
          <w:sz w:val="28"/>
        </w:rPr>
        <w:t> </w:t>
      </w:r>
      <w:r>
        <w:rPr>
          <w:sz w:val="28"/>
        </w:rPr>
        <w:t>việc</w:t>
      </w:r>
      <w:r>
        <w:rPr>
          <w:spacing w:val="33"/>
          <w:sz w:val="28"/>
        </w:rPr>
        <w:t> </w:t>
      </w:r>
      <w:r>
        <w:rPr>
          <w:sz w:val="28"/>
        </w:rPr>
        <w:t>nuôi</w:t>
      </w:r>
      <w:r>
        <w:rPr>
          <w:spacing w:val="36"/>
          <w:sz w:val="28"/>
        </w:rPr>
        <w:t> </w:t>
      </w:r>
      <w:r>
        <w:rPr>
          <w:sz w:val="28"/>
        </w:rPr>
        <w:t>con:</w:t>
      </w:r>
      <w:r>
        <w:rPr>
          <w:spacing w:val="36"/>
          <w:sz w:val="28"/>
        </w:rPr>
        <w:t> </w:t>
      </w:r>
      <w:r>
        <w:rPr>
          <w:sz w:val="28"/>
        </w:rPr>
        <w:t>Chị</w:t>
      </w:r>
      <w:r>
        <w:rPr>
          <w:spacing w:val="37"/>
          <w:sz w:val="28"/>
        </w:rPr>
        <w:t> </w:t>
      </w:r>
      <w:r>
        <w:rPr>
          <w:sz w:val="28"/>
        </w:rPr>
        <w:t>Phan</w:t>
      </w:r>
      <w:r>
        <w:rPr>
          <w:spacing w:val="36"/>
          <w:sz w:val="28"/>
        </w:rPr>
        <w:t> </w:t>
      </w:r>
      <w:r>
        <w:rPr>
          <w:sz w:val="28"/>
        </w:rPr>
        <w:t>Thị</w:t>
      </w:r>
      <w:r>
        <w:rPr>
          <w:spacing w:val="36"/>
          <w:sz w:val="28"/>
        </w:rPr>
        <w:t> </w:t>
      </w:r>
      <w:r>
        <w:rPr>
          <w:sz w:val="28"/>
        </w:rPr>
        <w:t>X</w:t>
      </w:r>
      <w:r>
        <w:rPr>
          <w:spacing w:val="36"/>
          <w:sz w:val="28"/>
        </w:rPr>
        <w:t> </w:t>
      </w:r>
      <w:r>
        <w:rPr>
          <w:sz w:val="28"/>
        </w:rPr>
        <w:t>được</w:t>
      </w:r>
      <w:r>
        <w:rPr>
          <w:spacing w:val="36"/>
          <w:sz w:val="28"/>
        </w:rPr>
        <w:t> </w:t>
      </w:r>
      <w:r>
        <w:rPr>
          <w:sz w:val="28"/>
        </w:rPr>
        <w:t>trực</w:t>
      </w:r>
      <w:r>
        <w:rPr>
          <w:spacing w:val="35"/>
          <w:sz w:val="28"/>
        </w:rPr>
        <w:t> </w:t>
      </w:r>
      <w:r>
        <w:rPr>
          <w:sz w:val="28"/>
        </w:rPr>
        <w:t>tiếp</w:t>
      </w:r>
      <w:r>
        <w:rPr>
          <w:spacing w:val="37"/>
          <w:sz w:val="28"/>
        </w:rPr>
        <w:t> </w:t>
      </w:r>
      <w:r>
        <w:rPr>
          <w:sz w:val="28"/>
        </w:rPr>
        <w:t>nuôi</w:t>
      </w:r>
      <w:r>
        <w:rPr>
          <w:spacing w:val="37"/>
          <w:sz w:val="28"/>
        </w:rPr>
        <w:t> </w:t>
      </w:r>
      <w:r>
        <w:rPr>
          <w:sz w:val="28"/>
        </w:rPr>
        <w:t>dưỡng</w:t>
      </w:r>
      <w:r>
        <w:rPr>
          <w:spacing w:val="36"/>
          <w:sz w:val="28"/>
        </w:rPr>
        <w:t> </w:t>
      </w:r>
      <w:r>
        <w:rPr>
          <w:sz w:val="28"/>
        </w:rPr>
        <w:t>cháu</w:t>
      </w:r>
      <w:r>
        <w:rPr>
          <w:spacing w:val="39"/>
          <w:sz w:val="28"/>
        </w:rPr>
        <w:t> </w:t>
      </w:r>
      <w:r>
        <w:rPr>
          <w:sz w:val="28"/>
        </w:rPr>
        <w:t>Lê Tuấn K và cháu Lê Nhã T.</w:t>
      </w:r>
    </w:p>
    <w:p>
      <w:pPr>
        <w:pStyle w:val="ListParagraph"/>
        <w:numPr>
          <w:ilvl w:val="2"/>
          <w:numId w:val="2"/>
        </w:numPr>
        <w:tabs>
          <w:tab w:pos="990" w:val="left" w:leader="none"/>
        </w:tabs>
        <w:spacing w:line="240" w:lineRule="auto" w:before="119" w:after="0"/>
        <w:ind w:left="162" w:right="249" w:firstLine="662"/>
        <w:jc w:val="left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cấp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  <w:r>
        <w:rPr>
          <w:spacing w:val="-6"/>
          <w:sz w:val="28"/>
        </w:rPr>
        <w:t> </w:t>
      </w:r>
      <w:r>
        <w:rPr>
          <w:sz w:val="28"/>
        </w:rPr>
        <w:t>nuôi</w:t>
      </w:r>
      <w:r>
        <w:rPr>
          <w:spacing w:val="-7"/>
          <w:sz w:val="28"/>
        </w:rPr>
        <w:t> </w:t>
      </w:r>
      <w:r>
        <w:rPr>
          <w:sz w:val="28"/>
        </w:rPr>
        <w:t>con:</w:t>
      </w:r>
      <w:r>
        <w:rPr>
          <w:spacing w:val="-5"/>
          <w:sz w:val="28"/>
        </w:rPr>
        <w:t> </w:t>
      </w:r>
      <w:r>
        <w:rPr>
          <w:sz w:val="28"/>
        </w:rPr>
        <w:t>Chị Phan Thị X và anh Lê Tuấn K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6"/>
          <w:sz w:val="28"/>
        </w:rPr>
        <w:t> </w:t>
      </w:r>
      <w:r>
        <w:rPr>
          <w:sz w:val="28"/>
        </w:rPr>
        <w:t>cầu Tòa giải quyết.</w:t>
      </w:r>
    </w:p>
    <w:p>
      <w:pPr>
        <w:spacing w:before="119"/>
        <w:ind w:left="162" w:right="175" w:firstLine="719"/>
        <w:jc w:val="left"/>
        <w:rPr>
          <w:i/>
          <w:sz w:val="28"/>
        </w:rPr>
      </w:pPr>
      <w:r>
        <w:rPr>
          <w:i/>
          <w:sz w:val="28"/>
        </w:rPr>
        <w:t>Sau ly hôn, người không trực tiếp nuôi con có quyền, nghĩa vụ thăm nom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mà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ai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trở;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nếu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lạm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thăm nom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để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trở</w:t>
      </w:r>
      <w:r>
        <w:rPr>
          <w:i/>
          <w:spacing w:val="1"/>
          <w:sz w:val="28"/>
        </w:rPr>
        <w:t> </w:t>
      </w:r>
      <w:r>
        <w:rPr>
          <w:i/>
          <w:spacing w:val="-4"/>
          <w:sz w:val="28"/>
        </w:rPr>
        <w:t>hoặc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890" w:header="0" w:top="1340" w:bottom="1080" w:left="1540" w:right="760"/>
          <w:pgNumType w:start="1"/>
        </w:sectPr>
      </w:pPr>
    </w:p>
    <w:p>
      <w:pPr>
        <w:spacing w:before="73"/>
        <w:ind w:left="162" w:right="267" w:firstLine="0"/>
        <w:jc w:val="both"/>
        <w:rPr>
          <w:i/>
          <w:sz w:val="28"/>
        </w:rPr>
      </w:pPr>
      <w:r>
        <w:rPr>
          <w:i/>
          <w:sz w:val="28"/>
        </w:rPr>
        <w:t>gây ảnh hưởng xấu đến việc nuôi con thì người trực tiếp nuôi con có quyền yêu</w:t>
      </w:r>
      <w:r>
        <w:rPr>
          <w:i/>
          <w:sz w:val="28"/>
        </w:rPr>
        <w:t> cầu Tòa án hạn chế quyền thăm nom con của người đó.</w:t>
      </w:r>
    </w:p>
    <w:p>
      <w:pPr>
        <w:spacing w:line="242" w:lineRule="auto" w:before="119"/>
        <w:ind w:left="162" w:right="258" w:firstLine="719"/>
        <w:jc w:val="both"/>
        <w:rPr>
          <w:i/>
          <w:sz w:val="28"/>
        </w:rPr>
      </w:pPr>
      <w:r>
        <w:rPr>
          <w:i/>
          <w:sz w:val="28"/>
        </w:rPr>
        <w:t>Vì lợi ích của con, các bên có quyền yêu cầu thay đổi người trực tiếp nuôi</w:t>
      </w:r>
      <w:r>
        <w:rPr>
          <w:i/>
          <w:sz w:val="28"/>
        </w:rPr>
        <w:t> con và mức cấp dưỡng nuôi con theo quy định của pháp luật.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40" w:lineRule="auto" w:before="116" w:after="0"/>
        <w:ind w:left="162" w:right="254" w:firstLine="719"/>
        <w:jc w:val="both"/>
        <w:rPr>
          <w:sz w:val="28"/>
        </w:rPr>
      </w:pPr>
      <w:r>
        <w:rPr>
          <w:sz w:val="28"/>
        </w:rPr>
        <w:t>Về quan hệ tài sản chung: Chị Phan Thị X và anh Lê Tuấn K không yêu cầu Tòa giải quyết.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19" w:after="0"/>
        <w:ind w:left="162" w:right="254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phí:</w:t>
      </w:r>
      <w:r>
        <w:rPr>
          <w:spacing w:val="-4"/>
          <w:sz w:val="28"/>
        </w:rPr>
        <w:t> </w:t>
      </w:r>
      <w:r>
        <w:rPr>
          <w:sz w:val="28"/>
        </w:rPr>
        <w:t>Chị Phan Thị X tự nguyện chịu 150.000đ án phí HNGĐ-ST; được trừ vào 300.000đ tiền tạm ứng án phí đã nộp theo biên lai thu số 0003019 ngày 07/12/2022 tại Chi cục Thi hành án dân sự Tp. Q. Hoàn trả lại chị X số tiền </w:t>
      </w:r>
      <w:r>
        <w:rPr>
          <w:spacing w:val="-2"/>
          <w:sz w:val="28"/>
        </w:rPr>
        <w:t>150.000đ.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40" w:lineRule="auto" w:before="121" w:after="0"/>
        <w:ind w:left="162" w:right="267" w:firstLine="719"/>
        <w:jc w:val="both"/>
        <w:rPr>
          <w:sz w:val="28"/>
        </w:rPr>
      </w:pPr>
      <w:r>
        <w:rPr>
          <w:sz w:val="28"/>
        </w:rPr>
        <w:t>Quyết định này có hiệu lực ngay sau khi được ban hành và không bị kháng cáo, kháng nghị theo thủ tục phúc thẩm.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8"/>
      </w:tblGrid>
      <w:tr>
        <w:trPr>
          <w:trHeight w:val="315" w:hRule="atLeast"/>
        </w:trPr>
        <w:tc>
          <w:tcPr>
            <w:tcW w:w="8208" w:type="dxa"/>
          </w:tcPr>
          <w:p>
            <w:pPr>
              <w:pStyle w:val="TableParagraph"/>
              <w:spacing w:line="295" w:lineRule="exact"/>
              <w:ind w:left="6106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</w:tc>
      </w:tr>
      <w:tr>
        <w:trPr>
          <w:trHeight w:val="1638" w:hRule="atLeast"/>
        </w:trPr>
        <w:tc>
          <w:tcPr>
            <w:tcW w:w="8208" w:type="dxa"/>
          </w:tcPr>
          <w:p>
            <w:pPr>
              <w:pStyle w:val="TableParagraph"/>
              <w:spacing w:line="270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5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Nhơn;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Nhơn;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 hồ </w:t>
            </w:r>
            <w:r>
              <w:rPr>
                <w:spacing w:val="-5"/>
                <w:sz w:val="22"/>
              </w:rPr>
              <w:t>sơ.</w:t>
            </w:r>
          </w:p>
        </w:tc>
      </w:tr>
      <w:tr>
        <w:trPr>
          <w:trHeight w:val="610" w:hRule="atLeast"/>
        </w:trPr>
        <w:tc>
          <w:tcPr>
            <w:tcW w:w="820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6109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</w:tbl>
    <w:sectPr>
      <w:pgSz w:w="11910" w:h="16850"/>
      <w:pgMar w:header="0" w:footer="890" w:top="1280" w:bottom="1080" w:left="15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690002pt;margin-top:786.522644pt;width:13pt;height:15.3pt;mso-position-horizontal-relative:page;mso-position-vertical-relative:page;z-index:-1578803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982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85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88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91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94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9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9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02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62" w:hanging="4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62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036" w:hanging="2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5" w:hanging="2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3" w:hanging="2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2" w:hanging="2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0" w:hanging="2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9" w:hanging="20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4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9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8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3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2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7" w:hanging="18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Chinh</dc:creator>
  <dc:title>TÒA ÁN NHÂN DÂN              CỘNG HÒA XÃ HỘI CHỦ NGHĨA VIỆT NAM</dc:title>
  <dcterms:created xsi:type="dcterms:W3CDTF">2023-04-24T16:23:31Z</dcterms:created>
  <dcterms:modified xsi:type="dcterms:W3CDTF">2023-04-24T16:23:31Z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