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8"/>
        <w:gridCol w:w="5268"/>
      </w:tblGrid>
      <w:tr>
        <w:trPr>
          <w:trHeight w:val="2342" w:hRule="atLeast"/>
        </w:trPr>
        <w:tc>
          <w:tcPr>
            <w:tcW w:w="3618" w:type="dxa"/>
          </w:tcPr>
          <w:p>
            <w:pPr>
              <w:pStyle w:val="TableParagraph"/>
              <w:spacing w:after="37"/>
              <w:ind w:left="592" w:right="753"/>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PHÚ NINH TỈNH QUẢNG NAM</w:t>
            </w:r>
          </w:p>
          <w:p>
            <w:pPr>
              <w:pStyle w:val="TableParagraph"/>
              <w:spacing w:line="20" w:lineRule="exact"/>
              <w:ind w:left="790"/>
              <w:jc w:val="left"/>
              <w:rPr>
                <w:sz w:val="2"/>
              </w:rPr>
            </w:pPr>
            <w:r>
              <w:rPr>
                <w:sz w:val="2"/>
              </w:rPr>
              <w:pict>
                <v:group style="width:90pt;height:.75pt;mso-position-horizontal-relative:char;mso-position-vertical-relative:line" id="docshapegroup2" coordorigin="0,0" coordsize="1800,15">
                  <v:line style="position:absolute" from="0,8" to="1800,8" stroked="true" strokeweight=".75pt" strokecolor="#000000">
                    <v:stroke dashstyle="solid"/>
                  </v:line>
                </v:group>
              </w:pict>
            </w:r>
            <w:r>
              <w:rPr>
                <w:sz w:val="2"/>
              </w:rPr>
            </w:r>
          </w:p>
          <w:p>
            <w:pPr>
              <w:pStyle w:val="TableParagraph"/>
              <w:spacing w:before="192"/>
              <w:ind w:right="21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b/>
                <w:sz w:val="26"/>
              </w:rPr>
              <w:t>158</w:t>
            </w:r>
            <w:r>
              <w:rPr>
                <w:sz w:val="26"/>
              </w:rPr>
              <w:t>/2022/HNGĐ-ST Ngày 29/11/2022</w:t>
            </w:r>
          </w:p>
          <w:p>
            <w:pPr>
              <w:pStyle w:val="TableParagraph"/>
              <w:spacing w:line="270" w:lineRule="atLeast" w:before="95"/>
              <w:ind w:left="774" w:right="544" w:hanging="180"/>
              <w:jc w:val="left"/>
              <w:rPr>
                <w:sz w:val="24"/>
              </w:rPr>
            </w:pPr>
            <w:r>
              <w:rPr>
                <w:sz w:val="24"/>
              </w:rPr>
              <w:t>V/v</w:t>
            </w:r>
            <w:r>
              <w:rPr>
                <w:spacing w:val="-12"/>
                <w:sz w:val="24"/>
              </w:rPr>
              <w:t> </w:t>
            </w:r>
            <w:r>
              <w:rPr>
                <w:sz w:val="24"/>
              </w:rPr>
              <w:t>không</w:t>
            </w:r>
            <w:r>
              <w:rPr>
                <w:spacing w:val="-14"/>
                <w:sz w:val="24"/>
              </w:rPr>
              <w:t> </w:t>
            </w:r>
            <w:r>
              <w:rPr>
                <w:sz w:val="24"/>
              </w:rPr>
              <w:t>công</w:t>
            </w:r>
            <w:r>
              <w:rPr>
                <w:spacing w:val="-14"/>
                <w:sz w:val="24"/>
              </w:rPr>
              <w:t> </w:t>
            </w:r>
            <w:r>
              <w:rPr>
                <w:sz w:val="24"/>
              </w:rPr>
              <w:t>nhận quan hệ vợ chồng.</w:t>
            </w:r>
          </w:p>
        </w:tc>
        <w:tc>
          <w:tcPr>
            <w:tcW w:w="5268" w:type="dxa"/>
          </w:tcPr>
          <w:p>
            <w:pPr>
              <w:pStyle w:val="TableParagraph"/>
              <w:spacing w:before="25"/>
              <w:ind w:left="162"/>
              <w:rPr>
                <w:rFonts w:ascii="Georgia" w:hAnsi="Georgia"/>
                <w:b/>
                <w:sz w:val="24"/>
              </w:rPr>
            </w:pPr>
            <w:r>
              <w:rPr>
                <w:rFonts w:ascii="Georgia" w:hAnsi="Georgia"/>
                <w:b/>
                <w:w w:val="110"/>
                <w:sz w:val="24"/>
              </w:rPr>
              <w:t>Céng</w:t>
            </w:r>
            <w:r>
              <w:rPr>
                <w:rFonts w:ascii="Georgia" w:hAnsi="Georgia"/>
                <w:b/>
                <w:spacing w:val="-2"/>
                <w:w w:val="110"/>
                <w:sz w:val="24"/>
              </w:rPr>
              <w:t> </w:t>
            </w:r>
            <w:r>
              <w:rPr>
                <w:rFonts w:ascii="Georgia" w:hAnsi="Georgia"/>
                <w:b/>
                <w:w w:val="110"/>
                <w:sz w:val="24"/>
              </w:rPr>
              <w:t>hßa</w:t>
            </w:r>
            <w:r>
              <w:rPr>
                <w:rFonts w:ascii="Georgia" w:hAnsi="Georgia"/>
                <w:b/>
                <w:spacing w:val="-2"/>
                <w:w w:val="110"/>
                <w:sz w:val="24"/>
              </w:rPr>
              <w:t> </w:t>
            </w:r>
            <w:r>
              <w:rPr>
                <w:rFonts w:ascii="Georgia" w:hAnsi="Georgia"/>
                <w:b/>
                <w:w w:val="145"/>
                <w:sz w:val="24"/>
              </w:rPr>
              <w:t>x·</w:t>
            </w:r>
            <w:r>
              <w:rPr>
                <w:rFonts w:ascii="Georgia" w:hAnsi="Georgia"/>
                <w:b/>
                <w:spacing w:val="-23"/>
                <w:w w:val="145"/>
                <w:sz w:val="24"/>
              </w:rPr>
              <w:t> </w:t>
            </w:r>
            <w:r>
              <w:rPr>
                <w:rFonts w:ascii="Georgia" w:hAnsi="Georgia"/>
                <w:b/>
                <w:w w:val="110"/>
                <w:sz w:val="24"/>
              </w:rPr>
              <w:t>héi chñ</w:t>
            </w:r>
            <w:r>
              <w:rPr>
                <w:rFonts w:ascii="Georgia" w:hAnsi="Georgia"/>
                <w:b/>
                <w:spacing w:val="-2"/>
                <w:w w:val="110"/>
                <w:sz w:val="24"/>
              </w:rPr>
              <w:t> </w:t>
            </w:r>
            <w:r>
              <w:rPr>
                <w:rFonts w:ascii="Georgia" w:hAnsi="Georgia"/>
                <w:b/>
                <w:w w:val="110"/>
                <w:sz w:val="24"/>
              </w:rPr>
              <w:t>nghÜa</w:t>
            </w:r>
            <w:r>
              <w:rPr>
                <w:rFonts w:ascii="Georgia" w:hAnsi="Georgia"/>
                <w:b/>
                <w:spacing w:val="-2"/>
                <w:w w:val="110"/>
                <w:sz w:val="24"/>
              </w:rPr>
              <w:t> </w:t>
            </w:r>
            <w:r>
              <w:rPr>
                <w:rFonts w:ascii="Georgia" w:hAnsi="Georgia"/>
                <w:b/>
                <w:w w:val="110"/>
                <w:sz w:val="24"/>
              </w:rPr>
              <w:t>ViÖt </w:t>
            </w:r>
            <w:r>
              <w:rPr>
                <w:rFonts w:ascii="Georgia" w:hAnsi="Georgia"/>
                <w:b/>
                <w:spacing w:val="-5"/>
                <w:w w:val="110"/>
                <w:sz w:val="24"/>
              </w:rPr>
              <w:t>Nam</w:t>
            </w:r>
          </w:p>
          <w:p>
            <w:pPr>
              <w:pStyle w:val="TableParagraph"/>
              <w:spacing w:before="1"/>
              <w:ind w:left="151"/>
              <w:rPr>
                <w:rFonts w:ascii="Cambria" w:hAnsi="Cambria"/>
                <w:b/>
                <w:sz w:val="28"/>
              </w:rPr>
            </w:pPr>
            <w:r>
              <w:rPr>
                <w:rFonts w:ascii="Cambria" w:hAnsi="Cambria"/>
                <w:b/>
                <w:spacing w:val="18"/>
                <w:sz w:val="28"/>
                <w:u w:val="single"/>
              </w:rPr>
              <w:t> </w:t>
            </w:r>
            <w:r>
              <w:rPr>
                <w:rFonts w:ascii="Cambria" w:hAnsi="Cambria"/>
                <w:b/>
                <w:sz w:val="28"/>
                <w:u w:val="single"/>
              </w:rPr>
              <w:t>§éc</w:t>
            </w:r>
            <w:r>
              <w:rPr>
                <w:rFonts w:ascii="Cambria" w:hAnsi="Cambria"/>
                <w:b/>
                <w:spacing w:val="2"/>
                <w:sz w:val="28"/>
                <w:u w:val="single"/>
              </w:rPr>
              <w:t> </w:t>
            </w:r>
            <w:r>
              <w:rPr>
                <w:rFonts w:ascii="Cambria" w:hAnsi="Cambria"/>
                <w:b/>
                <w:sz w:val="28"/>
                <w:u w:val="single"/>
              </w:rPr>
              <w:t>lËp</w:t>
            </w:r>
            <w:r>
              <w:rPr>
                <w:rFonts w:ascii="Cambria" w:hAnsi="Cambria"/>
                <w:b/>
                <w:spacing w:val="2"/>
                <w:sz w:val="28"/>
                <w:u w:val="single"/>
              </w:rPr>
              <w:t> </w:t>
            </w:r>
            <w:r>
              <w:rPr>
                <w:rFonts w:ascii="Cambria" w:hAnsi="Cambria"/>
                <w:b/>
                <w:sz w:val="28"/>
                <w:u w:val="single"/>
              </w:rPr>
              <w:t>-</w:t>
            </w:r>
            <w:r>
              <w:rPr>
                <w:rFonts w:ascii="Cambria" w:hAnsi="Cambria"/>
                <w:b/>
                <w:spacing w:val="3"/>
                <w:sz w:val="28"/>
                <w:u w:val="single"/>
              </w:rPr>
              <w:t> </w:t>
            </w:r>
            <w:r>
              <w:rPr>
                <w:rFonts w:ascii="Cambria" w:hAnsi="Cambria"/>
                <w:b/>
                <w:sz w:val="28"/>
                <w:u w:val="single"/>
              </w:rPr>
              <w:t>Tù</w:t>
            </w:r>
            <w:r>
              <w:rPr>
                <w:rFonts w:ascii="Cambria" w:hAnsi="Cambria"/>
                <w:b/>
                <w:spacing w:val="2"/>
                <w:sz w:val="28"/>
                <w:u w:val="single"/>
              </w:rPr>
              <w:t> </w:t>
            </w:r>
            <w:r>
              <w:rPr>
                <w:rFonts w:ascii="Cambria" w:hAnsi="Cambria"/>
                <w:b/>
                <w:sz w:val="28"/>
                <w:u w:val="single"/>
              </w:rPr>
              <w:t>do</w:t>
            </w:r>
            <w:r>
              <w:rPr>
                <w:rFonts w:ascii="Cambria" w:hAnsi="Cambria"/>
                <w:b/>
                <w:spacing w:val="3"/>
                <w:sz w:val="28"/>
                <w:u w:val="single"/>
              </w:rPr>
              <w:t> </w:t>
            </w:r>
            <w:r>
              <w:rPr>
                <w:rFonts w:ascii="Cambria" w:hAnsi="Cambria"/>
                <w:b/>
                <w:sz w:val="28"/>
                <w:u w:val="single"/>
              </w:rPr>
              <w:t>-</w:t>
            </w:r>
            <w:r>
              <w:rPr>
                <w:rFonts w:ascii="Cambria" w:hAnsi="Cambria"/>
                <w:b/>
                <w:spacing w:val="2"/>
                <w:sz w:val="28"/>
                <w:u w:val="single"/>
              </w:rPr>
              <w:t> </w:t>
            </w:r>
            <w:r>
              <w:rPr>
                <w:rFonts w:ascii="Cambria" w:hAnsi="Cambria"/>
                <w:b/>
                <w:sz w:val="28"/>
                <w:u w:val="single"/>
              </w:rPr>
              <w:t>H¹nh</w:t>
            </w:r>
            <w:r>
              <w:rPr>
                <w:rFonts w:ascii="Cambria" w:hAnsi="Cambria"/>
                <w:b/>
                <w:spacing w:val="2"/>
                <w:sz w:val="28"/>
                <w:u w:val="single"/>
              </w:rPr>
              <w:t> </w:t>
            </w:r>
            <w:r>
              <w:rPr>
                <w:rFonts w:ascii="Cambria" w:hAnsi="Cambria"/>
                <w:b/>
                <w:spacing w:val="-4"/>
                <w:sz w:val="28"/>
                <w:u w:val="single"/>
              </w:rPr>
              <w:t>phóc</w:t>
            </w:r>
          </w:p>
        </w:tc>
      </w:tr>
    </w:tbl>
    <w:p>
      <w:pPr>
        <w:pStyle w:val="BodyText"/>
        <w:spacing w:before="9"/>
        <w:ind w:left="0" w:firstLine="0"/>
        <w:jc w:val="left"/>
        <w:rPr>
          <w:sz w:val="20"/>
        </w:rPr>
      </w:pPr>
    </w:p>
    <w:p>
      <w:pPr>
        <w:spacing w:before="89"/>
        <w:ind w:left="1400" w:right="1406" w:firstLine="0"/>
        <w:jc w:val="center"/>
        <w:rPr>
          <w:b/>
          <w:sz w:val="28"/>
        </w:rPr>
      </w:pPr>
      <w:r>
        <w:rPr>
          <w:b/>
          <w:sz w:val="28"/>
        </w:rPr>
        <w:t>NHÂN</w:t>
      </w:r>
      <w:r>
        <w:rPr>
          <w:b/>
          <w:spacing w:val="62"/>
          <w:sz w:val="28"/>
        </w:rPr>
        <w:t> </w:t>
      </w:r>
      <w:r>
        <w:rPr>
          <w:b/>
          <w:spacing w:val="-4"/>
          <w:sz w:val="28"/>
        </w:rPr>
        <w:t>DANH</w:t>
      </w:r>
    </w:p>
    <w:p>
      <w:pPr>
        <w:spacing w:before="2"/>
        <w:ind w:left="1403" w:right="1406"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82"/>
        <w:ind w:left="833" w:right="842" w:firstLine="0"/>
        <w:jc w:val="center"/>
        <w:rPr>
          <w:b/>
          <w:sz w:val="28"/>
        </w:rPr>
      </w:pPr>
      <w:r>
        <w:rPr>
          <w:b/>
          <w:sz w:val="28"/>
        </w:rPr>
        <w:t>TOÀ</w:t>
      </w:r>
      <w:r>
        <w:rPr>
          <w:b/>
          <w:spacing w:val="-7"/>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PHÚ</w:t>
      </w:r>
      <w:r>
        <w:rPr>
          <w:b/>
          <w:spacing w:val="-3"/>
          <w:sz w:val="28"/>
        </w:rPr>
        <w:t> </w:t>
      </w:r>
      <w:r>
        <w:rPr>
          <w:b/>
          <w:sz w:val="28"/>
        </w:rPr>
        <w:t>NINH,</w:t>
      </w:r>
      <w:r>
        <w:rPr>
          <w:b/>
          <w:spacing w:val="-4"/>
          <w:sz w:val="28"/>
        </w:rPr>
        <w:t> </w:t>
      </w:r>
      <w:r>
        <w:rPr>
          <w:b/>
          <w:sz w:val="28"/>
        </w:rPr>
        <w:t>TỈNH</w:t>
      </w:r>
      <w:r>
        <w:rPr>
          <w:b/>
          <w:spacing w:val="-3"/>
          <w:sz w:val="28"/>
        </w:rPr>
        <w:t> </w:t>
      </w:r>
      <w:r>
        <w:rPr>
          <w:b/>
          <w:sz w:val="28"/>
        </w:rPr>
        <w:t>QUẢNG</w:t>
      </w:r>
      <w:r>
        <w:rPr>
          <w:b/>
          <w:spacing w:val="-2"/>
          <w:sz w:val="28"/>
        </w:rPr>
        <w:t> </w:t>
      </w:r>
      <w:r>
        <w:rPr>
          <w:b/>
          <w:spacing w:val="-5"/>
          <w:sz w:val="28"/>
        </w:rPr>
        <w:t>NAM</w:t>
      </w:r>
    </w:p>
    <w:p>
      <w:pPr>
        <w:spacing w:before="266"/>
        <w:ind w:left="821" w:right="0" w:firstLine="0"/>
        <w:jc w:val="left"/>
        <w:rPr>
          <w:b/>
          <w:i/>
          <w:sz w:val="28"/>
        </w:rPr>
      </w:pPr>
      <w:r>
        <w:rPr>
          <w:b/>
          <w:i/>
          <w:sz w:val="28"/>
        </w:rPr>
        <w:t>-Với</w:t>
      </w:r>
      <w:r>
        <w:rPr>
          <w:b/>
          <w:i/>
          <w:spacing w:val="-2"/>
          <w:sz w:val="28"/>
        </w:rPr>
        <w:t> </w:t>
      </w:r>
      <w:r>
        <w:rPr>
          <w:b/>
          <w:i/>
          <w:sz w:val="28"/>
        </w:rPr>
        <w:t>thành</w:t>
      </w:r>
      <w:r>
        <w:rPr>
          <w:b/>
          <w:i/>
          <w:spacing w:val="-3"/>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5"/>
          <w:sz w:val="28"/>
        </w:rPr>
        <w:t> </w:t>
      </w:r>
      <w:r>
        <w:rPr>
          <w:b/>
          <w:i/>
          <w:sz w:val="28"/>
        </w:rPr>
        <w:t>xử</w:t>
      </w:r>
      <w:r>
        <w:rPr>
          <w:b/>
          <w:i/>
          <w:spacing w:val="-2"/>
          <w:sz w:val="28"/>
        </w:rPr>
        <w:t> </w:t>
      </w:r>
      <w:r>
        <w:rPr>
          <w:b/>
          <w:i/>
          <w:sz w:val="28"/>
        </w:rPr>
        <w:t>sơ</w:t>
      </w:r>
      <w:r>
        <w:rPr>
          <w:b/>
          <w:i/>
          <w:spacing w:val="-3"/>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74"/>
        <w:ind w:left="82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toà</w:t>
      </w:r>
      <w:r>
        <w:rPr>
          <w:sz w:val="28"/>
        </w:rPr>
        <w:t>:</w:t>
      </w:r>
      <w:r>
        <w:rPr>
          <w:spacing w:val="-1"/>
          <w:sz w:val="28"/>
        </w:rPr>
        <w:t> </w:t>
      </w:r>
      <w:r>
        <w:rPr>
          <w:sz w:val="28"/>
        </w:rPr>
        <w:t>Ông</w:t>
      </w:r>
      <w:r>
        <w:rPr>
          <w:spacing w:val="-2"/>
          <w:sz w:val="28"/>
        </w:rPr>
        <w:t> </w:t>
      </w:r>
      <w:r>
        <w:rPr>
          <w:sz w:val="28"/>
        </w:rPr>
        <w:t>Lê</w:t>
      </w:r>
      <w:r>
        <w:rPr>
          <w:spacing w:val="-2"/>
          <w:sz w:val="28"/>
        </w:rPr>
        <w:t> </w:t>
      </w:r>
      <w:r>
        <w:rPr>
          <w:sz w:val="28"/>
        </w:rPr>
        <w:t>Trung</w:t>
      </w:r>
      <w:r>
        <w:rPr>
          <w:spacing w:val="-1"/>
          <w:sz w:val="28"/>
        </w:rPr>
        <w:t> </w:t>
      </w:r>
      <w:r>
        <w:rPr>
          <w:spacing w:val="-2"/>
          <w:sz w:val="28"/>
        </w:rPr>
        <w:t>Thành</w:t>
      </w:r>
    </w:p>
    <w:p>
      <w:pPr>
        <w:spacing w:before="82"/>
        <w:ind w:left="821"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sz w:val="28"/>
        </w:rPr>
        <w:t>:</w:t>
      </w:r>
      <w:r>
        <w:rPr>
          <w:spacing w:val="-3"/>
          <w:sz w:val="28"/>
        </w:rPr>
        <w:t> </w:t>
      </w:r>
      <w:r>
        <w:rPr>
          <w:sz w:val="28"/>
        </w:rPr>
        <w:t>Ông</w:t>
      </w:r>
      <w:r>
        <w:rPr>
          <w:spacing w:val="-4"/>
          <w:sz w:val="28"/>
        </w:rPr>
        <w:t> </w:t>
      </w:r>
      <w:r>
        <w:rPr>
          <w:sz w:val="28"/>
        </w:rPr>
        <w:t>Trần</w:t>
      </w:r>
      <w:r>
        <w:rPr>
          <w:spacing w:val="-2"/>
          <w:sz w:val="28"/>
        </w:rPr>
        <w:t> </w:t>
      </w:r>
      <w:r>
        <w:rPr>
          <w:sz w:val="28"/>
        </w:rPr>
        <w:t>Quốc</w:t>
      </w:r>
      <w:r>
        <w:rPr>
          <w:spacing w:val="-4"/>
          <w:sz w:val="28"/>
        </w:rPr>
        <w:t> </w:t>
      </w:r>
      <w:r>
        <w:rPr>
          <w:sz w:val="28"/>
        </w:rPr>
        <w:t>Sự</w:t>
      </w:r>
      <w:r>
        <w:rPr>
          <w:spacing w:val="-3"/>
          <w:sz w:val="28"/>
        </w:rPr>
        <w:t> </w:t>
      </w:r>
      <w:r>
        <w:rPr>
          <w:sz w:val="28"/>
        </w:rPr>
        <w:t>và</w:t>
      </w:r>
      <w:r>
        <w:rPr>
          <w:spacing w:val="-3"/>
          <w:sz w:val="28"/>
        </w:rPr>
        <w:t> </w:t>
      </w:r>
      <w:r>
        <w:rPr>
          <w:sz w:val="28"/>
        </w:rPr>
        <w:t>ông</w:t>
      </w:r>
      <w:r>
        <w:rPr>
          <w:spacing w:val="-3"/>
          <w:sz w:val="28"/>
        </w:rPr>
        <w:t> </w:t>
      </w:r>
      <w:r>
        <w:rPr>
          <w:sz w:val="28"/>
        </w:rPr>
        <w:t>Trương</w:t>
      </w:r>
      <w:r>
        <w:rPr>
          <w:spacing w:val="-2"/>
          <w:sz w:val="28"/>
        </w:rPr>
        <w:t> </w:t>
      </w:r>
      <w:r>
        <w:rPr>
          <w:sz w:val="28"/>
        </w:rPr>
        <w:t>Thanh</w:t>
      </w:r>
      <w:r>
        <w:rPr>
          <w:spacing w:val="-2"/>
          <w:sz w:val="28"/>
        </w:rPr>
        <w:t> Liêm.</w:t>
      </w:r>
    </w:p>
    <w:p>
      <w:pPr>
        <w:spacing w:before="78"/>
        <w:ind w:left="102" w:right="111" w:firstLine="719"/>
        <w:jc w:val="both"/>
        <w:rPr>
          <w:sz w:val="28"/>
        </w:rPr>
      </w:pPr>
      <w:r>
        <w:rPr>
          <w:b/>
          <w:i/>
          <w:sz w:val="28"/>
        </w:rPr>
        <w:t>Thư ký phiên</w:t>
      </w:r>
      <w:r>
        <w:rPr>
          <w:b/>
          <w:i/>
          <w:spacing w:val="-1"/>
          <w:sz w:val="28"/>
        </w:rPr>
        <w:t> </w:t>
      </w:r>
      <w:r>
        <w:rPr>
          <w:b/>
          <w:i/>
          <w:sz w:val="28"/>
        </w:rPr>
        <w:t>toà: </w:t>
      </w:r>
      <w:r>
        <w:rPr>
          <w:sz w:val="28"/>
        </w:rPr>
        <w:t>Bà Nguyễn Thị Mỹ</w:t>
      </w:r>
      <w:r>
        <w:rPr>
          <w:spacing w:val="-2"/>
          <w:sz w:val="28"/>
        </w:rPr>
        <w:t> </w:t>
      </w:r>
      <w:r>
        <w:rPr>
          <w:b/>
          <w:sz w:val="28"/>
        </w:rPr>
        <w:t>- </w:t>
      </w:r>
      <w:r>
        <w:rPr>
          <w:sz w:val="28"/>
        </w:rPr>
        <w:t>Thư ký Toà án nhân dân huyện Phú Ninh, tỉnh Quảng Nam.</w:t>
      </w:r>
    </w:p>
    <w:p>
      <w:pPr>
        <w:spacing w:line="235" w:lineRule="auto" w:before="94"/>
        <w:ind w:left="102" w:right="119" w:firstLine="719"/>
        <w:jc w:val="both"/>
        <w:rPr>
          <w:sz w:val="28"/>
        </w:rPr>
      </w:pPr>
      <w:r>
        <w:rPr>
          <w:b/>
          <w:i/>
          <w:sz w:val="28"/>
        </w:rPr>
        <w:t>Đại diện Viện kiểm sát nhân</w:t>
      </w:r>
      <w:r>
        <w:rPr>
          <w:b/>
          <w:i/>
          <w:spacing w:val="-2"/>
          <w:sz w:val="28"/>
        </w:rPr>
        <w:t> </w:t>
      </w:r>
      <w:r>
        <w:rPr>
          <w:b/>
          <w:i/>
          <w:sz w:val="28"/>
        </w:rPr>
        <w:t>dân huyện Phú Ninh, tỉnh Quảng Nam tham</w:t>
      </w:r>
      <w:r>
        <w:rPr>
          <w:b/>
          <w:i/>
          <w:sz w:val="28"/>
        </w:rPr>
        <w:t> gia phiên tòa: </w:t>
      </w:r>
      <w:r>
        <w:rPr>
          <w:sz w:val="28"/>
        </w:rPr>
        <w:t>Bà Nguyễn Thị Mai Cúc - Kiểm sát viên.</w:t>
      </w:r>
    </w:p>
    <w:p>
      <w:pPr>
        <w:pStyle w:val="BodyText"/>
        <w:spacing w:before="79"/>
        <w:ind w:right="101"/>
      </w:pPr>
      <w:r>
        <w:rPr/>
        <w:t>Trong ngày 29 tháng 11 năm 2022, tại trụ sở Toà án nhân dân huyện Phú Ninh, tỉnh Quảng Nam, xét xử sơ thẩm công khai vụ án dân sự thụ lý số: 156</w:t>
      </w:r>
      <w:r>
        <w:rPr>
          <w:b/>
        </w:rPr>
        <w:t>/</w:t>
      </w:r>
      <w:r>
        <w:rPr/>
        <w:t>2022/TLST-HNGĐ,</w:t>
      </w:r>
      <w:r>
        <w:rPr>
          <w:spacing w:val="-17"/>
        </w:rPr>
        <w:t> </w:t>
      </w:r>
      <w:r>
        <w:rPr/>
        <w:t>ngày</w:t>
      </w:r>
      <w:r>
        <w:rPr>
          <w:spacing w:val="-17"/>
        </w:rPr>
        <w:t> </w:t>
      </w:r>
      <w:r>
        <w:rPr/>
        <w:t>03/11/2022,</w:t>
      </w:r>
      <w:r>
        <w:rPr>
          <w:spacing w:val="-17"/>
        </w:rPr>
        <w:t> </w:t>
      </w:r>
      <w:r>
        <w:rPr/>
        <w:t>về</w:t>
      </w:r>
      <w:r>
        <w:rPr>
          <w:spacing w:val="-17"/>
        </w:rPr>
        <w:t> </w:t>
      </w:r>
      <w:r>
        <w:rPr/>
        <w:t>việc</w:t>
      </w:r>
      <w:r>
        <w:rPr>
          <w:spacing w:val="-14"/>
        </w:rPr>
        <w:t> </w:t>
      </w:r>
      <w:r>
        <w:rPr/>
        <w:t>“Ly</w:t>
      </w:r>
      <w:r>
        <w:rPr>
          <w:spacing w:val="-18"/>
        </w:rPr>
        <w:t> </w:t>
      </w:r>
      <w:r>
        <w:rPr/>
        <w:t>hôn”</w:t>
      </w:r>
      <w:r>
        <w:rPr>
          <w:spacing w:val="-17"/>
        </w:rPr>
        <w:t> </w:t>
      </w:r>
      <w:r>
        <w:rPr/>
        <w:t>theo</w:t>
      </w:r>
      <w:r>
        <w:rPr>
          <w:spacing w:val="-17"/>
        </w:rPr>
        <w:t> </w:t>
      </w:r>
      <w:r>
        <w:rPr/>
        <w:t>Quyết</w:t>
      </w:r>
      <w:r>
        <w:rPr>
          <w:spacing w:val="-16"/>
        </w:rPr>
        <w:t> </w:t>
      </w:r>
      <w:r>
        <w:rPr/>
        <w:t>định</w:t>
      </w:r>
      <w:r>
        <w:rPr>
          <w:spacing w:val="-17"/>
        </w:rPr>
        <w:t> </w:t>
      </w:r>
      <w:r>
        <w:rPr/>
        <w:t>đưa</w:t>
      </w:r>
      <w:r>
        <w:rPr>
          <w:spacing w:val="-17"/>
        </w:rPr>
        <w:t> </w:t>
      </w:r>
      <w:r>
        <w:rPr/>
        <w:t>vụ án</w:t>
      </w:r>
      <w:r>
        <w:rPr>
          <w:spacing w:val="-1"/>
        </w:rPr>
        <w:t> </w:t>
      </w:r>
      <w:r>
        <w:rPr/>
        <w:t>ra</w:t>
      </w:r>
      <w:r>
        <w:rPr>
          <w:spacing w:val="-2"/>
        </w:rPr>
        <w:t> </w:t>
      </w:r>
      <w:r>
        <w:rPr/>
        <w:t>xét xử</w:t>
      </w:r>
      <w:r>
        <w:rPr>
          <w:spacing w:val="-3"/>
        </w:rPr>
        <w:t> </w:t>
      </w:r>
      <w:r>
        <w:rPr/>
        <w:t>số:</w:t>
      </w:r>
      <w:r>
        <w:rPr>
          <w:spacing w:val="-1"/>
        </w:rPr>
        <w:t> </w:t>
      </w:r>
      <w:r>
        <w:rPr/>
        <w:t>34/2022/QĐXXST-HNGĐ ngày</w:t>
      </w:r>
      <w:r>
        <w:rPr>
          <w:spacing w:val="-6"/>
        </w:rPr>
        <w:t> </w:t>
      </w:r>
      <w:r>
        <w:rPr/>
        <w:t>18/11/2022 giữa</w:t>
      </w:r>
      <w:r>
        <w:rPr>
          <w:spacing w:val="-2"/>
        </w:rPr>
        <w:t> </w:t>
      </w:r>
      <w:r>
        <w:rPr/>
        <w:t>các</w:t>
      </w:r>
      <w:r>
        <w:rPr>
          <w:spacing w:val="-2"/>
        </w:rPr>
        <w:t> </w:t>
      </w:r>
      <w:r>
        <w:rPr/>
        <w:t>đương</w:t>
      </w:r>
      <w:r>
        <w:rPr>
          <w:spacing w:val="-1"/>
        </w:rPr>
        <w:t> </w:t>
      </w:r>
      <w:r>
        <w:rPr/>
        <w:t>sự:</w:t>
      </w:r>
    </w:p>
    <w:p>
      <w:pPr>
        <w:pStyle w:val="ListParagraph"/>
        <w:numPr>
          <w:ilvl w:val="0"/>
          <w:numId w:val="1"/>
        </w:numPr>
        <w:tabs>
          <w:tab w:pos="1024" w:val="left" w:leader="none"/>
        </w:tabs>
        <w:spacing w:line="240" w:lineRule="auto" w:before="80" w:after="0"/>
        <w:ind w:left="102" w:right="104" w:firstLine="719"/>
        <w:jc w:val="left"/>
        <w:rPr>
          <w:sz w:val="28"/>
        </w:rPr>
      </w:pPr>
      <w:r>
        <w:rPr>
          <w:sz w:val="28"/>
        </w:rPr>
        <w:t>Nguyên</w:t>
      </w:r>
      <w:r>
        <w:rPr>
          <w:spacing w:val="38"/>
          <w:sz w:val="28"/>
        </w:rPr>
        <w:t> </w:t>
      </w:r>
      <w:r>
        <w:rPr>
          <w:sz w:val="28"/>
        </w:rPr>
        <w:t>đơn:</w:t>
      </w:r>
      <w:r>
        <w:rPr>
          <w:spacing w:val="38"/>
          <w:sz w:val="28"/>
        </w:rPr>
        <w:t> </w:t>
      </w:r>
      <w:r>
        <w:rPr>
          <w:sz w:val="28"/>
        </w:rPr>
        <w:t>Bà</w:t>
      </w:r>
      <w:r>
        <w:rPr>
          <w:spacing w:val="37"/>
          <w:sz w:val="28"/>
        </w:rPr>
        <w:t> </w:t>
      </w:r>
      <w:r>
        <w:rPr>
          <w:sz w:val="28"/>
        </w:rPr>
        <w:t>Nguyễn</w:t>
      </w:r>
      <w:r>
        <w:rPr>
          <w:spacing w:val="38"/>
          <w:sz w:val="28"/>
        </w:rPr>
        <w:t> </w:t>
      </w:r>
      <w:r>
        <w:rPr>
          <w:sz w:val="28"/>
        </w:rPr>
        <w:t>Thị</w:t>
      </w:r>
      <w:r>
        <w:rPr>
          <w:spacing w:val="37"/>
          <w:sz w:val="28"/>
        </w:rPr>
        <w:t> </w:t>
      </w:r>
      <w:r>
        <w:rPr>
          <w:sz w:val="28"/>
        </w:rPr>
        <w:t>T,</w:t>
      </w:r>
      <w:r>
        <w:rPr>
          <w:spacing w:val="35"/>
          <w:sz w:val="28"/>
        </w:rPr>
        <w:t> </w:t>
      </w:r>
      <w:r>
        <w:rPr>
          <w:sz w:val="28"/>
        </w:rPr>
        <w:t>sinh</w:t>
      </w:r>
      <w:r>
        <w:rPr>
          <w:spacing w:val="35"/>
          <w:sz w:val="28"/>
        </w:rPr>
        <w:t> </w:t>
      </w:r>
      <w:r>
        <w:rPr>
          <w:sz w:val="28"/>
        </w:rPr>
        <w:t>năm</w:t>
      </w:r>
      <w:r>
        <w:rPr>
          <w:spacing w:val="32"/>
          <w:sz w:val="28"/>
        </w:rPr>
        <w:t> </w:t>
      </w:r>
      <w:r>
        <w:rPr>
          <w:sz w:val="28"/>
        </w:rPr>
        <w:t>1972;</w:t>
      </w:r>
      <w:r>
        <w:rPr>
          <w:spacing w:val="37"/>
          <w:sz w:val="28"/>
        </w:rPr>
        <w:t> </w:t>
      </w:r>
      <w:r>
        <w:rPr>
          <w:sz w:val="28"/>
        </w:rPr>
        <w:t>địa</w:t>
      </w:r>
      <w:r>
        <w:rPr>
          <w:spacing w:val="36"/>
          <w:sz w:val="28"/>
        </w:rPr>
        <w:t> </w:t>
      </w:r>
      <w:r>
        <w:rPr>
          <w:sz w:val="28"/>
        </w:rPr>
        <w:t>chỉ:</w:t>
      </w:r>
      <w:r>
        <w:rPr>
          <w:spacing w:val="37"/>
          <w:sz w:val="28"/>
        </w:rPr>
        <w:t> </w:t>
      </w:r>
      <w:r>
        <w:rPr>
          <w:sz w:val="28"/>
        </w:rPr>
        <w:t>Thôn</w:t>
      </w:r>
      <w:r>
        <w:rPr>
          <w:spacing w:val="37"/>
          <w:sz w:val="28"/>
        </w:rPr>
        <w:t> </w:t>
      </w:r>
      <w:r>
        <w:rPr>
          <w:sz w:val="28"/>
        </w:rPr>
        <w:t>T,</w:t>
      </w:r>
      <w:r>
        <w:rPr>
          <w:spacing w:val="35"/>
          <w:sz w:val="28"/>
        </w:rPr>
        <w:t> </w:t>
      </w:r>
      <w:r>
        <w:rPr>
          <w:sz w:val="28"/>
        </w:rPr>
        <w:t>xã</w:t>
      </w:r>
      <w:r>
        <w:rPr>
          <w:spacing w:val="36"/>
          <w:sz w:val="28"/>
        </w:rPr>
        <w:t> </w:t>
      </w:r>
      <w:r>
        <w:rPr>
          <w:sz w:val="28"/>
        </w:rPr>
        <w:t>T, huyện P, tỉnh Quảng Nam.</w:t>
      </w:r>
    </w:p>
    <w:p>
      <w:pPr>
        <w:pStyle w:val="ListParagraph"/>
        <w:numPr>
          <w:ilvl w:val="0"/>
          <w:numId w:val="1"/>
        </w:numPr>
        <w:tabs>
          <w:tab w:pos="1012" w:val="left" w:leader="none"/>
        </w:tabs>
        <w:spacing w:line="240" w:lineRule="auto" w:before="21" w:after="0"/>
        <w:ind w:left="102" w:right="104" w:firstLine="719"/>
        <w:jc w:val="left"/>
        <w:rPr>
          <w:sz w:val="28"/>
        </w:rPr>
      </w:pPr>
      <w:r>
        <w:rPr>
          <w:sz w:val="28"/>
        </w:rPr>
        <w:t>Bị</w:t>
      </w:r>
      <w:r>
        <w:rPr>
          <w:spacing w:val="22"/>
          <w:sz w:val="28"/>
        </w:rPr>
        <w:t> </w:t>
      </w:r>
      <w:r>
        <w:rPr>
          <w:sz w:val="28"/>
        </w:rPr>
        <w:t>đơn:</w:t>
      </w:r>
      <w:r>
        <w:rPr>
          <w:spacing w:val="25"/>
          <w:sz w:val="28"/>
        </w:rPr>
        <w:t> </w:t>
      </w:r>
      <w:r>
        <w:rPr>
          <w:sz w:val="28"/>
        </w:rPr>
        <w:t>Ông</w:t>
      </w:r>
      <w:r>
        <w:rPr>
          <w:spacing w:val="25"/>
          <w:sz w:val="28"/>
        </w:rPr>
        <w:t> </w:t>
      </w:r>
      <w:r>
        <w:rPr>
          <w:sz w:val="28"/>
        </w:rPr>
        <w:t>Võ</w:t>
      </w:r>
      <w:r>
        <w:rPr>
          <w:spacing w:val="22"/>
          <w:sz w:val="28"/>
        </w:rPr>
        <w:t> </w:t>
      </w:r>
      <w:r>
        <w:rPr>
          <w:sz w:val="28"/>
        </w:rPr>
        <w:t>Văn</w:t>
      </w:r>
      <w:r>
        <w:rPr>
          <w:spacing w:val="24"/>
          <w:sz w:val="28"/>
        </w:rPr>
        <w:t> </w:t>
      </w:r>
      <w:r>
        <w:rPr>
          <w:sz w:val="28"/>
        </w:rPr>
        <w:t>K,</w:t>
      </w:r>
      <w:r>
        <w:rPr>
          <w:spacing w:val="20"/>
          <w:sz w:val="28"/>
        </w:rPr>
        <w:t> </w:t>
      </w:r>
      <w:r>
        <w:rPr>
          <w:sz w:val="28"/>
        </w:rPr>
        <w:t>sinh</w:t>
      </w:r>
      <w:r>
        <w:rPr>
          <w:spacing w:val="22"/>
          <w:sz w:val="28"/>
        </w:rPr>
        <w:t> </w:t>
      </w:r>
      <w:r>
        <w:rPr>
          <w:sz w:val="28"/>
        </w:rPr>
        <w:t>năm 1973;</w:t>
      </w:r>
      <w:r>
        <w:rPr>
          <w:spacing w:val="22"/>
          <w:sz w:val="28"/>
        </w:rPr>
        <w:t> </w:t>
      </w:r>
      <w:r>
        <w:rPr>
          <w:sz w:val="28"/>
        </w:rPr>
        <w:t>địa</w:t>
      </w:r>
      <w:r>
        <w:rPr>
          <w:spacing w:val="21"/>
          <w:sz w:val="28"/>
        </w:rPr>
        <w:t> </w:t>
      </w:r>
      <w:r>
        <w:rPr>
          <w:sz w:val="28"/>
        </w:rPr>
        <w:t>chỉ:</w:t>
      </w:r>
      <w:r>
        <w:rPr>
          <w:spacing w:val="24"/>
          <w:sz w:val="28"/>
        </w:rPr>
        <w:t> </w:t>
      </w:r>
      <w:r>
        <w:rPr>
          <w:sz w:val="28"/>
        </w:rPr>
        <w:t>Thôn</w:t>
      </w:r>
      <w:r>
        <w:rPr>
          <w:spacing w:val="22"/>
          <w:sz w:val="28"/>
        </w:rPr>
        <w:t> </w:t>
      </w:r>
      <w:r>
        <w:rPr>
          <w:sz w:val="28"/>
        </w:rPr>
        <w:t>T,</w:t>
      </w:r>
      <w:r>
        <w:rPr>
          <w:spacing w:val="23"/>
          <w:sz w:val="28"/>
        </w:rPr>
        <w:t> </w:t>
      </w:r>
      <w:r>
        <w:rPr>
          <w:sz w:val="28"/>
        </w:rPr>
        <w:t>xã</w:t>
      </w:r>
      <w:r>
        <w:rPr>
          <w:spacing w:val="21"/>
          <w:sz w:val="28"/>
        </w:rPr>
        <w:t> </w:t>
      </w:r>
      <w:r>
        <w:rPr>
          <w:sz w:val="28"/>
        </w:rPr>
        <w:t>T,</w:t>
      </w:r>
      <w:r>
        <w:rPr>
          <w:spacing w:val="23"/>
          <w:sz w:val="28"/>
        </w:rPr>
        <w:t> </w:t>
      </w:r>
      <w:r>
        <w:rPr>
          <w:sz w:val="28"/>
        </w:rPr>
        <w:t>huyện</w:t>
      </w:r>
      <w:r>
        <w:rPr>
          <w:spacing w:val="24"/>
          <w:sz w:val="28"/>
        </w:rPr>
        <w:t> </w:t>
      </w:r>
      <w:r>
        <w:rPr>
          <w:sz w:val="28"/>
        </w:rPr>
        <w:t>P, tỉnh Quảng Nam.</w:t>
      </w:r>
    </w:p>
    <w:p>
      <w:pPr>
        <w:pStyle w:val="BodyText"/>
        <w:ind w:left="821" w:firstLine="0"/>
        <w:jc w:val="left"/>
      </w:pPr>
      <w:r>
        <w:rPr/>
        <w:t>Các</w:t>
      </w:r>
      <w:r>
        <w:rPr>
          <w:spacing w:val="-2"/>
        </w:rPr>
        <w:t> </w:t>
      </w:r>
      <w:r>
        <w:rPr/>
        <w:t>đương</w:t>
      </w:r>
      <w:r>
        <w:rPr>
          <w:spacing w:val="-5"/>
        </w:rPr>
        <w:t> </w:t>
      </w:r>
      <w:r>
        <w:rPr/>
        <w:t>sự</w:t>
      </w:r>
      <w:r>
        <w:rPr>
          <w:spacing w:val="-2"/>
        </w:rPr>
        <w:t> </w:t>
      </w:r>
      <w:r>
        <w:rPr/>
        <w:t>đều có</w:t>
      </w:r>
      <w:r>
        <w:rPr>
          <w:spacing w:val="-4"/>
        </w:rPr>
        <w:t> mặt.</w:t>
      </w:r>
    </w:p>
    <w:p>
      <w:pPr>
        <w:spacing w:before="123"/>
        <w:ind w:left="1400" w:right="140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117"/>
        <w:ind w:left="102" w:right="107" w:firstLine="719"/>
        <w:jc w:val="both"/>
        <w:rPr>
          <w:i/>
          <w:sz w:val="28"/>
        </w:rPr>
      </w:pPr>
      <w:r>
        <w:rPr>
          <w:i/>
          <w:sz w:val="28"/>
        </w:rPr>
        <w:t>Theo nội dung đơn khởi kiện xin ly hôn, bản tự khai, lời khai tại phiên hòa</w:t>
      </w:r>
      <w:r>
        <w:rPr>
          <w:i/>
          <w:sz w:val="28"/>
        </w:rPr>
        <w:t> giải và tại phiên tòa nguyên đơn bà Nguyễn Thị T trình bày:</w:t>
      </w:r>
    </w:p>
    <w:p>
      <w:pPr>
        <w:pStyle w:val="BodyText"/>
        <w:spacing w:before="78"/>
        <w:ind w:right="99"/>
      </w:pPr>
      <w:r>
        <w:rPr/>
        <w:t>Về quan hệ hôn nhân:</w:t>
      </w:r>
      <w:r>
        <w:rPr>
          <w:spacing w:val="40"/>
        </w:rPr>
        <w:t> </w:t>
      </w:r>
      <w:r>
        <w:rPr/>
        <w:t>Bà và ông K tự nguyện tìm hiểu và sống chung với nhau vào năm 1998, nhưng do không hiểu biết về thủ tục đăng ký kết hôn nên vợ chồng</w:t>
      </w:r>
      <w:r>
        <w:rPr>
          <w:spacing w:val="-8"/>
        </w:rPr>
        <w:t> </w:t>
      </w:r>
      <w:r>
        <w:rPr/>
        <w:t>bà</w:t>
      </w:r>
      <w:r>
        <w:rPr>
          <w:spacing w:val="-8"/>
        </w:rPr>
        <w:t> </w:t>
      </w:r>
      <w:r>
        <w:rPr/>
        <w:t>chưa</w:t>
      </w:r>
      <w:r>
        <w:rPr>
          <w:spacing w:val="-8"/>
        </w:rPr>
        <w:t> </w:t>
      </w:r>
      <w:r>
        <w:rPr/>
        <w:t>được</w:t>
      </w:r>
      <w:r>
        <w:rPr>
          <w:spacing w:val="-8"/>
        </w:rPr>
        <w:t> </w:t>
      </w:r>
      <w:r>
        <w:rPr/>
        <w:t>UBND</w:t>
      </w:r>
      <w:r>
        <w:rPr>
          <w:spacing w:val="-8"/>
        </w:rPr>
        <w:t> </w:t>
      </w:r>
      <w:r>
        <w:rPr/>
        <w:t>xã</w:t>
      </w:r>
      <w:r>
        <w:rPr>
          <w:spacing w:val="-8"/>
        </w:rPr>
        <w:t> </w:t>
      </w:r>
      <w:r>
        <w:rPr/>
        <w:t>Tam</w:t>
      </w:r>
      <w:r>
        <w:rPr>
          <w:spacing w:val="-9"/>
        </w:rPr>
        <w:t> </w:t>
      </w:r>
      <w:r>
        <w:rPr/>
        <w:t>Thành</w:t>
      </w:r>
      <w:r>
        <w:rPr>
          <w:spacing w:val="-7"/>
        </w:rPr>
        <w:t> </w:t>
      </w:r>
      <w:r>
        <w:rPr/>
        <w:t>chứng</w:t>
      </w:r>
      <w:r>
        <w:rPr>
          <w:spacing w:val="-8"/>
        </w:rPr>
        <w:t> </w:t>
      </w:r>
      <w:r>
        <w:rPr/>
        <w:t>nhận</w:t>
      </w:r>
      <w:r>
        <w:rPr>
          <w:spacing w:val="-8"/>
        </w:rPr>
        <w:t> </w:t>
      </w:r>
      <w:r>
        <w:rPr/>
        <w:t>việc</w:t>
      </w:r>
      <w:r>
        <w:rPr>
          <w:spacing w:val="-9"/>
        </w:rPr>
        <w:t> </w:t>
      </w:r>
      <w:r>
        <w:rPr/>
        <w:t>đăng</w:t>
      </w:r>
      <w:r>
        <w:rPr>
          <w:spacing w:val="-7"/>
        </w:rPr>
        <w:t> </w:t>
      </w:r>
      <w:r>
        <w:rPr/>
        <w:t>ký</w:t>
      </w:r>
      <w:r>
        <w:rPr>
          <w:spacing w:val="-3"/>
        </w:rPr>
        <w:t> </w:t>
      </w:r>
      <w:r>
        <w:rPr/>
        <w:t>kết</w:t>
      </w:r>
      <w:r>
        <w:rPr>
          <w:spacing w:val="-7"/>
        </w:rPr>
        <w:t> </w:t>
      </w:r>
      <w:r>
        <w:rPr/>
        <w:t>hôn.</w:t>
      </w:r>
      <w:r>
        <w:rPr>
          <w:spacing w:val="-8"/>
        </w:rPr>
        <w:t> </w:t>
      </w:r>
      <w:r>
        <w:rPr/>
        <w:t>Trong quá trình chung sống,</w:t>
      </w:r>
      <w:r>
        <w:rPr>
          <w:spacing w:val="-3"/>
        </w:rPr>
        <w:t> </w:t>
      </w:r>
      <w:r>
        <w:rPr/>
        <w:t>đến năm</w:t>
      </w:r>
      <w:r>
        <w:rPr>
          <w:spacing w:val="-4"/>
        </w:rPr>
        <w:t> </w:t>
      </w:r>
      <w:r>
        <w:rPr/>
        <w:t>2011 thì</w:t>
      </w:r>
      <w:r>
        <w:rPr>
          <w:spacing w:val="-1"/>
        </w:rPr>
        <w:t> </w:t>
      </w:r>
      <w:r>
        <w:rPr/>
        <w:t>phát sinh nhiều mâu thuẫn, do chồng bà có quan</w:t>
      </w:r>
      <w:r>
        <w:rPr>
          <w:spacing w:val="-6"/>
        </w:rPr>
        <w:t> </w:t>
      </w:r>
      <w:r>
        <w:rPr/>
        <w:t>hệ</w:t>
      </w:r>
      <w:r>
        <w:rPr>
          <w:spacing w:val="-6"/>
        </w:rPr>
        <w:t> </w:t>
      </w:r>
      <w:r>
        <w:rPr/>
        <w:t>tình</w:t>
      </w:r>
      <w:r>
        <w:rPr>
          <w:spacing w:val="-6"/>
        </w:rPr>
        <w:t> </w:t>
      </w:r>
      <w:r>
        <w:rPr/>
        <w:t>cảm</w:t>
      </w:r>
      <w:r>
        <w:rPr>
          <w:spacing w:val="-8"/>
        </w:rPr>
        <w:t> </w:t>
      </w:r>
      <w:r>
        <w:rPr/>
        <w:t>với</w:t>
      </w:r>
      <w:r>
        <w:rPr>
          <w:spacing w:val="-5"/>
        </w:rPr>
        <w:t> </w:t>
      </w:r>
      <w:r>
        <w:rPr/>
        <w:t>người</w:t>
      </w:r>
      <w:r>
        <w:rPr>
          <w:spacing w:val="-6"/>
        </w:rPr>
        <w:t> </w:t>
      </w:r>
      <w:r>
        <w:rPr/>
        <w:t>phụ</w:t>
      </w:r>
      <w:r>
        <w:rPr>
          <w:spacing w:val="-6"/>
        </w:rPr>
        <w:t> </w:t>
      </w:r>
      <w:r>
        <w:rPr/>
        <w:t>nữ</w:t>
      </w:r>
      <w:r>
        <w:rPr>
          <w:spacing w:val="-8"/>
        </w:rPr>
        <w:t> </w:t>
      </w:r>
      <w:r>
        <w:rPr/>
        <w:t>khác.</w:t>
      </w:r>
      <w:r>
        <w:rPr>
          <w:spacing w:val="-6"/>
        </w:rPr>
        <w:t> </w:t>
      </w:r>
      <w:r>
        <w:rPr/>
        <w:t>Bà</w:t>
      </w:r>
      <w:r>
        <w:rPr>
          <w:spacing w:val="-7"/>
        </w:rPr>
        <w:t> </w:t>
      </w:r>
      <w:r>
        <w:rPr/>
        <w:t>đã</w:t>
      </w:r>
      <w:r>
        <w:rPr>
          <w:spacing w:val="-7"/>
        </w:rPr>
        <w:t> </w:t>
      </w:r>
      <w:r>
        <w:rPr/>
        <w:t>góp</w:t>
      </w:r>
      <w:r>
        <w:rPr>
          <w:spacing w:val="-6"/>
        </w:rPr>
        <w:t> </w:t>
      </w:r>
      <w:r>
        <w:rPr/>
        <w:t>ý</w:t>
      </w:r>
      <w:r>
        <w:rPr>
          <w:spacing w:val="-6"/>
        </w:rPr>
        <w:t> </w:t>
      </w:r>
      <w:r>
        <w:rPr/>
        <w:t>nhiều</w:t>
      </w:r>
      <w:r>
        <w:rPr>
          <w:spacing w:val="-6"/>
        </w:rPr>
        <w:t> </w:t>
      </w:r>
      <w:r>
        <w:rPr/>
        <w:t>lần</w:t>
      </w:r>
      <w:r>
        <w:rPr>
          <w:spacing w:val="-6"/>
        </w:rPr>
        <w:t> </w:t>
      </w:r>
      <w:r>
        <w:rPr/>
        <w:t>nhưng</w:t>
      </w:r>
      <w:r>
        <w:rPr>
          <w:spacing w:val="-6"/>
        </w:rPr>
        <w:t> </w:t>
      </w:r>
      <w:r>
        <w:rPr/>
        <w:t>chồng</w:t>
      </w:r>
      <w:r>
        <w:rPr>
          <w:spacing w:val="-6"/>
        </w:rPr>
        <w:t> </w:t>
      </w:r>
      <w:r>
        <w:rPr/>
        <w:t>không thay đổi nên mâu thuẫn ngày càng trầm</w:t>
      </w:r>
      <w:r>
        <w:rPr>
          <w:spacing w:val="-1"/>
        </w:rPr>
        <w:t> </w:t>
      </w:r>
      <w:r>
        <w:rPr/>
        <w:t>trọng. Đến nay, bà thấy tình cảm</w:t>
      </w:r>
      <w:r>
        <w:rPr>
          <w:spacing w:val="-1"/>
        </w:rPr>
        <w:t> </w:t>
      </w:r>
      <w:r>
        <w:rPr/>
        <w:t>vợ chồng không</w:t>
      </w:r>
      <w:r>
        <w:rPr>
          <w:spacing w:val="-9"/>
        </w:rPr>
        <w:t> </w:t>
      </w:r>
      <w:r>
        <w:rPr/>
        <w:t>còn</w:t>
      </w:r>
      <w:r>
        <w:rPr>
          <w:spacing w:val="-9"/>
        </w:rPr>
        <w:t> </w:t>
      </w:r>
      <w:r>
        <w:rPr/>
        <w:t>nên</w:t>
      </w:r>
      <w:r>
        <w:rPr>
          <w:spacing w:val="-9"/>
        </w:rPr>
        <w:t> </w:t>
      </w:r>
      <w:r>
        <w:rPr/>
        <w:t>yêu</w:t>
      </w:r>
      <w:r>
        <w:rPr>
          <w:spacing w:val="-9"/>
        </w:rPr>
        <w:t> </w:t>
      </w:r>
      <w:r>
        <w:rPr/>
        <w:t>cầu</w:t>
      </w:r>
      <w:r>
        <w:rPr>
          <w:spacing w:val="-9"/>
        </w:rPr>
        <w:t> </w:t>
      </w:r>
      <w:r>
        <w:rPr/>
        <w:t>Tòa</w:t>
      </w:r>
      <w:r>
        <w:rPr>
          <w:spacing w:val="-10"/>
        </w:rPr>
        <w:t> </w:t>
      </w:r>
      <w:r>
        <w:rPr/>
        <w:t>án</w:t>
      </w:r>
      <w:r>
        <w:rPr>
          <w:spacing w:val="-9"/>
        </w:rPr>
        <w:t> </w:t>
      </w:r>
      <w:r>
        <w:rPr/>
        <w:t>giải</w:t>
      </w:r>
      <w:r>
        <w:rPr>
          <w:spacing w:val="-9"/>
        </w:rPr>
        <w:t> </w:t>
      </w:r>
      <w:r>
        <w:rPr/>
        <w:t>quyết</w:t>
      </w:r>
      <w:r>
        <w:rPr>
          <w:spacing w:val="-7"/>
        </w:rPr>
        <w:t> </w:t>
      </w:r>
      <w:r>
        <w:rPr/>
        <w:t>cho</w:t>
      </w:r>
      <w:r>
        <w:rPr>
          <w:spacing w:val="-8"/>
        </w:rPr>
        <w:t> </w:t>
      </w:r>
      <w:r>
        <w:rPr/>
        <w:t>bà</w:t>
      </w:r>
      <w:r>
        <w:rPr>
          <w:spacing w:val="-10"/>
        </w:rPr>
        <w:t> </w:t>
      </w:r>
      <w:r>
        <w:rPr/>
        <w:t>được</w:t>
      </w:r>
      <w:r>
        <w:rPr>
          <w:spacing w:val="-10"/>
        </w:rPr>
        <w:t> </w:t>
      </w:r>
      <w:r>
        <w:rPr/>
        <w:t>ly</w:t>
      </w:r>
      <w:r>
        <w:rPr>
          <w:spacing w:val="-12"/>
        </w:rPr>
        <w:t> </w:t>
      </w:r>
      <w:r>
        <w:rPr/>
        <w:t>hôn</w:t>
      </w:r>
      <w:r>
        <w:rPr>
          <w:spacing w:val="-9"/>
        </w:rPr>
        <w:t> </w:t>
      </w:r>
      <w:r>
        <w:rPr/>
        <w:t>với</w:t>
      </w:r>
      <w:r>
        <w:rPr>
          <w:spacing w:val="-9"/>
        </w:rPr>
        <w:t> </w:t>
      </w:r>
      <w:r>
        <w:rPr/>
        <w:t>ông</w:t>
      </w:r>
      <w:r>
        <w:rPr>
          <w:spacing w:val="-9"/>
        </w:rPr>
        <w:t> </w:t>
      </w:r>
      <w:r>
        <w:rPr/>
        <w:t>Võ</w:t>
      </w:r>
      <w:r>
        <w:rPr>
          <w:spacing w:val="-9"/>
        </w:rPr>
        <w:t> </w:t>
      </w:r>
      <w:r>
        <w:rPr/>
        <w:t>Văn</w:t>
      </w:r>
      <w:r>
        <w:rPr>
          <w:spacing w:val="-7"/>
        </w:rPr>
        <w:t> </w:t>
      </w:r>
      <w:r>
        <w:rPr/>
        <w:t>K.</w:t>
      </w:r>
    </w:p>
    <w:p>
      <w:pPr>
        <w:pStyle w:val="BodyText"/>
        <w:spacing w:before="3"/>
        <w:ind w:right="104"/>
      </w:pPr>
      <w:r>
        <w:rPr/>
        <w:t>Về con chung:Vợ chồng bà có 3 người con chung là Võ Thị Thúy S, sinh năm 1995; Võ Thùy G, sinh năm 1998; Võ Thùy D, sinh năm 2002. Hiện nay các con đã trưởng thành và có khả năng lao động nên bà không yêu cầu Tòa án giải </w:t>
      </w:r>
      <w:r>
        <w:rPr>
          <w:spacing w:val="-2"/>
        </w:rPr>
        <w:t>quyết.</w:t>
      </w:r>
    </w:p>
    <w:p>
      <w:pPr>
        <w:spacing w:after="0"/>
        <w:sectPr>
          <w:footerReference w:type="default" r:id="rId5"/>
          <w:type w:val="continuous"/>
          <w:pgSz w:w="11910" w:h="16840"/>
          <w:pgMar w:footer="634" w:header="0" w:top="1240" w:bottom="820" w:left="1600" w:right="740"/>
          <w:pgNumType w:start="1"/>
        </w:sectPr>
      </w:pPr>
    </w:p>
    <w:p>
      <w:pPr>
        <w:pStyle w:val="BodyText"/>
        <w:spacing w:before="71"/>
        <w:ind w:right="107"/>
      </w:pPr>
      <w:r>
        <w:rPr/>
        <w:t>Về</w:t>
      </w:r>
      <w:r>
        <w:rPr>
          <w:spacing w:val="-5"/>
        </w:rPr>
        <w:t> </w:t>
      </w:r>
      <w:r>
        <w:rPr/>
        <w:t>tài</w:t>
      </w:r>
      <w:r>
        <w:rPr>
          <w:spacing w:val="-4"/>
        </w:rPr>
        <w:t> </w:t>
      </w:r>
      <w:r>
        <w:rPr/>
        <w:t>sản</w:t>
      </w:r>
      <w:r>
        <w:rPr>
          <w:spacing w:val="-4"/>
        </w:rPr>
        <w:t> </w:t>
      </w:r>
      <w:r>
        <w:rPr/>
        <w:t>chung:</w:t>
      </w:r>
      <w:r>
        <w:rPr>
          <w:spacing w:val="40"/>
        </w:rPr>
        <w:t> </w:t>
      </w:r>
      <w:r>
        <w:rPr/>
        <w:t>Khi ly hôn vợ chồng tự</w:t>
      </w:r>
      <w:r>
        <w:rPr>
          <w:spacing w:val="-1"/>
        </w:rPr>
        <w:t> </w:t>
      </w:r>
      <w:r>
        <w:rPr/>
        <w:t>thỏa thuận chia tài sản, không yêu cầu Tòa án giải quyết.</w:t>
      </w:r>
    </w:p>
    <w:p>
      <w:pPr>
        <w:pStyle w:val="BodyText"/>
        <w:spacing w:line="322" w:lineRule="exact" w:before="0"/>
        <w:ind w:left="810" w:firstLine="0"/>
      </w:pPr>
      <w:r>
        <w:rPr>
          <w:spacing w:val="-2"/>
        </w:rPr>
        <w:t>Về</w:t>
      </w:r>
      <w:r>
        <w:rPr>
          <w:spacing w:val="-16"/>
        </w:rPr>
        <w:t> </w:t>
      </w:r>
      <w:r>
        <w:rPr>
          <w:spacing w:val="-2"/>
        </w:rPr>
        <w:t>nợ</w:t>
      </w:r>
      <w:r>
        <w:rPr>
          <w:spacing w:val="-13"/>
        </w:rPr>
        <w:t> </w:t>
      </w:r>
      <w:r>
        <w:rPr>
          <w:spacing w:val="-2"/>
        </w:rPr>
        <w:t>chung:</w:t>
      </w:r>
      <w:r>
        <w:rPr>
          <w:spacing w:val="-13"/>
        </w:rPr>
        <w:t> </w:t>
      </w:r>
      <w:r>
        <w:rPr>
          <w:spacing w:val="-2"/>
        </w:rPr>
        <w:t>Không</w:t>
      </w:r>
      <w:r>
        <w:rPr>
          <w:spacing w:val="-15"/>
        </w:rPr>
        <w:t> </w:t>
      </w:r>
      <w:r>
        <w:rPr>
          <w:spacing w:val="-5"/>
        </w:rPr>
        <w:t>có.</w:t>
      </w:r>
    </w:p>
    <w:p>
      <w:pPr>
        <w:spacing w:line="242" w:lineRule="auto" w:before="79"/>
        <w:ind w:left="102" w:right="105" w:firstLine="719"/>
        <w:jc w:val="both"/>
        <w:rPr>
          <w:i/>
          <w:sz w:val="28"/>
        </w:rPr>
      </w:pPr>
      <w:r>
        <w:rPr>
          <w:i/>
          <w:sz w:val="28"/>
        </w:rPr>
        <w:t>Theo</w:t>
      </w:r>
      <w:r>
        <w:rPr>
          <w:i/>
          <w:spacing w:val="32"/>
          <w:sz w:val="28"/>
        </w:rPr>
        <w:t> </w:t>
      </w:r>
      <w:r>
        <w:rPr>
          <w:i/>
          <w:sz w:val="28"/>
        </w:rPr>
        <w:t>bản</w:t>
      </w:r>
      <w:r>
        <w:rPr>
          <w:i/>
          <w:spacing w:val="32"/>
          <w:sz w:val="28"/>
        </w:rPr>
        <w:t> </w:t>
      </w:r>
      <w:r>
        <w:rPr>
          <w:i/>
          <w:sz w:val="28"/>
        </w:rPr>
        <w:t>tự</w:t>
      </w:r>
      <w:r>
        <w:rPr>
          <w:i/>
          <w:spacing w:val="34"/>
          <w:sz w:val="28"/>
        </w:rPr>
        <w:t> </w:t>
      </w:r>
      <w:r>
        <w:rPr>
          <w:i/>
          <w:sz w:val="28"/>
        </w:rPr>
        <w:t>khai,</w:t>
      </w:r>
      <w:r>
        <w:rPr>
          <w:i/>
          <w:spacing w:val="40"/>
          <w:sz w:val="28"/>
        </w:rPr>
        <w:t> </w:t>
      </w:r>
      <w:r>
        <w:rPr>
          <w:i/>
          <w:sz w:val="28"/>
        </w:rPr>
        <w:t>lời</w:t>
      </w:r>
      <w:r>
        <w:rPr>
          <w:i/>
          <w:spacing w:val="34"/>
          <w:sz w:val="28"/>
        </w:rPr>
        <w:t> </w:t>
      </w:r>
      <w:r>
        <w:rPr>
          <w:i/>
          <w:sz w:val="28"/>
        </w:rPr>
        <w:t>khai</w:t>
      </w:r>
      <w:r>
        <w:rPr>
          <w:i/>
          <w:spacing w:val="35"/>
          <w:sz w:val="28"/>
        </w:rPr>
        <w:t> </w:t>
      </w:r>
      <w:r>
        <w:rPr>
          <w:i/>
          <w:sz w:val="28"/>
        </w:rPr>
        <w:t>tại</w:t>
      </w:r>
      <w:r>
        <w:rPr>
          <w:i/>
          <w:spacing w:val="32"/>
          <w:sz w:val="28"/>
        </w:rPr>
        <w:t> </w:t>
      </w:r>
      <w:r>
        <w:rPr>
          <w:i/>
          <w:sz w:val="28"/>
        </w:rPr>
        <w:t>phiên</w:t>
      </w:r>
      <w:r>
        <w:rPr>
          <w:i/>
          <w:spacing w:val="32"/>
          <w:sz w:val="28"/>
        </w:rPr>
        <w:t> </w:t>
      </w:r>
      <w:r>
        <w:rPr>
          <w:i/>
          <w:sz w:val="28"/>
        </w:rPr>
        <w:t>hòa</w:t>
      </w:r>
      <w:r>
        <w:rPr>
          <w:i/>
          <w:spacing w:val="32"/>
          <w:sz w:val="28"/>
        </w:rPr>
        <w:t> </w:t>
      </w:r>
      <w:r>
        <w:rPr>
          <w:i/>
          <w:sz w:val="28"/>
        </w:rPr>
        <w:t>giải</w:t>
      </w:r>
      <w:r>
        <w:rPr>
          <w:i/>
          <w:spacing w:val="32"/>
          <w:sz w:val="28"/>
        </w:rPr>
        <w:t> </w:t>
      </w:r>
      <w:r>
        <w:rPr>
          <w:i/>
          <w:sz w:val="28"/>
        </w:rPr>
        <w:t>và</w:t>
      </w:r>
      <w:r>
        <w:rPr>
          <w:i/>
          <w:spacing w:val="34"/>
          <w:sz w:val="28"/>
        </w:rPr>
        <w:t> </w:t>
      </w:r>
      <w:r>
        <w:rPr>
          <w:i/>
          <w:sz w:val="28"/>
        </w:rPr>
        <w:t>tại</w:t>
      </w:r>
      <w:r>
        <w:rPr>
          <w:i/>
          <w:spacing w:val="32"/>
          <w:sz w:val="28"/>
        </w:rPr>
        <w:t> </w:t>
      </w:r>
      <w:r>
        <w:rPr>
          <w:i/>
          <w:sz w:val="28"/>
        </w:rPr>
        <w:t>phiên</w:t>
      </w:r>
      <w:r>
        <w:rPr>
          <w:i/>
          <w:spacing w:val="32"/>
          <w:sz w:val="28"/>
        </w:rPr>
        <w:t> </w:t>
      </w:r>
      <w:r>
        <w:rPr>
          <w:i/>
          <w:sz w:val="28"/>
        </w:rPr>
        <w:t>tòa</w:t>
      </w:r>
      <w:r>
        <w:rPr>
          <w:i/>
          <w:spacing w:val="40"/>
          <w:sz w:val="28"/>
        </w:rPr>
        <w:t> </w:t>
      </w:r>
      <w:r>
        <w:rPr>
          <w:i/>
          <w:sz w:val="28"/>
        </w:rPr>
        <w:t>bị</w:t>
      </w:r>
      <w:r>
        <w:rPr>
          <w:i/>
          <w:spacing w:val="34"/>
          <w:sz w:val="28"/>
        </w:rPr>
        <w:t> </w:t>
      </w:r>
      <w:r>
        <w:rPr>
          <w:i/>
          <w:sz w:val="28"/>
        </w:rPr>
        <w:t>đơn</w:t>
      </w:r>
      <w:r>
        <w:rPr>
          <w:i/>
          <w:spacing w:val="34"/>
          <w:sz w:val="28"/>
        </w:rPr>
        <w:t> </w:t>
      </w:r>
      <w:r>
        <w:rPr>
          <w:i/>
          <w:sz w:val="28"/>
        </w:rPr>
        <w:t>ông</w:t>
      </w:r>
      <w:r>
        <w:rPr>
          <w:i/>
          <w:sz w:val="28"/>
        </w:rPr>
        <w:t> Võ Văn K trình bày:</w:t>
      </w:r>
    </w:p>
    <w:p>
      <w:pPr>
        <w:pStyle w:val="BodyText"/>
        <w:spacing w:before="74"/>
        <w:ind w:right="102" w:firstLine="707"/>
      </w:pPr>
      <w:r>
        <w:rPr/>
        <w:t>Về hôn nhân: Ông thống nhất với lời khai của bà T về quan hệ hôn nhân. Ông thừa</w:t>
      </w:r>
      <w:r>
        <w:rPr>
          <w:spacing w:val="-1"/>
        </w:rPr>
        <w:t> </w:t>
      </w:r>
      <w:r>
        <w:rPr/>
        <w:t>nhận có quan hệ tình cảm</w:t>
      </w:r>
      <w:r>
        <w:rPr>
          <w:spacing w:val="-2"/>
        </w:rPr>
        <w:t> </w:t>
      </w:r>
      <w:r>
        <w:rPr/>
        <w:t>với người phụ nữ khác nên vợ chồng phát sinh nhiều mâu thuẫn, thường xuyên</w:t>
      </w:r>
      <w:r>
        <w:rPr>
          <w:spacing w:val="40"/>
        </w:rPr>
        <w:t> </w:t>
      </w:r>
      <w:r>
        <w:rPr/>
        <w:t>cãi vã, bất đồng. Nay bà T yêu cầu ly hôn thì ông đồng ý.</w:t>
      </w:r>
    </w:p>
    <w:p>
      <w:pPr>
        <w:pStyle w:val="BodyText"/>
        <w:spacing w:before="1"/>
        <w:ind w:right="104"/>
      </w:pPr>
      <w:r>
        <w:rPr/>
        <w:t>Về con chung:</w:t>
      </w:r>
      <w:r>
        <w:rPr>
          <w:spacing w:val="-5"/>
        </w:rPr>
        <w:t> </w:t>
      </w:r>
      <w:r>
        <w:rPr/>
        <w:t>Ông và bà T 03 người con như bà T trình bày là đúng, hiện nay các con đã trưởng thành và có khả năng lao động nên ông không có yêu cầu Tòa án giải quyết.</w:t>
      </w:r>
    </w:p>
    <w:p>
      <w:pPr>
        <w:pStyle w:val="BodyText"/>
        <w:spacing w:before="0"/>
        <w:ind w:right="107" w:firstLine="662"/>
      </w:pPr>
      <w:r>
        <w:rPr/>
        <w:t>Về</w:t>
      </w:r>
      <w:r>
        <w:rPr>
          <w:spacing w:val="-3"/>
        </w:rPr>
        <w:t> </w:t>
      </w:r>
      <w:r>
        <w:rPr/>
        <w:t>tài</w:t>
      </w:r>
      <w:r>
        <w:rPr>
          <w:spacing w:val="-1"/>
        </w:rPr>
        <w:t> </w:t>
      </w:r>
      <w:r>
        <w:rPr/>
        <w:t>sản</w:t>
      </w:r>
      <w:r>
        <w:rPr>
          <w:spacing w:val="-1"/>
        </w:rPr>
        <w:t> </w:t>
      </w:r>
      <w:r>
        <w:rPr/>
        <w:t>chung:</w:t>
      </w:r>
      <w:r>
        <w:rPr>
          <w:spacing w:val="40"/>
        </w:rPr>
        <w:t> </w:t>
      </w:r>
      <w:r>
        <w:rPr/>
        <w:t>Khi ly hôn vợ chồng tự thỏa thuận chia tài sản, không yêu cầu Tòa án giải quyết.</w:t>
      </w:r>
    </w:p>
    <w:p>
      <w:pPr>
        <w:pStyle w:val="BodyText"/>
        <w:spacing w:before="1"/>
        <w:ind w:left="826" w:firstLine="0"/>
      </w:pPr>
      <w:r>
        <w:rPr>
          <w:spacing w:val="-2"/>
        </w:rPr>
        <w:t>Về</w:t>
      </w:r>
      <w:r>
        <w:rPr>
          <w:spacing w:val="-13"/>
        </w:rPr>
        <w:t> </w:t>
      </w:r>
      <w:r>
        <w:rPr>
          <w:spacing w:val="-2"/>
        </w:rPr>
        <w:t>nợ</w:t>
      </w:r>
      <w:r>
        <w:rPr>
          <w:spacing w:val="-14"/>
        </w:rPr>
        <w:t> </w:t>
      </w:r>
      <w:r>
        <w:rPr>
          <w:spacing w:val="-2"/>
        </w:rPr>
        <w:t>chung:</w:t>
      </w:r>
      <w:r>
        <w:rPr>
          <w:spacing w:val="-13"/>
        </w:rPr>
        <w:t> </w:t>
      </w:r>
      <w:r>
        <w:rPr>
          <w:spacing w:val="-2"/>
        </w:rPr>
        <w:t>không</w:t>
      </w:r>
      <w:r>
        <w:rPr>
          <w:spacing w:val="-13"/>
        </w:rPr>
        <w:t> </w:t>
      </w:r>
      <w:r>
        <w:rPr>
          <w:spacing w:val="-5"/>
        </w:rPr>
        <w:t>có.</w:t>
      </w:r>
    </w:p>
    <w:p>
      <w:pPr>
        <w:pStyle w:val="BodyText"/>
        <w:spacing w:before="79"/>
        <w:ind w:left="821" w:firstLine="0"/>
      </w:pPr>
      <w:r>
        <w:rPr/>
        <w:t>Kiểm</w:t>
      </w:r>
      <w:r>
        <w:rPr>
          <w:spacing w:val="-8"/>
        </w:rPr>
        <w:t> </w:t>
      </w:r>
      <w:r>
        <w:rPr/>
        <w:t>sát</w:t>
      </w:r>
      <w:r>
        <w:rPr>
          <w:spacing w:val="-1"/>
        </w:rPr>
        <w:t> </w:t>
      </w:r>
      <w:r>
        <w:rPr/>
        <w:t>viên</w:t>
      </w:r>
      <w:r>
        <w:rPr>
          <w:spacing w:val="-2"/>
        </w:rPr>
        <w:t> </w:t>
      </w:r>
      <w:r>
        <w:rPr/>
        <w:t>phát</w:t>
      </w:r>
      <w:r>
        <w:rPr>
          <w:spacing w:val="-2"/>
        </w:rPr>
        <w:t> </w:t>
      </w:r>
      <w:r>
        <w:rPr/>
        <w:t>biểu</w:t>
      </w:r>
      <w:r>
        <w:rPr>
          <w:spacing w:val="-1"/>
        </w:rPr>
        <w:t> </w:t>
      </w:r>
      <w:r>
        <w:rPr/>
        <w:t>ý</w:t>
      </w:r>
      <w:r>
        <w:rPr>
          <w:spacing w:val="-5"/>
        </w:rPr>
        <w:t> </w:t>
      </w:r>
      <w:r>
        <w:rPr>
          <w:spacing w:val="-4"/>
        </w:rPr>
        <w:t>kiến:</w:t>
      </w:r>
    </w:p>
    <w:p>
      <w:pPr>
        <w:pStyle w:val="BodyText"/>
        <w:spacing w:before="79"/>
        <w:ind w:right="105"/>
      </w:pPr>
      <w:r>
        <w:rPr/>
        <w:t>Về việc tuân theo pháp luật: Trong quá trình giải quyết vụ án và tại phiên tòa, Thẩm phán, Hội đồng xét xử và Thư ký phiên tòa đã tuân theo đúng các trình tự thủ tục tố tụng, đảm bảo quyền và nghĩa vụ của các đương sự khi tham gia tố tụng. Người tham gia tố tụng thực hiện đầy đủ quyền và nghĩa vụ của họ theo quy định của Bộ luật Tố tụng dân sự.</w:t>
      </w:r>
    </w:p>
    <w:p>
      <w:pPr>
        <w:pStyle w:val="BodyText"/>
        <w:spacing w:before="83"/>
        <w:ind w:right="100"/>
      </w:pPr>
      <w:r>
        <w:rPr/>
        <w:t>Về việc giải quyết vụ án: Đề nghị Hội đồng xét xử căn cứ các Điều 14, 53 Luật Hôn</w:t>
      </w:r>
      <w:r>
        <w:rPr>
          <w:spacing w:val="-2"/>
        </w:rPr>
        <w:t> </w:t>
      </w:r>
      <w:r>
        <w:rPr/>
        <w:t>nhân</w:t>
      </w:r>
      <w:r>
        <w:rPr>
          <w:spacing w:val="-2"/>
        </w:rPr>
        <w:t> </w:t>
      </w:r>
      <w:r>
        <w:rPr/>
        <w:t>và</w:t>
      </w:r>
      <w:r>
        <w:rPr>
          <w:spacing w:val="-1"/>
        </w:rPr>
        <w:t> </w:t>
      </w:r>
      <w:r>
        <w:rPr/>
        <w:t>gia</w:t>
      </w:r>
      <w:r>
        <w:rPr>
          <w:spacing w:val="-4"/>
        </w:rPr>
        <w:t> </w:t>
      </w:r>
      <w:r>
        <w:rPr/>
        <w:t>đình</w:t>
      </w:r>
      <w:r>
        <w:rPr>
          <w:spacing w:val="-1"/>
        </w:rPr>
        <w:t> </w:t>
      </w:r>
      <w:r>
        <w:rPr/>
        <w:t>không công nhận bà</w:t>
      </w:r>
      <w:r>
        <w:rPr>
          <w:spacing w:val="-1"/>
        </w:rPr>
        <w:t> </w:t>
      </w:r>
      <w:r>
        <w:rPr/>
        <w:t>Nguyễn Thị T và ông Võ Văn K là vợ chồng.</w:t>
      </w:r>
    </w:p>
    <w:p>
      <w:pPr>
        <w:pStyle w:val="BodyText"/>
        <w:spacing w:line="242" w:lineRule="auto" w:before="78"/>
        <w:ind w:right="98"/>
      </w:pPr>
      <w:r>
        <w:rPr/>
        <w:t>Về</w:t>
      </w:r>
      <w:r>
        <w:rPr>
          <w:spacing w:val="-9"/>
        </w:rPr>
        <w:t> </w:t>
      </w:r>
      <w:r>
        <w:rPr/>
        <w:t>con</w:t>
      </w:r>
      <w:r>
        <w:rPr>
          <w:spacing w:val="-7"/>
        </w:rPr>
        <w:t> </w:t>
      </w:r>
      <w:r>
        <w:rPr/>
        <w:t>chung:</w:t>
      </w:r>
      <w:r>
        <w:rPr>
          <w:spacing w:val="-7"/>
        </w:rPr>
        <w:t> </w:t>
      </w:r>
      <w:r>
        <w:rPr/>
        <w:t>Các</w:t>
      </w:r>
      <w:r>
        <w:rPr>
          <w:spacing w:val="-8"/>
        </w:rPr>
        <w:t> </w:t>
      </w:r>
      <w:r>
        <w:rPr/>
        <w:t>con</w:t>
      </w:r>
      <w:r>
        <w:rPr>
          <w:spacing w:val="-7"/>
        </w:rPr>
        <w:t> </w:t>
      </w:r>
      <w:r>
        <w:rPr/>
        <w:t>đã</w:t>
      </w:r>
      <w:r>
        <w:rPr>
          <w:spacing w:val="-10"/>
        </w:rPr>
        <w:t> </w:t>
      </w:r>
      <w:r>
        <w:rPr/>
        <w:t>đủ</w:t>
      </w:r>
      <w:r>
        <w:rPr>
          <w:spacing w:val="-7"/>
        </w:rPr>
        <w:t> </w:t>
      </w:r>
      <w:r>
        <w:rPr/>
        <w:t>18</w:t>
      </w:r>
      <w:r>
        <w:rPr>
          <w:spacing w:val="-11"/>
        </w:rPr>
        <w:t> </w:t>
      </w:r>
      <w:r>
        <w:rPr/>
        <w:t>tuổi</w:t>
      </w:r>
      <w:r>
        <w:rPr>
          <w:spacing w:val="-7"/>
        </w:rPr>
        <w:t> </w:t>
      </w:r>
      <w:r>
        <w:rPr/>
        <w:t>và</w:t>
      </w:r>
      <w:r>
        <w:rPr>
          <w:spacing w:val="-8"/>
        </w:rPr>
        <w:t> </w:t>
      </w:r>
      <w:r>
        <w:rPr/>
        <w:t>có</w:t>
      </w:r>
      <w:r>
        <w:rPr>
          <w:spacing w:val="-11"/>
        </w:rPr>
        <w:t> </w:t>
      </w:r>
      <w:r>
        <w:rPr/>
        <w:t>khả</w:t>
      </w:r>
      <w:r>
        <w:rPr>
          <w:spacing w:val="-8"/>
        </w:rPr>
        <w:t> </w:t>
      </w:r>
      <w:r>
        <w:rPr/>
        <w:t>năng</w:t>
      </w:r>
      <w:r>
        <w:rPr>
          <w:spacing w:val="-11"/>
        </w:rPr>
        <w:t> </w:t>
      </w:r>
      <w:r>
        <w:rPr/>
        <w:t>lao</w:t>
      </w:r>
      <w:r>
        <w:rPr>
          <w:spacing w:val="-11"/>
        </w:rPr>
        <w:t> </w:t>
      </w:r>
      <w:r>
        <w:rPr/>
        <w:t>động</w:t>
      </w:r>
      <w:r>
        <w:rPr>
          <w:spacing w:val="-8"/>
        </w:rPr>
        <w:t> </w:t>
      </w:r>
      <w:r>
        <w:rPr/>
        <w:t>nên</w:t>
      </w:r>
      <w:r>
        <w:rPr>
          <w:spacing w:val="-7"/>
        </w:rPr>
        <w:t> </w:t>
      </w:r>
      <w:r>
        <w:rPr/>
        <w:t>không</w:t>
      </w:r>
      <w:r>
        <w:rPr>
          <w:spacing w:val="-7"/>
        </w:rPr>
        <w:t> </w:t>
      </w:r>
      <w:r>
        <w:rPr/>
        <w:t>xem xét, giải quyết.</w:t>
      </w:r>
    </w:p>
    <w:p>
      <w:pPr>
        <w:pStyle w:val="BodyText"/>
        <w:spacing w:before="74"/>
        <w:ind w:right="102"/>
      </w:pPr>
      <w:r>
        <w:rPr/>
        <w:t>Về tài sản, nợ chung: Các đương sự không có yêu cầu nên không xem xét, giải quyết.</w:t>
      </w:r>
    </w:p>
    <w:p>
      <w:pPr>
        <w:pStyle w:val="BodyText"/>
        <w:spacing w:before="82"/>
        <w:ind w:right="102"/>
      </w:pPr>
      <w:r>
        <w:rPr/>
        <w:t>Căn cứ vào các chứng cứ và tài liệu được công bố tại phiên toà, trên cơ sở xem</w:t>
      </w:r>
      <w:r>
        <w:rPr>
          <w:spacing w:val="-5"/>
        </w:rPr>
        <w:t> </w:t>
      </w:r>
      <w:r>
        <w:rPr/>
        <w:t>xét đầy</w:t>
      </w:r>
      <w:r>
        <w:rPr>
          <w:spacing w:val="-6"/>
        </w:rPr>
        <w:t> </w:t>
      </w:r>
      <w:r>
        <w:rPr/>
        <w:t>đủ</w:t>
      </w:r>
      <w:r>
        <w:rPr>
          <w:spacing w:val="-1"/>
        </w:rPr>
        <w:t> </w:t>
      </w:r>
      <w:r>
        <w:rPr/>
        <w:t>và</w:t>
      </w:r>
      <w:r>
        <w:rPr>
          <w:spacing w:val="-2"/>
        </w:rPr>
        <w:t> </w:t>
      </w:r>
      <w:r>
        <w:rPr/>
        <w:t>toàn</w:t>
      </w:r>
      <w:r>
        <w:rPr>
          <w:spacing w:val="-1"/>
        </w:rPr>
        <w:t> </w:t>
      </w:r>
      <w:r>
        <w:rPr/>
        <w:t>diện</w:t>
      </w:r>
      <w:r>
        <w:rPr>
          <w:spacing w:val="-1"/>
        </w:rPr>
        <w:t> </w:t>
      </w:r>
      <w:r>
        <w:rPr/>
        <w:t>các</w:t>
      </w:r>
      <w:r>
        <w:rPr>
          <w:spacing w:val="-2"/>
        </w:rPr>
        <w:t> </w:t>
      </w:r>
      <w:r>
        <w:rPr/>
        <w:t>chứng</w:t>
      </w:r>
      <w:r>
        <w:rPr>
          <w:spacing w:val="-1"/>
        </w:rPr>
        <w:t> </w:t>
      </w:r>
      <w:r>
        <w:rPr/>
        <w:t>cứ</w:t>
      </w:r>
      <w:r>
        <w:rPr>
          <w:spacing w:val="-4"/>
        </w:rPr>
        <w:t> </w:t>
      </w:r>
      <w:r>
        <w:rPr/>
        <w:t>và</w:t>
      </w:r>
      <w:r>
        <w:rPr>
          <w:spacing w:val="-2"/>
        </w:rPr>
        <w:t> </w:t>
      </w:r>
      <w:r>
        <w:rPr/>
        <w:t>ý</w:t>
      </w:r>
      <w:r>
        <w:rPr>
          <w:spacing w:val="-1"/>
        </w:rPr>
        <w:t> </w:t>
      </w:r>
      <w:r>
        <w:rPr/>
        <w:t>kiến</w:t>
      </w:r>
      <w:r>
        <w:rPr>
          <w:spacing w:val="-1"/>
        </w:rPr>
        <w:t> </w:t>
      </w:r>
      <w:r>
        <w:rPr/>
        <w:t>của</w:t>
      </w:r>
      <w:r>
        <w:rPr>
          <w:spacing w:val="-2"/>
        </w:rPr>
        <w:t> </w:t>
      </w:r>
      <w:r>
        <w:rPr/>
        <w:t>đại diện</w:t>
      </w:r>
      <w:r>
        <w:rPr>
          <w:spacing w:val="-4"/>
        </w:rPr>
        <w:t> </w:t>
      </w:r>
      <w:r>
        <w:rPr/>
        <w:t>Viện</w:t>
      </w:r>
      <w:r>
        <w:rPr>
          <w:spacing w:val="-1"/>
        </w:rPr>
        <w:t> </w:t>
      </w:r>
      <w:r>
        <w:rPr/>
        <w:t>kiểm</w:t>
      </w:r>
      <w:r>
        <w:rPr>
          <w:spacing w:val="-8"/>
        </w:rPr>
        <w:t> </w:t>
      </w:r>
      <w:r>
        <w:rPr/>
        <w:t>sát.</w:t>
      </w:r>
    </w:p>
    <w:p>
      <w:pPr>
        <w:spacing w:before="121"/>
        <w:ind w:left="3366"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7"/>
        <w:ind w:right="105"/>
      </w:pPr>
      <w:r>
        <w:rPr/>
        <w:t>[1].Về thủ tục tố tụng: Bị đơn ông Võ Văn K cư trú tại thôn T, xã T, huyện P, tỉnh Quảng Nam nên vụ án thuộc thẩm quyền giải quyết của Tòa án nhân dân huyện Phú Ninh, tỉnh Quảng Nam là đúng quy định tại các Điều 35, 39 Bộ luật tố tụng dân sự.</w:t>
      </w:r>
    </w:p>
    <w:p>
      <w:pPr>
        <w:pStyle w:val="BodyText"/>
        <w:ind w:left="821" w:firstLine="0"/>
      </w:pPr>
      <w:r>
        <w:rPr/>
        <w:t>[2].</w:t>
      </w:r>
      <w:r>
        <w:rPr>
          <w:spacing w:val="-10"/>
        </w:rPr>
        <w:t> </w:t>
      </w:r>
      <w:r>
        <w:rPr/>
        <w:t>Về</w:t>
      </w:r>
      <w:r>
        <w:rPr>
          <w:spacing w:val="-12"/>
        </w:rPr>
        <w:t> </w:t>
      </w:r>
      <w:r>
        <w:rPr/>
        <w:t>quan</w:t>
      </w:r>
      <w:r>
        <w:rPr>
          <w:spacing w:val="-11"/>
        </w:rPr>
        <w:t> </w:t>
      </w:r>
      <w:r>
        <w:rPr/>
        <w:t>hệ</w:t>
      </w:r>
      <w:r>
        <w:rPr>
          <w:spacing w:val="-12"/>
        </w:rPr>
        <w:t> </w:t>
      </w:r>
      <w:r>
        <w:rPr/>
        <w:t>hôn</w:t>
      </w:r>
      <w:r>
        <w:rPr>
          <w:spacing w:val="-10"/>
        </w:rPr>
        <w:t> </w:t>
      </w:r>
      <w:r>
        <w:rPr>
          <w:spacing w:val="-4"/>
        </w:rPr>
        <w:t>nhân:</w:t>
      </w:r>
    </w:p>
    <w:p>
      <w:pPr>
        <w:pStyle w:val="BodyText"/>
        <w:ind w:right="101"/>
      </w:pPr>
      <w:r>
        <w:rPr/>
        <w:t>Bà Nguyễn Thị T và ông Võ Văn K chung sống như vợ chồng từ năm 1998 nhưng không đăng ký kết hôn nên không được công nhận là hôn nhân hợp pháp. Trong thời gian chung sống, do ông K có quan hệ ngoại tình, từ đó vợ chồng phát sinh nhiều mâu thuẫn, bất đồng. Bà T không thể tiếp tục chung sống với ông K được nữa nên yêu cầu Tòa án giải quyết cho bà ly hôn với ông K.</w:t>
      </w:r>
    </w:p>
    <w:p>
      <w:pPr>
        <w:spacing w:after="0"/>
        <w:sectPr>
          <w:pgSz w:w="11910" w:h="16840"/>
          <w:pgMar w:header="0" w:footer="634" w:top="1180" w:bottom="860" w:left="1600" w:right="740"/>
        </w:sectPr>
      </w:pPr>
    </w:p>
    <w:p>
      <w:pPr>
        <w:pStyle w:val="BodyText"/>
        <w:spacing w:before="71"/>
        <w:ind w:right="99"/>
      </w:pPr>
      <w:r>
        <w:rPr/>
        <w:t>Tuy nhiên, trường hợp chung sống như vợ chồng nhưng không đăng ký kết hôn</w:t>
      </w:r>
      <w:r>
        <w:rPr>
          <w:spacing w:val="-2"/>
        </w:rPr>
        <w:t> </w:t>
      </w:r>
      <w:r>
        <w:rPr/>
        <w:t>của</w:t>
      </w:r>
      <w:r>
        <w:rPr>
          <w:spacing w:val="-3"/>
        </w:rPr>
        <w:t> </w:t>
      </w:r>
      <w:r>
        <w:rPr/>
        <w:t>bà</w:t>
      </w:r>
      <w:r>
        <w:rPr>
          <w:spacing w:val="-3"/>
        </w:rPr>
        <w:t> </w:t>
      </w:r>
      <w:r>
        <w:rPr/>
        <w:t>T</w:t>
      </w:r>
      <w:r>
        <w:rPr>
          <w:spacing w:val="-5"/>
        </w:rPr>
        <w:t> </w:t>
      </w:r>
      <w:r>
        <w:rPr/>
        <w:t>và</w:t>
      </w:r>
      <w:r>
        <w:rPr>
          <w:spacing w:val="-3"/>
        </w:rPr>
        <w:t> </w:t>
      </w:r>
      <w:r>
        <w:rPr/>
        <w:t>ông</w:t>
      </w:r>
      <w:r>
        <w:rPr>
          <w:spacing w:val="-2"/>
        </w:rPr>
        <w:t> </w:t>
      </w:r>
      <w:r>
        <w:rPr/>
        <w:t>K</w:t>
      </w:r>
      <w:r>
        <w:rPr>
          <w:spacing w:val="-5"/>
        </w:rPr>
        <w:t> </w:t>
      </w:r>
      <w:r>
        <w:rPr/>
        <w:t>thì</w:t>
      </w:r>
      <w:r>
        <w:rPr>
          <w:spacing w:val="-2"/>
        </w:rPr>
        <w:t> </w:t>
      </w:r>
      <w:r>
        <w:rPr/>
        <w:t>Toà</w:t>
      </w:r>
      <w:r>
        <w:rPr>
          <w:spacing w:val="-4"/>
        </w:rPr>
        <w:t> </w:t>
      </w:r>
      <w:r>
        <w:rPr/>
        <w:t>án</w:t>
      </w:r>
      <w:r>
        <w:rPr>
          <w:spacing w:val="-2"/>
        </w:rPr>
        <w:t> </w:t>
      </w:r>
      <w:r>
        <w:rPr/>
        <w:t>không</w:t>
      </w:r>
      <w:r>
        <w:rPr>
          <w:spacing w:val="-2"/>
        </w:rPr>
        <w:t> </w:t>
      </w:r>
      <w:r>
        <w:rPr/>
        <w:t>giải</w:t>
      </w:r>
      <w:r>
        <w:rPr>
          <w:spacing w:val="-2"/>
        </w:rPr>
        <w:t> </w:t>
      </w:r>
      <w:r>
        <w:rPr/>
        <w:t>quyết</w:t>
      </w:r>
      <w:r>
        <w:rPr>
          <w:spacing w:val="-2"/>
        </w:rPr>
        <w:t> </w:t>
      </w:r>
      <w:r>
        <w:rPr/>
        <w:t>cho</w:t>
      </w:r>
      <w:r>
        <w:rPr>
          <w:spacing w:val="-2"/>
        </w:rPr>
        <w:t> </w:t>
      </w:r>
      <w:r>
        <w:rPr/>
        <w:t>ly</w:t>
      </w:r>
      <w:r>
        <w:rPr>
          <w:spacing w:val="-6"/>
        </w:rPr>
        <w:t> </w:t>
      </w:r>
      <w:r>
        <w:rPr/>
        <w:t>hôn</w:t>
      </w:r>
      <w:r>
        <w:rPr>
          <w:spacing w:val="-2"/>
        </w:rPr>
        <w:t> </w:t>
      </w:r>
      <w:r>
        <w:rPr/>
        <w:t>mà</w:t>
      </w:r>
      <w:r>
        <w:rPr>
          <w:spacing w:val="-4"/>
        </w:rPr>
        <w:t> </w:t>
      </w:r>
      <w:r>
        <w:rPr/>
        <w:t>không</w:t>
      </w:r>
      <w:r>
        <w:rPr>
          <w:spacing w:val="-2"/>
        </w:rPr>
        <w:t> </w:t>
      </w:r>
      <w:r>
        <w:rPr/>
        <w:t>công</w:t>
      </w:r>
      <w:r>
        <w:rPr>
          <w:spacing w:val="-2"/>
        </w:rPr>
        <w:t> </w:t>
      </w:r>
      <w:r>
        <w:rPr/>
        <w:t>nhận quan</w:t>
      </w:r>
      <w:r>
        <w:rPr>
          <w:spacing w:val="-7"/>
        </w:rPr>
        <w:t> </w:t>
      </w:r>
      <w:r>
        <w:rPr/>
        <w:t>hệ</w:t>
      </w:r>
      <w:r>
        <w:rPr>
          <w:spacing w:val="-8"/>
        </w:rPr>
        <w:t> </w:t>
      </w:r>
      <w:r>
        <w:rPr/>
        <w:t>vợ</w:t>
      </w:r>
      <w:r>
        <w:rPr>
          <w:spacing w:val="-8"/>
        </w:rPr>
        <w:t> </w:t>
      </w:r>
      <w:r>
        <w:rPr/>
        <w:t>chồng</w:t>
      </w:r>
      <w:r>
        <w:rPr>
          <w:spacing w:val="-7"/>
        </w:rPr>
        <w:t> </w:t>
      </w:r>
      <w:r>
        <w:rPr/>
        <w:t>là</w:t>
      </w:r>
      <w:r>
        <w:rPr>
          <w:spacing w:val="-8"/>
        </w:rPr>
        <w:t> </w:t>
      </w:r>
      <w:r>
        <w:rPr/>
        <w:t>đúng</w:t>
      </w:r>
      <w:r>
        <w:rPr>
          <w:spacing w:val="-11"/>
        </w:rPr>
        <w:t> </w:t>
      </w:r>
      <w:r>
        <w:rPr/>
        <w:t>quy</w:t>
      </w:r>
      <w:r>
        <w:rPr>
          <w:spacing w:val="-13"/>
        </w:rPr>
        <w:t> </w:t>
      </w:r>
      <w:r>
        <w:rPr/>
        <w:t>định</w:t>
      </w:r>
      <w:r>
        <w:rPr>
          <w:spacing w:val="-8"/>
        </w:rPr>
        <w:t> </w:t>
      </w:r>
      <w:r>
        <w:rPr/>
        <w:t>tại</w:t>
      </w:r>
      <w:r>
        <w:rPr>
          <w:spacing w:val="-8"/>
        </w:rPr>
        <w:t> </w:t>
      </w:r>
      <w:r>
        <w:rPr/>
        <w:t>các</w:t>
      </w:r>
      <w:r>
        <w:rPr>
          <w:spacing w:val="-12"/>
        </w:rPr>
        <w:t> </w:t>
      </w:r>
      <w:r>
        <w:rPr/>
        <w:t>Điều</w:t>
      </w:r>
      <w:r>
        <w:rPr>
          <w:spacing w:val="-7"/>
        </w:rPr>
        <w:t> </w:t>
      </w:r>
      <w:r>
        <w:rPr/>
        <w:t>9,</w:t>
      </w:r>
      <w:r>
        <w:rPr>
          <w:spacing w:val="-9"/>
        </w:rPr>
        <w:t> </w:t>
      </w:r>
      <w:r>
        <w:rPr/>
        <w:t>14,</w:t>
      </w:r>
      <w:r>
        <w:rPr>
          <w:spacing w:val="-10"/>
        </w:rPr>
        <w:t> </w:t>
      </w:r>
      <w:r>
        <w:rPr/>
        <w:t>53</w:t>
      </w:r>
      <w:r>
        <w:rPr>
          <w:spacing w:val="-7"/>
        </w:rPr>
        <w:t> </w:t>
      </w:r>
      <w:r>
        <w:rPr/>
        <w:t>Luật</w:t>
      </w:r>
      <w:r>
        <w:rPr>
          <w:spacing w:val="-7"/>
        </w:rPr>
        <w:t> </w:t>
      </w:r>
      <w:r>
        <w:rPr/>
        <w:t>hôn</w:t>
      </w:r>
      <w:r>
        <w:rPr>
          <w:spacing w:val="-7"/>
        </w:rPr>
        <w:t> </w:t>
      </w:r>
      <w:r>
        <w:rPr/>
        <w:t>nhân</w:t>
      </w:r>
      <w:r>
        <w:rPr>
          <w:spacing w:val="-7"/>
        </w:rPr>
        <w:t> </w:t>
      </w:r>
      <w:r>
        <w:rPr/>
        <w:t>và</w:t>
      </w:r>
      <w:r>
        <w:rPr>
          <w:spacing w:val="-8"/>
        </w:rPr>
        <w:t> </w:t>
      </w:r>
      <w:r>
        <w:rPr/>
        <w:t>gia</w:t>
      </w:r>
      <w:r>
        <w:rPr>
          <w:spacing w:val="-8"/>
        </w:rPr>
        <w:t> </w:t>
      </w:r>
      <w:r>
        <w:rPr/>
        <w:t>đình, Thông</w:t>
      </w:r>
      <w:r>
        <w:rPr>
          <w:spacing w:val="-4"/>
        </w:rPr>
        <w:t> </w:t>
      </w:r>
      <w:r>
        <w:rPr/>
        <w:t>tư</w:t>
      </w:r>
      <w:r>
        <w:rPr>
          <w:spacing w:val="-6"/>
        </w:rPr>
        <w:t> </w:t>
      </w:r>
      <w:r>
        <w:rPr/>
        <w:t>liên</w:t>
      </w:r>
      <w:r>
        <w:rPr>
          <w:spacing w:val="-4"/>
        </w:rPr>
        <w:t> </w:t>
      </w:r>
      <w:r>
        <w:rPr/>
        <w:t>tịch</w:t>
      </w:r>
      <w:r>
        <w:rPr>
          <w:spacing w:val="-4"/>
        </w:rPr>
        <w:t> </w:t>
      </w:r>
      <w:r>
        <w:rPr/>
        <w:t>số</w:t>
      </w:r>
      <w:r>
        <w:rPr>
          <w:spacing w:val="-6"/>
        </w:rPr>
        <w:t> </w:t>
      </w:r>
      <w:r>
        <w:rPr/>
        <w:t>01/2016/TTLT-TANDTC-VKSNDTC-BTP</w:t>
      </w:r>
      <w:r>
        <w:rPr>
          <w:spacing w:val="-5"/>
        </w:rPr>
        <w:t> </w:t>
      </w:r>
      <w:r>
        <w:rPr/>
        <w:t>ngày</w:t>
      </w:r>
      <w:r>
        <w:rPr>
          <w:spacing w:val="-8"/>
        </w:rPr>
        <w:t> </w:t>
      </w:r>
      <w:r>
        <w:rPr/>
        <w:t>06/01/2016.</w:t>
      </w:r>
    </w:p>
    <w:p>
      <w:pPr>
        <w:pStyle w:val="BodyText"/>
        <w:ind w:right="104"/>
      </w:pPr>
      <w:r>
        <w:rPr/>
        <w:t>[3]. Về nuôi con: Bà T và ông K có ba người con là Võ Thị Thúy S, sinh năm 1995; Võ Thùy G, sinh năm 1998; Võ Thùy D, sinh năm 2002; hiện các con đã đủ 18 tuổi và có khả năng lao động nên không xem xét giải quyết.</w:t>
      </w:r>
    </w:p>
    <w:p>
      <w:pPr>
        <w:pStyle w:val="BodyText"/>
        <w:spacing w:line="242" w:lineRule="auto" w:before="78"/>
        <w:ind w:right="105"/>
      </w:pPr>
      <w:r>
        <w:rPr/>
        <w:t>[4]. Về tài sản chung, nợ chung: Các đương sự không yêu cầu nên không xem xét giải quyết.</w:t>
      </w:r>
    </w:p>
    <w:p>
      <w:pPr>
        <w:pStyle w:val="BodyText"/>
        <w:spacing w:before="74"/>
        <w:ind w:right="105"/>
      </w:pPr>
      <w:r>
        <w:rPr/>
        <w:t>[5]. Về án phí: Bà T phải chịu tiền án phí hôn nhân và gia đình sơ thẩm theo quy định của pháp luật.</w:t>
      </w:r>
    </w:p>
    <w:p>
      <w:pPr>
        <w:pStyle w:val="BodyText"/>
        <w:spacing w:before="82"/>
        <w:ind w:left="891" w:firstLine="0"/>
      </w:pPr>
      <w:r>
        <w:rPr/>
        <w:t>Vì các</w:t>
      </w:r>
      <w:r>
        <w:rPr>
          <w:spacing w:val="-1"/>
        </w:rPr>
        <w:t> </w:t>
      </w:r>
      <w:r>
        <w:rPr/>
        <w:t>lẽ</w:t>
      </w:r>
      <w:r>
        <w:rPr>
          <w:spacing w:val="-3"/>
        </w:rPr>
        <w:t> </w:t>
      </w:r>
      <w:r>
        <w:rPr>
          <w:spacing w:val="-2"/>
        </w:rPr>
        <w:t>trên!</w:t>
      </w:r>
    </w:p>
    <w:p>
      <w:pPr>
        <w:spacing w:before="122"/>
        <w:ind w:left="833" w:right="837" w:firstLine="0"/>
        <w:jc w:val="center"/>
        <w:rPr>
          <w:b/>
          <w:sz w:val="28"/>
        </w:rPr>
      </w:pPr>
      <w:r>
        <w:rPr>
          <w:b/>
          <w:sz w:val="28"/>
        </w:rPr>
        <w:t>QUYẾT</w:t>
      </w:r>
      <w:r>
        <w:rPr>
          <w:b/>
          <w:spacing w:val="-4"/>
          <w:sz w:val="28"/>
        </w:rPr>
        <w:t> </w:t>
      </w:r>
      <w:r>
        <w:rPr>
          <w:b/>
          <w:spacing w:val="-2"/>
          <w:sz w:val="28"/>
        </w:rPr>
        <w:t>ĐỊNH:</w:t>
      </w:r>
    </w:p>
    <w:p>
      <w:pPr>
        <w:pStyle w:val="BodyText"/>
        <w:spacing w:before="117"/>
        <w:ind w:left="821" w:firstLine="0"/>
      </w:pPr>
      <w:r>
        <w:rPr/>
        <w:t>Căn</w:t>
      </w:r>
      <w:r>
        <w:rPr>
          <w:spacing w:val="-1"/>
        </w:rPr>
        <w:t> </w:t>
      </w:r>
      <w:r>
        <w:rPr/>
        <w:t>cứ</w:t>
      </w:r>
      <w:r>
        <w:rPr>
          <w:spacing w:val="-4"/>
        </w:rPr>
        <w:t> </w:t>
      </w:r>
      <w:r>
        <w:rPr/>
        <w:t>Điều</w:t>
      </w:r>
      <w:r>
        <w:rPr>
          <w:spacing w:val="-1"/>
        </w:rPr>
        <w:t> </w:t>
      </w:r>
      <w:r>
        <w:rPr/>
        <w:t>147</w:t>
      </w:r>
      <w:r>
        <w:rPr>
          <w:spacing w:val="66"/>
        </w:rPr>
        <w:t> </w:t>
      </w:r>
      <w:r>
        <w:rPr/>
        <w:t>Bộ</w:t>
      </w:r>
      <w:r>
        <w:rPr>
          <w:spacing w:val="-5"/>
        </w:rPr>
        <w:t> </w:t>
      </w:r>
      <w:r>
        <w:rPr/>
        <w:t>luật</w:t>
      </w:r>
      <w:r>
        <w:rPr>
          <w:spacing w:val="-1"/>
        </w:rPr>
        <w:t> </w:t>
      </w:r>
      <w:r>
        <w:rPr/>
        <w:t>Tố</w:t>
      </w:r>
      <w:r>
        <w:rPr>
          <w:spacing w:val="-5"/>
        </w:rPr>
        <w:t> </w:t>
      </w:r>
      <w:r>
        <w:rPr/>
        <w:t>tụng</w:t>
      </w:r>
      <w:r>
        <w:rPr>
          <w:spacing w:val="-1"/>
        </w:rPr>
        <w:t> </w:t>
      </w:r>
      <w:r>
        <w:rPr/>
        <w:t>dân </w:t>
      </w:r>
      <w:r>
        <w:rPr>
          <w:spacing w:val="-5"/>
        </w:rPr>
        <w:t>sự;</w:t>
      </w:r>
    </w:p>
    <w:p>
      <w:pPr>
        <w:pStyle w:val="BodyText"/>
        <w:ind w:right="104"/>
      </w:pPr>
      <w:r>
        <w:rPr/>
        <w:t>Căn</w:t>
      </w:r>
      <w:r>
        <w:rPr>
          <w:spacing w:val="-1"/>
        </w:rPr>
        <w:t> </w:t>
      </w:r>
      <w:r>
        <w:rPr/>
        <w:t>cứ</w:t>
      </w:r>
      <w:r>
        <w:rPr>
          <w:spacing w:val="-4"/>
        </w:rPr>
        <w:t> </w:t>
      </w:r>
      <w:r>
        <w:rPr/>
        <w:t>các</w:t>
      </w:r>
      <w:r>
        <w:rPr>
          <w:spacing w:val="-2"/>
        </w:rPr>
        <w:t> </w:t>
      </w:r>
      <w:r>
        <w:rPr/>
        <w:t>Điều</w:t>
      </w:r>
      <w:r>
        <w:rPr>
          <w:spacing w:val="-4"/>
        </w:rPr>
        <w:t> </w:t>
      </w:r>
      <w:r>
        <w:rPr/>
        <w:t>9,</w:t>
      </w:r>
      <w:r>
        <w:rPr>
          <w:spacing w:val="-3"/>
        </w:rPr>
        <w:t> </w:t>
      </w:r>
      <w:r>
        <w:rPr/>
        <w:t>14,</w:t>
      </w:r>
      <w:r>
        <w:rPr>
          <w:spacing w:val="-3"/>
        </w:rPr>
        <w:t> </w:t>
      </w:r>
      <w:r>
        <w:rPr/>
        <w:t>53</w:t>
      </w:r>
      <w:r>
        <w:rPr>
          <w:spacing w:val="-2"/>
        </w:rPr>
        <w:t> </w:t>
      </w:r>
      <w:r>
        <w:rPr/>
        <w:t>Luật</w:t>
      </w:r>
      <w:r>
        <w:rPr>
          <w:spacing w:val="-1"/>
        </w:rPr>
        <w:t> </w:t>
      </w:r>
      <w:r>
        <w:rPr/>
        <w:t>Hôn</w:t>
      </w:r>
      <w:r>
        <w:rPr>
          <w:spacing w:val="-2"/>
        </w:rPr>
        <w:t> </w:t>
      </w:r>
      <w:r>
        <w:rPr/>
        <w:t>nhân</w:t>
      </w:r>
      <w:r>
        <w:rPr>
          <w:spacing w:val="-1"/>
        </w:rPr>
        <w:t> </w:t>
      </w:r>
      <w:r>
        <w:rPr/>
        <w:t>và</w:t>
      </w:r>
      <w:r>
        <w:rPr>
          <w:spacing w:val="-3"/>
        </w:rPr>
        <w:t> </w:t>
      </w:r>
      <w:r>
        <w:rPr/>
        <w:t>gia</w:t>
      </w:r>
      <w:r>
        <w:rPr>
          <w:spacing w:val="-5"/>
        </w:rPr>
        <w:t> </w:t>
      </w:r>
      <w:r>
        <w:rPr/>
        <w:t>đình;</w:t>
      </w:r>
      <w:r>
        <w:rPr>
          <w:spacing w:val="-3"/>
        </w:rPr>
        <w:t> </w:t>
      </w:r>
      <w:r>
        <w:rPr/>
        <w:t>khoản</w:t>
      </w:r>
      <w:r>
        <w:rPr>
          <w:spacing w:val="-1"/>
        </w:rPr>
        <w:t> </w:t>
      </w:r>
      <w:r>
        <w:rPr/>
        <w:t>4</w:t>
      </w:r>
      <w:r>
        <w:rPr>
          <w:spacing w:val="-5"/>
        </w:rPr>
        <w:t> </w:t>
      </w:r>
      <w:r>
        <w:rPr/>
        <w:t>Điều</w:t>
      </w:r>
      <w:r>
        <w:rPr>
          <w:spacing w:val="-4"/>
        </w:rPr>
        <w:t> </w:t>
      </w:r>
      <w:r>
        <w:rPr/>
        <w:t>3 Thông tư liên tịch số 01/2016/TTLT-TANDTC-VKSNDTC-BTP ngày 06/01/2016; Điều 27 Nghị quyết 326/2016/UBTVQH14 ngày 30/12/2016 của Uỷ ban Thường vụ Quốc hội; Xử:</w:t>
      </w:r>
    </w:p>
    <w:p>
      <w:pPr>
        <w:pStyle w:val="BodyText"/>
        <w:spacing w:line="242" w:lineRule="auto" w:before="78"/>
        <w:ind w:right="104"/>
      </w:pPr>
      <w:r>
        <w:rPr/>
        <w:t>Về quan hệ hôn nhân: Không công nhận quan hệ vợ chồng giữa bà Nguyễn Thị T và ông Võ Văn K.</w:t>
      </w:r>
    </w:p>
    <w:p>
      <w:pPr>
        <w:pStyle w:val="BodyText"/>
        <w:spacing w:before="75"/>
        <w:ind w:right="101"/>
      </w:pPr>
      <w:r>
        <w:rPr/>
        <w:t>Về án phí: Bà Nguyễn Thị T phải chịu 300.000 (</w:t>
      </w:r>
      <w:r>
        <w:rPr>
          <w:i/>
        </w:rPr>
        <w:t>Ba trăm ngàn</w:t>
      </w:r>
      <w:r>
        <w:rPr/>
        <w:t>) đồng tiền án phí hôn nhân và gia đình sơ thẩm nhưng được trừ vào số tiền tạm ứng án phí</w:t>
      </w:r>
      <w:r>
        <w:rPr>
          <w:spacing w:val="22"/>
        </w:rPr>
        <w:t> </w:t>
      </w:r>
      <w:r>
        <w:rPr/>
        <w:t>bà T đã nộp là 300.000 đồng (</w:t>
      </w:r>
      <w:r>
        <w:rPr>
          <w:i/>
        </w:rPr>
        <w:t>Ba trăm ngàn đồng</w:t>
      </w:r>
      <w:r>
        <w:rPr/>
        <w:t>) theo biên lai thu số 0010522 ngày</w:t>
      </w:r>
      <w:r>
        <w:rPr>
          <w:spacing w:val="-1"/>
        </w:rPr>
        <w:t> </w:t>
      </w:r>
      <w:r>
        <w:rPr/>
        <w:t>03 tháng 11 năm 2022 của Chi cục Thi hành án dân sự huyện Phú Ninh, tỉnh Quảng Nam. Bà T đã nộp đủ tiền án phí.</w:t>
      </w:r>
    </w:p>
    <w:p>
      <w:pPr>
        <w:pStyle w:val="BodyText"/>
        <w:spacing w:before="79"/>
        <w:ind w:right="105"/>
      </w:pPr>
      <w:r>
        <w:rPr/>
        <w:t>Các đương sự có quyền kháng cáo trong thời hạn 15 ngày kể từ ngày tuyên án (29/11/2022) để yêu cầu Tòa án nhân dân tỉnh Quảng Nam xét xử theo trình tự phúc thẩm.</w:t>
      </w:r>
    </w:p>
    <w:p>
      <w:pPr>
        <w:pStyle w:val="BodyText"/>
        <w:ind w:right="104"/>
      </w:pPr>
      <w:r>
        <w:rPr/>
        <w:t>Trường hợp quyết định được thi hành theo quy</w:t>
      </w:r>
      <w:r>
        <w:rPr>
          <w:spacing w:val="-1"/>
        </w:rPr>
        <w:t> </w:t>
      </w:r>
      <w:r>
        <w:rPr/>
        <w:t>định tại Điều 2 Luật thi hành án dân sự thì người được thi hành án dân sự, người phải thi hành án dân sự có quyền thoảTận thi hành án, quyền yêu cầu thi hành án, tự nguyện thi hành án hoặc bị cưỡng chế thi hành án theo quy định tại các Điều 6,7 và 9 Luật thi hành án dân sự; thời hiệu thi hành án được thực hiện theo quy</w:t>
      </w:r>
      <w:r>
        <w:rPr>
          <w:spacing w:val="-1"/>
        </w:rPr>
        <w:t> </w:t>
      </w:r>
      <w:r>
        <w:rPr/>
        <w:t>định tại Điều 30 Luật thi hành</w:t>
      </w:r>
      <w:r>
        <w:rPr>
          <w:spacing w:val="-1"/>
        </w:rPr>
        <w:t> </w:t>
      </w:r>
      <w:r>
        <w:rPr/>
        <w:t>án dân sự.</w:t>
      </w:r>
    </w:p>
    <w:p>
      <w:pPr>
        <w:tabs>
          <w:tab w:pos="4559" w:val="left" w:leader="none"/>
        </w:tabs>
        <w:spacing w:before="84"/>
        <w:ind w:left="176" w:right="0" w:firstLine="0"/>
        <w:jc w:val="left"/>
        <w:rPr>
          <w:b/>
          <w:sz w:val="26"/>
        </w:rPr>
      </w:pPr>
      <w:r>
        <w:rPr>
          <w:b/>
          <w:i/>
          <w:sz w:val="24"/>
          <w:u w:val="single"/>
        </w:rPr>
        <w:t>Nơi</w:t>
      </w:r>
      <w:r>
        <w:rPr>
          <w:b/>
          <w:i/>
          <w:spacing w:val="-5"/>
          <w:sz w:val="24"/>
          <w:u w:val="single"/>
        </w:rPr>
        <w:t> </w:t>
      </w:r>
      <w:r>
        <w:rPr>
          <w:b/>
          <w:i/>
          <w:spacing w:val="-2"/>
          <w:sz w:val="24"/>
          <w:u w:val="single"/>
        </w:rPr>
        <w:t>nhận</w:t>
      </w:r>
      <w:r>
        <w:rPr>
          <w:i/>
          <w:spacing w:val="-2"/>
          <w:sz w:val="24"/>
          <w:u w:val="single"/>
        </w:rPr>
        <w:t>:</w:t>
      </w:r>
      <w:r>
        <w:rPr>
          <w:i/>
          <w:sz w:val="24"/>
        </w:rPr>
        <w:tab/>
      </w:r>
      <w:r>
        <w:rPr>
          <w:b/>
          <w:sz w:val="26"/>
        </w:rPr>
        <w:t>TM.</w:t>
      </w:r>
      <w:r>
        <w:rPr>
          <w:b/>
          <w:spacing w:val="-8"/>
          <w:sz w:val="26"/>
        </w:rPr>
        <w:t> </w:t>
      </w:r>
      <w:r>
        <w:rPr>
          <w:b/>
          <w:sz w:val="26"/>
        </w:rPr>
        <w:t>HỘI</w:t>
      </w:r>
      <w:r>
        <w:rPr>
          <w:b/>
          <w:spacing w:val="-7"/>
          <w:sz w:val="26"/>
        </w:rPr>
        <w:t> </w:t>
      </w:r>
      <w:r>
        <w:rPr>
          <w:b/>
          <w:sz w:val="26"/>
        </w:rPr>
        <w:t>ĐỒNG</w:t>
      </w:r>
      <w:r>
        <w:rPr>
          <w:b/>
          <w:spacing w:val="-5"/>
          <w:sz w:val="26"/>
        </w:rPr>
        <w:t> </w:t>
      </w:r>
      <w:r>
        <w:rPr>
          <w:b/>
          <w:sz w:val="26"/>
        </w:rPr>
        <w:t>XÉT</w:t>
      </w:r>
      <w:r>
        <w:rPr>
          <w:b/>
          <w:spacing w:val="-5"/>
          <w:sz w:val="26"/>
        </w:rPr>
        <w:t> </w:t>
      </w:r>
      <w:r>
        <w:rPr>
          <w:b/>
          <w:sz w:val="26"/>
        </w:rPr>
        <w:t>XỬ</w:t>
      </w:r>
      <w:r>
        <w:rPr>
          <w:b/>
          <w:spacing w:val="-5"/>
          <w:sz w:val="26"/>
        </w:rPr>
        <w:t> </w:t>
      </w:r>
      <w:r>
        <w:rPr>
          <w:b/>
          <w:sz w:val="26"/>
        </w:rPr>
        <w:t>SƠ</w:t>
      </w:r>
      <w:r>
        <w:rPr>
          <w:b/>
          <w:spacing w:val="-7"/>
          <w:sz w:val="26"/>
        </w:rPr>
        <w:t> </w:t>
      </w:r>
      <w:r>
        <w:rPr>
          <w:b/>
          <w:spacing w:val="-4"/>
          <w:sz w:val="26"/>
        </w:rPr>
        <w:t>THẨM</w:t>
      </w:r>
    </w:p>
    <w:p>
      <w:pPr>
        <w:pStyle w:val="ListParagraph"/>
        <w:numPr>
          <w:ilvl w:val="0"/>
          <w:numId w:val="2"/>
        </w:numPr>
        <w:tabs>
          <w:tab w:pos="235" w:val="left" w:leader="none"/>
          <w:tab w:pos="4473" w:val="left" w:leader="none"/>
        </w:tabs>
        <w:spacing w:line="295" w:lineRule="exact" w:before="3" w:after="0"/>
        <w:ind w:left="234" w:right="0" w:hanging="133"/>
        <w:jc w:val="left"/>
        <w:rPr>
          <w:b/>
          <w:sz w:val="26"/>
        </w:rPr>
      </w:pPr>
      <w:r>
        <w:rPr>
          <w:sz w:val="22"/>
        </w:rPr>
        <w:t>VKSND</w:t>
      </w:r>
      <w:r>
        <w:rPr>
          <w:spacing w:val="-3"/>
          <w:sz w:val="22"/>
        </w:rPr>
        <w:t> </w:t>
      </w:r>
      <w:r>
        <w:rPr>
          <w:sz w:val="22"/>
        </w:rPr>
        <w:t>huyện Phú</w:t>
      </w:r>
      <w:r>
        <w:rPr>
          <w:spacing w:val="-1"/>
          <w:sz w:val="22"/>
        </w:rPr>
        <w:t> </w:t>
      </w:r>
      <w:r>
        <w:rPr>
          <w:spacing w:val="-2"/>
          <w:sz w:val="22"/>
        </w:rPr>
        <w:t>Ninh;</w:t>
      </w:r>
      <w:r>
        <w:rPr>
          <w:sz w:val="22"/>
        </w:rPr>
        <w:tab/>
      </w:r>
      <w:r>
        <w:rPr>
          <w:b/>
          <w:sz w:val="26"/>
        </w:rPr>
        <w:t>THẨM</w:t>
      </w:r>
      <w:r>
        <w:rPr>
          <w:b/>
          <w:spacing w:val="-8"/>
          <w:sz w:val="26"/>
        </w:rPr>
        <w:t> </w:t>
      </w:r>
      <w:r>
        <w:rPr>
          <w:b/>
          <w:sz w:val="26"/>
        </w:rPr>
        <w:t>PHÁN-</w:t>
      </w:r>
      <w:r>
        <w:rPr>
          <w:b/>
          <w:spacing w:val="-8"/>
          <w:sz w:val="26"/>
        </w:rPr>
        <w:t> </w:t>
      </w:r>
      <w:r>
        <w:rPr>
          <w:b/>
          <w:sz w:val="26"/>
        </w:rPr>
        <w:t>CHỦ</w:t>
      </w:r>
      <w:r>
        <w:rPr>
          <w:b/>
          <w:spacing w:val="-6"/>
          <w:sz w:val="26"/>
        </w:rPr>
        <w:t> </w:t>
      </w:r>
      <w:r>
        <w:rPr>
          <w:b/>
          <w:sz w:val="26"/>
        </w:rPr>
        <w:t>TOẠ</w:t>
      </w:r>
      <w:r>
        <w:rPr>
          <w:b/>
          <w:spacing w:val="-8"/>
          <w:sz w:val="26"/>
        </w:rPr>
        <w:t> </w:t>
      </w:r>
      <w:r>
        <w:rPr>
          <w:b/>
          <w:sz w:val="26"/>
        </w:rPr>
        <w:t>PHIÊN</w:t>
      </w:r>
      <w:r>
        <w:rPr>
          <w:b/>
          <w:spacing w:val="-5"/>
          <w:sz w:val="26"/>
        </w:rPr>
        <w:t> TOÀ</w:t>
      </w:r>
    </w:p>
    <w:p>
      <w:pPr>
        <w:pStyle w:val="ListParagraph"/>
        <w:numPr>
          <w:ilvl w:val="0"/>
          <w:numId w:val="2"/>
        </w:numPr>
        <w:tabs>
          <w:tab w:pos="230" w:val="left" w:leader="none"/>
        </w:tabs>
        <w:spacing w:line="249" w:lineRule="exact" w:before="0" w:after="0"/>
        <w:ind w:left="229"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Phú</w:t>
      </w:r>
      <w:r>
        <w:rPr>
          <w:spacing w:val="-2"/>
          <w:sz w:val="22"/>
        </w:rPr>
        <w:t> </w:t>
      </w:r>
      <w:r>
        <w:rPr>
          <w:spacing w:val="-4"/>
          <w:sz w:val="22"/>
        </w:rPr>
        <w:t>Ninh;</w:t>
      </w:r>
    </w:p>
    <w:p>
      <w:pPr>
        <w:pStyle w:val="ListParagraph"/>
        <w:numPr>
          <w:ilvl w:val="0"/>
          <w:numId w:val="2"/>
        </w:numPr>
        <w:tabs>
          <w:tab w:pos="227" w:val="left" w:leader="none"/>
        </w:tabs>
        <w:spacing w:line="240" w:lineRule="auto" w:before="2" w:after="0"/>
        <w:ind w:left="226"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4"/>
          <w:sz w:val="22"/>
        </w:rPr>
        <w:t>Nam;</w:t>
      </w:r>
    </w:p>
    <w:p>
      <w:pPr>
        <w:pStyle w:val="ListParagraph"/>
        <w:numPr>
          <w:ilvl w:val="0"/>
          <w:numId w:val="2"/>
        </w:numPr>
        <w:tabs>
          <w:tab w:pos="230" w:val="left" w:leader="none"/>
          <w:tab w:pos="5896" w:val="left" w:leader="none"/>
        </w:tabs>
        <w:spacing w:line="320" w:lineRule="exact" w:before="3" w:after="0"/>
        <w:ind w:left="229" w:right="0" w:hanging="128"/>
        <w:jc w:val="left"/>
        <w:rPr>
          <w:b/>
          <w:sz w:val="28"/>
        </w:rPr>
      </w:pPr>
      <w:r>
        <w:rPr>
          <w:sz w:val="22"/>
        </w:rPr>
        <w:t>UBND</w:t>
      </w:r>
      <w:r>
        <w:rPr>
          <w:spacing w:val="-3"/>
          <w:sz w:val="22"/>
        </w:rPr>
        <w:t> </w:t>
      </w:r>
      <w:r>
        <w:rPr>
          <w:sz w:val="22"/>
        </w:rPr>
        <w:t>xã</w:t>
      </w:r>
      <w:r>
        <w:rPr>
          <w:spacing w:val="-1"/>
          <w:sz w:val="22"/>
        </w:rPr>
        <w:t> </w:t>
      </w:r>
      <w:r>
        <w:rPr>
          <w:sz w:val="22"/>
        </w:rPr>
        <w:t>Tam</w:t>
      </w:r>
      <w:r>
        <w:rPr>
          <w:spacing w:val="-4"/>
          <w:sz w:val="22"/>
        </w:rPr>
        <w:t> </w:t>
      </w:r>
      <w:r>
        <w:rPr>
          <w:sz w:val="22"/>
        </w:rPr>
        <w:t>Thành,</w:t>
      </w:r>
      <w:r>
        <w:rPr>
          <w:spacing w:val="-4"/>
          <w:sz w:val="22"/>
        </w:rPr>
        <w:t> </w:t>
      </w:r>
      <w:r>
        <w:rPr>
          <w:sz w:val="22"/>
        </w:rPr>
        <w:t>h.Phú</w:t>
      </w:r>
      <w:r>
        <w:rPr>
          <w:spacing w:val="-1"/>
          <w:sz w:val="22"/>
        </w:rPr>
        <w:t> </w:t>
      </w:r>
      <w:r>
        <w:rPr>
          <w:spacing w:val="-4"/>
          <w:sz w:val="22"/>
        </w:rPr>
        <w:t>Ninh;</w:t>
      </w:r>
      <w:r>
        <w:rPr>
          <w:sz w:val="22"/>
        </w:rPr>
        <w:tab/>
      </w:r>
      <w:r>
        <w:rPr>
          <w:b/>
          <w:sz w:val="28"/>
        </w:rPr>
        <w:t>(Đã</w:t>
      </w:r>
      <w:r>
        <w:rPr>
          <w:b/>
          <w:spacing w:val="-3"/>
          <w:sz w:val="28"/>
        </w:rPr>
        <w:t> </w:t>
      </w:r>
      <w:r>
        <w:rPr>
          <w:b/>
          <w:spacing w:val="-5"/>
          <w:sz w:val="28"/>
        </w:rPr>
        <w:t>ký)</w:t>
      </w:r>
    </w:p>
    <w:p>
      <w:pPr>
        <w:pStyle w:val="ListParagraph"/>
        <w:numPr>
          <w:ilvl w:val="0"/>
          <w:numId w:val="2"/>
        </w:numPr>
        <w:tabs>
          <w:tab w:pos="230" w:val="left" w:leader="none"/>
        </w:tabs>
        <w:spacing w:line="251" w:lineRule="exact" w:before="0" w:after="0"/>
        <w:ind w:left="2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235" w:val="left" w:leader="none"/>
        </w:tabs>
        <w:spacing w:line="240" w:lineRule="auto" w:before="2" w:after="0"/>
        <w:ind w:left="234" w:right="0" w:hanging="133"/>
        <w:jc w:val="left"/>
        <w:rPr>
          <w:sz w:val="22"/>
        </w:rPr>
      </w:pPr>
      <w:r>
        <w:rPr>
          <w:sz w:val="22"/>
        </w:rPr>
        <w:t>Lưu</w:t>
      </w:r>
      <w:r>
        <w:rPr>
          <w:spacing w:val="-1"/>
          <w:sz w:val="22"/>
        </w:rPr>
        <w:t> </w:t>
      </w:r>
      <w:r>
        <w:rPr>
          <w:sz w:val="22"/>
        </w:rPr>
        <w:t>hồ </w:t>
      </w:r>
      <w:r>
        <w:rPr>
          <w:spacing w:val="-5"/>
          <w:sz w:val="22"/>
        </w:rPr>
        <w:t>sơ.</w:t>
      </w:r>
    </w:p>
    <w:p>
      <w:pPr>
        <w:spacing w:before="123"/>
        <w:ind w:left="5632" w:right="0" w:firstLine="0"/>
        <w:jc w:val="left"/>
        <w:rPr>
          <w:b/>
          <w:sz w:val="28"/>
        </w:rPr>
      </w:pPr>
      <w:r>
        <w:rPr>
          <w:b/>
          <w:sz w:val="28"/>
        </w:rPr>
        <w:t>Lê Trung </w:t>
      </w:r>
      <w:r>
        <w:rPr>
          <w:b/>
          <w:spacing w:val="-4"/>
          <w:sz w:val="28"/>
        </w:rPr>
        <w:t>Thành</w:t>
      </w:r>
    </w:p>
    <w:sectPr>
      <w:pgSz w:w="11910" w:h="16840"/>
      <w:pgMar w:header="0" w:footer="634" w:top="1180" w:bottom="86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Georgia">
    <w:altName w:val="Georgia"/>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797.860535pt;width:14.05pt;height:16.05pt;mso-position-horizontal-relative:page;mso-position-vertical-relative:page;z-index:-15785472" type="#_x0000_t202" id="docshape1" filled="false" stroked="false">
          <v:textbox inset="0,0,0,0">
            <w:txbxContent>
              <w:p>
                <w:pPr>
                  <w:pStyle w:val="BodyText"/>
                  <w:spacing w:line="306" w:lineRule="exact" w:before="0"/>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34" w:hanging="132"/>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72" w:hanging="132"/>
      </w:pPr>
      <w:rPr>
        <w:rFonts w:hint="default"/>
        <w:lang w:val="vi" w:eastAsia="en-US" w:bidi="ar-SA"/>
      </w:rPr>
    </w:lvl>
    <w:lvl w:ilvl="2">
      <w:start w:val="0"/>
      <w:numFmt w:val="bullet"/>
      <w:lvlText w:val="•"/>
      <w:lvlJc w:val="left"/>
      <w:pPr>
        <w:ind w:left="2105" w:hanging="132"/>
      </w:pPr>
      <w:rPr>
        <w:rFonts w:hint="default"/>
        <w:lang w:val="vi" w:eastAsia="en-US" w:bidi="ar-SA"/>
      </w:rPr>
    </w:lvl>
    <w:lvl w:ilvl="3">
      <w:start w:val="0"/>
      <w:numFmt w:val="bullet"/>
      <w:lvlText w:val="•"/>
      <w:lvlJc w:val="left"/>
      <w:pPr>
        <w:ind w:left="3037" w:hanging="132"/>
      </w:pPr>
      <w:rPr>
        <w:rFonts w:hint="default"/>
        <w:lang w:val="vi" w:eastAsia="en-US" w:bidi="ar-SA"/>
      </w:rPr>
    </w:lvl>
    <w:lvl w:ilvl="4">
      <w:start w:val="0"/>
      <w:numFmt w:val="bullet"/>
      <w:lvlText w:val="•"/>
      <w:lvlJc w:val="left"/>
      <w:pPr>
        <w:ind w:left="3970" w:hanging="132"/>
      </w:pPr>
      <w:rPr>
        <w:rFonts w:hint="default"/>
        <w:lang w:val="vi" w:eastAsia="en-US" w:bidi="ar-SA"/>
      </w:rPr>
    </w:lvl>
    <w:lvl w:ilvl="5">
      <w:start w:val="0"/>
      <w:numFmt w:val="bullet"/>
      <w:lvlText w:val="•"/>
      <w:lvlJc w:val="left"/>
      <w:pPr>
        <w:ind w:left="4903" w:hanging="132"/>
      </w:pPr>
      <w:rPr>
        <w:rFonts w:hint="default"/>
        <w:lang w:val="vi" w:eastAsia="en-US" w:bidi="ar-SA"/>
      </w:rPr>
    </w:lvl>
    <w:lvl w:ilvl="6">
      <w:start w:val="0"/>
      <w:numFmt w:val="bullet"/>
      <w:lvlText w:val="•"/>
      <w:lvlJc w:val="left"/>
      <w:pPr>
        <w:ind w:left="5835" w:hanging="132"/>
      </w:pPr>
      <w:rPr>
        <w:rFonts w:hint="default"/>
        <w:lang w:val="vi" w:eastAsia="en-US" w:bidi="ar-SA"/>
      </w:rPr>
    </w:lvl>
    <w:lvl w:ilvl="7">
      <w:start w:val="0"/>
      <w:numFmt w:val="bullet"/>
      <w:lvlText w:val="•"/>
      <w:lvlJc w:val="left"/>
      <w:pPr>
        <w:ind w:left="6768" w:hanging="132"/>
      </w:pPr>
      <w:rPr>
        <w:rFonts w:hint="default"/>
        <w:lang w:val="vi" w:eastAsia="en-US" w:bidi="ar-SA"/>
      </w:rPr>
    </w:lvl>
    <w:lvl w:ilvl="8">
      <w:start w:val="0"/>
      <w:numFmt w:val="bullet"/>
      <w:lvlText w:val="•"/>
      <w:lvlJc w:val="left"/>
      <w:pPr>
        <w:ind w:left="7701" w:hanging="132"/>
      </w:pPr>
      <w:rPr>
        <w:rFonts w:hint="default"/>
        <w:lang w:val="vi" w:eastAsia="en-US" w:bidi="ar-SA"/>
      </w:rPr>
    </w:lvl>
  </w:abstractNum>
  <w:abstractNum w:abstractNumId="0">
    <w:multiLevelType w:val="hybridMultilevel"/>
    <w:lvl w:ilvl="0">
      <w:start w:val="0"/>
      <w:numFmt w:val="bullet"/>
      <w:lvlText w:val="-"/>
      <w:lvlJc w:val="left"/>
      <w:pPr>
        <w:ind w:left="102" w:hanging="20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202"/>
      </w:pPr>
      <w:rPr>
        <w:rFonts w:hint="default"/>
        <w:lang w:val="vi" w:eastAsia="en-US" w:bidi="ar-SA"/>
      </w:rPr>
    </w:lvl>
    <w:lvl w:ilvl="2">
      <w:start w:val="0"/>
      <w:numFmt w:val="bullet"/>
      <w:lvlText w:val="•"/>
      <w:lvlJc w:val="left"/>
      <w:pPr>
        <w:ind w:left="1993" w:hanging="202"/>
      </w:pPr>
      <w:rPr>
        <w:rFonts w:hint="default"/>
        <w:lang w:val="vi" w:eastAsia="en-US" w:bidi="ar-SA"/>
      </w:rPr>
    </w:lvl>
    <w:lvl w:ilvl="3">
      <w:start w:val="0"/>
      <w:numFmt w:val="bullet"/>
      <w:lvlText w:val="•"/>
      <w:lvlJc w:val="left"/>
      <w:pPr>
        <w:ind w:left="2939" w:hanging="202"/>
      </w:pPr>
      <w:rPr>
        <w:rFonts w:hint="default"/>
        <w:lang w:val="vi" w:eastAsia="en-US" w:bidi="ar-SA"/>
      </w:rPr>
    </w:lvl>
    <w:lvl w:ilvl="4">
      <w:start w:val="0"/>
      <w:numFmt w:val="bullet"/>
      <w:lvlText w:val="•"/>
      <w:lvlJc w:val="left"/>
      <w:pPr>
        <w:ind w:left="3886" w:hanging="202"/>
      </w:pPr>
      <w:rPr>
        <w:rFonts w:hint="default"/>
        <w:lang w:val="vi" w:eastAsia="en-US" w:bidi="ar-SA"/>
      </w:rPr>
    </w:lvl>
    <w:lvl w:ilvl="5">
      <w:start w:val="0"/>
      <w:numFmt w:val="bullet"/>
      <w:lvlText w:val="•"/>
      <w:lvlJc w:val="left"/>
      <w:pPr>
        <w:ind w:left="4833" w:hanging="202"/>
      </w:pPr>
      <w:rPr>
        <w:rFonts w:hint="default"/>
        <w:lang w:val="vi" w:eastAsia="en-US" w:bidi="ar-SA"/>
      </w:rPr>
    </w:lvl>
    <w:lvl w:ilvl="6">
      <w:start w:val="0"/>
      <w:numFmt w:val="bullet"/>
      <w:lvlText w:val="•"/>
      <w:lvlJc w:val="left"/>
      <w:pPr>
        <w:ind w:left="5779" w:hanging="202"/>
      </w:pPr>
      <w:rPr>
        <w:rFonts w:hint="default"/>
        <w:lang w:val="vi" w:eastAsia="en-US" w:bidi="ar-SA"/>
      </w:rPr>
    </w:lvl>
    <w:lvl w:ilvl="7">
      <w:start w:val="0"/>
      <w:numFmt w:val="bullet"/>
      <w:lvlText w:val="•"/>
      <w:lvlJc w:val="left"/>
      <w:pPr>
        <w:ind w:left="6726" w:hanging="202"/>
      </w:pPr>
      <w:rPr>
        <w:rFonts w:hint="default"/>
        <w:lang w:val="vi" w:eastAsia="en-US" w:bidi="ar-SA"/>
      </w:rPr>
    </w:lvl>
    <w:lvl w:ilvl="8">
      <w:start w:val="0"/>
      <w:numFmt w:val="bullet"/>
      <w:lvlText w:val="•"/>
      <w:lvlJc w:val="left"/>
      <w:pPr>
        <w:ind w:left="7673" w:hanging="20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1"/>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29"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            CỘNG HOÀ XÃ HỘI CHỦ NGHĨA VIỆT NAM</dc:title>
  <dcterms:created xsi:type="dcterms:W3CDTF">2023-04-24T16:19:39Z</dcterms:created>
  <dcterms:modified xsi:type="dcterms:W3CDTF">2023-04-24T16:19:39Z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