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8"/>
        <w:gridCol w:w="5585"/>
      </w:tblGrid>
      <w:tr>
        <w:trPr>
          <w:trHeight w:val="1583" w:hRule="atLeast"/>
        </w:trPr>
        <w:tc>
          <w:tcPr>
            <w:tcW w:w="3378" w:type="dxa"/>
          </w:tcPr>
          <w:p>
            <w:pPr>
              <w:pStyle w:val="TableParagraph"/>
              <w:ind w:left="46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Đ</w:t>
            </w:r>
          </w:p>
          <w:p>
            <w:pPr>
              <w:pStyle w:val="TableParagraph"/>
              <w:spacing w:after="60"/>
              <w:ind w:left="45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LÂM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ĐỒNG</w:t>
            </w:r>
          </w:p>
          <w:p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sz w:val="2"/>
              </w:rPr>
              <w:pict>
                <v:group style="width:47.5pt;height:.75pt;mso-position-horizontal-relative:char;mso-position-vertical-relative:line" id="docshapegroup2" coordorigin="0,0" coordsize="950,15">
                  <v:line style="position:absolute" from="0,8" to="95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0"/>
              <w:ind w:left="46" w:right="11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133/2022/QĐST-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85" w:type="dxa"/>
          </w:tcPr>
          <w:p>
            <w:pPr>
              <w:pStyle w:val="TableParagraph"/>
              <w:spacing w:line="286" w:lineRule="exact"/>
              <w:ind w:left="124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38"/>
              <w:ind w:left="124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94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3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1"/>
              <w:ind w:left="1300"/>
              <w:rPr>
                <w:i/>
                <w:sz w:val="28"/>
              </w:rPr>
            </w:pPr>
            <w:r>
              <w:rPr>
                <w:i/>
                <w:sz w:val="28"/>
              </w:rPr>
              <w:t>Đ,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before="217"/>
        <w:ind w:left="1882" w:right="183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119"/>
        <w:ind w:left="1882" w:right="182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20"/>
        <w:ind w:left="1882" w:right="183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5"/>
        <w:ind w:firstLine="707"/>
      </w:pPr>
      <w:r>
        <w:rPr/>
        <w:t>Căn cứ hồ sơ vụ án Hôn nhân gia đình thụ lý số 151/2022/TLST–HNGĐ</w:t>
      </w:r>
      <w:r>
        <w:rPr>
          <w:spacing w:val="80"/>
          <w:w w:val="150"/>
        </w:rPr>
        <w:t> </w:t>
      </w:r>
      <w:r>
        <w:rPr/>
        <w:t>ngày 04 tháng 10 năm 2022, giữa: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28" w:lineRule="auto" w:before="122" w:after="0"/>
        <w:ind w:left="162" w:right="3186" w:firstLine="719"/>
        <w:jc w:val="left"/>
        <w:rPr>
          <w:sz w:val="28"/>
        </w:rPr>
      </w:pPr>
      <w:r>
        <w:rPr>
          <w:sz w:val="28"/>
        </w:rPr>
        <w:t>Nguyên đơn: Chị Lê Thị S, sinh năm 1989</w:t>
      </w:r>
      <w:r>
        <w:rPr>
          <w:spacing w:val="80"/>
          <w:sz w:val="28"/>
        </w:rPr>
        <w:t> </w:t>
      </w:r>
      <w:r>
        <w:rPr>
          <w:sz w:val="28"/>
        </w:rPr>
        <w:t>Trú</w:t>
      </w:r>
      <w:r>
        <w:rPr>
          <w:spacing w:val="-1"/>
          <w:sz w:val="28"/>
        </w:rPr>
        <w:t> </w:t>
      </w:r>
      <w:r>
        <w:rPr>
          <w:sz w:val="28"/>
        </w:rPr>
        <w:t>tại:</w:t>
      </w:r>
      <w:r>
        <w:rPr>
          <w:spacing w:val="-1"/>
          <w:sz w:val="28"/>
        </w:rPr>
        <w:t> </w:t>
      </w:r>
      <w:r>
        <w:rPr>
          <w:sz w:val="28"/>
        </w:rPr>
        <w:t>Thôn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Mỹ</w:t>
      </w:r>
      <w:r>
        <w:rPr>
          <w:spacing w:val="-3"/>
          <w:sz w:val="28"/>
        </w:rPr>
        <w:t> </w:t>
      </w:r>
      <w:r>
        <w:rPr>
          <w:sz w:val="28"/>
        </w:rPr>
        <w:t>Đức,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Đ,</w:t>
      </w:r>
      <w:r>
        <w:rPr>
          <w:spacing w:val="-3"/>
          <w:sz w:val="28"/>
        </w:rPr>
        <w:t> </w:t>
      </w:r>
      <w:r>
        <w:rPr>
          <w:sz w:val="28"/>
        </w:rPr>
        <w:t>tỉnh</w:t>
      </w:r>
      <w:r>
        <w:rPr>
          <w:spacing w:val="-5"/>
          <w:sz w:val="28"/>
        </w:rPr>
        <w:t> </w:t>
      </w:r>
      <w:r>
        <w:rPr>
          <w:sz w:val="28"/>
        </w:rPr>
        <w:t>Lâm</w:t>
      </w:r>
      <w:r>
        <w:rPr>
          <w:spacing w:val="-7"/>
          <w:sz w:val="28"/>
        </w:rPr>
        <w:t> </w:t>
      </w:r>
      <w:r>
        <w:rPr>
          <w:sz w:val="28"/>
        </w:rPr>
        <w:t>Đồng.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28" w:lineRule="auto" w:before="1" w:after="0"/>
        <w:ind w:left="162" w:right="3186" w:firstLine="719"/>
        <w:jc w:val="left"/>
        <w:rPr>
          <w:sz w:val="28"/>
        </w:rPr>
      </w:pPr>
      <w:r>
        <w:rPr>
          <w:sz w:val="28"/>
        </w:rPr>
        <w:t>Bị đơn: Anh Đặng Quốc S - Sinh năm 1988 Trú</w:t>
      </w:r>
      <w:r>
        <w:rPr>
          <w:spacing w:val="-1"/>
          <w:sz w:val="28"/>
        </w:rPr>
        <w:t> </w:t>
      </w:r>
      <w:r>
        <w:rPr>
          <w:sz w:val="28"/>
        </w:rPr>
        <w:t>tại:</w:t>
      </w:r>
      <w:r>
        <w:rPr>
          <w:spacing w:val="-1"/>
          <w:sz w:val="28"/>
        </w:rPr>
        <w:t> </w:t>
      </w:r>
      <w:r>
        <w:rPr>
          <w:sz w:val="28"/>
        </w:rPr>
        <w:t>Thôn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Mỹ</w:t>
      </w:r>
      <w:r>
        <w:rPr>
          <w:spacing w:val="-3"/>
          <w:sz w:val="28"/>
        </w:rPr>
        <w:t> </w:t>
      </w:r>
      <w:r>
        <w:rPr>
          <w:sz w:val="28"/>
        </w:rPr>
        <w:t>Đức,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Đ,</w:t>
      </w:r>
      <w:r>
        <w:rPr>
          <w:spacing w:val="-3"/>
          <w:sz w:val="28"/>
        </w:rPr>
        <w:t> </w:t>
      </w:r>
      <w:r>
        <w:rPr>
          <w:sz w:val="28"/>
        </w:rPr>
        <w:t>tỉnh</w:t>
      </w:r>
      <w:r>
        <w:rPr>
          <w:spacing w:val="-5"/>
          <w:sz w:val="28"/>
        </w:rPr>
        <w:t> </w:t>
      </w:r>
      <w:r>
        <w:rPr>
          <w:sz w:val="28"/>
        </w:rPr>
        <w:t>Lâm</w:t>
      </w:r>
      <w:r>
        <w:rPr>
          <w:spacing w:val="-7"/>
          <w:sz w:val="28"/>
        </w:rPr>
        <w:t> </w:t>
      </w:r>
      <w:r>
        <w:rPr>
          <w:sz w:val="28"/>
        </w:rPr>
        <w:t>Đồng.</w:t>
      </w:r>
    </w:p>
    <w:p>
      <w:pPr>
        <w:pStyle w:val="BodyText"/>
        <w:spacing w:before="1"/>
        <w:ind w:left="881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right="109" w:firstLine="719"/>
      </w:pPr>
      <w:r>
        <w:rPr/>
        <w:t>Căn cứ vào các Điều 55, 58, 81, 82, 83 và Điều 84</w:t>
      </w:r>
      <w:r>
        <w:rPr>
          <w:spacing w:val="23"/>
        </w:rPr>
        <w:t> </w:t>
      </w:r>
      <w:r>
        <w:rPr/>
        <w:t>của Luật hôn nhân và</w:t>
      </w:r>
      <w:r>
        <w:rPr>
          <w:spacing w:val="80"/>
        </w:rPr>
        <w:t> </w:t>
      </w:r>
      <w:r>
        <w:rPr/>
        <w:t>gia đình;</w:t>
      </w:r>
    </w:p>
    <w:p>
      <w:pPr>
        <w:pStyle w:val="BodyText"/>
        <w:spacing w:before="121"/>
        <w:ind w:firstLine="707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9"/>
        </w:rPr>
        <w:t> </w:t>
      </w:r>
      <w:r>
        <w:rPr/>
        <w:t>vào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9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9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hoà</w:t>
      </w:r>
      <w:r>
        <w:rPr>
          <w:spacing w:val="-7"/>
        </w:rPr>
        <w:t> </w:t>
      </w:r>
      <w:r>
        <w:rPr/>
        <w:t>giải</w:t>
      </w:r>
      <w:r>
        <w:rPr>
          <w:spacing w:val="-8"/>
        </w:rPr>
        <w:t> </w:t>
      </w:r>
      <w:r>
        <w:rPr/>
        <w:t>thành</w:t>
      </w:r>
      <w:r>
        <w:rPr>
          <w:spacing w:val="-7"/>
        </w:rPr>
        <w:t> </w:t>
      </w:r>
      <w:r>
        <w:rPr/>
        <w:t>ngày</w:t>
      </w:r>
      <w:r>
        <w:rPr>
          <w:spacing w:val="-7"/>
        </w:rPr>
        <w:t> </w:t>
      </w:r>
      <w:r>
        <w:rPr/>
        <w:t>17 tháng 11 năm 2022.</w:t>
      </w:r>
    </w:p>
    <w:p>
      <w:pPr>
        <w:spacing w:before="125"/>
        <w:ind w:left="1882" w:right="183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5"/>
        <w:ind w:right="104" w:firstLine="707"/>
        <w:jc w:val="both"/>
      </w:pPr>
      <w:r>
        <w:rPr/>
        <w:t>Việc thuận tình ly hôn và thoả thuận của các đương sự được ghi trong biên bản ghi</w:t>
      </w:r>
      <w:r>
        <w:rPr>
          <w:spacing w:val="-1"/>
        </w:rPr>
        <w:t> </w:t>
      </w:r>
      <w:r>
        <w:rPr/>
        <w:t>nhận sự</w:t>
      </w:r>
      <w:r>
        <w:rPr>
          <w:spacing w:val="-3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2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5"/>
        </w:rPr>
        <w:t> </w:t>
      </w:r>
      <w:r>
        <w:rPr/>
        <w:t>17</w:t>
      </w:r>
      <w:r>
        <w:rPr>
          <w:spacing w:val="-1"/>
        </w:rPr>
        <w:t> </w:t>
      </w:r>
      <w:r>
        <w:rPr/>
        <w:t>tháng 11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</w:t>
      </w:r>
      <w:r>
        <w:rPr>
          <w:spacing w:val="-1"/>
        </w:rPr>
        <w:t> </w:t>
      </w:r>
      <w:r>
        <w:rPr/>
        <w:t>là hoàn toàn tự nguyện và không vi phạm điều cấm của luật, không trái đạo đức xã </w:t>
      </w:r>
      <w:r>
        <w:rPr>
          <w:spacing w:val="-4"/>
        </w:rPr>
        <w:t>hội.</w:t>
      </w:r>
    </w:p>
    <w:p>
      <w:pPr>
        <w:pStyle w:val="BodyText"/>
        <w:spacing w:before="121"/>
        <w:ind w:right="108" w:firstLine="707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hạn</w:t>
      </w:r>
      <w:r>
        <w:rPr>
          <w:spacing w:val="-17"/>
        </w:rPr>
        <w:t> </w:t>
      </w:r>
      <w:r>
        <w:rPr/>
        <w:t>07</w:t>
      </w:r>
      <w:r>
        <w:rPr>
          <w:spacing w:val="-18"/>
        </w:rPr>
        <w:t> </w:t>
      </w:r>
      <w:r>
        <w:rPr/>
        <w:t>ngày,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biên</w:t>
      </w:r>
      <w:r>
        <w:rPr>
          <w:spacing w:val="-18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8"/>
        </w:rPr>
        <w:t> </w:t>
      </w:r>
      <w:r>
        <w:rPr/>
        <w:t>ly</w:t>
      </w:r>
      <w:r>
        <w:rPr>
          <w:spacing w:val="-17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4"/>
        <w:ind w:left="1881" w:right="18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114" w:after="0"/>
        <w:ind w:left="1155" w:right="0" w:hanging="275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tình</w:t>
      </w:r>
      <w:r>
        <w:rPr>
          <w:spacing w:val="-11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giữa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Lê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S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Đặng</w:t>
      </w:r>
      <w:r>
        <w:rPr>
          <w:spacing w:val="-13"/>
          <w:sz w:val="28"/>
        </w:rPr>
        <w:t> </w:t>
      </w:r>
      <w:r>
        <w:rPr>
          <w:sz w:val="28"/>
        </w:rPr>
        <w:t>Quốc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S.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21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0" w:lineRule="auto" w:before="119" w:after="0"/>
        <w:ind w:left="162" w:right="107" w:firstLine="707"/>
        <w:jc w:val="both"/>
        <w:rPr>
          <w:sz w:val="28"/>
        </w:rPr>
      </w:pPr>
      <w:r>
        <w:rPr>
          <w:sz w:val="28"/>
        </w:rPr>
        <w:t>Về con chung: Giao cháu Đặng Yến M, sinh ngày 02/01/2011 cho chị Lê Thị S trực tiếp nuôi dưỡng, giáo dục cho đến khi trưởng thành (đủ 18 tuổi). Anh Đặng Quốc S</w:t>
      </w:r>
      <w:r>
        <w:rPr>
          <w:spacing w:val="40"/>
          <w:sz w:val="28"/>
        </w:rPr>
        <w:t> </w:t>
      </w:r>
      <w:r>
        <w:rPr>
          <w:sz w:val="28"/>
        </w:rPr>
        <w:t>không phải cấp dưỡng nuôi con hàng tháng.</w:t>
      </w:r>
    </w:p>
    <w:p>
      <w:pPr>
        <w:spacing w:before="122"/>
        <w:ind w:left="162" w:right="110" w:firstLine="707"/>
        <w:jc w:val="both"/>
        <w:rPr>
          <w:i/>
          <w:sz w:val="28"/>
        </w:rPr>
      </w:pPr>
      <w:r>
        <w:rPr>
          <w:i/>
          <w:sz w:val="28"/>
        </w:rPr>
        <w:t>Việc trông nom, chăm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sóc, nuôi dưỡng, giáo dục con sau khi ly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hôn và thay</w:t>
      </w:r>
      <w:r>
        <w:rPr>
          <w:i/>
          <w:sz w:val="28"/>
        </w:rPr>
        <w:t> đổi nuôi con sau khi ly hôn được thực hiện theo quy định của Luật hôn nhân và gia đình.</w:t>
      </w:r>
    </w:p>
    <w:p>
      <w:pPr>
        <w:pStyle w:val="ListParagraph"/>
        <w:numPr>
          <w:ilvl w:val="1"/>
          <w:numId w:val="2"/>
        </w:numPr>
        <w:tabs>
          <w:tab w:pos="1058" w:val="left" w:leader="none"/>
        </w:tabs>
        <w:spacing w:line="242" w:lineRule="auto" w:before="118" w:after="0"/>
        <w:ind w:left="162" w:right="108" w:firstLine="719"/>
        <w:jc w:val="both"/>
        <w:rPr>
          <w:sz w:val="28"/>
        </w:rPr>
      </w:pPr>
      <w:r>
        <w:rPr>
          <w:sz w:val="28"/>
        </w:rPr>
        <w:t>Về án phí: Chị Lê Thị S tự nguyện nộp tiền án phí Hôn nhân gia đình sơ thẩm</w:t>
      </w:r>
      <w:r>
        <w:rPr>
          <w:spacing w:val="23"/>
          <w:sz w:val="28"/>
        </w:rPr>
        <w:t> </w:t>
      </w:r>
      <w:r>
        <w:rPr>
          <w:sz w:val="28"/>
        </w:rPr>
        <w:t>là</w:t>
      </w:r>
      <w:r>
        <w:rPr>
          <w:spacing w:val="27"/>
          <w:sz w:val="28"/>
        </w:rPr>
        <w:t> </w:t>
      </w:r>
      <w:r>
        <w:rPr>
          <w:sz w:val="28"/>
        </w:rPr>
        <w:t>150.000</w:t>
      </w:r>
      <w:r>
        <w:rPr>
          <w:spacing w:val="26"/>
          <w:sz w:val="28"/>
        </w:rPr>
        <w:t> </w:t>
      </w:r>
      <w:r>
        <w:rPr>
          <w:sz w:val="28"/>
        </w:rPr>
        <w:t>đồng</w:t>
      </w:r>
      <w:r>
        <w:rPr>
          <w:spacing w:val="27"/>
          <w:sz w:val="28"/>
        </w:rPr>
        <w:t> </w:t>
      </w:r>
      <w:r>
        <w:rPr>
          <w:sz w:val="28"/>
        </w:rPr>
        <w:t>(Một</w:t>
      </w:r>
      <w:r>
        <w:rPr>
          <w:spacing w:val="26"/>
          <w:sz w:val="28"/>
        </w:rPr>
        <w:t> </w:t>
      </w:r>
      <w:r>
        <w:rPr>
          <w:sz w:val="28"/>
        </w:rPr>
        <w:t>trăm</w:t>
      </w:r>
      <w:r>
        <w:rPr>
          <w:spacing w:val="22"/>
          <w:sz w:val="28"/>
        </w:rPr>
        <w:t> </w:t>
      </w:r>
      <w:r>
        <w:rPr>
          <w:sz w:val="28"/>
        </w:rPr>
        <w:t>năm</w:t>
      </w:r>
      <w:r>
        <w:rPr>
          <w:spacing w:val="25"/>
          <w:sz w:val="28"/>
        </w:rPr>
        <w:t> </w:t>
      </w:r>
      <w:r>
        <w:rPr>
          <w:sz w:val="28"/>
        </w:rPr>
        <w:t>mươi</w:t>
      </w:r>
      <w:r>
        <w:rPr>
          <w:spacing w:val="28"/>
          <w:sz w:val="28"/>
        </w:rPr>
        <w:t> </w:t>
      </w:r>
      <w:r>
        <w:rPr>
          <w:sz w:val="28"/>
        </w:rPr>
        <w:t>ngàn</w:t>
      </w:r>
      <w:r>
        <w:rPr>
          <w:spacing w:val="28"/>
          <w:sz w:val="28"/>
        </w:rPr>
        <w:t> </w:t>
      </w:r>
      <w:r>
        <w:rPr>
          <w:sz w:val="28"/>
        </w:rPr>
        <w:t>đồng)</w:t>
      </w:r>
      <w:r>
        <w:rPr>
          <w:spacing w:val="24"/>
          <w:sz w:val="28"/>
        </w:rPr>
        <w:t> </w:t>
      </w:r>
      <w:r>
        <w:rPr>
          <w:sz w:val="28"/>
        </w:rPr>
        <w:t>nhưng</w:t>
      </w:r>
      <w:r>
        <w:rPr>
          <w:spacing w:val="28"/>
          <w:sz w:val="28"/>
        </w:rPr>
        <w:t> </w:t>
      </w:r>
      <w:r>
        <w:rPr>
          <w:sz w:val="28"/>
        </w:rPr>
        <w:t>được</w:t>
      </w:r>
      <w:r>
        <w:rPr>
          <w:spacing w:val="25"/>
          <w:sz w:val="28"/>
        </w:rPr>
        <w:t> </w:t>
      </w:r>
      <w:r>
        <w:rPr>
          <w:sz w:val="28"/>
        </w:rPr>
        <w:t>trừ</w:t>
      </w:r>
      <w:r>
        <w:rPr>
          <w:spacing w:val="27"/>
          <w:sz w:val="28"/>
        </w:rPr>
        <w:t> </w:t>
      </w:r>
      <w:r>
        <w:rPr>
          <w:sz w:val="28"/>
        </w:rPr>
        <w:t>vào</w:t>
      </w:r>
      <w:r>
        <w:rPr>
          <w:spacing w:val="25"/>
          <w:sz w:val="28"/>
        </w:rPr>
        <w:t> </w:t>
      </w:r>
      <w:r>
        <w:rPr>
          <w:sz w:val="28"/>
        </w:rPr>
        <w:t>số</w:t>
      </w:r>
    </w:p>
    <w:p>
      <w:pPr>
        <w:spacing w:after="0" w:line="242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348" w:header="0" w:top="1240" w:bottom="540" w:left="1540" w:right="880"/>
          <w:pgNumType w:start="1"/>
        </w:sectPr>
      </w:pPr>
    </w:p>
    <w:p>
      <w:pPr>
        <w:pStyle w:val="BodyText"/>
        <w:spacing w:before="71"/>
        <w:ind w:right="108"/>
        <w:jc w:val="both"/>
      </w:pPr>
      <w:r>
        <w:rPr/>
        <w:t>tiền tạm ứng án phí mà chị S đã nộp là 300.000 đồng (Ba trăm ngàn đồng) theo biên</w:t>
      </w:r>
      <w:r>
        <w:rPr>
          <w:spacing w:val="-1"/>
        </w:rPr>
        <w:t> </w:t>
      </w:r>
      <w:r>
        <w:rPr/>
        <w:t>lai</w:t>
      </w:r>
      <w:r>
        <w:rPr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tiền</w:t>
      </w:r>
      <w:r>
        <w:rPr>
          <w:spacing w:val="-1"/>
        </w:rPr>
        <w:t> </w:t>
      </w:r>
      <w:r>
        <w:rPr/>
        <w:t>tạm</w:t>
      </w:r>
      <w:r>
        <w:rPr>
          <w:spacing w:val="-5"/>
        </w:rPr>
        <w:t> </w:t>
      </w:r>
      <w:r>
        <w:rPr/>
        <w:t>ứng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phí</w:t>
      </w:r>
      <w:r>
        <w:rPr>
          <w:spacing w:val="-2"/>
        </w:rPr>
        <w:t> </w:t>
      </w:r>
      <w:r>
        <w:rPr/>
        <w:t>số 0000545</w:t>
      </w:r>
      <w:r>
        <w:rPr>
          <w:spacing w:val="-1"/>
        </w:rPr>
        <w:t> </w:t>
      </w:r>
      <w:r>
        <w:rPr/>
        <w:t>ngày</w:t>
      </w:r>
      <w:r>
        <w:rPr>
          <w:spacing w:val="-6"/>
        </w:rPr>
        <w:t> </w:t>
      </w:r>
      <w:r>
        <w:rPr/>
        <w:t>04/10/2022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cục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 dân sự huyện Đ, tỉnh Lâm Đồng. Hoàn trả cho chị Lê Thị S số tiền 150.000đ (Một trăm năm mươi ngàn đồng).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40" w:lineRule="auto" w:before="119" w:after="0"/>
        <w:ind w:left="162" w:right="118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4158"/>
      </w:tblGrid>
      <w:tr>
        <w:trPr>
          <w:trHeight w:val="2430" w:hRule="atLeast"/>
        </w:trPr>
        <w:tc>
          <w:tcPr>
            <w:tcW w:w="376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4"/>
                <w:sz w:val="22"/>
              </w:rPr>
              <w:t> Đồng;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 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3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Liên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Đầm;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158" w:type="dxa"/>
          </w:tcPr>
          <w:p>
            <w:pPr>
              <w:pStyle w:val="TableParagraph"/>
              <w:spacing w:line="313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1515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Diễm</w:t>
            </w:r>
          </w:p>
        </w:tc>
      </w:tr>
    </w:tbl>
    <w:sectPr>
      <w:pgSz w:w="11910" w:h="16840"/>
      <w:pgMar w:header="0" w:footer="348" w:top="1180" w:bottom="560" w:left="15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813.522644pt;width:13pt;height:15.3pt;mso-position-horizontal-relative:page;mso-position-vertical-relative:page;z-index:-1577984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3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6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3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71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2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88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46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55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0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5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0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5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6" w:hanging="1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1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keywords>FoxChit SOFTWARE SOLUTIONS</cp:keywords>
  <dc:title>TOØA AÙN NHAÂN DAÂN           COÄNG HOØA XAÕ HOÄI CHUÛ NGHÓA VIEÄT NAM</dc:title>
  <dcterms:created xsi:type="dcterms:W3CDTF">2023-04-24T16:18:28Z</dcterms:created>
  <dcterms:modified xsi:type="dcterms:W3CDTF">2023-04-24T16:18:28Z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