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540" w:val="left" w:leader="none"/>
        </w:tabs>
        <w:spacing w:before="77"/>
        <w:ind w:left="100"/>
      </w:pPr>
      <w:r>
        <w:rPr/>
        <w:t>TOÀ</w:t>
      </w:r>
      <w:r>
        <w:rPr>
          <w:spacing w:val="-4"/>
        </w:rPr>
        <w:t> </w:t>
      </w:r>
      <w:r>
        <w:rPr/>
        <w:t>ÁN</w:t>
      </w:r>
      <w:r>
        <w:rPr>
          <w:spacing w:val="-3"/>
        </w:rPr>
        <w:t> </w:t>
      </w:r>
      <w:r>
        <w:rPr/>
        <w:t>NHÂN</w:t>
      </w:r>
      <w:r>
        <w:rPr>
          <w:spacing w:val="-2"/>
        </w:rPr>
        <w:t> </w:t>
      </w:r>
      <w:r>
        <w:rPr>
          <w:spacing w:val="-5"/>
        </w:rPr>
        <w:t>DÂN</w:t>
      </w:r>
      <w:r>
        <w:rPr/>
        <w:tab/>
        <w:t>CỘNG</w:t>
      </w:r>
      <w:r>
        <w:rPr>
          <w:spacing w:val="-4"/>
        </w:rPr>
        <w:t> </w:t>
      </w:r>
      <w:r>
        <w:rPr/>
        <w:t>HOÀ</w:t>
      </w:r>
      <w:r>
        <w:rPr>
          <w:spacing w:val="-4"/>
        </w:rPr>
        <w:t> </w:t>
      </w:r>
      <w:r>
        <w:rPr/>
        <w:t>XÃ</w:t>
      </w:r>
      <w:r>
        <w:rPr>
          <w:spacing w:val="-4"/>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pStyle w:val="Heading2"/>
        <w:tabs>
          <w:tab w:pos="4800" w:val="left" w:leader="none"/>
        </w:tabs>
        <w:spacing w:line="312" w:lineRule="auto" w:before="97" w:after="7"/>
        <w:ind w:left="309" w:right="1614" w:hanging="140"/>
      </w:pPr>
      <w:r>
        <w:rPr/>
        <w:t>HUYỆN ĐÔNG HẢI</w:t>
        <w:tab/>
        <w:t>Độ</w:t>
      </w:r>
      <w:r>
        <w:rPr>
          <w:u w:val="single"/>
        </w:rPr>
        <w:t>c</w:t>
      </w:r>
      <w:r>
        <w:rPr>
          <w:spacing w:val="-5"/>
          <w:u w:val="single"/>
        </w:rPr>
        <w:t> </w:t>
      </w:r>
      <w:r>
        <w:rPr>
          <w:u w:val="single"/>
        </w:rPr>
        <w:t>lập</w:t>
      </w:r>
      <w:r>
        <w:rPr>
          <w:spacing w:val="-5"/>
          <w:u w:val="single"/>
        </w:rPr>
        <w:t> </w:t>
      </w:r>
      <w:r>
        <w:rPr>
          <w:u w:val="single"/>
        </w:rPr>
        <w:t>–</w:t>
      </w:r>
      <w:r>
        <w:rPr>
          <w:spacing w:val="-5"/>
          <w:u w:val="single"/>
        </w:rPr>
        <w:t> </w:t>
      </w:r>
      <w:r>
        <w:rPr>
          <w:u w:val="single"/>
        </w:rPr>
        <w:t>Tự</w:t>
      </w:r>
      <w:r>
        <w:rPr>
          <w:spacing w:val="-6"/>
          <w:u w:val="single"/>
        </w:rPr>
        <w:t> </w:t>
      </w:r>
      <w:r>
        <w:rPr>
          <w:u w:val="single"/>
        </w:rPr>
        <w:t>do</w:t>
      </w:r>
      <w:r>
        <w:rPr>
          <w:spacing w:val="-5"/>
          <w:u w:val="single"/>
        </w:rPr>
        <w:t> </w:t>
      </w:r>
      <w:r>
        <w:rPr>
          <w:u w:val="single"/>
        </w:rPr>
        <w:t>–</w:t>
      </w:r>
      <w:r>
        <w:rPr>
          <w:spacing w:val="-5"/>
          <w:u w:val="single"/>
        </w:rPr>
        <w:t> </w:t>
      </w:r>
      <w:r>
        <w:rPr>
          <w:u w:val="single"/>
        </w:rPr>
        <w:t>Hạnh</w:t>
      </w:r>
      <w:r>
        <w:rPr>
          <w:spacing w:val="-9"/>
          <w:u w:val="single"/>
        </w:rPr>
        <w:t> </w:t>
      </w:r>
      <w:r>
        <w:rPr>
          <w:u w:val="single"/>
        </w:rPr>
        <w:t>ph</w:t>
      </w:r>
      <w:r>
        <w:rPr/>
        <w:t>úc TỈNH BẠC LIÊU</w:t>
      </w:r>
    </w:p>
    <w:p>
      <w:pPr>
        <w:pStyle w:val="BodyText"/>
        <w:spacing w:line="20" w:lineRule="exact"/>
        <w:ind w:left="820"/>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tabs>
          <w:tab w:pos="4933" w:val="left" w:leader="none"/>
        </w:tabs>
        <w:spacing w:before="227"/>
        <w:ind w:left="70" w:right="0" w:firstLine="0"/>
        <w:jc w:val="center"/>
        <w:rPr>
          <w:i/>
          <w:sz w:val="28"/>
        </w:rPr>
      </w:pPr>
      <w:r>
        <w:rPr>
          <w:sz w:val="28"/>
        </w:rPr>
        <w:t>Số:</w:t>
      </w:r>
      <w:r>
        <w:rPr>
          <w:spacing w:val="-16"/>
          <w:sz w:val="28"/>
        </w:rPr>
        <w:t> </w:t>
      </w:r>
      <w:r>
        <w:rPr>
          <w:sz w:val="28"/>
        </w:rPr>
        <w:t>75/2022/QĐST-</w:t>
      </w:r>
      <w:r>
        <w:rPr>
          <w:spacing w:val="-5"/>
          <w:sz w:val="28"/>
        </w:rPr>
        <w:t>DS</w:t>
      </w:r>
      <w:r>
        <w:rPr>
          <w:sz w:val="28"/>
        </w:rPr>
        <w:tab/>
      </w:r>
      <w:r>
        <w:rPr>
          <w:i/>
          <w:sz w:val="28"/>
        </w:rPr>
        <w:t>Đông</w:t>
      </w:r>
      <w:r>
        <w:rPr>
          <w:i/>
          <w:spacing w:val="-4"/>
          <w:sz w:val="28"/>
        </w:rPr>
        <w:t> </w:t>
      </w:r>
      <w:r>
        <w:rPr>
          <w:i/>
          <w:sz w:val="28"/>
        </w:rPr>
        <w:t>Hải,</w:t>
      </w:r>
      <w:r>
        <w:rPr>
          <w:i/>
          <w:spacing w:val="-3"/>
          <w:sz w:val="28"/>
        </w:rPr>
        <w:t> </w:t>
      </w:r>
      <w:r>
        <w:rPr>
          <w:i/>
          <w:sz w:val="28"/>
        </w:rPr>
        <w:t>ngày</w:t>
      </w:r>
      <w:r>
        <w:rPr>
          <w:i/>
          <w:spacing w:val="-1"/>
          <w:sz w:val="28"/>
        </w:rPr>
        <w:t> </w:t>
      </w:r>
      <w:r>
        <w:rPr>
          <w:i/>
          <w:sz w:val="28"/>
        </w:rPr>
        <w:t>25</w:t>
      </w:r>
      <w:r>
        <w:rPr>
          <w:i/>
          <w:spacing w:val="-4"/>
          <w:sz w:val="28"/>
        </w:rPr>
        <w:t> </w:t>
      </w:r>
      <w:r>
        <w:rPr>
          <w:i/>
          <w:sz w:val="28"/>
        </w:rPr>
        <w:t>tháng</w:t>
      </w:r>
      <w:r>
        <w:rPr>
          <w:i/>
          <w:spacing w:val="-3"/>
          <w:sz w:val="28"/>
        </w:rPr>
        <w:t> </w:t>
      </w:r>
      <w:r>
        <w:rPr>
          <w:i/>
          <w:sz w:val="28"/>
        </w:rPr>
        <w:t>11</w:t>
      </w:r>
      <w:r>
        <w:rPr>
          <w:i/>
          <w:spacing w:val="-4"/>
          <w:sz w:val="28"/>
        </w:rPr>
        <w:t> </w:t>
      </w:r>
      <w:r>
        <w:rPr>
          <w:i/>
          <w:sz w:val="28"/>
        </w:rPr>
        <w:t>năm</w:t>
      </w:r>
      <w:r>
        <w:rPr>
          <w:i/>
          <w:spacing w:val="-7"/>
          <w:sz w:val="28"/>
        </w:rPr>
        <w:t> </w:t>
      </w:r>
      <w:r>
        <w:rPr>
          <w:i/>
          <w:spacing w:val="-4"/>
          <w:sz w:val="28"/>
        </w:rPr>
        <w:t>2022</w:t>
      </w:r>
    </w:p>
    <w:p>
      <w:pPr>
        <w:pStyle w:val="BodyText"/>
        <w:spacing w:before="5"/>
        <w:ind w:left="0"/>
        <w:rPr>
          <w:i/>
        </w:rPr>
      </w:pPr>
    </w:p>
    <w:p>
      <w:pPr>
        <w:pStyle w:val="Title"/>
        <w:spacing w:before="1"/>
      </w:pPr>
      <w:r>
        <w:rPr/>
        <w:t>QUYẾT</w:t>
      </w:r>
      <w:r>
        <w:rPr>
          <w:spacing w:val="-15"/>
        </w:rPr>
        <w:t> </w:t>
      </w:r>
      <w:r>
        <w:rPr>
          <w:spacing w:val="-4"/>
        </w:rPr>
        <w:t>ĐỊNH</w:t>
      </w:r>
    </w:p>
    <w:p>
      <w:pPr>
        <w:pStyle w:val="Title"/>
        <w:ind w:right="95"/>
      </w:pPr>
      <w:r>
        <w:rPr/>
        <w:t>CÔNG</w:t>
      </w:r>
      <w:r>
        <w:rPr>
          <w:spacing w:val="-9"/>
        </w:rPr>
        <w:t> </w:t>
      </w:r>
      <w:r>
        <w:rPr/>
        <w:t>NHẬN</w:t>
      </w:r>
      <w:r>
        <w:rPr>
          <w:spacing w:val="-10"/>
        </w:rPr>
        <w:t> </w:t>
      </w:r>
      <w:r>
        <w:rPr/>
        <w:t>SỰ</w:t>
      </w:r>
      <w:r>
        <w:rPr>
          <w:spacing w:val="-10"/>
        </w:rPr>
        <w:t> </w:t>
      </w:r>
      <w:r>
        <w:rPr/>
        <w:t>THỎA</w:t>
      </w:r>
      <w:r>
        <w:rPr>
          <w:spacing w:val="-10"/>
        </w:rPr>
        <w:t> </w:t>
      </w:r>
      <w:r>
        <w:rPr/>
        <w:t>THUẬN</w:t>
      </w:r>
      <w:r>
        <w:rPr>
          <w:spacing w:val="-10"/>
        </w:rPr>
        <w:t> </w:t>
      </w:r>
      <w:r>
        <w:rPr/>
        <w:t>CỦA</w:t>
      </w:r>
      <w:r>
        <w:rPr>
          <w:spacing w:val="-9"/>
        </w:rPr>
        <w:t> </w:t>
      </w:r>
      <w:r>
        <w:rPr/>
        <w:t>CÁC</w:t>
      </w:r>
      <w:r>
        <w:rPr>
          <w:spacing w:val="-10"/>
        </w:rPr>
        <w:t> </w:t>
      </w:r>
      <w:r>
        <w:rPr/>
        <w:t>ĐƯƠNG</w:t>
      </w:r>
      <w:r>
        <w:rPr>
          <w:spacing w:val="-11"/>
        </w:rPr>
        <w:t> </w:t>
      </w:r>
      <w:r>
        <w:rPr>
          <w:spacing w:val="-5"/>
        </w:rPr>
        <w:t>SỰ</w:t>
      </w:r>
    </w:p>
    <w:p>
      <w:pPr>
        <w:pStyle w:val="BodyText"/>
        <w:spacing w:before="5"/>
        <w:ind w:left="0"/>
        <w:rPr>
          <w:b/>
          <w:sz w:val="29"/>
        </w:rPr>
      </w:pPr>
    </w:p>
    <w:p>
      <w:pPr>
        <w:pStyle w:val="BodyText"/>
        <w:spacing w:line="322" w:lineRule="exact"/>
        <w:ind w:left="820"/>
        <w:jc w:val="both"/>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ind w:right="115" w:firstLine="719"/>
        <w:jc w:val="both"/>
      </w:pPr>
      <w:r>
        <w:rPr/>
        <w:t>Căn cứ vào biên bản hòa giải thành ngày 17/11/2022, về việc các đương sự đã thật sự thỏa thuận được với nhau về việc giải quyết toàn bộ vụ án dân sự thụ lý số 352/2022/TLST-DS ngày 10/11/2022.</w:t>
      </w:r>
    </w:p>
    <w:p>
      <w:pPr>
        <w:pStyle w:val="BodyText"/>
        <w:spacing w:before="10"/>
        <w:ind w:left="0"/>
        <w:rPr>
          <w:sz w:val="8"/>
        </w:rPr>
      </w:pPr>
    </w:p>
    <w:p>
      <w:pPr>
        <w:pStyle w:val="Heading1"/>
        <w:spacing w:before="89"/>
        <w:jc w:val="center"/>
      </w:pPr>
      <w:r>
        <w:rPr/>
        <w:t>XÉT</w:t>
      </w:r>
      <w:r>
        <w:rPr>
          <w:spacing w:val="-2"/>
        </w:rPr>
        <w:t> </w:t>
      </w:r>
      <w:r>
        <w:rPr>
          <w:spacing w:val="-4"/>
        </w:rPr>
        <w:t>THẤY</w:t>
      </w:r>
    </w:p>
    <w:p>
      <w:pPr>
        <w:pStyle w:val="BodyText"/>
        <w:spacing w:before="62"/>
        <w:ind w:right="126" w:firstLine="719"/>
        <w:jc w:val="both"/>
      </w:pPr>
      <w:r>
        <w:rPr/>
        <w:t>Các thỏa thuận của các đương sự được ghi nhận trong biên bản hòa giải thành về việc giải quyết toàn bộ vụ án là hoàn toàn tự nguyện, nội dung thỏa thuận giữa các đương sự không trái pháp luật, không trái đạo đức xã hội.</w:t>
      </w:r>
    </w:p>
    <w:p>
      <w:pPr>
        <w:pStyle w:val="BodyText"/>
        <w:spacing w:before="117"/>
        <w:ind w:right="129" w:firstLine="719"/>
        <w:jc w:val="both"/>
      </w:pPr>
      <w:r>
        <w:rPr/>
        <w:t>Đã hết thời hạn bảy ngày, kể từ ngày lập biên bản hòa giải thành, không có đương sự nào thay đổi ý kiến về sự thỏa thuận đó.</w:t>
      </w:r>
    </w:p>
    <w:p>
      <w:pPr>
        <w:pStyle w:val="Heading1"/>
        <w:spacing w:before="119"/>
        <w:jc w:val="center"/>
      </w:pPr>
      <w:r>
        <w:rPr/>
        <w:t>QUYẾT</w:t>
      </w:r>
      <w:r>
        <w:rPr>
          <w:spacing w:val="-6"/>
        </w:rPr>
        <w:t> </w:t>
      </w:r>
      <w:r>
        <w:rPr>
          <w:spacing w:val="-4"/>
        </w:rPr>
        <w:t>ĐỊNH</w:t>
      </w:r>
    </w:p>
    <w:p>
      <w:pPr>
        <w:pStyle w:val="Heading2"/>
        <w:spacing w:before="235"/>
      </w:pPr>
      <w:r>
        <w:rPr/>
        <w:t>1/.</w:t>
      </w:r>
      <w:r>
        <w:rPr>
          <w:spacing w:val="-7"/>
        </w:rPr>
        <w:t> </w:t>
      </w:r>
      <w:r>
        <w:rPr/>
        <w:t>Công</w:t>
      </w:r>
      <w:r>
        <w:rPr>
          <w:spacing w:val="-3"/>
        </w:rPr>
        <w:t> </w:t>
      </w:r>
      <w:r>
        <w:rPr/>
        <w:t>nhận</w:t>
      </w:r>
      <w:r>
        <w:rPr>
          <w:spacing w:val="-3"/>
        </w:rPr>
        <w:t> </w:t>
      </w:r>
      <w:r>
        <w:rPr/>
        <w:t>sự</w:t>
      </w:r>
      <w:r>
        <w:rPr>
          <w:spacing w:val="-4"/>
        </w:rPr>
        <w:t> </w:t>
      </w:r>
      <w:r>
        <w:rPr/>
        <w:t>thỏa</w:t>
      </w:r>
      <w:r>
        <w:rPr>
          <w:spacing w:val="-2"/>
        </w:rPr>
        <w:t> </w:t>
      </w:r>
      <w:r>
        <w:rPr/>
        <w:t>thuận</w:t>
      </w:r>
      <w:r>
        <w:rPr>
          <w:spacing w:val="-4"/>
        </w:rPr>
        <w:t> </w:t>
      </w:r>
      <w:r>
        <w:rPr/>
        <w:t>của</w:t>
      </w:r>
      <w:r>
        <w:rPr>
          <w:spacing w:val="-2"/>
        </w:rPr>
        <w:t> </w:t>
      </w:r>
      <w:r>
        <w:rPr/>
        <w:t>các</w:t>
      </w:r>
      <w:r>
        <w:rPr>
          <w:spacing w:val="-4"/>
        </w:rPr>
        <w:t> </w:t>
      </w:r>
      <w:r>
        <w:rPr/>
        <w:t>đương</w:t>
      </w:r>
      <w:r>
        <w:rPr>
          <w:spacing w:val="-5"/>
        </w:rPr>
        <w:t> sự:</w:t>
      </w:r>
    </w:p>
    <w:p>
      <w:pPr>
        <w:spacing w:before="211"/>
        <w:ind w:left="820" w:right="0" w:firstLine="0"/>
        <w:jc w:val="left"/>
        <w:rPr>
          <w:b/>
          <w:sz w:val="28"/>
        </w:rPr>
      </w:pPr>
      <w:r>
        <w:rPr>
          <w:sz w:val="28"/>
        </w:rPr>
        <w:t>+</w:t>
      </w:r>
      <w:r>
        <w:rPr>
          <w:b/>
          <w:sz w:val="28"/>
        </w:rPr>
        <w:t>Nguyên</w:t>
      </w:r>
      <w:r>
        <w:rPr>
          <w:b/>
          <w:spacing w:val="-4"/>
          <w:sz w:val="28"/>
        </w:rPr>
        <w:t> </w:t>
      </w:r>
      <w:r>
        <w:rPr>
          <w:b/>
          <w:sz w:val="28"/>
        </w:rPr>
        <w:t>đơn:</w:t>
      </w:r>
      <w:r>
        <w:rPr>
          <w:b/>
          <w:spacing w:val="-4"/>
          <w:sz w:val="28"/>
        </w:rPr>
        <w:t> </w:t>
      </w:r>
      <w:r>
        <w:rPr>
          <w:b/>
          <w:sz w:val="28"/>
        </w:rPr>
        <w:t>Ngân</w:t>
      </w:r>
      <w:r>
        <w:rPr>
          <w:b/>
          <w:spacing w:val="-7"/>
          <w:sz w:val="28"/>
        </w:rPr>
        <w:t> </w:t>
      </w:r>
      <w:r>
        <w:rPr>
          <w:b/>
          <w:sz w:val="28"/>
        </w:rPr>
        <w:t>hàng</w:t>
      </w:r>
      <w:r>
        <w:rPr>
          <w:b/>
          <w:spacing w:val="-3"/>
          <w:sz w:val="28"/>
        </w:rPr>
        <w:t> </w:t>
      </w:r>
      <w:r>
        <w:rPr>
          <w:b/>
          <w:sz w:val="28"/>
        </w:rPr>
        <w:t>Thương</w:t>
      </w:r>
      <w:r>
        <w:rPr>
          <w:b/>
          <w:spacing w:val="-3"/>
          <w:sz w:val="28"/>
        </w:rPr>
        <w:t> </w:t>
      </w:r>
      <w:r>
        <w:rPr>
          <w:b/>
          <w:sz w:val="28"/>
        </w:rPr>
        <w:t>mại</w:t>
      </w:r>
      <w:r>
        <w:rPr>
          <w:b/>
          <w:spacing w:val="-3"/>
          <w:sz w:val="28"/>
        </w:rPr>
        <w:t> </w:t>
      </w:r>
      <w:r>
        <w:rPr>
          <w:b/>
          <w:sz w:val="28"/>
        </w:rPr>
        <w:t>cổ</w:t>
      </w:r>
      <w:r>
        <w:rPr>
          <w:b/>
          <w:spacing w:val="-3"/>
          <w:sz w:val="28"/>
        </w:rPr>
        <w:t> </w:t>
      </w:r>
      <w:r>
        <w:rPr>
          <w:b/>
          <w:sz w:val="28"/>
        </w:rPr>
        <w:t>phần</w:t>
      </w:r>
      <w:r>
        <w:rPr>
          <w:b/>
          <w:spacing w:val="-1"/>
          <w:sz w:val="28"/>
        </w:rPr>
        <w:t> </w:t>
      </w:r>
      <w:r>
        <w:rPr>
          <w:b/>
          <w:spacing w:val="-10"/>
          <w:sz w:val="28"/>
        </w:rPr>
        <w:t>A</w:t>
      </w:r>
    </w:p>
    <w:p>
      <w:pPr>
        <w:pStyle w:val="BodyText"/>
        <w:spacing w:before="2"/>
        <w:ind w:firstLine="719"/>
      </w:pPr>
      <w:r>
        <w:rPr/>
        <w:t>Địa</w:t>
      </w:r>
      <w:r>
        <w:rPr>
          <w:spacing w:val="28"/>
        </w:rPr>
        <w:t> </w:t>
      </w:r>
      <w:r>
        <w:rPr/>
        <w:t>chỉ:</w:t>
      </w:r>
      <w:r>
        <w:rPr>
          <w:spacing w:val="29"/>
        </w:rPr>
        <w:t> </w:t>
      </w:r>
      <w:r>
        <w:rPr/>
        <w:t>Tầng</w:t>
      </w:r>
      <w:r>
        <w:rPr>
          <w:spacing w:val="29"/>
        </w:rPr>
        <w:t> </w:t>
      </w:r>
      <w:r>
        <w:rPr/>
        <w:t>1,</w:t>
      </w:r>
      <w:r>
        <w:rPr>
          <w:spacing w:val="25"/>
        </w:rPr>
        <w:t> </w:t>
      </w:r>
      <w:r>
        <w:rPr/>
        <w:t>3,</w:t>
      </w:r>
      <w:r>
        <w:rPr>
          <w:spacing w:val="27"/>
        </w:rPr>
        <w:t> </w:t>
      </w:r>
      <w:r>
        <w:rPr/>
        <w:t>4,</w:t>
      </w:r>
      <w:r>
        <w:rPr>
          <w:spacing w:val="27"/>
        </w:rPr>
        <w:t> </w:t>
      </w:r>
      <w:r>
        <w:rPr/>
        <w:t>5,</w:t>
      </w:r>
      <w:r>
        <w:rPr>
          <w:spacing w:val="27"/>
        </w:rPr>
        <w:t> </w:t>
      </w:r>
      <w:r>
        <w:rPr/>
        <w:t>6</w:t>
      </w:r>
      <w:r>
        <w:rPr>
          <w:spacing w:val="29"/>
        </w:rPr>
        <w:t> </w:t>
      </w:r>
      <w:r>
        <w:rPr/>
        <w:t>Tòa</w:t>
      </w:r>
      <w:r>
        <w:rPr>
          <w:spacing w:val="26"/>
        </w:rPr>
        <w:t> </w:t>
      </w:r>
      <w:r>
        <w:rPr/>
        <w:t>nhà</w:t>
      </w:r>
      <w:r>
        <w:rPr>
          <w:spacing w:val="28"/>
        </w:rPr>
        <w:t> </w:t>
      </w:r>
      <w:r>
        <w:rPr/>
        <w:t>Thaiholdings</w:t>
      </w:r>
      <w:r>
        <w:rPr>
          <w:spacing w:val="29"/>
        </w:rPr>
        <w:t> </w:t>
      </w:r>
      <w:r>
        <w:rPr/>
        <w:t>Tower,</w:t>
      </w:r>
      <w:r>
        <w:rPr>
          <w:spacing w:val="25"/>
        </w:rPr>
        <w:t> </w:t>
      </w:r>
      <w:r>
        <w:rPr/>
        <w:t>số</w:t>
      </w:r>
      <w:r>
        <w:rPr>
          <w:spacing w:val="26"/>
        </w:rPr>
        <w:t> </w:t>
      </w:r>
      <w:r>
        <w:rPr/>
        <w:t>210,</w:t>
      </w:r>
      <w:r>
        <w:rPr>
          <w:spacing w:val="27"/>
        </w:rPr>
        <w:t> </w:t>
      </w:r>
      <w:r>
        <w:rPr/>
        <w:t>đường</w:t>
      </w:r>
      <w:r>
        <w:rPr>
          <w:spacing w:val="29"/>
        </w:rPr>
        <w:t> </w:t>
      </w:r>
      <w:r>
        <w:rPr/>
        <w:t>Trần Quang Khải, phường Tràng Tiền, thành phố Hà Nội.</w:t>
      </w:r>
    </w:p>
    <w:p>
      <w:pPr>
        <w:pStyle w:val="BodyText"/>
        <w:spacing w:line="321" w:lineRule="exact"/>
        <w:ind w:left="820"/>
      </w:pPr>
      <w:r>
        <w:rPr/>
        <w:t>Người</w:t>
      </w:r>
      <w:r>
        <w:rPr>
          <w:spacing w:val="-5"/>
        </w:rPr>
        <w:t> </w:t>
      </w:r>
      <w:r>
        <w:rPr/>
        <w:t>đại</w:t>
      </w:r>
      <w:r>
        <w:rPr>
          <w:spacing w:val="-5"/>
        </w:rPr>
        <w:t> </w:t>
      </w:r>
      <w:r>
        <w:rPr/>
        <w:t>diện</w:t>
      </w:r>
      <w:r>
        <w:rPr>
          <w:spacing w:val="-5"/>
        </w:rPr>
        <w:t> </w:t>
      </w:r>
      <w:r>
        <w:rPr/>
        <w:t>theo</w:t>
      </w:r>
      <w:r>
        <w:rPr>
          <w:spacing w:val="-5"/>
        </w:rPr>
        <w:t> </w:t>
      </w:r>
      <w:r>
        <w:rPr/>
        <w:t>ủy</w:t>
      </w:r>
      <w:r>
        <w:rPr>
          <w:spacing w:val="-4"/>
        </w:rPr>
        <w:t> </w:t>
      </w:r>
      <w:r>
        <w:rPr/>
        <w:t>quyền:</w:t>
      </w:r>
      <w:r>
        <w:rPr>
          <w:spacing w:val="-1"/>
        </w:rPr>
        <w:t> </w:t>
      </w:r>
      <w:r>
        <w:rPr/>
        <w:t>Ông</w:t>
      </w:r>
      <w:r>
        <w:rPr>
          <w:spacing w:val="-2"/>
        </w:rPr>
        <w:t> </w:t>
      </w:r>
      <w:r>
        <w:rPr/>
        <w:t>Nguyễn</w:t>
      </w:r>
      <w:r>
        <w:rPr>
          <w:spacing w:val="-2"/>
        </w:rPr>
        <w:t> </w:t>
      </w:r>
      <w:r>
        <w:rPr/>
        <w:t>Tấn</w:t>
      </w:r>
      <w:r>
        <w:rPr>
          <w:spacing w:val="-2"/>
        </w:rPr>
        <w:t> </w:t>
      </w:r>
      <w:r>
        <w:rPr/>
        <w:t>Duy,</w:t>
      </w:r>
      <w:r>
        <w:rPr>
          <w:spacing w:val="-4"/>
        </w:rPr>
        <w:t> </w:t>
      </w:r>
      <w:r>
        <w:rPr/>
        <w:t>sinh</w:t>
      </w:r>
      <w:r>
        <w:rPr>
          <w:spacing w:val="-6"/>
        </w:rPr>
        <w:t> </w:t>
      </w:r>
      <w:r>
        <w:rPr/>
        <w:t>năm</w:t>
      </w:r>
      <w:r>
        <w:rPr>
          <w:spacing w:val="-6"/>
        </w:rPr>
        <w:t> </w:t>
      </w:r>
      <w:r>
        <w:rPr>
          <w:spacing w:val="-2"/>
        </w:rPr>
        <w:t>1975.</w:t>
      </w:r>
    </w:p>
    <w:p>
      <w:pPr>
        <w:pStyle w:val="BodyText"/>
        <w:ind w:left="820"/>
      </w:pPr>
      <w:r>
        <w:rPr/>
        <w:t>Địa</w:t>
      </w:r>
      <w:r>
        <w:rPr>
          <w:spacing w:val="-2"/>
        </w:rPr>
        <w:t> </w:t>
      </w:r>
      <w:r>
        <w:rPr/>
        <w:t>chỉ:</w:t>
      </w:r>
      <w:r>
        <w:rPr>
          <w:spacing w:val="-4"/>
        </w:rPr>
        <w:t> </w:t>
      </w:r>
      <w:r>
        <w:rPr/>
        <w:t>số</w:t>
      </w:r>
      <w:r>
        <w:rPr>
          <w:spacing w:val="-5"/>
        </w:rPr>
        <w:t> </w:t>
      </w:r>
      <w:r>
        <w:rPr/>
        <w:t>56,</w:t>
      </w:r>
      <w:r>
        <w:rPr>
          <w:spacing w:val="-3"/>
        </w:rPr>
        <w:t> </w:t>
      </w:r>
      <w:r>
        <w:rPr/>
        <w:t>đường</w:t>
      </w:r>
      <w:r>
        <w:rPr>
          <w:spacing w:val="-3"/>
        </w:rPr>
        <w:t> </w:t>
      </w:r>
      <w:r>
        <w:rPr/>
        <w:t>Trần</w:t>
      </w:r>
      <w:r>
        <w:rPr>
          <w:spacing w:val="-1"/>
        </w:rPr>
        <w:t> </w:t>
      </w:r>
      <w:r>
        <w:rPr/>
        <w:t>Phú,</w:t>
      </w:r>
      <w:r>
        <w:rPr>
          <w:spacing w:val="-3"/>
        </w:rPr>
        <w:t> </w:t>
      </w:r>
      <w:r>
        <w:rPr/>
        <w:t>phường</w:t>
      </w:r>
      <w:r>
        <w:rPr>
          <w:spacing w:val="-5"/>
        </w:rPr>
        <w:t> </w:t>
      </w:r>
      <w:r>
        <w:rPr/>
        <w:t>7,</w:t>
      </w:r>
      <w:r>
        <w:rPr>
          <w:spacing w:val="-3"/>
        </w:rPr>
        <w:t> </w:t>
      </w:r>
      <w:r>
        <w:rPr/>
        <w:t>thành</w:t>
      </w:r>
      <w:r>
        <w:rPr>
          <w:spacing w:val="-1"/>
        </w:rPr>
        <w:t> </w:t>
      </w:r>
      <w:r>
        <w:rPr/>
        <w:t>phố</w:t>
      </w:r>
      <w:r>
        <w:rPr>
          <w:spacing w:val="-1"/>
        </w:rPr>
        <w:t> </w:t>
      </w:r>
      <w:r>
        <w:rPr/>
        <w:t>Bạc</w:t>
      </w:r>
      <w:r>
        <w:rPr>
          <w:spacing w:val="-3"/>
        </w:rPr>
        <w:t> </w:t>
      </w:r>
      <w:r>
        <w:rPr/>
        <w:t>Liêu, tỉnh</w:t>
      </w:r>
      <w:r>
        <w:rPr>
          <w:spacing w:val="-1"/>
        </w:rPr>
        <w:t> </w:t>
      </w:r>
      <w:r>
        <w:rPr/>
        <w:t>Bạc</w:t>
      </w:r>
      <w:r>
        <w:rPr>
          <w:spacing w:val="-3"/>
        </w:rPr>
        <w:t> </w:t>
      </w:r>
      <w:r>
        <w:rPr/>
        <w:t>Liêu. Người đại diện theo ủy quyền: Ông Trần Trung Nguyên, Chuyên viên.</w:t>
      </w:r>
    </w:p>
    <w:p>
      <w:pPr>
        <w:spacing w:line="322" w:lineRule="exact" w:before="208"/>
        <w:ind w:left="820" w:right="0" w:firstLine="0"/>
        <w:jc w:val="left"/>
        <w:rPr>
          <w:sz w:val="28"/>
        </w:rPr>
      </w:pPr>
      <w:r>
        <w:rPr>
          <w:b/>
          <w:sz w:val="28"/>
        </w:rPr>
        <w:t>-</w:t>
      </w:r>
      <w:r>
        <w:rPr>
          <w:b/>
          <w:spacing w:val="-4"/>
          <w:sz w:val="28"/>
        </w:rPr>
        <w:t> </w:t>
      </w:r>
      <w:r>
        <w:rPr>
          <w:b/>
          <w:sz w:val="28"/>
        </w:rPr>
        <w:t>Bị</w:t>
      </w:r>
      <w:r>
        <w:rPr>
          <w:b/>
          <w:spacing w:val="-1"/>
          <w:sz w:val="28"/>
        </w:rPr>
        <w:t> </w:t>
      </w:r>
      <w:r>
        <w:rPr>
          <w:b/>
          <w:sz w:val="28"/>
        </w:rPr>
        <w:t>đơn:</w:t>
      </w:r>
      <w:r>
        <w:rPr>
          <w:b/>
          <w:spacing w:val="-4"/>
          <w:sz w:val="28"/>
        </w:rPr>
        <w:t> </w:t>
      </w:r>
      <w:r>
        <w:rPr>
          <w:b/>
          <w:sz w:val="28"/>
        </w:rPr>
        <w:t>Ông</w:t>
      </w:r>
      <w:r>
        <w:rPr>
          <w:b/>
          <w:spacing w:val="-1"/>
          <w:sz w:val="28"/>
        </w:rPr>
        <w:t> </w:t>
      </w:r>
      <w:r>
        <w:rPr>
          <w:b/>
          <w:sz w:val="28"/>
        </w:rPr>
        <w:t>Quách</w:t>
      </w:r>
      <w:r>
        <w:rPr>
          <w:b/>
          <w:spacing w:val="-3"/>
          <w:sz w:val="28"/>
        </w:rPr>
        <w:t> </w:t>
      </w:r>
      <w:r>
        <w:rPr>
          <w:b/>
          <w:sz w:val="28"/>
        </w:rPr>
        <w:t>Phong</w:t>
      </w:r>
      <w:r>
        <w:rPr>
          <w:b/>
          <w:spacing w:val="-1"/>
          <w:sz w:val="28"/>
        </w:rPr>
        <w:t> </w:t>
      </w:r>
      <w:r>
        <w:rPr>
          <w:b/>
          <w:sz w:val="28"/>
        </w:rPr>
        <w:t>V</w:t>
      </w:r>
      <w:r>
        <w:rPr>
          <w:sz w:val="28"/>
        </w:rPr>
        <w:t>,</w:t>
      </w:r>
      <w:r>
        <w:rPr>
          <w:spacing w:val="-4"/>
          <w:sz w:val="28"/>
        </w:rPr>
        <w:t> </w:t>
      </w:r>
      <w:r>
        <w:rPr>
          <w:sz w:val="28"/>
        </w:rPr>
        <w:t>sinh</w:t>
      </w:r>
      <w:r>
        <w:rPr>
          <w:spacing w:val="-1"/>
          <w:sz w:val="28"/>
        </w:rPr>
        <w:t> </w:t>
      </w:r>
      <w:r>
        <w:rPr>
          <w:sz w:val="28"/>
        </w:rPr>
        <w:t>năm</w:t>
      </w:r>
      <w:r>
        <w:rPr>
          <w:spacing w:val="-4"/>
          <w:sz w:val="28"/>
        </w:rPr>
        <w:t> 1992</w:t>
      </w:r>
    </w:p>
    <w:p>
      <w:pPr>
        <w:pStyle w:val="BodyText"/>
        <w:ind w:left="820"/>
      </w:pPr>
      <w:r>
        <w:rPr/>
        <w:t>Địa</w:t>
      </w:r>
      <w:r>
        <w:rPr>
          <w:spacing w:val="-4"/>
        </w:rPr>
        <w:t> </w:t>
      </w:r>
      <w:r>
        <w:rPr/>
        <w:t>chỉ:</w:t>
      </w:r>
      <w:r>
        <w:rPr>
          <w:spacing w:val="-2"/>
        </w:rPr>
        <w:t> </w:t>
      </w:r>
      <w:r>
        <w:rPr/>
        <w:t>ấp</w:t>
      </w:r>
      <w:r>
        <w:rPr>
          <w:spacing w:val="-2"/>
        </w:rPr>
        <w:t> </w:t>
      </w:r>
      <w:r>
        <w:rPr/>
        <w:t>Bửu</w:t>
      </w:r>
      <w:r>
        <w:rPr>
          <w:spacing w:val="-2"/>
        </w:rPr>
        <w:t> </w:t>
      </w:r>
      <w:r>
        <w:rPr/>
        <w:t>I,</w:t>
      </w:r>
      <w:r>
        <w:rPr>
          <w:spacing w:val="-4"/>
        </w:rPr>
        <w:t> </w:t>
      </w:r>
      <w:r>
        <w:rPr/>
        <w:t>xã</w:t>
      </w:r>
      <w:r>
        <w:rPr>
          <w:spacing w:val="-6"/>
        </w:rPr>
        <w:t> </w:t>
      </w:r>
      <w:r>
        <w:rPr/>
        <w:t>Long</w:t>
      </w:r>
      <w:r>
        <w:rPr>
          <w:spacing w:val="-2"/>
        </w:rPr>
        <w:t> </w:t>
      </w:r>
      <w:r>
        <w:rPr/>
        <w:t>Điền</w:t>
      </w:r>
      <w:r>
        <w:rPr>
          <w:spacing w:val="-2"/>
        </w:rPr>
        <w:t> </w:t>
      </w:r>
      <w:r>
        <w:rPr/>
        <w:t>Đông,</w:t>
      </w:r>
      <w:r>
        <w:rPr>
          <w:spacing w:val="-7"/>
        </w:rPr>
        <w:t> </w:t>
      </w:r>
      <w:r>
        <w:rPr/>
        <w:t>huyện</w:t>
      </w:r>
      <w:r>
        <w:rPr>
          <w:spacing w:val="-2"/>
        </w:rPr>
        <w:t> </w:t>
      </w:r>
      <w:r>
        <w:rPr/>
        <w:t>Đông</w:t>
      </w:r>
      <w:r>
        <w:rPr>
          <w:spacing w:val="-2"/>
        </w:rPr>
        <w:t> </w:t>
      </w:r>
      <w:r>
        <w:rPr/>
        <w:t>Hải,</w:t>
      </w:r>
      <w:r>
        <w:rPr>
          <w:spacing w:val="-7"/>
        </w:rPr>
        <w:t> </w:t>
      </w:r>
      <w:r>
        <w:rPr/>
        <w:t>tỉnh</w:t>
      </w:r>
      <w:r>
        <w:rPr>
          <w:spacing w:val="-2"/>
        </w:rPr>
        <w:t> </w:t>
      </w:r>
      <w:r>
        <w:rPr/>
        <w:t>Bạc</w:t>
      </w:r>
      <w:r>
        <w:rPr>
          <w:spacing w:val="-3"/>
        </w:rPr>
        <w:t> </w:t>
      </w:r>
      <w:r>
        <w:rPr>
          <w:spacing w:val="-2"/>
        </w:rPr>
        <w:t>Liêu.</w:t>
      </w:r>
    </w:p>
    <w:p>
      <w:pPr>
        <w:pStyle w:val="Heading2"/>
        <w:spacing w:before="125"/>
      </w:pPr>
      <w:r>
        <w:rPr/>
        <w:t>2/.</w:t>
      </w:r>
      <w:r>
        <w:rPr>
          <w:spacing w:val="-6"/>
        </w:rPr>
        <w:t> </w:t>
      </w:r>
      <w:r>
        <w:rPr/>
        <w:t>Sự</w:t>
      </w:r>
      <w:r>
        <w:rPr>
          <w:spacing w:val="-4"/>
        </w:rPr>
        <w:t> </w:t>
      </w:r>
      <w:r>
        <w:rPr/>
        <w:t>thỏa</w:t>
      </w:r>
      <w:r>
        <w:rPr>
          <w:spacing w:val="-2"/>
        </w:rPr>
        <w:t> </w:t>
      </w:r>
      <w:r>
        <w:rPr/>
        <w:t>thuận</w:t>
      </w:r>
      <w:r>
        <w:rPr>
          <w:spacing w:val="-2"/>
        </w:rPr>
        <w:t> </w:t>
      </w:r>
      <w:r>
        <w:rPr/>
        <w:t>của</w:t>
      </w:r>
      <w:r>
        <w:rPr>
          <w:spacing w:val="-2"/>
        </w:rPr>
        <w:t> </w:t>
      </w:r>
      <w:r>
        <w:rPr/>
        <w:t>các</w:t>
      </w:r>
      <w:r>
        <w:rPr>
          <w:spacing w:val="-3"/>
        </w:rPr>
        <w:t> </w:t>
      </w:r>
      <w:r>
        <w:rPr/>
        <w:t>đương</w:t>
      </w:r>
      <w:r>
        <w:rPr>
          <w:spacing w:val="-2"/>
        </w:rPr>
        <w:t> </w:t>
      </w:r>
      <w:r>
        <w:rPr/>
        <w:t>sự</w:t>
      </w:r>
      <w:r>
        <w:rPr>
          <w:spacing w:val="-2"/>
        </w:rPr>
        <w:t> </w:t>
      </w:r>
      <w:r>
        <w:rPr/>
        <w:t>cụ</w:t>
      </w:r>
      <w:r>
        <w:rPr>
          <w:spacing w:val="-4"/>
        </w:rPr>
        <w:t> </w:t>
      </w:r>
      <w:r>
        <w:rPr/>
        <w:t>thể</w:t>
      </w:r>
      <w:r>
        <w:rPr>
          <w:spacing w:val="-3"/>
        </w:rPr>
        <w:t> </w:t>
      </w:r>
      <w:r>
        <w:rPr/>
        <w:t>như</w:t>
      </w:r>
      <w:r>
        <w:rPr>
          <w:spacing w:val="-3"/>
        </w:rPr>
        <w:t> </w:t>
      </w:r>
      <w:r>
        <w:rPr>
          <w:spacing w:val="-4"/>
        </w:rPr>
        <w:t>sau:</w:t>
      </w:r>
    </w:p>
    <w:p>
      <w:pPr>
        <w:pStyle w:val="BodyText"/>
        <w:spacing w:before="211"/>
        <w:ind w:right="117" w:firstLine="736"/>
        <w:jc w:val="both"/>
      </w:pPr>
      <w:r>
        <w:rPr/>
        <w:t>Buộc ông Quách Phong V có nghĩa vụ trả cho Ngân hàng thương mại cổ phần</w:t>
      </w:r>
      <w:r>
        <w:rPr>
          <w:spacing w:val="40"/>
        </w:rPr>
        <w:t> </w:t>
      </w:r>
      <w:r>
        <w:rPr/>
        <w:t>A số tiền vốn và và lãi (tính đến ngày 17/11/2022) là 13.903.159đồng (mười ba triệu chín trăm lẻ ba ngàn một trăm năm mươi chín đồng), trong đó số tiền gốc là 13.045.372đồng và nợ lãi là 857.787đồng (trong đó nợ lãi chưa trả là 714.867đồng và lãi quá hạn là 142.920đồng) và phải tiếp tục trả tiền lãi phát sinh theo hợp đồng tín dụng đã ký kết cho đến khi trả dứt nợ.</w:t>
      </w:r>
    </w:p>
    <w:p>
      <w:pPr>
        <w:spacing w:after="0"/>
        <w:jc w:val="both"/>
        <w:sectPr>
          <w:type w:val="continuous"/>
          <w:pgSz w:w="12240" w:h="15840"/>
          <w:pgMar w:top="1000" w:bottom="280" w:left="1700" w:right="600"/>
        </w:sectPr>
      </w:pPr>
    </w:p>
    <w:p>
      <w:pPr>
        <w:pStyle w:val="BodyText"/>
        <w:spacing w:before="73"/>
        <w:ind w:right="118" w:firstLine="719"/>
        <w:jc w:val="both"/>
      </w:pPr>
      <w:r>
        <w:rPr/>
        <w:t>Thời</w:t>
      </w:r>
      <w:r>
        <w:rPr>
          <w:spacing w:val="-2"/>
        </w:rPr>
        <w:t> </w:t>
      </w:r>
      <w:r>
        <w:rPr/>
        <w:t>gian</w:t>
      </w:r>
      <w:r>
        <w:rPr>
          <w:spacing w:val="-1"/>
        </w:rPr>
        <w:t> </w:t>
      </w:r>
      <w:r>
        <w:rPr/>
        <w:t>và</w:t>
      </w:r>
      <w:r>
        <w:rPr>
          <w:spacing w:val="-2"/>
        </w:rPr>
        <w:t> </w:t>
      </w:r>
      <w:r>
        <w:rPr/>
        <w:t>phương thức</w:t>
      </w:r>
      <w:r>
        <w:rPr>
          <w:spacing w:val="-2"/>
        </w:rPr>
        <w:t> </w:t>
      </w:r>
      <w:r>
        <w:rPr/>
        <w:t>trả</w:t>
      </w:r>
      <w:r>
        <w:rPr>
          <w:spacing w:val="-2"/>
        </w:rPr>
        <w:t> </w:t>
      </w:r>
      <w:r>
        <w:rPr/>
        <w:t>nợ các</w:t>
      </w:r>
      <w:r>
        <w:rPr>
          <w:spacing w:val="-3"/>
        </w:rPr>
        <w:t> </w:t>
      </w:r>
      <w:r>
        <w:rPr/>
        <w:t>đương</w:t>
      </w:r>
      <w:r>
        <w:rPr>
          <w:spacing w:val="-2"/>
        </w:rPr>
        <w:t> </w:t>
      </w:r>
      <w:r>
        <w:rPr/>
        <w:t>sự</w:t>
      </w:r>
      <w:r>
        <w:rPr>
          <w:spacing w:val="-2"/>
        </w:rPr>
        <w:t> </w:t>
      </w:r>
      <w:r>
        <w:rPr/>
        <w:t>thống nhất</w:t>
      </w:r>
      <w:r>
        <w:rPr>
          <w:spacing w:val="-2"/>
        </w:rPr>
        <w:t> </w:t>
      </w:r>
      <w:r>
        <w:rPr/>
        <w:t>sẽ</w:t>
      </w:r>
      <w:r>
        <w:rPr>
          <w:spacing w:val="-3"/>
        </w:rPr>
        <w:t> </w:t>
      </w:r>
      <w:r>
        <w:rPr/>
        <w:t>thỏa</w:t>
      </w:r>
      <w:r>
        <w:rPr>
          <w:spacing w:val="-3"/>
        </w:rPr>
        <w:t> </w:t>
      </w:r>
      <w:r>
        <w:rPr/>
        <w:t>thuận cụ</w:t>
      </w:r>
      <w:r>
        <w:rPr>
          <w:spacing w:val="-1"/>
        </w:rPr>
        <w:t> </w:t>
      </w:r>
      <w:r>
        <w:rPr/>
        <w:t>thể</w:t>
      </w:r>
      <w:r>
        <w:rPr>
          <w:spacing w:val="-1"/>
        </w:rPr>
        <w:t> </w:t>
      </w:r>
      <w:r>
        <w:rPr/>
        <w:t>ở giai đoạn thi hành án.</w:t>
      </w:r>
    </w:p>
    <w:p>
      <w:pPr>
        <w:pStyle w:val="BodyText"/>
        <w:spacing w:before="263"/>
        <w:ind w:right="115" w:firstLine="719"/>
        <w:jc w:val="both"/>
      </w:pPr>
      <w:r>
        <w:rPr/>
        <w:t>Án phí dân sự sơ thẩm có giá ngạch: Buộc ông Quách Phong V có nghĩa vụ</w:t>
      </w:r>
      <w:r>
        <w:rPr>
          <w:spacing w:val="40"/>
        </w:rPr>
        <w:t> </w:t>
      </w:r>
      <w:r>
        <w:rPr/>
        <w:t>phải chịu là 347.500đồng (ba trăm bốn mươi bảy ngàn năm trăm đồng)</w:t>
      </w:r>
    </w:p>
    <w:p>
      <w:pPr>
        <w:pStyle w:val="BodyText"/>
        <w:spacing w:before="120"/>
        <w:ind w:right="113" w:firstLine="719"/>
        <w:jc w:val="both"/>
      </w:pPr>
      <w:r>
        <w:rPr/>
        <w:t>Hoàn lại cho Ngân hàng số tiền tạm ứng án phí đã đóng là 345.000đồng (ba trăm bốn mươi lăm ngàn đồng) theo biên lai thu số 0009632 ngày 10/11/2022 tại Chi cục thi hành án dân sự huyện Đông Hải.</w:t>
      </w:r>
    </w:p>
    <w:p>
      <w:pPr>
        <w:pStyle w:val="BodyText"/>
        <w:spacing w:before="11"/>
        <w:ind w:left="0"/>
        <w:rPr>
          <w:sz w:val="30"/>
        </w:rPr>
      </w:pPr>
    </w:p>
    <w:p>
      <w:pPr>
        <w:pStyle w:val="BodyText"/>
        <w:ind w:right="126" w:firstLine="719"/>
        <w:jc w:val="both"/>
      </w:pPr>
      <w:r>
        <w:rPr/>
        <w:t>3</w:t>
      </w:r>
      <w:r>
        <w:rPr>
          <w:b/>
        </w:rPr>
        <w:t>/. </w:t>
      </w:r>
      <w:r>
        <w:rPr/>
        <w:t>Quyết định này có hiệu lực pháp luật ngay sau khi được ban hành và không bị kháng cáo, kháng nghị theo quy định của pháp luật.</w:t>
      </w:r>
    </w:p>
    <w:p>
      <w:pPr>
        <w:pStyle w:val="BodyText"/>
        <w:spacing w:before="185"/>
        <w:ind w:right="120" w:firstLine="719"/>
        <w:jc w:val="both"/>
      </w:pPr>
      <w:r>
        <w:rPr/>
        <w:t>4/.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3"/>
        <w:ind w:left="0"/>
        <w:rPr>
          <w:sz w:val="34"/>
        </w:rPr>
      </w:pPr>
    </w:p>
    <w:p>
      <w:pPr>
        <w:pStyle w:val="Heading1"/>
        <w:ind w:left="6581"/>
      </w:pPr>
      <w:r>
        <w:rPr/>
        <w:t>THẨM</w:t>
      </w:r>
      <w:r>
        <w:rPr>
          <w:spacing w:val="-5"/>
        </w:rPr>
        <w:t> </w:t>
      </w:r>
      <w:r>
        <w:rPr>
          <w:spacing w:val="-4"/>
        </w:rPr>
        <w:t>PHÁN</w:t>
      </w:r>
    </w:p>
    <w:p>
      <w:pPr>
        <w:tabs>
          <w:tab w:pos="7361" w:val="left" w:leader="none"/>
        </w:tabs>
        <w:spacing w:line="228" w:lineRule="exact" w:before="0"/>
        <w:ind w:left="100" w:right="0" w:firstLine="0"/>
        <w:jc w:val="left"/>
        <w:rPr>
          <w:b/>
          <w:sz w:val="20"/>
        </w:rPr>
      </w:pPr>
      <w:r>
        <w:rPr>
          <w:b/>
          <w:sz w:val="20"/>
          <w:u w:val="single"/>
        </w:rPr>
        <w:t>Nơi</w:t>
      </w:r>
      <w:r>
        <w:rPr>
          <w:b/>
          <w:spacing w:val="-6"/>
          <w:sz w:val="20"/>
          <w:u w:val="single"/>
        </w:rPr>
        <w:t> </w:t>
      </w:r>
      <w:r>
        <w:rPr>
          <w:b/>
          <w:spacing w:val="-2"/>
          <w:sz w:val="20"/>
          <w:u w:val="single"/>
        </w:rPr>
        <w:t>nhận</w:t>
      </w:r>
      <w:r>
        <w:rPr>
          <w:b/>
          <w:spacing w:val="-2"/>
          <w:sz w:val="20"/>
        </w:rPr>
        <w:t>:</w:t>
      </w:r>
      <w:r>
        <w:rPr>
          <w:b/>
          <w:sz w:val="20"/>
        </w:rPr>
        <w:tab/>
        <w:t>đã</w:t>
      </w:r>
      <w:r>
        <w:rPr>
          <w:b/>
          <w:spacing w:val="-4"/>
          <w:sz w:val="20"/>
        </w:rPr>
        <w:t> </w:t>
      </w:r>
      <w:r>
        <w:rPr>
          <w:b/>
          <w:spacing w:val="-5"/>
          <w:sz w:val="20"/>
        </w:rPr>
        <w:t>ký</w:t>
      </w:r>
    </w:p>
    <w:p>
      <w:pPr>
        <w:pStyle w:val="ListParagraph"/>
        <w:numPr>
          <w:ilvl w:val="0"/>
          <w:numId w:val="1"/>
        </w:numPr>
        <w:tabs>
          <w:tab w:pos="219" w:val="left" w:leader="none"/>
        </w:tabs>
        <w:spacing w:line="228" w:lineRule="exact" w:before="0" w:after="0"/>
        <w:ind w:left="218" w:right="0" w:hanging="119"/>
        <w:jc w:val="left"/>
        <w:rPr>
          <w:i/>
          <w:sz w:val="20"/>
        </w:rPr>
      </w:pPr>
      <w:r>
        <w:rPr>
          <w:i/>
          <w:sz w:val="20"/>
        </w:rPr>
        <w:t>TAND</w:t>
      </w:r>
      <w:r>
        <w:rPr>
          <w:i/>
          <w:spacing w:val="-6"/>
          <w:sz w:val="20"/>
        </w:rPr>
        <w:t> </w:t>
      </w:r>
      <w:r>
        <w:rPr>
          <w:i/>
          <w:sz w:val="20"/>
        </w:rPr>
        <w:t>tỉnh</w:t>
      </w:r>
      <w:r>
        <w:rPr>
          <w:i/>
          <w:spacing w:val="-3"/>
          <w:sz w:val="20"/>
        </w:rPr>
        <w:t> </w:t>
      </w:r>
      <w:r>
        <w:rPr>
          <w:i/>
          <w:sz w:val="20"/>
        </w:rPr>
        <w:t>Bạc</w:t>
      </w:r>
      <w:r>
        <w:rPr>
          <w:i/>
          <w:spacing w:val="-5"/>
          <w:sz w:val="20"/>
        </w:rPr>
        <w:t> </w:t>
      </w:r>
      <w:r>
        <w:rPr>
          <w:i/>
          <w:spacing w:val="-2"/>
          <w:sz w:val="20"/>
        </w:rPr>
        <w:t>Liêu;</w:t>
      </w:r>
    </w:p>
    <w:p>
      <w:pPr>
        <w:pStyle w:val="ListParagraph"/>
        <w:numPr>
          <w:ilvl w:val="0"/>
          <w:numId w:val="1"/>
        </w:numPr>
        <w:tabs>
          <w:tab w:pos="219" w:val="left" w:leader="none"/>
        </w:tabs>
        <w:spacing w:line="240" w:lineRule="auto" w:before="0" w:after="0"/>
        <w:ind w:left="218" w:right="0" w:hanging="119"/>
        <w:jc w:val="left"/>
        <w:rPr>
          <w:i/>
          <w:sz w:val="20"/>
        </w:rPr>
      </w:pPr>
      <w:r>
        <w:rPr>
          <w:i/>
          <w:sz w:val="20"/>
        </w:rPr>
        <w:t>VKSND</w:t>
      </w:r>
      <w:r>
        <w:rPr>
          <w:i/>
          <w:spacing w:val="-6"/>
          <w:sz w:val="20"/>
        </w:rPr>
        <w:t> </w:t>
      </w:r>
      <w:r>
        <w:rPr>
          <w:i/>
          <w:sz w:val="20"/>
        </w:rPr>
        <w:t>huyện</w:t>
      </w:r>
      <w:r>
        <w:rPr>
          <w:i/>
          <w:spacing w:val="-4"/>
          <w:sz w:val="20"/>
        </w:rPr>
        <w:t> </w:t>
      </w:r>
      <w:r>
        <w:rPr>
          <w:i/>
          <w:sz w:val="20"/>
        </w:rPr>
        <w:t>Đông</w:t>
      </w:r>
      <w:r>
        <w:rPr>
          <w:i/>
          <w:spacing w:val="-5"/>
          <w:sz w:val="20"/>
        </w:rPr>
        <w:t> </w:t>
      </w:r>
      <w:r>
        <w:rPr>
          <w:i/>
          <w:spacing w:val="-4"/>
          <w:sz w:val="20"/>
        </w:rPr>
        <w:t>Hải;</w:t>
      </w:r>
    </w:p>
    <w:p>
      <w:pPr>
        <w:pStyle w:val="ListParagraph"/>
        <w:numPr>
          <w:ilvl w:val="0"/>
          <w:numId w:val="1"/>
        </w:numPr>
        <w:tabs>
          <w:tab w:pos="219" w:val="left" w:leader="none"/>
        </w:tabs>
        <w:spacing w:line="240" w:lineRule="auto" w:before="1" w:after="0"/>
        <w:ind w:left="218" w:right="0" w:hanging="119"/>
        <w:jc w:val="left"/>
        <w:rPr>
          <w:i/>
          <w:sz w:val="20"/>
        </w:rPr>
      </w:pPr>
      <w:r>
        <w:rPr>
          <w:i/>
          <w:sz w:val="20"/>
        </w:rPr>
        <w:t>Chi</w:t>
      </w:r>
      <w:r>
        <w:rPr>
          <w:i/>
          <w:spacing w:val="-5"/>
          <w:sz w:val="20"/>
        </w:rPr>
        <w:t> </w:t>
      </w:r>
      <w:r>
        <w:rPr>
          <w:i/>
          <w:sz w:val="20"/>
        </w:rPr>
        <w:t>cục</w:t>
      </w:r>
      <w:r>
        <w:rPr>
          <w:i/>
          <w:spacing w:val="-3"/>
          <w:sz w:val="20"/>
        </w:rPr>
        <w:t> </w:t>
      </w:r>
      <w:r>
        <w:rPr>
          <w:i/>
          <w:sz w:val="20"/>
        </w:rPr>
        <w:t>THA</w:t>
      </w:r>
      <w:r>
        <w:rPr>
          <w:i/>
          <w:spacing w:val="-4"/>
          <w:sz w:val="20"/>
        </w:rPr>
        <w:t> </w:t>
      </w:r>
      <w:r>
        <w:rPr>
          <w:i/>
          <w:sz w:val="20"/>
        </w:rPr>
        <w:t>huyện</w:t>
      </w:r>
      <w:r>
        <w:rPr>
          <w:i/>
          <w:spacing w:val="-4"/>
          <w:sz w:val="20"/>
        </w:rPr>
        <w:t> </w:t>
      </w:r>
      <w:r>
        <w:rPr>
          <w:i/>
          <w:sz w:val="20"/>
        </w:rPr>
        <w:t>Đông</w:t>
      </w:r>
      <w:r>
        <w:rPr>
          <w:i/>
          <w:spacing w:val="-4"/>
          <w:sz w:val="20"/>
        </w:rPr>
        <w:t> Hải;</w:t>
      </w:r>
    </w:p>
    <w:p>
      <w:pPr>
        <w:pStyle w:val="ListParagraph"/>
        <w:numPr>
          <w:ilvl w:val="0"/>
          <w:numId w:val="1"/>
        </w:numPr>
        <w:tabs>
          <w:tab w:pos="219" w:val="left" w:leader="none"/>
        </w:tabs>
        <w:spacing w:line="240" w:lineRule="auto" w:before="0" w:after="0"/>
        <w:ind w:left="218" w:right="0" w:hanging="119"/>
        <w:jc w:val="left"/>
        <w:rPr>
          <w:i/>
          <w:sz w:val="20"/>
        </w:rPr>
      </w:pPr>
      <w:r>
        <w:rPr>
          <w:i/>
          <w:sz w:val="20"/>
        </w:rPr>
        <w:t>Các</w:t>
      </w:r>
      <w:r>
        <w:rPr>
          <w:i/>
          <w:spacing w:val="-5"/>
          <w:sz w:val="20"/>
        </w:rPr>
        <w:t> </w:t>
      </w:r>
      <w:r>
        <w:rPr>
          <w:i/>
          <w:sz w:val="20"/>
        </w:rPr>
        <w:t>đương</w:t>
      </w:r>
      <w:r>
        <w:rPr>
          <w:i/>
          <w:spacing w:val="-4"/>
          <w:sz w:val="20"/>
        </w:rPr>
        <w:t> </w:t>
      </w:r>
      <w:r>
        <w:rPr>
          <w:i/>
          <w:spacing w:val="-5"/>
          <w:sz w:val="20"/>
        </w:rPr>
        <w:t>sự;</w:t>
      </w:r>
    </w:p>
    <w:p>
      <w:pPr>
        <w:pStyle w:val="ListParagraph"/>
        <w:numPr>
          <w:ilvl w:val="0"/>
          <w:numId w:val="1"/>
        </w:numPr>
        <w:tabs>
          <w:tab w:pos="219" w:val="left" w:leader="none"/>
        </w:tabs>
        <w:spacing w:line="240" w:lineRule="auto" w:before="1" w:after="0"/>
        <w:ind w:left="218" w:right="0" w:hanging="119"/>
        <w:jc w:val="left"/>
        <w:rPr>
          <w:i/>
          <w:sz w:val="20"/>
        </w:rPr>
      </w:pPr>
      <w:r>
        <w:rPr>
          <w:i/>
          <w:sz w:val="20"/>
        </w:rPr>
        <w:t>Lưu</w:t>
      </w:r>
      <w:r>
        <w:rPr>
          <w:i/>
          <w:spacing w:val="-3"/>
          <w:sz w:val="20"/>
        </w:rPr>
        <w:t> </w:t>
      </w:r>
      <w:r>
        <w:rPr>
          <w:i/>
          <w:sz w:val="20"/>
        </w:rPr>
        <w:t>hồ</w:t>
      </w:r>
      <w:r>
        <w:rPr>
          <w:i/>
          <w:spacing w:val="-2"/>
          <w:sz w:val="20"/>
        </w:rPr>
        <w:t> </w:t>
      </w:r>
      <w:r>
        <w:rPr>
          <w:i/>
          <w:sz w:val="20"/>
        </w:rPr>
        <w:t>sơ</w:t>
      </w:r>
      <w:r>
        <w:rPr>
          <w:i/>
          <w:spacing w:val="-3"/>
          <w:sz w:val="20"/>
        </w:rPr>
        <w:t> </w:t>
      </w:r>
      <w:r>
        <w:rPr>
          <w:i/>
          <w:sz w:val="20"/>
        </w:rPr>
        <w:t>vụ</w:t>
      </w:r>
      <w:r>
        <w:rPr>
          <w:i/>
          <w:spacing w:val="-2"/>
          <w:sz w:val="20"/>
        </w:rPr>
        <w:t> </w:t>
      </w:r>
      <w:r>
        <w:rPr>
          <w:i/>
          <w:spacing w:val="-5"/>
          <w:sz w:val="20"/>
        </w:rPr>
        <w:t>án.</w:t>
      </w:r>
    </w:p>
    <w:p>
      <w:pPr>
        <w:pStyle w:val="BodyText"/>
        <w:spacing w:before="6"/>
        <w:ind w:left="0"/>
        <w:rPr>
          <w:i/>
          <w:sz w:val="12"/>
        </w:rPr>
      </w:pPr>
    </w:p>
    <w:p>
      <w:pPr>
        <w:spacing w:before="89"/>
        <w:ind w:left="0" w:right="1472" w:firstLine="0"/>
        <w:jc w:val="right"/>
        <w:rPr>
          <w:b/>
          <w:sz w:val="28"/>
        </w:rPr>
      </w:pPr>
      <w:r>
        <w:rPr>
          <w:b/>
          <w:sz w:val="28"/>
        </w:rPr>
        <w:t>Lưu</w:t>
      </w:r>
      <w:r>
        <w:rPr>
          <w:b/>
          <w:spacing w:val="-4"/>
          <w:sz w:val="28"/>
        </w:rPr>
        <w:t> </w:t>
      </w:r>
      <w:r>
        <w:rPr>
          <w:b/>
          <w:sz w:val="28"/>
        </w:rPr>
        <w:t>Hải</w:t>
      </w:r>
      <w:r>
        <w:rPr>
          <w:b/>
          <w:spacing w:val="1"/>
          <w:sz w:val="28"/>
        </w:rPr>
        <w:t> </w:t>
      </w:r>
      <w:r>
        <w:rPr>
          <w:b/>
          <w:spacing w:val="-4"/>
          <w:sz w:val="28"/>
        </w:rPr>
        <w:t>Đăng</w:t>
      </w:r>
    </w:p>
    <w:sectPr>
      <w:pgSz w:w="12240" w:h="15840"/>
      <w:pgMar w:top="1000" w:bottom="280" w:left="17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18"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1192" w:hanging="118"/>
      </w:pPr>
      <w:rPr>
        <w:rFonts w:hint="default"/>
        <w:lang w:val="vi" w:eastAsia="en-US" w:bidi="ar-SA"/>
      </w:rPr>
    </w:lvl>
    <w:lvl w:ilvl="2">
      <w:start w:val="0"/>
      <w:numFmt w:val="bullet"/>
      <w:lvlText w:val="•"/>
      <w:lvlJc w:val="left"/>
      <w:pPr>
        <w:ind w:left="2164" w:hanging="118"/>
      </w:pPr>
      <w:rPr>
        <w:rFonts w:hint="default"/>
        <w:lang w:val="vi" w:eastAsia="en-US" w:bidi="ar-SA"/>
      </w:rPr>
    </w:lvl>
    <w:lvl w:ilvl="3">
      <w:start w:val="0"/>
      <w:numFmt w:val="bullet"/>
      <w:lvlText w:val="•"/>
      <w:lvlJc w:val="left"/>
      <w:pPr>
        <w:ind w:left="3136" w:hanging="118"/>
      </w:pPr>
      <w:rPr>
        <w:rFonts w:hint="default"/>
        <w:lang w:val="vi" w:eastAsia="en-US" w:bidi="ar-SA"/>
      </w:rPr>
    </w:lvl>
    <w:lvl w:ilvl="4">
      <w:start w:val="0"/>
      <w:numFmt w:val="bullet"/>
      <w:lvlText w:val="•"/>
      <w:lvlJc w:val="left"/>
      <w:pPr>
        <w:ind w:left="4108" w:hanging="118"/>
      </w:pPr>
      <w:rPr>
        <w:rFonts w:hint="default"/>
        <w:lang w:val="vi" w:eastAsia="en-US" w:bidi="ar-SA"/>
      </w:rPr>
    </w:lvl>
    <w:lvl w:ilvl="5">
      <w:start w:val="0"/>
      <w:numFmt w:val="bullet"/>
      <w:lvlText w:val="•"/>
      <w:lvlJc w:val="left"/>
      <w:pPr>
        <w:ind w:left="5080" w:hanging="118"/>
      </w:pPr>
      <w:rPr>
        <w:rFonts w:hint="default"/>
        <w:lang w:val="vi" w:eastAsia="en-US" w:bidi="ar-SA"/>
      </w:rPr>
    </w:lvl>
    <w:lvl w:ilvl="6">
      <w:start w:val="0"/>
      <w:numFmt w:val="bullet"/>
      <w:lvlText w:val="•"/>
      <w:lvlJc w:val="left"/>
      <w:pPr>
        <w:ind w:left="6052" w:hanging="118"/>
      </w:pPr>
      <w:rPr>
        <w:rFonts w:hint="default"/>
        <w:lang w:val="vi" w:eastAsia="en-US" w:bidi="ar-SA"/>
      </w:rPr>
    </w:lvl>
    <w:lvl w:ilvl="7">
      <w:start w:val="0"/>
      <w:numFmt w:val="bullet"/>
      <w:lvlText w:val="•"/>
      <w:lvlJc w:val="left"/>
      <w:pPr>
        <w:ind w:left="7024" w:hanging="118"/>
      </w:pPr>
      <w:rPr>
        <w:rFonts w:hint="default"/>
        <w:lang w:val="vi" w:eastAsia="en-US" w:bidi="ar-SA"/>
      </w:rPr>
    </w:lvl>
    <w:lvl w:ilvl="8">
      <w:start w:val="0"/>
      <w:numFmt w:val="bullet"/>
      <w:lvlText w:val="•"/>
      <w:lvlJc w:val="left"/>
      <w:pPr>
        <w:ind w:left="7996" w:hanging="11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81"/>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9"/>
      <w:ind w:left="820"/>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68" w:lineRule="exact"/>
      <w:ind w:left="70" w:right="8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218" w:hanging="1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dc:title>TOÀ ÁN NHÂN DÂN</dc:title>
  <dcterms:created xsi:type="dcterms:W3CDTF">2023-04-24T16:16:29Z</dcterms:created>
  <dcterms:modified xsi:type="dcterms:W3CDTF">2023-04-24T16:16:29Z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