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jc w:val="left"/>
        <w:rPr>
          <w:sz w:val="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4"/>
        <w:gridCol w:w="6359"/>
      </w:tblGrid>
      <w:tr>
        <w:trPr>
          <w:trHeight w:val="1273" w:hRule="atLeast"/>
        </w:trPr>
        <w:tc>
          <w:tcPr>
            <w:tcW w:w="3454" w:type="dxa"/>
          </w:tcPr>
          <w:p>
            <w:pPr>
              <w:pStyle w:val="TableParagraph"/>
              <w:spacing w:line="242" w:lineRule="auto" w:after="16"/>
              <w:ind w:left="50" w:right="580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</w:t>
            </w:r>
            <w:r>
              <w:rPr>
                <w:b/>
                <w:spacing w:val="-2"/>
                <w:sz w:val="28"/>
              </w:rPr>
              <w:t>TỈNH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TUYÊN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QUANG</w:t>
            </w:r>
          </w:p>
          <w:p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  <w:pict>
                <v:group style="width:91.5pt;height:.75pt;mso-position-horizontal-relative:char;mso-position-vertical-relative:line" id="docshapegroup1" coordorigin="0,0" coordsize="1830,15">
                  <v:line style="position:absolute" from="0,8" to="183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65"/>
              <w:ind w:left="239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49/2022/QĐ-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6359" w:type="dxa"/>
          </w:tcPr>
          <w:p>
            <w:pPr>
              <w:pStyle w:val="TableParagraph"/>
              <w:spacing w:line="311" w:lineRule="exact"/>
              <w:ind w:left="578" w:right="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CỘNG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HÒA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XÃ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HỘI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CHỦ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NGHĨA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VIỆT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 w:after="31"/>
              <w:ind w:left="1946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2094"/>
              <w:rPr>
                <w:sz w:val="2"/>
              </w:rPr>
            </w:pPr>
            <w:r>
              <w:rPr>
                <w:sz w:val="2"/>
              </w:rPr>
              <w:pict>
                <v:group style="width:157.5pt;height:.75pt;mso-position-horizontal-relative:char;mso-position-vertical-relative:line" id="docshapegroup2" coordorigin="0,0" coordsize="3150,15">
                  <v:line style="position:absolute" from="0,8" to="315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65"/>
              <w:ind w:left="576" w:right="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Tuyên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Quang,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spacing w:before="8"/>
        <w:jc w:val="left"/>
        <w:rPr>
          <w:sz w:val="20"/>
        </w:rPr>
      </w:pPr>
    </w:p>
    <w:p>
      <w:pPr>
        <w:spacing w:before="89"/>
        <w:ind w:left="4076" w:right="0" w:firstLine="0"/>
        <w:jc w:val="left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456" w:lineRule="auto" w:before="47"/>
        <w:ind w:left="1939" w:right="1332" w:hanging="142"/>
        <w:jc w:val="left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 TÒA ÁN NHÂN DÂN TỈNH TUYÊN QUANG</w:t>
      </w:r>
    </w:p>
    <w:p>
      <w:pPr>
        <w:spacing w:line="320" w:lineRule="exact" w:before="0"/>
        <w:ind w:left="2357" w:right="2898" w:firstLine="0"/>
        <w:jc w:val="center"/>
        <w:rPr>
          <w:b/>
          <w:sz w:val="28"/>
        </w:rPr>
      </w:pPr>
      <w:r>
        <w:rPr>
          <w:b/>
          <w:sz w:val="28"/>
        </w:rPr>
        <w:t>Với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Hội đồng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gồm</w:t>
      </w:r>
      <w:r>
        <w:rPr>
          <w:b/>
          <w:spacing w:val="-5"/>
          <w:sz w:val="28"/>
        </w:rPr>
        <w:t> có:</w:t>
      </w:r>
    </w:p>
    <w:p>
      <w:pPr>
        <w:pStyle w:val="BodyText"/>
        <w:spacing w:before="7"/>
        <w:jc w:val="left"/>
        <w:rPr>
          <w:b/>
          <w:sz w:val="24"/>
        </w:rPr>
      </w:pPr>
    </w:p>
    <w:p>
      <w:pPr>
        <w:pStyle w:val="BodyText"/>
        <w:spacing w:line="278" w:lineRule="auto" w:before="1"/>
        <w:ind w:left="921" w:right="2864"/>
      </w:pPr>
      <w:r>
        <w:rPr/>
        <w:t>Thẩm</w:t>
      </w:r>
      <w:r>
        <w:rPr>
          <w:spacing w:val="-8"/>
        </w:rPr>
        <w:t> </w:t>
      </w:r>
      <w:r>
        <w:rPr/>
        <w:t>phán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tọa</w:t>
      </w:r>
      <w:r>
        <w:rPr>
          <w:spacing w:val="-6"/>
        </w:rPr>
        <w:t> </w:t>
      </w:r>
      <w:r>
        <w:rPr/>
        <w:t>phiên</w:t>
      </w:r>
      <w:r>
        <w:rPr>
          <w:spacing w:val="-2"/>
        </w:rPr>
        <w:t> </w:t>
      </w:r>
      <w:r>
        <w:rPr/>
        <w:t>tòa:</w:t>
      </w:r>
      <w:r>
        <w:rPr>
          <w:spacing w:val="-2"/>
        </w:rPr>
        <w:t> </w:t>
      </w:r>
      <w:r>
        <w:rPr/>
        <w:t>Ông</w:t>
      </w:r>
      <w:r>
        <w:rPr>
          <w:spacing w:val="-1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Đức</w:t>
      </w:r>
      <w:r>
        <w:rPr>
          <w:spacing w:val="-3"/>
        </w:rPr>
        <w:t> </w:t>
      </w:r>
      <w:r>
        <w:rPr/>
        <w:t>Nam Các Thẩm phán: Ông Ma Ngọc Trung</w:t>
      </w:r>
    </w:p>
    <w:p>
      <w:pPr>
        <w:pStyle w:val="BodyText"/>
        <w:spacing w:line="317" w:lineRule="exact"/>
        <w:ind w:left="2900"/>
      </w:pPr>
      <w:r>
        <w:rPr/>
        <w:t>Ông</w:t>
      </w:r>
      <w:r>
        <w:rPr>
          <w:spacing w:val="-1"/>
        </w:rPr>
        <w:t> </w:t>
      </w:r>
      <w:r>
        <w:rPr/>
        <w:t>Ma</w:t>
      </w:r>
      <w:r>
        <w:rPr>
          <w:spacing w:val="-2"/>
        </w:rPr>
        <w:t> </w:t>
      </w:r>
      <w:r>
        <w:rPr/>
        <w:t>Hồng </w:t>
      </w:r>
      <w:r>
        <w:rPr>
          <w:spacing w:val="-4"/>
        </w:rPr>
        <w:t>Thắng</w:t>
      </w:r>
    </w:p>
    <w:p>
      <w:pPr>
        <w:pStyle w:val="BodyText"/>
        <w:spacing w:line="276" w:lineRule="auto" w:before="167"/>
        <w:ind w:left="202" w:right="746" w:firstLine="715"/>
      </w:pPr>
      <w:r>
        <w:rPr/>
        <w:t>Sau khi xét xử sơ thẩm, bản án dân sự sơ thẩm số: 69/2022/DS-ST ngày 02 tháng 8 năm 2022 của Tòa án nhân dân thành phố T, tỉnh Tuyên Quang bị kháng cáo như sau:</w:t>
      </w:r>
    </w:p>
    <w:p>
      <w:pPr>
        <w:pStyle w:val="BodyText"/>
        <w:spacing w:line="276" w:lineRule="auto" w:before="61"/>
        <w:ind w:left="202" w:right="633" w:firstLine="719"/>
      </w:pPr>
      <w:r>
        <w:rPr/>
        <w:t>Ngày 10/8/2022 Tòa án nhận được đơn kháng cáo của nguyên đơn bà Bùi Thị S. Bà S kháng cáo toàn bộ Bản án dân sự sơ thẩm số 69/2022/DS-ST, ngày 02/8/2022 của Tòa án nhân dân thành phố T, tỉnh Tuyên Quang. Bà Bùi Thị S đề nghị Toà án cấp phúc thẩm sửa Bản án sơ thẩm số 69/2022/DS-ST, ngày 02/8/2022 của Tòa án nhân dân thành phố T, tỉnh Tuyên Quang, tuyên buộc bị đơn ông Trần Văn C và bà Trần Mai L phải thanh toán cho bà S số tiền chuyển nhượng quyền sử dụng đất còn lại là 490.000.000 đồng; ông Trần Xuân C và bà Trần Mai Lcó quyền khởi kiện đòi ông Hoàng Bá M số tiền 490.000.000 đồng</w:t>
      </w:r>
      <w:r>
        <w:rPr>
          <w:spacing w:val="80"/>
        </w:rPr>
        <w:t> </w:t>
      </w:r>
      <w:r>
        <w:rPr/>
        <w:t>mà ông C đưa cho bà Hoàng Thị D, ông Phan Văn H và bà D, ông H đã đưa cho ông Hoàng Bá M.</w:t>
      </w:r>
    </w:p>
    <w:p>
      <w:pPr>
        <w:pStyle w:val="BodyText"/>
        <w:spacing w:before="3"/>
        <w:jc w:val="left"/>
        <w:rPr>
          <w:sz w:val="43"/>
        </w:rPr>
      </w:pPr>
    </w:p>
    <w:p>
      <w:pPr>
        <w:spacing w:before="0"/>
        <w:ind w:left="2357" w:right="2077" w:firstLine="0"/>
        <w:jc w:val="center"/>
        <w:rPr>
          <w:b/>
          <w:sz w:val="26"/>
        </w:rPr>
      </w:pPr>
      <w:r>
        <w:rPr>
          <w:b/>
          <w:sz w:val="26"/>
        </w:rPr>
        <w:t>XÉT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THẤY:</w:t>
      </w:r>
    </w:p>
    <w:p>
      <w:pPr>
        <w:pStyle w:val="BodyText"/>
        <w:spacing w:line="276" w:lineRule="auto" w:before="37"/>
        <w:ind w:left="202" w:right="637" w:firstLine="719"/>
      </w:pPr>
      <w:r>
        <w:rPr/>
        <w:t>Tại phiên tòa phúc thẩm, ngày 12 tháng 12 năm 2022 người kháng cáo nguyên đơn bà Bùi Thị S đã rút toàn bộ yêu cầu kháng cáo. Việc rút yêu cầu kháng là hoàn toàn tự nguyện.</w:t>
      </w:r>
    </w:p>
    <w:p>
      <w:pPr>
        <w:pStyle w:val="BodyText"/>
        <w:spacing w:before="121"/>
        <w:ind w:left="76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4"/>
        </w:rPr>
        <w:t> </w:t>
      </w:r>
      <w:r>
        <w:rPr/>
        <w:t>điểm</w:t>
      </w:r>
      <w:r>
        <w:rPr>
          <w:spacing w:val="-7"/>
        </w:rPr>
        <w:t> </w:t>
      </w:r>
      <w:r>
        <w:rPr/>
        <w:t>b</w:t>
      </w:r>
      <w:r>
        <w:rPr>
          <w:spacing w:val="-1"/>
        </w:rPr>
        <w:t> </w:t>
      </w:r>
      <w:r>
        <w:rPr/>
        <w:t>khoản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</w:t>
      </w:r>
      <w:r>
        <w:rPr>
          <w:spacing w:val="1"/>
        </w:rPr>
        <w:t> </w:t>
      </w:r>
      <w:r>
        <w:rPr/>
        <w:t>289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 </w:t>
      </w:r>
      <w:r>
        <w:rPr>
          <w:spacing w:val="-5"/>
        </w:rPr>
        <w:t>sự,</w:t>
      </w:r>
    </w:p>
    <w:p>
      <w:pPr>
        <w:spacing w:before="175"/>
        <w:ind w:left="2351" w:right="2898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76" w:lineRule="auto" w:before="160" w:after="0"/>
        <w:ind w:left="202" w:right="742" w:firstLine="566"/>
        <w:jc w:val="both"/>
        <w:rPr>
          <w:sz w:val="28"/>
        </w:rPr>
      </w:pPr>
      <w:r>
        <w:rPr>
          <w:sz w:val="28"/>
        </w:rPr>
        <w:t>Đình chỉ xét xử phúc thẩm vụ án dân sự thụ lý số: 36/2022/TLPT-DS ngày 25 tháng 10 năm 2022 về việc “</w:t>
      </w:r>
      <w:r>
        <w:rPr>
          <w:i/>
          <w:sz w:val="28"/>
        </w:rPr>
        <w:t>Tranh chấp về yêu cầu thực hiện nghĩa vụ</w:t>
      </w:r>
      <w:r>
        <w:rPr>
          <w:i/>
          <w:sz w:val="28"/>
        </w:rPr>
        <w:t> dân sự</w:t>
      </w:r>
      <w:r>
        <w:rPr>
          <w:sz w:val="28"/>
        </w:rPr>
        <w:t>”, giữa:</w:t>
      </w:r>
    </w:p>
    <w:p>
      <w:pPr>
        <w:pStyle w:val="ListParagraph"/>
        <w:numPr>
          <w:ilvl w:val="1"/>
          <w:numId w:val="1"/>
        </w:numPr>
        <w:tabs>
          <w:tab w:pos="1266" w:val="left" w:leader="none"/>
        </w:tabs>
        <w:spacing w:line="240" w:lineRule="auto" w:before="60" w:after="0"/>
        <w:ind w:left="1265" w:right="0" w:hanging="212"/>
        <w:jc w:val="both"/>
        <w:rPr>
          <w:sz w:val="28"/>
        </w:rPr>
      </w:pPr>
      <w:r>
        <w:rPr>
          <w:color w:val="212121"/>
          <w:sz w:val="28"/>
        </w:rPr>
        <w:t>Nguyên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đơn: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Bà</w:t>
      </w:r>
      <w:r>
        <w:rPr>
          <w:color w:val="212121"/>
          <w:spacing w:val="-2"/>
          <w:sz w:val="28"/>
        </w:rPr>
        <w:t> </w:t>
      </w:r>
      <w:r>
        <w:rPr>
          <w:color w:val="212121"/>
          <w:sz w:val="28"/>
        </w:rPr>
        <w:t>Bùi</w:t>
      </w:r>
      <w:r>
        <w:rPr>
          <w:color w:val="212121"/>
          <w:spacing w:val="-2"/>
          <w:sz w:val="28"/>
        </w:rPr>
        <w:t> </w:t>
      </w:r>
      <w:r>
        <w:rPr>
          <w:color w:val="212121"/>
          <w:sz w:val="28"/>
        </w:rPr>
        <w:t>Thị</w:t>
      </w:r>
      <w:r>
        <w:rPr>
          <w:color w:val="212121"/>
          <w:spacing w:val="-2"/>
          <w:sz w:val="28"/>
        </w:rPr>
        <w:t> </w:t>
      </w:r>
      <w:r>
        <w:rPr>
          <w:color w:val="212121"/>
          <w:sz w:val="28"/>
        </w:rPr>
        <w:t>S,</w:t>
      </w:r>
      <w:r>
        <w:rPr>
          <w:color w:val="212121"/>
          <w:spacing w:val="-7"/>
          <w:sz w:val="28"/>
        </w:rPr>
        <w:t> </w:t>
      </w:r>
      <w:r>
        <w:rPr>
          <w:color w:val="212121"/>
          <w:sz w:val="28"/>
        </w:rPr>
        <w:t>sinh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năm</w:t>
      </w:r>
      <w:r>
        <w:rPr>
          <w:color w:val="212121"/>
          <w:spacing w:val="-7"/>
          <w:sz w:val="28"/>
        </w:rPr>
        <w:t> </w:t>
      </w:r>
      <w:r>
        <w:rPr>
          <w:color w:val="212121"/>
          <w:spacing w:val="-4"/>
          <w:sz w:val="28"/>
        </w:rPr>
        <w:t>1966;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000" w:bottom="280" w:left="1500" w:right="380"/>
        </w:sectPr>
      </w:pPr>
    </w:p>
    <w:p>
      <w:pPr>
        <w:pStyle w:val="BodyText"/>
        <w:spacing w:line="276" w:lineRule="auto" w:before="66"/>
        <w:ind w:left="202" w:right="641" w:firstLine="890"/>
      </w:pPr>
      <w:r>
        <w:rPr>
          <w:color w:val="212121"/>
        </w:rPr>
        <w:t>Nơi</w:t>
      </w:r>
      <w:r>
        <w:rPr>
          <w:color w:val="212121"/>
          <w:spacing w:val="-13"/>
        </w:rPr>
        <w:t> </w:t>
      </w:r>
      <w:r>
        <w:rPr>
          <w:color w:val="212121"/>
        </w:rPr>
        <w:t>ĐKHKTT:</w:t>
      </w:r>
      <w:r>
        <w:rPr>
          <w:color w:val="212121"/>
          <w:spacing w:val="-12"/>
        </w:rPr>
        <w:t> </w:t>
      </w:r>
      <w:r>
        <w:rPr>
          <w:color w:val="212121"/>
        </w:rPr>
        <w:t>Xóm</w:t>
      </w:r>
      <w:r>
        <w:rPr>
          <w:color w:val="212121"/>
          <w:spacing w:val="-17"/>
        </w:rPr>
        <w:t> </w:t>
      </w:r>
      <w:r>
        <w:rPr>
          <w:color w:val="212121"/>
        </w:rPr>
        <w:t>9,</w:t>
      </w:r>
      <w:r>
        <w:rPr>
          <w:color w:val="212121"/>
          <w:spacing w:val="-15"/>
        </w:rPr>
        <w:t> </w:t>
      </w:r>
      <w:r>
        <w:rPr>
          <w:color w:val="212121"/>
        </w:rPr>
        <w:t>xã</w:t>
      </w:r>
      <w:r>
        <w:rPr>
          <w:color w:val="212121"/>
          <w:spacing w:val="-13"/>
        </w:rPr>
        <w:t> </w:t>
      </w:r>
      <w:r>
        <w:rPr>
          <w:color w:val="212121"/>
        </w:rPr>
        <w:t>T,</w:t>
      </w:r>
      <w:r>
        <w:rPr>
          <w:color w:val="212121"/>
          <w:spacing w:val="-12"/>
        </w:rPr>
        <w:t> </w:t>
      </w:r>
      <w:r>
        <w:rPr>
          <w:color w:val="212121"/>
        </w:rPr>
        <w:t>thành</w:t>
      </w:r>
      <w:r>
        <w:rPr>
          <w:color w:val="212121"/>
          <w:spacing w:val="-13"/>
        </w:rPr>
        <w:t> </w:t>
      </w:r>
      <w:r>
        <w:rPr>
          <w:color w:val="212121"/>
        </w:rPr>
        <w:t>phố</w:t>
      </w:r>
      <w:r>
        <w:rPr>
          <w:color w:val="212121"/>
          <w:spacing w:val="-13"/>
        </w:rPr>
        <w:t> </w:t>
      </w:r>
      <w:r>
        <w:rPr>
          <w:color w:val="212121"/>
        </w:rPr>
        <w:t>T,</w:t>
      </w:r>
      <w:r>
        <w:rPr>
          <w:color w:val="212121"/>
          <w:spacing w:val="-15"/>
        </w:rPr>
        <w:t> </w:t>
      </w:r>
      <w:r>
        <w:rPr>
          <w:color w:val="212121"/>
        </w:rPr>
        <w:t>tỉnh</w:t>
      </w:r>
      <w:r>
        <w:rPr>
          <w:color w:val="212121"/>
          <w:spacing w:val="-13"/>
        </w:rPr>
        <w:t> </w:t>
      </w:r>
      <w:r>
        <w:rPr>
          <w:color w:val="212121"/>
        </w:rPr>
        <w:t>Tuyên</w:t>
      </w:r>
      <w:r>
        <w:rPr>
          <w:color w:val="212121"/>
          <w:spacing w:val="-12"/>
        </w:rPr>
        <w:t> </w:t>
      </w:r>
      <w:r>
        <w:rPr>
          <w:color w:val="212121"/>
        </w:rPr>
        <w:t>Quang.</w:t>
      </w:r>
      <w:r>
        <w:rPr>
          <w:color w:val="212121"/>
          <w:spacing w:val="-14"/>
        </w:rPr>
        <w:t> </w:t>
      </w:r>
      <w:r>
        <w:rPr>
          <w:color w:val="212121"/>
        </w:rPr>
        <w:t>Nơi</w:t>
      </w:r>
      <w:r>
        <w:rPr>
          <w:color w:val="212121"/>
          <w:spacing w:val="-1"/>
        </w:rPr>
        <w:t> </w:t>
      </w:r>
      <w:r>
        <w:rPr>
          <w:color w:val="212121"/>
        </w:rPr>
        <w:t>đăng</w:t>
      </w:r>
      <w:r>
        <w:rPr>
          <w:color w:val="212121"/>
          <w:spacing w:val="-1"/>
        </w:rPr>
        <w:t> </w:t>
      </w:r>
      <w:r>
        <w:rPr>
          <w:color w:val="212121"/>
        </w:rPr>
        <w:t>ký tạm trú:</w:t>
      </w:r>
      <w:r>
        <w:rPr>
          <w:color w:val="212121"/>
          <w:spacing w:val="34"/>
        </w:rPr>
        <w:t> </w:t>
      </w:r>
      <w:r>
        <w:rPr>
          <w:color w:val="212121"/>
        </w:rPr>
        <w:t>Xóm 7, xã T, thành phố</w:t>
      </w:r>
      <w:r>
        <w:rPr>
          <w:color w:val="212121"/>
          <w:spacing w:val="35"/>
        </w:rPr>
        <w:t> </w:t>
      </w:r>
      <w:r>
        <w:rPr>
          <w:color w:val="212121"/>
        </w:rPr>
        <w:t>T, tỉnh Tuyên</w:t>
      </w:r>
      <w:r>
        <w:rPr>
          <w:color w:val="212121"/>
          <w:spacing w:val="34"/>
        </w:rPr>
        <w:t> </w:t>
      </w:r>
      <w:r>
        <w:rPr>
          <w:color w:val="212121"/>
        </w:rPr>
        <w:t>Quang.</w:t>
      </w:r>
    </w:p>
    <w:p>
      <w:pPr>
        <w:spacing w:line="276" w:lineRule="auto" w:before="59"/>
        <w:ind w:left="202" w:right="633" w:firstLine="916"/>
        <w:jc w:val="both"/>
        <w:rPr>
          <w:sz w:val="28"/>
        </w:rPr>
      </w:pPr>
      <w:r>
        <w:rPr>
          <w:i/>
          <w:sz w:val="28"/>
        </w:rPr>
        <w:t>Người bảo vệ quyền và lợi ích hợp pháp cho nguyên đơn bà Bùi Thị S:</w:t>
      </w:r>
      <w:r>
        <w:rPr>
          <w:i/>
          <w:sz w:val="28"/>
        </w:rPr>
        <w:t> </w:t>
      </w:r>
      <w:r>
        <w:rPr>
          <w:sz w:val="28"/>
        </w:rPr>
        <w:t>Ông Nguyễn Ngọc T - Luật sư thuộc Công ty Luật TNHH Ngọc T và cộng sự;</w:t>
      </w:r>
      <w:r>
        <w:rPr>
          <w:spacing w:val="40"/>
          <w:sz w:val="28"/>
        </w:rPr>
        <w:t> </w:t>
      </w:r>
      <w:r>
        <w:rPr>
          <w:sz w:val="28"/>
        </w:rPr>
        <w:t>địa chỉ: Phòng 404, Đơn nguyên A – Tòa nhà Handiresco Comple, số 31 Lê Văn L, phường N, quận T, thành phố Hà Nội.</w:t>
      </w:r>
    </w:p>
    <w:p>
      <w:pPr>
        <w:pStyle w:val="ListParagraph"/>
        <w:numPr>
          <w:ilvl w:val="1"/>
          <w:numId w:val="1"/>
        </w:numPr>
        <w:tabs>
          <w:tab w:pos="1266" w:val="left" w:leader="none"/>
        </w:tabs>
        <w:spacing w:line="240" w:lineRule="auto" w:before="59" w:after="0"/>
        <w:ind w:left="1265" w:right="0" w:hanging="212"/>
        <w:jc w:val="both"/>
        <w:rPr>
          <w:sz w:val="28"/>
        </w:rPr>
      </w:pPr>
      <w:r>
        <w:rPr>
          <w:color w:val="212121"/>
          <w:sz w:val="28"/>
        </w:rPr>
        <w:t>Bị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đơn: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-</w:t>
      </w:r>
      <w:r>
        <w:rPr>
          <w:color w:val="212121"/>
          <w:spacing w:val="-2"/>
          <w:sz w:val="28"/>
        </w:rPr>
        <w:t> </w:t>
      </w:r>
      <w:r>
        <w:rPr>
          <w:color w:val="212121"/>
          <w:sz w:val="28"/>
        </w:rPr>
        <w:t>Anh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Trần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Xuân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C,</w:t>
      </w:r>
      <w:r>
        <w:rPr>
          <w:color w:val="212121"/>
          <w:spacing w:val="-6"/>
          <w:sz w:val="28"/>
        </w:rPr>
        <w:t> </w:t>
      </w:r>
      <w:r>
        <w:rPr>
          <w:color w:val="212121"/>
          <w:sz w:val="28"/>
        </w:rPr>
        <w:t>sinh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năm</w:t>
      </w:r>
      <w:r>
        <w:rPr>
          <w:color w:val="212121"/>
          <w:spacing w:val="-6"/>
          <w:sz w:val="28"/>
        </w:rPr>
        <w:t> </w:t>
      </w:r>
      <w:r>
        <w:rPr>
          <w:color w:val="212121"/>
          <w:spacing w:val="-2"/>
          <w:sz w:val="28"/>
        </w:rPr>
        <w:t>1983;</w:t>
      </w:r>
    </w:p>
    <w:p>
      <w:pPr>
        <w:pStyle w:val="BodyText"/>
        <w:spacing w:before="110"/>
        <w:ind w:left="2090"/>
      </w:pPr>
      <w:r>
        <w:rPr>
          <w:color w:val="212121"/>
        </w:rPr>
        <w:t>-</w:t>
      </w:r>
      <w:r>
        <w:rPr>
          <w:color w:val="212121"/>
          <w:spacing w:val="-2"/>
        </w:rPr>
        <w:t> </w:t>
      </w:r>
      <w:r>
        <w:rPr>
          <w:color w:val="212121"/>
        </w:rPr>
        <w:t>Chị</w:t>
      </w:r>
      <w:r>
        <w:rPr>
          <w:color w:val="212121"/>
          <w:spacing w:val="-2"/>
        </w:rPr>
        <w:t> </w:t>
      </w:r>
      <w:r>
        <w:rPr>
          <w:color w:val="212121"/>
        </w:rPr>
        <w:t>Trần</w:t>
      </w:r>
      <w:r>
        <w:rPr>
          <w:color w:val="212121"/>
          <w:spacing w:val="-1"/>
        </w:rPr>
        <w:t> </w:t>
      </w:r>
      <w:r>
        <w:rPr>
          <w:color w:val="212121"/>
        </w:rPr>
        <w:t>Mai</w:t>
      </w:r>
      <w:r>
        <w:rPr>
          <w:color w:val="212121"/>
          <w:spacing w:val="-1"/>
        </w:rPr>
        <w:t> </w:t>
      </w:r>
      <w:r>
        <w:rPr>
          <w:color w:val="212121"/>
        </w:rPr>
        <w:t>L,</w:t>
      </w:r>
      <w:r>
        <w:rPr>
          <w:color w:val="212121"/>
          <w:spacing w:val="-3"/>
        </w:rPr>
        <w:t> </w:t>
      </w:r>
      <w:r>
        <w:rPr>
          <w:color w:val="212121"/>
        </w:rPr>
        <w:t>sinh</w:t>
      </w:r>
      <w:r>
        <w:rPr>
          <w:color w:val="212121"/>
          <w:spacing w:val="-1"/>
        </w:rPr>
        <w:t> </w:t>
      </w:r>
      <w:r>
        <w:rPr>
          <w:color w:val="212121"/>
        </w:rPr>
        <w:t>năm</w:t>
      </w:r>
      <w:r>
        <w:rPr>
          <w:color w:val="212121"/>
          <w:spacing w:val="-4"/>
        </w:rPr>
        <w:t> 1985;</w:t>
      </w:r>
    </w:p>
    <w:p>
      <w:pPr>
        <w:pStyle w:val="BodyText"/>
        <w:spacing w:line="276" w:lineRule="auto" w:before="109"/>
        <w:ind w:left="1054" w:right="636" w:hanging="852"/>
      </w:pPr>
      <w:r>
        <w:rPr>
          <w:color w:val="212121"/>
        </w:rPr>
        <w:t>Cùng địa chỉ: Số nhà 424, tổ dân phố 5, phường H, thành phố T, tỉnh Tuyên </w:t>
      </w:r>
      <w:r>
        <w:rPr>
          <w:color w:val="212121"/>
          <w:spacing w:val="-2"/>
        </w:rPr>
        <w:t>Quang.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</w:tabs>
        <w:spacing w:line="240" w:lineRule="auto" w:before="61" w:after="0"/>
        <w:ind w:left="1356" w:right="0" w:hanging="239"/>
        <w:jc w:val="both"/>
        <w:rPr>
          <w:sz w:val="28"/>
        </w:rPr>
      </w:pPr>
      <w:r>
        <w:rPr>
          <w:color w:val="212121"/>
          <w:sz w:val="28"/>
        </w:rPr>
        <w:t>Người</w:t>
      </w:r>
      <w:r>
        <w:rPr>
          <w:color w:val="212121"/>
          <w:spacing w:val="21"/>
          <w:sz w:val="28"/>
        </w:rPr>
        <w:t> </w:t>
      </w:r>
      <w:r>
        <w:rPr>
          <w:color w:val="212121"/>
          <w:sz w:val="28"/>
        </w:rPr>
        <w:t>có</w:t>
      </w:r>
      <w:r>
        <w:rPr>
          <w:color w:val="212121"/>
          <w:spacing w:val="21"/>
          <w:sz w:val="28"/>
        </w:rPr>
        <w:t> </w:t>
      </w:r>
      <w:r>
        <w:rPr>
          <w:color w:val="212121"/>
          <w:sz w:val="28"/>
        </w:rPr>
        <w:t>quyền</w:t>
      </w:r>
      <w:r>
        <w:rPr>
          <w:color w:val="212121"/>
          <w:spacing w:val="22"/>
          <w:sz w:val="28"/>
        </w:rPr>
        <w:t> </w:t>
      </w:r>
      <w:r>
        <w:rPr>
          <w:color w:val="212121"/>
          <w:sz w:val="28"/>
        </w:rPr>
        <w:t>lợi,</w:t>
      </w:r>
      <w:r>
        <w:rPr>
          <w:color w:val="212121"/>
          <w:spacing w:val="19"/>
          <w:sz w:val="28"/>
        </w:rPr>
        <w:t> </w:t>
      </w:r>
      <w:r>
        <w:rPr>
          <w:color w:val="212121"/>
          <w:sz w:val="28"/>
        </w:rPr>
        <w:t>nghĩa</w:t>
      </w:r>
      <w:r>
        <w:rPr>
          <w:color w:val="212121"/>
          <w:spacing w:val="21"/>
          <w:sz w:val="28"/>
        </w:rPr>
        <w:t> </w:t>
      </w:r>
      <w:r>
        <w:rPr>
          <w:color w:val="212121"/>
          <w:sz w:val="28"/>
        </w:rPr>
        <w:t>vụ</w:t>
      </w:r>
      <w:r>
        <w:rPr>
          <w:color w:val="212121"/>
          <w:spacing w:val="22"/>
          <w:sz w:val="28"/>
        </w:rPr>
        <w:t> </w:t>
      </w:r>
      <w:r>
        <w:rPr>
          <w:color w:val="212121"/>
          <w:sz w:val="28"/>
        </w:rPr>
        <w:t>liên</w:t>
      </w:r>
      <w:r>
        <w:rPr>
          <w:color w:val="212121"/>
          <w:spacing w:val="21"/>
          <w:sz w:val="28"/>
        </w:rPr>
        <w:t> </w:t>
      </w:r>
      <w:r>
        <w:rPr>
          <w:color w:val="212121"/>
          <w:sz w:val="28"/>
        </w:rPr>
        <w:t>quan:</w:t>
      </w:r>
      <w:r>
        <w:rPr>
          <w:color w:val="212121"/>
          <w:spacing w:val="26"/>
          <w:sz w:val="28"/>
        </w:rPr>
        <w:t> </w:t>
      </w:r>
      <w:r>
        <w:rPr>
          <w:color w:val="212121"/>
          <w:sz w:val="28"/>
        </w:rPr>
        <w:t>Ông</w:t>
      </w:r>
      <w:r>
        <w:rPr>
          <w:color w:val="212121"/>
          <w:spacing w:val="21"/>
          <w:sz w:val="28"/>
        </w:rPr>
        <w:t> </w:t>
      </w:r>
      <w:r>
        <w:rPr>
          <w:color w:val="212121"/>
          <w:sz w:val="28"/>
        </w:rPr>
        <w:t>Hoàng</w:t>
      </w:r>
      <w:r>
        <w:rPr>
          <w:color w:val="212121"/>
          <w:spacing w:val="23"/>
          <w:sz w:val="28"/>
        </w:rPr>
        <w:t> </w:t>
      </w:r>
      <w:r>
        <w:rPr>
          <w:color w:val="212121"/>
          <w:sz w:val="28"/>
        </w:rPr>
        <w:t>Bá</w:t>
      </w:r>
      <w:r>
        <w:rPr>
          <w:color w:val="212121"/>
          <w:spacing w:val="21"/>
          <w:sz w:val="28"/>
        </w:rPr>
        <w:t> </w:t>
      </w:r>
      <w:r>
        <w:rPr>
          <w:color w:val="212121"/>
          <w:sz w:val="28"/>
        </w:rPr>
        <w:t>M,</w:t>
      </w:r>
      <w:r>
        <w:rPr>
          <w:color w:val="212121"/>
          <w:spacing w:val="22"/>
          <w:sz w:val="28"/>
        </w:rPr>
        <w:t> </w:t>
      </w:r>
      <w:r>
        <w:rPr>
          <w:color w:val="212121"/>
          <w:sz w:val="28"/>
        </w:rPr>
        <w:t>sinh</w:t>
      </w:r>
      <w:r>
        <w:rPr>
          <w:color w:val="212121"/>
          <w:spacing w:val="22"/>
          <w:sz w:val="28"/>
        </w:rPr>
        <w:t> </w:t>
      </w:r>
      <w:r>
        <w:rPr>
          <w:color w:val="212121"/>
          <w:spacing w:val="-5"/>
          <w:sz w:val="28"/>
        </w:rPr>
        <w:t>năm</w:t>
      </w:r>
    </w:p>
    <w:p>
      <w:pPr>
        <w:pStyle w:val="BodyText"/>
        <w:spacing w:before="47"/>
        <w:ind w:left="202"/>
        <w:jc w:val="left"/>
      </w:pPr>
      <w:r>
        <w:rPr>
          <w:color w:val="212121"/>
          <w:spacing w:val="-4"/>
        </w:rPr>
        <w:t>1964;</w:t>
      </w:r>
    </w:p>
    <w:p>
      <w:pPr>
        <w:pStyle w:val="BodyText"/>
        <w:spacing w:before="108"/>
        <w:ind w:left="1092"/>
        <w:jc w:val="left"/>
      </w:pPr>
      <w:r>
        <w:rPr>
          <w:color w:val="212121"/>
        </w:rPr>
        <w:t>Nơi</w:t>
      </w:r>
      <w:r>
        <w:rPr>
          <w:color w:val="212121"/>
          <w:spacing w:val="-12"/>
        </w:rPr>
        <w:t> </w:t>
      </w:r>
      <w:r>
        <w:rPr>
          <w:color w:val="212121"/>
        </w:rPr>
        <w:t>ĐKHKTT:</w:t>
      </w:r>
      <w:r>
        <w:rPr>
          <w:color w:val="212121"/>
          <w:spacing w:val="-12"/>
        </w:rPr>
        <w:t> </w:t>
      </w:r>
      <w:r>
        <w:rPr>
          <w:color w:val="212121"/>
        </w:rPr>
        <w:t>Xóm</w:t>
      </w:r>
      <w:r>
        <w:rPr>
          <w:color w:val="212121"/>
          <w:spacing w:val="-17"/>
        </w:rPr>
        <w:t> </w:t>
      </w:r>
      <w:r>
        <w:rPr>
          <w:color w:val="212121"/>
        </w:rPr>
        <w:t>9,</w:t>
      </w:r>
      <w:r>
        <w:rPr>
          <w:color w:val="212121"/>
          <w:spacing w:val="-14"/>
        </w:rPr>
        <w:t> </w:t>
      </w:r>
      <w:r>
        <w:rPr>
          <w:color w:val="212121"/>
        </w:rPr>
        <w:t>xã</w:t>
      </w:r>
      <w:r>
        <w:rPr>
          <w:color w:val="212121"/>
          <w:spacing w:val="-13"/>
        </w:rPr>
        <w:t> </w:t>
      </w:r>
      <w:r>
        <w:rPr>
          <w:color w:val="212121"/>
        </w:rPr>
        <w:t>T,</w:t>
      </w:r>
      <w:r>
        <w:rPr>
          <w:color w:val="212121"/>
          <w:spacing w:val="-14"/>
        </w:rPr>
        <w:t> </w:t>
      </w:r>
      <w:r>
        <w:rPr>
          <w:color w:val="212121"/>
        </w:rPr>
        <w:t>thành</w:t>
      </w:r>
      <w:r>
        <w:rPr>
          <w:color w:val="212121"/>
          <w:spacing w:val="-13"/>
        </w:rPr>
        <w:t> </w:t>
      </w:r>
      <w:r>
        <w:rPr>
          <w:color w:val="212121"/>
        </w:rPr>
        <w:t>phố</w:t>
      </w:r>
      <w:r>
        <w:rPr>
          <w:color w:val="212121"/>
          <w:spacing w:val="-12"/>
        </w:rPr>
        <w:t> </w:t>
      </w:r>
      <w:r>
        <w:rPr>
          <w:color w:val="212121"/>
        </w:rPr>
        <w:t>T,</w:t>
      </w:r>
      <w:r>
        <w:rPr>
          <w:color w:val="212121"/>
          <w:spacing w:val="-14"/>
        </w:rPr>
        <w:t> </w:t>
      </w:r>
      <w:r>
        <w:rPr>
          <w:color w:val="212121"/>
        </w:rPr>
        <w:t>tỉnh</w:t>
      </w:r>
      <w:r>
        <w:rPr>
          <w:color w:val="212121"/>
          <w:spacing w:val="-14"/>
        </w:rPr>
        <w:t> </w:t>
      </w:r>
      <w:r>
        <w:rPr>
          <w:color w:val="212121"/>
        </w:rPr>
        <w:t>Tuyên</w:t>
      </w:r>
      <w:r>
        <w:rPr>
          <w:color w:val="212121"/>
          <w:spacing w:val="-13"/>
        </w:rPr>
        <w:t> </w:t>
      </w:r>
      <w:r>
        <w:rPr>
          <w:color w:val="212121"/>
        </w:rPr>
        <w:t>Quang.</w:t>
      </w:r>
      <w:r>
        <w:rPr>
          <w:color w:val="212121"/>
          <w:spacing w:val="-11"/>
        </w:rPr>
        <w:t> </w:t>
      </w:r>
      <w:r>
        <w:rPr>
          <w:color w:val="212121"/>
        </w:rPr>
        <w:t>Nơi tạm</w:t>
      </w:r>
      <w:r>
        <w:rPr>
          <w:color w:val="212121"/>
          <w:spacing w:val="-3"/>
        </w:rPr>
        <w:t> </w:t>
      </w:r>
      <w:r>
        <w:rPr>
          <w:color w:val="212121"/>
          <w:spacing w:val="-4"/>
        </w:rPr>
        <w:t>trú:</w:t>
      </w:r>
    </w:p>
    <w:p>
      <w:pPr>
        <w:pStyle w:val="BodyText"/>
        <w:spacing w:before="47"/>
        <w:ind w:left="202"/>
      </w:pPr>
      <w:r>
        <w:rPr>
          <w:color w:val="212121"/>
        </w:rPr>
        <w:t>Tổ</w:t>
      </w:r>
      <w:r>
        <w:rPr>
          <w:color w:val="212121"/>
          <w:spacing w:val="-4"/>
        </w:rPr>
        <w:t> </w:t>
      </w:r>
      <w:r>
        <w:rPr>
          <w:color w:val="212121"/>
        </w:rPr>
        <w:t>01,</w:t>
      </w:r>
      <w:r>
        <w:rPr>
          <w:color w:val="212121"/>
          <w:spacing w:val="-3"/>
        </w:rPr>
        <w:t> </w:t>
      </w:r>
      <w:r>
        <w:rPr>
          <w:color w:val="212121"/>
        </w:rPr>
        <w:t>phường</w:t>
      </w:r>
      <w:r>
        <w:rPr>
          <w:color w:val="212121"/>
          <w:spacing w:val="-3"/>
        </w:rPr>
        <w:t> </w:t>
      </w:r>
      <w:r>
        <w:rPr>
          <w:color w:val="212121"/>
        </w:rPr>
        <w:t>N,</w:t>
      </w:r>
      <w:r>
        <w:rPr>
          <w:color w:val="212121"/>
          <w:spacing w:val="-4"/>
        </w:rPr>
        <w:t> </w:t>
      </w:r>
      <w:r>
        <w:rPr>
          <w:color w:val="212121"/>
        </w:rPr>
        <w:t>thành</w:t>
      </w:r>
      <w:r>
        <w:rPr>
          <w:color w:val="212121"/>
          <w:spacing w:val="-5"/>
        </w:rPr>
        <w:t> </w:t>
      </w:r>
      <w:r>
        <w:rPr>
          <w:color w:val="212121"/>
        </w:rPr>
        <w:t>phố</w:t>
      </w:r>
      <w:r>
        <w:rPr>
          <w:color w:val="212121"/>
          <w:spacing w:val="-3"/>
        </w:rPr>
        <w:t> </w:t>
      </w:r>
      <w:r>
        <w:rPr>
          <w:color w:val="212121"/>
        </w:rPr>
        <w:t>T,</w:t>
      </w:r>
      <w:r>
        <w:rPr>
          <w:color w:val="212121"/>
          <w:spacing w:val="-4"/>
        </w:rPr>
        <w:t> </w:t>
      </w:r>
      <w:r>
        <w:rPr>
          <w:color w:val="212121"/>
        </w:rPr>
        <w:t>tỉnh</w:t>
      </w:r>
      <w:r>
        <w:rPr>
          <w:color w:val="212121"/>
          <w:spacing w:val="-2"/>
        </w:rPr>
        <w:t> </w:t>
      </w:r>
      <w:r>
        <w:rPr>
          <w:color w:val="212121"/>
        </w:rPr>
        <w:t>Tuyên</w:t>
      </w:r>
      <w:r>
        <w:rPr>
          <w:color w:val="212121"/>
          <w:spacing w:val="-2"/>
        </w:rPr>
        <w:t> Quang.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76" w:lineRule="auto" w:before="111" w:after="0"/>
        <w:ind w:left="202" w:right="634" w:firstLine="719"/>
        <w:jc w:val="both"/>
        <w:rPr>
          <w:sz w:val="28"/>
        </w:rPr>
      </w:pPr>
      <w:r>
        <w:rPr>
          <w:sz w:val="28"/>
        </w:rPr>
        <w:t>Bản án dân sự sơ thẩm số: 69/2022/DS-ST ngày 02 tháng 8 năm 2022 của Tòa án nhân dân thành phố T có hiệu lực pháp luật kể từ ngày ra quyết định </w:t>
      </w:r>
      <w:r>
        <w:rPr>
          <w:spacing w:val="-4"/>
          <w:sz w:val="28"/>
        </w:rPr>
        <w:t>này.</w:t>
      </w:r>
    </w:p>
    <w:p>
      <w:pPr>
        <w:pStyle w:val="ListParagraph"/>
        <w:numPr>
          <w:ilvl w:val="0"/>
          <w:numId w:val="1"/>
        </w:numPr>
        <w:tabs>
          <w:tab w:pos="1282" w:val="left" w:leader="none"/>
        </w:tabs>
        <w:spacing w:line="276" w:lineRule="auto" w:before="58" w:after="0"/>
        <w:ind w:left="202" w:right="638" w:firstLine="719"/>
        <w:jc w:val="both"/>
        <w:rPr>
          <w:sz w:val="28"/>
        </w:rPr>
      </w:pPr>
      <w:r>
        <w:rPr>
          <w:sz w:val="28"/>
        </w:rPr>
        <w:t>Bà Bùi Thị S phải chịu án phí dân sự phúc thẩm, tuy nhiên bà S là thân nhân liệt sĩ được cơ quan Nhà nước có thẩm quyền cấp Giấy chứng nhận gia</w:t>
      </w:r>
      <w:r>
        <w:rPr>
          <w:spacing w:val="80"/>
          <w:w w:val="150"/>
          <w:sz w:val="28"/>
        </w:rPr>
        <w:t> </w:t>
      </w:r>
      <w:r>
        <w:rPr>
          <w:sz w:val="28"/>
        </w:rPr>
        <w:t>đình liệt sĩ nên được miễn án phí theo quy định tại điểm đ, khoản 1 Điều 12 của Nghị quyết 326/2016/UBTVQH14, ngày 30/12/2016 của Ủy ban thường vụ</w:t>
      </w:r>
      <w:r>
        <w:rPr>
          <w:spacing w:val="80"/>
          <w:sz w:val="28"/>
        </w:rPr>
        <w:t> </w:t>
      </w:r>
      <w:r>
        <w:rPr>
          <w:sz w:val="28"/>
        </w:rPr>
        <w:t>Quốc hội.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61" w:after="0"/>
        <w:ind w:left="1202" w:right="0" w:hanging="282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xét</w:t>
      </w:r>
      <w:r>
        <w:rPr>
          <w:spacing w:val="-2"/>
          <w:sz w:val="28"/>
        </w:rPr>
        <w:t> </w:t>
      </w:r>
      <w:r>
        <w:rPr>
          <w:sz w:val="28"/>
        </w:rPr>
        <w:t>xử</w:t>
      </w:r>
      <w:r>
        <w:rPr>
          <w:spacing w:val="-4"/>
          <w:sz w:val="28"/>
        </w:rPr>
        <w:t> </w:t>
      </w:r>
      <w:r>
        <w:rPr>
          <w:sz w:val="28"/>
        </w:rPr>
        <w:t>phúc</w:t>
      </w:r>
      <w:r>
        <w:rPr>
          <w:spacing w:val="-2"/>
          <w:sz w:val="28"/>
        </w:rPr>
        <w:t> </w:t>
      </w:r>
      <w:r>
        <w:rPr>
          <w:sz w:val="28"/>
        </w:rPr>
        <w:t>thẩm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5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9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8"/>
        <w:gridCol w:w="5695"/>
      </w:tblGrid>
      <w:tr>
        <w:trPr>
          <w:trHeight w:val="2888" w:hRule="atLeast"/>
        </w:trPr>
        <w:tc>
          <w:tcPr>
            <w:tcW w:w="3488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252" w:lineRule="exact" w:before="0" w:after="0"/>
              <w:ind w:left="316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cấp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cao;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240" w:lineRule="auto" w:before="37" w:after="0"/>
              <w:ind w:left="316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cấp </w:t>
            </w:r>
            <w:r>
              <w:rPr>
                <w:spacing w:val="-4"/>
                <w:sz w:val="22"/>
              </w:rPr>
              <w:t>cao;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240" w:lineRule="auto" w:before="38" w:after="0"/>
              <w:ind w:left="316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Tuyên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240" w:lineRule="auto" w:before="37" w:after="0"/>
              <w:ind w:left="316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9" w:val="left" w:leader="none"/>
              </w:tabs>
              <w:spacing w:line="240" w:lineRule="auto" w:before="37" w:after="0"/>
              <w:ind w:left="318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9" w:val="left" w:leader="none"/>
              </w:tabs>
              <w:spacing w:line="240" w:lineRule="auto" w:before="40" w:after="0"/>
              <w:ind w:left="318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240" w:lineRule="auto" w:before="38" w:after="0"/>
              <w:ind w:left="316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Luật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240" w:lineRule="auto" w:before="37" w:after="0"/>
              <w:ind w:left="316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5695" w:type="dxa"/>
          </w:tcPr>
          <w:p>
            <w:pPr>
              <w:pStyle w:val="TableParagraph"/>
              <w:spacing w:line="313" w:lineRule="exact"/>
              <w:ind w:left="693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XỬ</w:t>
            </w:r>
          </w:p>
          <w:p>
            <w:pPr>
              <w:pStyle w:val="TableParagraph"/>
              <w:ind w:left="693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ind w:left="693" w:right="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(Đã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5"/>
                <w:sz w:val="28"/>
              </w:rPr>
              <w:t>ký)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692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before="89"/>
        <w:ind w:right="74"/>
        <w:jc w:val="center"/>
      </w:pPr>
      <w:r>
        <w:rPr>
          <w:w w:val="100"/>
        </w:rPr>
        <w:t>2</w:t>
      </w:r>
    </w:p>
    <w:sectPr>
      <w:pgSz w:w="11910" w:h="16850"/>
      <w:pgMar w:top="1280" w:bottom="280" w:left="15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1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0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87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04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2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3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54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2" w:hanging="31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1265" w:hanging="212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1212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34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8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2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6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0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4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21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202" w:hanging="21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316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THIENBAO</dc:creator>
  <dcterms:created xsi:type="dcterms:W3CDTF">2023-04-24T16:06:22Z</dcterms:created>
  <dcterms:modified xsi:type="dcterms:W3CDTF">2023-04-24T16:06:22Z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