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443"/>
      </w:tblGrid>
      <w:tr>
        <w:trPr>
          <w:trHeight w:val="1388" w:hRule="atLeast"/>
        </w:trPr>
        <w:tc>
          <w:tcPr>
            <w:tcW w:w="3519" w:type="dxa"/>
          </w:tcPr>
          <w:p>
            <w:pPr>
              <w:pStyle w:val="TableParagraph"/>
              <w:spacing w:after="66"/>
              <w:ind w:left="349" w:right="685"/>
              <w:jc w:val="center"/>
              <w:rPr>
                <w:b/>
                <w:sz w:val="24"/>
              </w:rPr>
            </w:pPr>
            <w:r>
              <w:rPr>
                <w:b/>
                <w:sz w:val="24"/>
              </w:rPr>
              <w:t>TOÀ ÁN NHÂN DÂN HUYỆN</w:t>
            </w:r>
            <w:r>
              <w:rPr>
                <w:b/>
                <w:spacing w:val="-15"/>
                <w:sz w:val="24"/>
              </w:rPr>
              <w:t> </w:t>
            </w:r>
            <w:r>
              <w:rPr>
                <w:b/>
                <w:sz w:val="24"/>
              </w:rPr>
              <w:t>THANH</w:t>
            </w:r>
            <w:r>
              <w:rPr>
                <w:b/>
                <w:spacing w:val="-15"/>
                <w:sz w:val="24"/>
              </w:rPr>
              <w:t> </w:t>
            </w:r>
            <w:r>
              <w:rPr>
                <w:b/>
                <w:sz w:val="24"/>
              </w:rPr>
              <w:t>BÌNH TỈNH ĐỒNG THÁP</w:t>
            </w:r>
          </w:p>
          <w:p>
            <w:pPr>
              <w:pStyle w:val="TableParagraph"/>
              <w:spacing w:line="20" w:lineRule="exact"/>
              <w:ind w:left="685"/>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279" w:lineRule="exact" w:before="176"/>
              <w:ind w:left="50" w:right="384"/>
              <w:jc w:val="center"/>
              <w:rPr>
                <w:sz w:val="26"/>
              </w:rPr>
            </w:pPr>
            <w:r>
              <w:rPr>
                <w:sz w:val="26"/>
              </w:rPr>
              <w:t>Số:</w:t>
            </w:r>
            <w:r>
              <w:rPr>
                <w:spacing w:val="78"/>
                <w:sz w:val="26"/>
              </w:rPr>
              <w:t> </w:t>
            </w:r>
            <w:r>
              <w:rPr>
                <w:sz w:val="26"/>
              </w:rPr>
              <w:t>114/2022/QĐST-</w:t>
            </w:r>
            <w:r>
              <w:rPr>
                <w:spacing w:val="-4"/>
                <w:sz w:val="26"/>
              </w:rPr>
              <w:t>HNGĐ</w:t>
            </w:r>
          </w:p>
        </w:tc>
        <w:tc>
          <w:tcPr>
            <w:tcW w:w="5443" w:type="dxa"/>
          </w:tcPr>
          <w:p>
            <w:pPr>
              <w:pStyle w:val="TableParagraph"/>
              <w:spacing w:line="266" w:lineRule="exact"/>
              <w:ind w:left="38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9"/>
              <w:ind w:left="381"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73"/>
              <w:rPr>
                <w:sz w:val="2"/>
              </w:rPr>
            </w:pPr>
            <w:r>
              <w:rPr>
                <w:sz w:val="2"/>
              </w:rPr>
              <w:pict>
                <v:group style="width:175.75pt;height:.75pt;mso-position-horizontal-relative:char;mso-position-vertical-relative:line" id="docshapegroup3" coordorigin="0,0" coordsize="3515,15">
                  <v:line style="position:absolute" from="0,8" to="3515,8" stroked="true" strokeweight=".75pt" strokecolor="#000000">
                    <v:stroke dashstyle="solid"/>
                  </v:line>
                </v:group>
              </w:pict>
            </w:r>
            <w:r>
              <w:rPr>
                <w:sz w:val="2"/>
              </w:rPr>
            </w:r>
          </w:p>
          <w:p>
            <w:pPr>
              <w:pStyle w:val="TableParagraph"/>
              <w:spacing w:before="212"/>
              <w:ind w:left="369" w:right="46"/>
              <w:jc w:val="center"/>
              <w:rPr>
                <w:i/>
                <w:sz w:val="28"/>
              </w:rPr>
            </w:pPr>
            <w:r>
              <w:rPr>
                <w:i/>
                <w:sz w:val="28"/>
              </w:rPr>
              <w:t>Thanh</w:t>
            </w:r>
            <w:r>
              <w:rPr>
                <w:i/>
                <w:spacing w:val="-2"/>
                <w:sz w:val="28"/>
              </w:rPr>
              <w:t> </w:t>
            </w:r>
            <w:r>
              <w:rPr>
                <w:i/>
                <w:sz w:val="28"/>
              </w:rPr>
              <w:t>Bình,</w:t>
            </w:r>
            <w:r>
              <w:rPr>
                <w:i/>
                <w:spacing w:val="-5"/>
                <w:sz w:val="28"/>
              </w:rPr>
              <w:t> </w:t>
            </w:r>
            <w:r>
              <w:rPr>
                <w:i/>
                <w:sz w:val="28"/>
              </w:rPr>
              <w:t>ngày</w:t>
            </w:r>
            <w:r>
              <w:rPr>
                <w:i/>
                <w:spacing w:val="-4"/>
                <w:sz w:val="28"/>
              </w:rPr>
              <w:t> </w:t>
            </w:r>
            <w:r>
              <w:rPr>
                <w:i/>
                <w:sz w:val="28"/>
              </w:rPr>
              <w:t>25</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11"/>
                <w:sz w:val="28"/>
              </w:rPr>
              <w:t>2022</w:t>
            </w:r>
          </w:p>
        </w:tc>
      </w:tr>
    </w:tbl>
    <w:p>
      <w:pPr>
        <w:pStyle w:val="BodyText"/>
        <w:rPr>
          <w:sz w:val="20"/>
        </w:rPr>
      </w:pPr>
    </w:p>
    <w:p>
      <w:pPr>
        <w:pStyle w:val="BodyText"/>
        <w:rPr>
          <w:sz w:val="20"/>
        </w:rPr>
      </w:pPr>
    </w:p>
    <w:p>
      <w:pPr>
        <w:pStyle w:val="BodyText"/>
        <w:spacing w:before="8"/>
        <w:rPr>
          <w:sz w:val="18"/>
        </w:rPr>
      </w:pPr>
    </w:p>
    <w:p>
      <w:pPr>
        <w:spacing w:line="322" w:lineRule="exact" w:before="89"/>
        <w:ind w:left="2084" w:right="2081" w:firstLine="0"/>
        <w:jc w:val="center"/>
        <w:rPr>
          <w:b/>
          <w:sz w:val="28"/>
        </w:rPr>
      </w:pPr>
      <w:r>
        <w:rPr>
          <w:b/>
          <w:sz w:val="28"/>
        </w:rPr>
        <w:t>QUYẾT</w:t>
      </w:r>
      <w:r>
        <w:rPr>
          <w:b/>
          <w:spacing w:val="-6"/>
          <w:sz w:val="28"/>
        </w:rPr>
        <w:t> </w:t>
      </w:r>
      <w:r>
        <w:rPr>
          <w:b/>
          <w:spacing w:val="-4"/>
          <w:sz w:val="28"/>
        </w:rPr>
        <w:t>ĐỊNH</w:t>
      </w:r>
    </w:p>
    <w:p>
      <w:pPr>
        <w:spacing w:line="322" w:lineRule="exact" w:before="0"/>
        <w:ind w:left="2087" w:right="208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87" w:right="208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rPr>
          <w:b/>
          <w:sz w:val="41"/>
        </w:rPr>
      </w:pPr>
    </w:p>
    <w:p>
      <w:pPr>
        <w:pStyle w:val="BodyText"/>
        <w:ind w:left="119" w:firstLine="566"/>
      </w:pPr>
      <w:r>
        <w:rPr/>
        <w:t>Căn cứ</w:t>
      </w:r>
      <w:r>
        <w:rPr>
          <w:spacing w:val="-2"/>
        </w:rPr>
        <w:t> </w:t>
      </w:r>
      <w:r>
        <w:rPr/>
        <w:t>vào hồ sơ vụ án thụ lý số: 303/2022/TLST-HNGĐ ngày 21 tháng 10 năm 2022 giữa:</w:t>
      </w:r>
    </w:p>
    <w:p>
      <w:pPr>
        <w:pStyle w:val="ListParagraph"/>
        <w:numPr>
          <w:ilvl w:val="0"/>
          <w:numId w:val="1"/>
        </w:numPr>
        <w:tabs>
          <w:tab w:pos="850" w:val="left" w:leader="none"/>
        </w:tabs>
        <w:spacing w:line="240" w:lineRule="auto" w:before="120" w:after="0"/>
        <w:ind w:left="849" w:right="0" w:hanging="164"/>
        <w:jc w:val="left"/>
        <w:rPr>
          <w:sz w:val="28"/>
        </w:rPr>
      </w:pPr>
      <w:r>
        <w:rPr>
          <w:i/>
          <w:sz w:val="28"/>
        </w:rPr>
        <w:t>Nguyên</w:t>
      </w:r>
      <w:r>
        <w:rPr>
          <w:i/>
          <w:spacing w:val="-3"/>
          <w:sz w:val="28"/>
        </w:rPr>
        <w:t> </w:t>
      </w:r>
      <w:r>
        <w:rPr>
          <w:i/>
          <w:sz w:val="28"/>
        </w:rPr>
        <w:t>đơn</w:t>
      </w:r>
      <w:r>
        <w:rPr>
          <w:sz w:val="28"/>
        </w:rPr>
        <w:t>:</w:t>
      </w:r>
      <w:r>
        <w:rPr>
          <w:spacing w:val="-3"/>
          <w:sz w:val="28"/>
        </w:rPr>
        <w:t> </w:t>
      </w:r>
      <w:r>
        <w:rPr>
          <w:sz w:val="28"/>
        </w:rPr>
        <w:t>Chị</w:t>
      </w:r>
      <w:r>
        <w:rPr>
          <w:spacing w:val="-3"/>
          <w:sz w:val="28"/>
        </w:rPr>
        <w:t> </w:t>
      </w:r>
      <w:r>
        <w:rPr>
          <w:sz w:val="28"/>
        </w:rPr>
        <w:t>Trần</w:t>
      </w:r>
      <w:r>
        <w:rPr>
          <w:spacing w:val="-2"/>
          <w:sz w:val="28"/>
        </w:rPr>
        <w:t> </w:t>
      </w:r>
      <w:r>
        <w:rPr>
          <w:sz w:val="28"/>
        </w:rPr>
        <w:t>Thị</w:t>
      </w:r>
      <w:r>
        <w:rPr>
          <w:spacing w:val="-3"/>
          <w:sz w:val="28"/>
        </w:rPr>
        <w:t> </w:t>
      </w:r>
      <w:r>
        <w:rPr>
          <w:sz w:val="28"/>
        </w:rPr>
        <w:t>Thùy</w:t>
      </w:r>
      <w:r>
        <w:rPr>
          <w:spacing w:val="-6"/>
          <w:sz w:val="28"/>
        </w:rPr>
        <w:t> </w:t>
      </w:r>
      <w:r>
        <w:rPr>
          <w:sz w:val="28"/>
        </w:rPr>
        <w:t>D,</w:t>
      </w:r>
      <w:r>
        <w:rPr>
          <w:spacing w:val="-3"/>
          <w:sz w:val="28"/>
        </w:rPr>
        <w:t> </w:t>
      </w:r>
      <w:r>
        <w:rPr>
          <w:sz w:val="28"/>
        </w:rPr>
        <w:t>sinh</w:t>
      </w:r>
      <w:r>
        <w:rPr>
          <w:spacing w:val="-6"/>
          <w:sz w:val="28"/>
        </w:rPr>
        <w:t> </w:t>
      </w:r>
      <w:r>
        <w:rPr>
          <w:sz w:val="28"/>
        </w:rPr>
        <w:t>năm:</w:t>
      </w:r>
      <w:r>
        <w:rPr>
          <w:spacing w:val="-2"/>
          <w:sz w:val="28"/>
        </w:rPr>
        <w:t> 1978;</w:t>
      </w:r>
    </w:p>
    <w:p>
      <w:pPr>
        <w:pStyle w:val="BodyText"/>
        <w:spacing w:before="122"/>
        <w:ind w:left="686"/>
      </w:pPr>
      <w:r>
        <w:rPr/>
        <w:t>Nơi</w:t>
      </w:r>
      <w:r>
        <w:rPr>
          <w:spacing w:val="-2"/>
        </w:rPr>
        <w:t> </w:t>
      </w:r>
      <w:r>
        <w:rPr/>
        <w:t>cư</w:t>
      </w:r>
      <w:r>
        <w:rPr>
          <w:spacing w:val="-5"/>
        </w:rPr>
        <w:t> </w:t>
      </w:r>
      <w:r>
        <w:rPr/>
        <w:t>trú:</w:t>
      </w:r>
      <w:r>
        <w:rPr>
          <w:spacing w:val="-2"/>
        </w:rPr>
        <w:t> </w:t>
      </w:r>
      <w:r>
        <w:rPr/>
        <w:t>Ấp</w:t>
      </w:r>
      <w:r>
        <w:rPr>
          <w:spacing w:val="-3"/>
        </w:rPr>
        <w:t> </w:t>
      </w:r>
      <w:r>
        <w:rPr/>
        <w:t>B,</w:t>
      </w:r>
      <w:r>
        <w:rPr>
          <w:spacing w:val="-6"/>
        </w:rPr>
        <w:t> </w:t>
      </w:r>
      <w:r>
        <w:rPr/>
        <w:t>xã</w:t>
      </w:r>
      <w:r>
        <w:rPr>
          <w:spacing w:val="-6"/>
        </w:rPr>
        <w:t> </w:t>
      </w:r>
      <w:r>
        <w:rPr/>
        <w:t>T,</w:t>
      </w:r>
      <w:r>
        <w:rPr>
          <w:spacing w:val="-4"/>
        </w:rPr>
        <w:t> </w:t>
      </w:r>
      <w:r>
        <w:rPr/>
        <w:t>huyện</w:t>
      </w:r>
      <w:r>
        <w:rPr>
          <w:spacing w:val="-1"/>
        </w:rPr>
        <w:t> </w:t>
      </w:r>
      <w:r>
        <w:rPr/>
        <w:t>Thanh</w:t>
      </w:r>
      <w:r>
        <w:rPr>
          <w:spacing w:val="-2"/>
        </w:rPr>
        <w:t> </w:t>
      </w:r>
      <w:r>
        <w:rPr/>
        <w:t>Bình,</w:t>
      </w:r>
      <w:r>
        <w:rPr>
          <w:spacing w:val="-4"/>
        </w:rPr>
        <w:t> </w:t>
      </w:r>
      <w:r>
        <w:rPr/>
        <w:t>tỉnh</w:t>
      </w:r>
      <w:r>
        <w:rPr>
          <w:spacing w:val="-2"/>
        </w:rPr>
        <w:t> </w:t>
      </w:r>
      <w:r>
        <w:rPr/>
        <w:t>Đồng</w:t>
      </w:r>
      <w:r>
        <w:rPr>
          <w:spacing w:val="-1"/>
        </w:rPr>
        <w:t> </w:t>
      </w:r>
      <w:r>
        <w:rPr>
          <w:spacing w:val="-2"/>
        </w:rPr>
        <w:t>Tháp.</w:t>
      </w:r>
    </w:p>
    <w:p>
      <w:pPr>
        <w:pStyle w:val="ListParagraph"/>
        <w:numPr>
          <w:ilvl w:val="0"/>
          <w:numId w:val="1"/>
        </w:numPr>
        <w:tabs>
          <w:tab w:pos="850" w:val="left" w:leader="none"/>
        </w:tabs>
        <w:spacing w:line="240" w:lineRule="auto" w:before="119" w:after="0"/>
        <w:ind w:left="849" w:right="0" w:hanging="164"/>
        <w:jc w:val="left"/>
        <w:rPr>
          <w:sz w:val="28"/>
        </w:rPr>
      </w:pPr>
      <w:r>
        <w:rPr>
          <w:i/>
          <w:sz w:val="28"/>
        </w:rPr>
        <w:t>Bị</w:t>
      </w:r>
      <w:r>
        <w:rPr>
          <w:i/>
          <w:spacing w:val="-3"/>
          <w:sz w:val="28"/>
        </w:rPr>
        <w:t> </w:t>
      </w:r>
      <w:r>
        <w:rPr>
          <w:i/>
          <w:sz w:val="28"/>
        </w:rPr>
        <w:t>đơn</w:t>
      </w:r>
      <w:r>
        <w:rPr>
          <w:sz w:val="28"/>
        </w:rPr>
        <w:t>:</w:t>
      </w:r>
      <w:r>
        <w:rPr>
          <w:spacing w:val="-3"/>
          <w:sz w:val="28"/>
        </w:rPr>
        <w:t> </w:t>
      </w:r>
      <w:r>
        <w:rPr>
          <w:sz w:val="28"/>
        </w:rPr>
        <w:t>Anh</w:t>
      </w:r>
      <w:r>
        <w:rPr>
          <w:spacing w:val="-2"/>
          <w:sz w:val="28"/>
        </w:rPr>
        <w:t> </w:t>
      </w:r>
      <w:r>
        <w:rPr>
          <w:sz w:val="28"/>
        </w:rPr>
        <w:t>Bùi</w:t>
      </w:r>
      <w:r>
        <w:rPr>
          <w:spacing w:val="-3"/>
          <w:sz w:val="28"/>
        </w:rPr>
        <w:t> </w:t>
      </w:r>
      <w:r>
        <w:rPr>
          <w:sz w:val="28"/>
        </w:rPr>
        <w:t>Phước</w:t>
      </w:r>
      <w:r>
        <w:rPr>
          <w:spacing w:val="-2"/>
          <w:sz w:val="28"/>
        </w:rPr>
        <w:t> </w:t>
      </w:r>
      <w:r>
        <w:rPr>
          <w:sz w:val="28"/>
        </w:rPr>
        <w:t>C,</w:t>
      </w:r>
      <w:r>
        <w:rPr>
          <w:spacing w:val="-4"/>
          <w:sz w:val="28"/>
        </w:rPr>
        <w:t> </w:t>
      </w:r>
      <w:r>
        <w:rPr>
          <w:sz w:val="28"/>
        </w:rPr>
        <w:t>sinh</w:t>
      </w:r>
      <w:r>
        <w:rPr>
          <w:spacing w:val="-6"/>
          <w:sz w:val="28"/>
        </w:rPr>
        <w:t> </w:t>
      </w:r>
      <w:r>
        <w:rPr>
          <w:sz w:val="28"/>
        </w:rPr>
        <w:t>năm:</w:t>
      </w:r>
      <w:r>
        <w:rPr>
          <w:spacing w:val="-2"/>
          <w:sz w:val="28"/>
        </w:rPr>
        <w:t> </w:t>
      </w:r>
      <w:r>
        <w:rPr>
          <w:spacing w:val="-4"/>
          <w:sz w:val="28"/>
        </w:rPr>
        <w:t>1978;</w:t>
      </w:r>
    </w:p>
    <w:p>
      <w:pPr>
        <w:pStyle w:val="BodyText"/>
        <w:spacing w:line="328" w:lineRule="auto" w:before="120"/>
        <w:ind w:left="686" w:right="2068"/>
      </w:pPr>
      <w:r>
        <w:rPr/>
        <w:t>Nơi cư trú: Ấp B, xã T, huyện Thanh Bình, tỉnh Đồng Tháp. 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55, 81, 82, 83 Luật Hôn nhân và gia đình;</w:t>
      </w:r>
    </w:p>
    <w:p>
      <w:pPr>
        <w:pStyle w:val="BodyText"/>
        <w:spacing w:line="242" w:lineRule="auto" w:before="2"/>
        <w:ind w:left="119" w:firstLine="566"/>
      </w:pPr>
      <w:r>
        <w:rPr/>
        <w:t>Căn</w:t>
      </w:r>
      <w:r>
        <w:rPr>
          <w:spacing w:val="31"/>
        </w:rPr>
        <w:t> </w:t>
      </w:r>
      <w:r>
        <w:rPr/>
        <w:t>cứ</w:t>
      </w:r>
      <w:r>
        <w:rPr>
          <w:spacing w:val="29"/>
        </w:rPr>
        <w:t> </w:t>
      </w:r>
      <w:r>
        <w:rPr/>
        <w:t>vào</w:t>
      </w:r>
      <w:r>
        <w:rPr>
          <w:spacing w:val="31"/>
        </w:rPr>
        <w:t> </w:t>
      </w:r>
      <w:r>
        <w:rPr/>
        <w:t>biên</w:t>
      </w:r>
      <w:r>
        <w:rPr>
          <w:spacing w:val="29"/>
        </w:rPr>
        <w:t> </w:t>
      </w:r>
      <w:r>
        <w:rPr/>
        <w:t>bản</w:t>
      </w:r>
      <w:r>
        <w:rPr>
          <w:spacing w:val="29"/>
        </w:rPr>
        <w:t> </w:t>
      </w:r>
      <w:r>
        <w:rPr/>
        <w:t>ghi</w:t>
      </w:r>
      <w:r>
        <w:rPr>
          <w:spacing w:val="28"/>
        </w:rPr>
        <w:t> </w:t>
      </w:r>
      <w:r>
        <w:rPr/>
        <w:t>nhận</w:t>
      </w:r>
      <w:r>
        <w:rPr>
          <w:spacing w:val="31"/>
        </w:rPr>
        <w:t> </w:t>
      </w:r>
      <w:r>
        <w:rPr/>
        <w:t>sự</w:t>
      </w:r>
      <w:r>
        <w:rPr>
          <w:spacing w:val="29"/>
        </w:rPr>
        <w:t> </w:t>
      </w:r>
      <w:r>
        <w:rPr/>
        <w:t>tự</w:t>
      </w:r>
      <w:r>
        <w:rPr>
          <w:spacing w:val="29"/>
        </w:rPr>
        <w:t> </w:t>
      </w:r>
      <w:r>
        <w:rPr/>
        <w:t>nguyện</w:t>
      </w:r>
      <w:r>
        <w:rPr>
          <w:spacing w:val="31"/>
        </w:rPr>
        <w:t> </w:t>
      </w:r>
      <w:r>
        <w:rPr/>
        <w:t>ly</w:t>
      </w:r>
      <w:r>
        <w:rPr>
          <w:spacing w:val="26"/>
        </w:rPr>
        <w:t> </w:t>
      </w:r>
      <w:r>
        <w:rPr/>
        <w:t>hôn</w:t>
      </w:r>
      <w:r>
        <w:rPr>
          <w:spacing w:val="31"/>
        </w:rPr>
        <w:t> </w:t>
      </w:r>
      <w:r>
        <w:rPr/>
        <w:t>và</w:t>
      </w:r>
      <w:r>
        <w:rPr>
          <w:spacing w:val="30"/>
        </w:rPr>
        <w:t> </w:t>
      </w:r>
      <w:r>
        <w:rPr/>
        <w:t>hòa</w:t>
      </w:r>
      <w:r>
        <w:rPr>
          <w:spacing w:val="28"/>
        </w:rPr>
        <w:t> </w:t>
      </w:r>
      <w:r>
        <w:rPr/>
        <w:t>giải</w:t>
      </w:r>
      <w:r>
        <w:rPr>
          <w:spacing w:val="31"/>
        </w:rPr>
        <w:t> </w:t>
      </w:r>
      <w:r>
        <w:rPr/>
        <w:t>thành</w:t>
      </w:r>
      <w:r>
        <w:rPr>
          <w:spacing w:val="31"/>
        </w:rPr>
        <w:t> </w:t>
      </w:r>
      <w:r>
        <w:rPr/>
        <w:t>ngày</w:t>
      </w:r>
      <w:r>
        <w:rPr>
          <w:spacing w:val="32"/>
        </w:rPr>
        <w:t> </w:t>
      </w:r>
      <w:r>
        <w:rPr/>
        <w:t>17 tháng 11 năm 2022.</w:t>
      </w:r>
    </w:p>
    <w:p>
      <w:pPr>
        <w:pStyle w:val="BodyText"/>
        <w:spacing w:before="1"/>
        <w:rPr>
          <w:sz w:val="13"/>
        </w:rPr>
      </w:pPr>
    </w:p>
    <w:p>
      <w:pPr>
        <w:spacing w:before="89"/>
        <w:ind w:left="4481" w:right="0" w:firstLine="0"/>
        <w:jc w:val="left"/>
        <w:rPr>
          <w:b/>
          <w:sz w:val="28"/>
        </w:rPr>
      </w:pPr>
      <w:r>
        <w:rPr>
          <w:b/>
          <w:sz w:val="28"/>
        </w:rPr>
        <w:t>XÉT</w:t>
      </w:r>
      <w:r>
        <w:rPr>
          <w:b/>
          <w:spacing w:val="-2"/>
          <w:sz w:val="28"/>
        </w:rPr>
        <w:t> THẤY:</w:t>
      </w:r>
    </w:p>
    <w:p>
      <w:pPr>
        <w:pStyle w:val="BodyText"/>
        <w:spacing w:before="235"/>
        <w:ind w:left="119" w:right="110" w:firstLine="566"/>
        <w:jc w:val="both"/>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hội.</w:t>
      </w:r>
    </w:p>
    <w:p>
      <w:pPr>
        <w:pStyle w:val="BodyText"/>
        <w:spacing w:before="119"/>
        <w:ind w:left="119" w:right="117" w:firstLine="566"/>
        <w:jc w:val="both"/>
      </w:pPr>
      <w:r>
        <w:rPr/>
        <w:t>Đã</w:t>
      </w:r>
      <w:r>
        <w:rPr>
          <w:spacing w:val="-2"/>
        </w:rPr>
        <w:t> </w:t>
      </w:r>
      <w:r>
        <w:rPr/>
        <w:t>hết</w:t>
      </w:r>
      <w:r>
        <w:rPr>
          <w:spacing w:val="-1"/>
        </w:rPr>
        <w:t> </w:t>
      </w:r>
      <w:r>
        <w:rPr/>
        <w:t>thời</w:t>
      </w:r>
      <w:r>
        <w:rPr>
          <w:spacing w:val="-1"/>
        </w:rPr>
        <w:t> </w:t>
      </w:r>
      <w:r>
        <w:rPr/>
        <w:t>hạn</w:t>
      </w:r>
      <w:r>
        <w:rPr>
          <w:spacing w:val="-1"/>
        </w:rPr>
        <w:t> </w:t>
      </w:r>
      <w:r>
        <w:rPr/>
        <w:t>07</w:t>
      </w:r>
      <w:r>
        <w:rPr>
          <w:spacing w:val="-1"/>
        </w:rPr>
        <w:t> </w:t>
      </w:r>
      <w:r>
        <w:rPr/>
        <w:t>ngày,</w:t>
      </w:r>
      <w:r>
        <w:rPr>
          <w:spacing w:val="-1"/>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1"/>
        </w:rPr>
        <w:t> </w:t>
      </w:r>
      <w:r>
        <w:rPr/>
        <w:t>ghi</w:t>
      </w:r>
      <w:r>
        <w:rPr>
          <w:spacing w:val="-1"/>
        </w:rPr>
        <w:t> </w:t>
      </w:r>
      <w:r>
        <w:rPr/>
        <w:t>nhận</w:t>
      </w:r>
      <w:r>
        <w:rPr>
          <w:spacing w:val="-1"/>
        </w:rPr>
        <w:t> </w:t>
      </w:r>
      <w:r>
        <w:rPr/>
        <w:t>sự</w:t>
      </w:r>
      <w:r>
        <w:rPr>
          <w:spacing w:val="-4"/>
        </w:rPr>
        <w:t> </w:t>
      </w:r>
      <w:r>
        <w:rPr/>
        <w:t>tự</w:t>
      </w:r>
      <w:r>
        <w:rPr>
          <w:spacing w:val="-3"/>
        </w:rPr>
        <w:t> </w:t>
      </w:r>
      <w:r>
        <w:rPr/>
        <w:t>nguyện</w:t>
      </w:r>
      <w:r>
        <w:rPr>
          <w:spacing w:val="-1"/>
        </w:rPr>
        <w:t> </w:t>
      </w:r>
      <w:r>
        <w:rPr/>
        <w:t>ly</w:t>
      </w:r>
      <w:r>
        <w:rPr>
          <w:spacing w:val="-5"/>
        </w:rPr>
        <w:t> </w:t>
      </w:r>
      <w:r>
        <w:rPr/>
        <w:t>hôn</w:t>
      </w:r>
      <w:r>
        <w:rPr>
          <w:spacing w:val="-1"/>
        </w:rPr>
        <w:t> </w:t>
      </w:r>
      <w:r>
        <w:rPr/>
        <w:t>và hòa giải thành, không có đương sự nào thay đổi ý kiến về sự thỏa thuận đó.</w:t>
      </w:r>
    </w:p>
    <w:p>
      <w:pPr>
        <w:spacing w:before="247"/>
        <w:ind w:left="4529" w:right="0" w:firstLine="0"/>
        <w:jc w:val="left"/>
        <w:rPr>
          <w:b/>
          <w:sz w:val="28"/>
        </w:rPr>
      </w:pPr>
      <w:r>
        <w:rPr>
          <w:b/>
          <w:sz w:val="28"/>
        </w:rPr>
        <w:t>QUYẾT</w:t>
      </w:r>
      <w:r>
        <w:rPr>
          <w:b/>
          <w:spacing w:val="-4"/>
          <w:sz w:val="28"/>
        </w:rPr>
        <w:t> </w:t>
      </w:r>
      <w:r>
        <w:rPr>
          <w:b/>
          <w:spacing w:val="-2"/>
          <w:sz w:val="28"/>
        </w:rPr>
        <w:t>ĐỊNH:</w:t>
      </w:r>
    </w:p>
    <w:p>
      <w:pPr>
        <w:pStyle w:val="ListParagraph"/>
        <w:numPr>
          <w:ilvl w:val="0"/>
          <w:numId w:val="2"/>
        </w:numPr>
        <w:tabs>
          <w:tab w:pos="996" w:val="left" w:leader="none"/>
        </w:tabs>
        <w:spacing w:line="240" w:lineRule="auto" w:before="233" w:after="0"/>
        <w:ind w:left="995" w:right="0" w:hanging="310"/>
        <w:jc w:val="left"/>
        <w:rPr>
          <w:b/>
          <w:sz w:val="30"/>
        </w:rPr>
      </w:pPr>
      <w:r>
        <w:rPr>
          <w:sz w:val="28"/>
        </w:rPr>
        <w:t>Công</w:t>
      </w:r>
      <w:r>
        <w:rPr>
          <w:spacing w:val="3"/>
          <w:sz w:val="28"/>
        </w:rPr>
        <w:t> </w:t>
      </w:r>
      <w:r>
        <w:rPr>
          <w:sz w:val="28"/>
        </w:rPr>
        <w:t>nhận</w:t>
      </w:r>
      <w:r>
        <w:rPr>
          <w:spacing w:val="4"/>
          <w:sz w:val="28"/>
        </w:rPr>
        <w:t> </w:t>
      </w:r>
      <w:r>
        <w:rPr>
          <w:sz w:val="28"/>
        </w:rPr>
        <w:t>sự</w:t>
      </w:r>
      <w:r>
        <w:rPr>
          <w:spacing w:val="3"/>
          <w:sz w:val="28"/>
        </w:rPr>
        <w:t> </w:t>
      </w:r>
      <w:r>
        <w:rPr>
          <w:sz w:val="28"/>
        </w:rPr>
        <w:t>thuận</w:t>
      </w:r>
      <w:r>
        <w:rPr>
          <w:spacing w:val="4"/>
          <w:sz w:val="28"/>
        </w:rPr>
        <w:t> </w:t>
      </w:r>
      <w:r>
        <w:rPr>
          <w:sz w:val="28"/>
        </w:rPr>
        <w:t>tình</w:t>
      </w:r>
      <w:r>
        <w:rPr>
          <w:spacing w:val="5"/>
          <w:sz w:val="28"/>
        </w:rPr>
        <w:t> </w:t>
      </w:r>
      <w:r>
        <w:rPr>
          <w:sz w:val="28"/>
        </w:rPr>
        <w:t>ly hôn</w:t>
      </w:r>
      <w:r>
        <w:rPr>
          <w:spacing w:val="5"/>
          <w:sz w:val="28"/>
        </w:rPr>
        <w:t> </w:t>
      </w:r>
      <w:r>
        <w:rPr>
          <w:sz w:val="28"/>
        </w:rPr>
        <w:t>giữa:</w:t>
      </w:r>
      <w:r>
        <w:rPr>
          <w:spacing w:val="11"/>
          <w:sz w:val="28"/>
        </w:rPr>
        <w:t> </w:t>
      </w:r>
      <w:r>
        <w:rPr>
          <w:sz w:val="28"/>
        </w:rPr>
        <w:t>Chị</w:t>
      </w:r>
      <w:r>
        <w:rPr>
          <w:spacing w:val="4"/>
          <w:sz w:val="28"/>
        </w:rPr>
        <w:t> </w:t>
      </w:r>
      <w:r>
        <w:rPr>
          <w:sz w:val="28"/>
        </w:rPr>
        <w:t>Trần</w:t>
      </w:r>
      <w:r>
        <w:rPr>
          <w:spacing w:val="6"/>
          <w:sz w:val="28"/>
        </w:rPr>
        <w:t> </w:t>
      </w:r>
      <w:r>
        <w:rPr>
          <w:sz w:val="28"/>
        </w:rPr>
        <w:t>Thị</w:t>
      </w:r>
      <w:r>
        <w:rPr>
          <w:spacing w:val="4"/>
          <w:sz w:val="28"/>
        </w:rPr>
        <w:t> </w:t>
      </w:r>
      <w:r>
        <w:rPr>
          <w:sz w:val="28"/>
        </w:rPr>
        <w:t>Thùy</w:t>
      </w:r>
      <w:r>
        <w:rPr>
          <w:spacing w:val="2"/>
          <w:sz w:val="28"/>
        </w:rPr>
        <w:t> </w:t>
      </w:r>
      <w:r>
        <w:rPr>
          <w:sz w:val="28"/>
        </w:rPr>
        <w:t>D</w:t>
      </w:r>
      <w:r>
        <w:rPr>
          <w:spacing w:val="7"/>
          <w:sz w:val="28"/>
        </w:rPr>
        <w:t> </w:t>
      </w:r>
      <w:r>
        <w:rPr>
          <w:sz w:val="28"/>
        </w:rPr>
        <w:t>và</w:t>
      </w:r>
      <w:r>
        <w:rPr>
          <w:spacing w:val="5"/>
          <w:sz w:val="28"/>
        </w:rPr>
        <w:t> </w:t>
      </w:r>
      <w:r>
        <w:rPr>
          <w:sz w:val="28"/>
        </w:rPr>
        <w:t>anh</w:t>
      </w:r>
      <w:r>
        <w:rPr>
          <w:spacing w:val="4"/>
          <w:sz w:val="28"/>
        </w:rPr>
        <w:t> </w:t>
      </w:r>
      <w:r>
        <w:rPr>
          <w:sz w:val="28"/>
        </w:rPr>
        <w:t>Bùi</w:t>
      </w:r>
      <w:r>
        <w:rPr>
          <w:spacing w:val="6"/>
          <w:sz w:val="28"/>
        </w:rPr>
        <w:t> </w:t>
      </w:r>
      <w:r>
        <w:rPr>
          <w:spacing w:val="-2"/>
          <w:sz w:val="28"/>
        </w:rPr>
        <w:t>Phước</w:t>
      </w:r>
    </w:p>
    <w:p>
      <w:pPr>
        <w:pStyle w:val="BodyText"/>
        <w:spacing w:before="3"/>
        <w:ind w:left="119"/>
      </w:pPr>
      <w:r>
        <w:rPr>
          <w:spacing w:val="-5"/>
        </w:rPr>
        <w:t>C.</w:t>
      </w:r>
    </w:p>
    <w:p>
      <w:pPr>
        <w:pStyle w:val="ListParagraph"/>
        <w:numPr>
          <w:ilvl w:val="0"/>
          <w:numId w:val="2"/>
        </w:numPr>
        <w:tabs>
          <w:tab w:pos="967" w:val="left" w:leader="none"/>
        </w:tabs>
        <w:spacing w:line="240" w:lineRule="auto" w:before="119" w:after="0"/>
        <w:ind w:left="966" w:right="0" w:hanging="281"/>
        <w:jc w:val="left"/>
        <w:rPr>
          <w:b/>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66" w:val="left" w:leader="none"/>
        </w:tabs>
        <w:spacing w:line="240" w:lineRule="auto" w:before="120" w:after="0"/>
        <w:ind w:left="866" w:right="0" w:hanging="180"/>
        <w:jc w:val="left"/>
        <w:rPr>
          <w:sz w:val="28"/>
        </w:rPr>
      </w:pPr>
      <w:r>
        <w:rPr>
          <w:sz w:val="28"/>
        </w:rPr>
        <w:t>Hôn</w:t>
      </w:r>
      <w:r>
        <w:rPr>
          <w:spacing w:val="8"/>
          <w:sz w:val="28"/>
        </w:rPr>
        <w:t> </w:t>
      </w:r>
      <w:r>
        <w:rPr>
          <w:sz w:val="28"/>
        </w:rPr>
        <w:t>nhân:</w:t>
      </w:r>
      <w:r>
        <w:rPr>
          <w:spacing w:val="15"/>
          <w:sz w:val="28"/>
        </w:rPr>
        <w:t> </w:t>
      </w:r>
      <w:r>
        <w:rPr>
          <w:sz w:val="28"/>
        </w:rPr>
        <w:t>Chị</w:t>
      </w:r>
      <w:r>
        <w:rPr>
          <w:spacing w:val="14"/>
          <w:sz w:val="28"/>
        </w:rPr>
        <w:t> </w:t>
      </w:r>
      <w:r>
        <w:rPr>
          <w:sz w:val="28"/>
        </w:rPr>
        <w:t>Trần</w:t>
      </w:r>
      <w:r>
        <w:rPr>
          <w:spacing w:val="13"/>
          <w:sz w:val="28"/>
        </w:rPr>
        <w:t> </w:t>
      </w:r>
      <w:r>
        <w:rPr>
          <w:sz w:val="28"/>
        </w:rPr>
        <w:t>Thị</w:t>
      </w:r>
      <w:r>
        <w:rPr>
          <w:spacing w:val="14"/>
          <w:sz w:val="28"/>
        </w:rPr>
        <w:t> </w:t>
      </w:r>
      <w:r>
        <w:rPr>
          <w:sz w:val="28"/>
        </w:rPr>
        <w:t>Thùy</w:t>
      </w:r>
      <w:r>
        <w:rPr>
          <w:spacing w:val="10"/>
          <w:sz w:val="28"/>
        </w:rPr>
        <w:t> </w:t>
      </w:r>
      <w:r>
        <w:rPr>
          <w:sz w:val="28"/>
        </w:rPr>
        <w:t>D</w:t>
      </w:r>
      <w:r>
        <w:rPr>
          <w:spacing w:val="12"/>
          <w:sz w:val="28"/>
        </w:rPr>
        <w:t> </w:t>
      </w:r>
      <w:r>
        <w:rPr>
          <w:sz w:val="28"/>
        </w:rPr>
        <w:t>và</w:t>
      </w:r>
      <w:r>
        <w:rPr>
          <w:spacing w:val="12"/>
          <w:sz w:val="28"/>
        </w:rPr>
        <w:t> </w:t>
      </w:r>
      <w:r>
        <w:rPr>
          <w:sz w:val="28"/>
        </w:rPr>
        <w:t>anh</w:t>
      </w:r>
      <w:r>
        <w:rPr>
          <w:spacing w:val="12"/>
          <w:sz w:val="28"/>
        </w:rPr>
        <w:t> </w:t>
      </w:r>
      <w:r>
        <w:rPr>
          <w:sz w:val="28"/>
        </w:rPr>
        <w:t>Bùi</w:t>
      </w:r>
      <w:r>
        <w:rPr>
          <w:spacing w:val="14"/>
          <w:sz w:val="28"/>
        </w:rPr>
        <w:t> </w:t>
      </w:r>
      <w:r>
        <w:rPr>
          <w:sz w:val="28"/>
        </w:rPr>
        <w:t>Phước</w:t>
      </w:r>
      <w:r>
        <w:rPr>
          <w:spacing w:val="12"/>
          <w:sz w:val="28"/>
        </w:rPr>
        <w:t> </w:t>
      </w:r>
      <w:r>
        <w:rPr>
          <w:sz w:val="28"/>
        </w:rPr>
        <w:t>C</w:t>
      </w:r>
      <w:r>
        <w:rPr>
          <w:spacing w:val="9"/>
          <w:sz w:val="28"/>
        </w:rPr>
        <w:t> </w:t>
      </w:r>
      <w:r>
        <w:rPr>
          <w:sz w:val="28"/>
        </w:rPr>
        <w:t>thống</w:t>
      </w:r>
      <w:r>
        <w:rPr>
          <w:spacing w:val="11"/>
          <w:sz w:val="28"/>
        </w:rPr>
        <w:t> </w:t>
      </w:r>
      <w:r>
        <w:rPr>
          <w:sz w:val="28"/>
        </w:rPr>
        <w:t>nhất</w:t>
      </w:r>
      <w:r>
        <w:rPr>
          <w:spacing w:val="11"/>
          <w:sz w:val="28"/>
        </w:rPr>
        <w:t> </w:t>
      </w:r>
      <w:r>
        <w:rPr>
          <w:sz w:val="28"/>
        </w:rPr>
        <w:t>thuận</w:t>
      </w:r>
      <w:r>
        <w:rPr>
          <w:spacing w:val="12"/>
          <w:sz w:val="28"/>
        </w:rPr>
        <w:t> </w:t>
      </w:r>
      <w:r>
        <w:rPr>
          <w:sz w:val="28"/>
        </w:rPr>
        <w:t>tình</w:t>
      </w:r>
      <w:r>
        <w:rPr>
          <w:spacing w:val="12"/>
          <w:sz w:val="28"/>
        </w:rPr>
        <w:t> </w:t>
      </w:r>
      <w:r>
        <w:rPr>
          <w:spacing w:val="-5"/>
          <w:sz w:val="28"/>
        </w:rPr>
        <w:t>ly</w:t>
      </w:r>
    </w:p>
    <w:p>
      <w:pPr>
        <w:pStyle w:val="BodyText"/>
        <w:spacing w:line="322" w:lineRule="exact"/>
        <w:ind w:left="119"/>
      </w:pPr>
      <w:r>
        <w:rPr/>
        <w:t>hôn</w:t>
      </w:r>
      <w:r>
        <w:rPr>
          <w:spacing w:val="-5"/>
        </w:rPr>
        <w:t> </w:t>
      </w:r>
      <w:r>
        <w:rPr/>
        <w:t>cùng</w:t>
      </w:r>
      <w:r>
        <w:rPr>
          <w:spacing w:val="-6"/>
        </w:rPr>
        <w:t> </w:t>
      </w:r>
      <w:r>
        <w:rPr>
          <w:spacing w:val="-2"/>
        </w:rPr>
        <w:t>nhau.</w:t>
      </w:r>
    </w:p>
    <w:p>
      <w:pPr>
        <w:spacing w:after="0" w:line="322" w:lineRule="exact"/>
        <w:sectPr>
          <w:footerReference w:type="default" r:id="rId5"/>
          <w:type w:val="continuous"/>
          <w:pgSz w:w="12240" w:h="15840"/>
          <w:pgMar w:footer="1371" w:header="0" w:top="1120" w:bottom="1560" w:left="1580" w:right="720"/>
          <w:pgNumType w:start="1"/>
        </w:sectPr>
      </w:pPr>
    </w:p>
    <w:p>
      <w:pPr>
        <w:pStyle w:val="ListParagraph"/>
        <w:numPr>
          <w:ilvl w:val="1"/>
          <w:numId w:val="2"/>
        </w:numPr>
        <w:tabs>
          <w:tab w:pos="852" w:val="left" w:leader="none"/>
        </w:tabs>
        <w:spacing w:line="240" w:lineRule="auto" w:before="70" w:after="0"/>
        <w:ind w:left="119" w:right="111" w:firstLine="566"/>
        <w:jc w:val="left"/>
        <w:rPr>
          <w:sz w:val="28"/>
        </w:rPr>
      </w:pPr>
      <w:r>
        <w:rPr>
          <w:sz w:val="28"/>
        </w:rPr>
        <w:t>Về</w:t>
      </w:r>
      <w:r>
        <w:rPr>
          <w:spacing w:val="-1"/>
          <w:sz w:val="28"/>
        </w:rPr>
        <w:t> </w:t>
      </w:r>
      <w:r>
        <w:rPr>
          <w:sz w:val="28"/>
        </w:rPr>
        <w:t>con</w:t>
      </w:r>
      <w:r>
        <w:rPr>
          <w:spacing w:val="-2"/>
          <w:sz w:val="28"/>
        </w:rPr>
        <w:t> </w:t>
      </w:r>
      <w:r>
        <w:rPr>
          <w:sz w:val="28"/>
        </w:rPr>
        <w:t>chung:</w:t>
      </w:r>
      <w:r>
        <w:rPr>
          <w:spacing w:val="-2"/>
          <w:sz w:val="28"/>
        </w:rPr>
        <w:t> </w:t>
      </w:r>
      <w:r>
        <w:rPr>
          <w:sz w:val="28"/>
        </w:rPr>
        <w:t>Có</w:t>
      </w:r>
      <w:r>
        <w:rPr>
          <w:spacing w:val="-1"/>
          <w:sz w:val="28"/>
        </w:rPr>
        <w:t> </w:t>
      </w:r>
      <w:r>
        <w:rPr>
          <w:sz w:val="28"/>
        </w:rPr>
        <w:t>01</w:t>
      </w:r>
      <w:r>
        <w:rPr>
          <w:spacing w:val="-1"/>
          <w:sz w:val="28"/>
        </w:rPr>
        <w:t> </w:t>
      </w:r>
      <w:r>
        <w:rPr>
          <w:sz w:val="28"/>
        </w:rPr>
        <w:t>người</w:t>
      </w:r>
      <w:r>
        <w:rPr>
          <w:spacing w:val="-1"/>
          <w:sz w:val="28"/>
        </w:rPr>
        <w:t> </w:t>
      </w:r>
      <w:r>
        <w:rPr>
          <w:sz w:val="28"/>
        </w:rPr>
        <w:t>con</w:t>
      </w:r>
      <w:r>
        <w:rPr>
          <w:spacing w:val="-1"/>
          <w:sz w:val="28"/>
        </w:rPr>
        <w:t> </w:t>
      </w:r>
      <w:r>
        <w:rPr>
          <w:sz w:val="28"/>
        </w:rPr>
        <w:t>tên</w:t>
      </w:r>
      <w:r>
        <w:rPr>
          <w:spacing w:val="-1"/>
          <w:sz w:val="28"/>
        </w:rPr>
        <w:t> </w:t>
      </w:r>
      <w:r>
        <w:rPr>
          <w:sz w:val="28"/>
        </w:rPr>
        <w:t>Bùi</w:t>
      </w:r>
      <w:r>
        <w:rPr>
          <w:spacing w:val="-1"/>
          <w:sz w:val="28"/>
        </w:rPr>
        <w:t> </w:t>
      </w:r>
      <w:r>
        <w:rPr>
          <w:sz w:val="28"/>
        </w:rPr>
        <w:t>Trần</w:t>
      </w:r>
      <w:r>
        <w:rPr>
          <w:spacing w:val="-1"/>
          <w:sz w:val="28"/>
        </w:rPr>
        <w:t> </w:t>
      </w:r>
      <w:r>
        <w:rPr>
          <w:sz w:val="28"/>
        </w:rPr>
        <w:t>Phước</w:t>
      </w:r>
      <w:r>
        <w:rPr>
          <w:spacing w:val="-3"/>
          <w:sz w:val="28"/>
        </w:rPr>
        <w:t> </w:t>
      </w:r>
      <w:r>
        <w:rPr>
          <w:sz w:val="28"/>
        </w:rPr>
        <w:t>Đ,</w:t>
      </w:r>
      <w:r>
        <w:rPr>
          <w:spacing w:val="-1"/>
          <w:sz w:val="28"/>
        </w:rPr>
        <w:t> </w:t>
      </w:r>
      <w:r>
        <w:rPr>
          <w:sz w:val="28"/>
        </w:rPr>
        <w:t>sinh</w:t>
      </w:r>
      <w:r>
        <w:rPr>
          <w:spacing w:val="-2"/>
          <w:sz w:val="28"/>
        </w:rPr>
        <w:t> </w:t>
      </w:r>
      <w:r>
        <w:rPr>
          <w:sz w:val="28"/>
        </w:rPr>
        <w:t>ngày</w:t>
      </w:r>
      <w:r>
        <w:rPr>
          <w:spacing w:val="-4"/>
          <w:sz w:val="28"/>
        </w:rPr>
        <w:t> </w:t>
      </w:r>
      <w:r>
        <w:rPr>
          <w:sz w:val="28"/>
        </w:rPr>
        <w:t>01/4/2000,</w:t>
      </w:r>
      <w:r>
        <w:rPr>
          <w:spacing w:val="-3"/>
          <w:sz w:val="28"/>
        </w:rPr>
        <w:t> </w:t>
      </w:r>
      <w:r>
        <w:rPr>
          <w:sz w:val="28"/>
        </w:rPr>
        <w:t>đã đủ 18 tuổi, có khả năng lao động, nên không yêu cầu Tòa án giải quyết.</w:t>
      </w:r>
    </w:p>
    <w:p>
      <w:pPr>
        <w:pStyle w:val="ListParagraph"/>
        <w:numPr>
          <w:ilvl w:val="1"/>
          <w:numId w:val="2"/>
        </w:numPr>
        <w:tabs>
          <w:tab w:pos="919" w:val="left" w:leader="none"/>
        </w:tabs>
        <w:spacing w:line="240" w:lineRule="auto" w:before="120" w:after="0"/>
        <w:ind w:left="918" w:right="0" w:hanging="233"/>
        <w:jc w:val="left"/>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Tự</w:t>
      </w:r>
      <w:r>
        <w:rPr>
          <w:spacing w:val="-4"/>
          <w:sz w:val="28"/>
        </w:rPr>
        <w:t> </w:t>
      </w:r>
      <w:r>
        <w:rPr>
          <w:sz w:val="28"/>
        </w:rPr>
        <w:t>thỏa</w:t>
      </w:r>
      <w:r>
        <w:rPr>
          <w:spacing w:val="-3"/>
          <w:sz w:val="28"/>
        </w:rPr>
        <w:t> </w:t>
      </w:r>
      <w:r>
        <w:rPr>
          <w:sz w:val="28"/>
        </w:rPr>
        <w:t>thuận,</w:t>
      </w:r>
      <w:r>
        <w:rPr>
          <w:spacing w:val="-7"/>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919" w:val="left" w:leader="none"/>
        </w:tabs>
        <w:spacing w:line="240" w:lineRule="auto" w:before="122" w:after="0"/>
        <w:ind w:left="918" w:right="0" w:hanging="233"/>
        <w:jc w:val="left"/>
        <w:rPr>
          <w:sz w:val="28"/>
        </w:rPr>
      </w:pPr>
      <w:r>
        <w:rPr>
          <w:sz w:val="28"/>
        </w:rPr>
        <w:t>Về</w:t>
      </w:r>
      <w:r>
        <w:rPr>
          <w:spacing w:val="-5"/>
          <w:sz w:val="28"/>
        </w:rPr>
        <w:t> </w:t>
      </w:r>
      <w:r>
        <w:rPr>
          <w:sz w:val="28"/>
        </w:rPr>
        <w:t>nợ</w:t>
      </w:r>
      <w:r>
        <w:rPr>
          <w:spacing w:val="-2"/>
          <w:sz w:val="28"/>
        </w:rPr>
        <w:t> </w:t>
      </w:r>
      <w:r>
        <w:rPr>
          <w:sz w:val="28"/>
        </w:rPr>
        <w:t>chung:</w:t>
      </w:r>
      <w:r>
        <w:rPr>
          <w:spacing w:val="-2"/>
          <w:sz w:val="28"/>
        </w:rPr>
        <w:t> </w:t>
      </w:r>
      <w:r>
        <w:rPr>
          <w:sz w:val="28"/>
        </w:rPr>
        <w:t>Tự</w:t>
      </w:r>
      <w:r>
        <w:rPr>
          <w:spacing w:val="-3"/>
          <w:sz w:val="28"/>
        </w:rPr>
        <w:t> </w:t>
      </w:r>
      <w:r>
        <w:rPr>
          <w:sz w:val="28"/>
        </w:rPr>
        <w:t>thỏa</w:t>
      </w:r>
      <w:r>
        <w:rPr>
          <w:spacing w:val="-2"/>
          <w:sz w:val="28"/>
        </w:rPr>
        <w:t> </w:t>
      </w:r>
      <w:r>
        <w:rPr>
          <w:sz w:val="28"/>
        </w:rPr>
        <w:t>thuận,</w:t>
      </w:r>
      <w:r>
        <w:rPr>
          <w:spacing w:val="-7"/>
          <w:sz w:val="28"/>
        </w:rPr>
        <w:t> </w:t>
      </w:r>
      <w:r>
        <w:rPr>
          <w:sz w:val="28"/>
        </w:rPr>
        <w:t>không</w:t>
      </w:r>
      <w:r>
        <w:rPr>
          <w:spacing w:val="-1"/>
          <w:sz w:val="28"/>
        </w:rPr>
        <w:t> </w:t>
      </w:r>
      <w:r>
        <w:rPr>
          <w:sz w:val="28"/>
        </w:rPr>
        <w:t>yêu</w:t>
      </w:r>
      <w:r>
        <w:rPr>
          <w:spacing w:val="-4"/>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1"/>
          <w:numId w:val="2"/>
        </w:numPr>
        <w:tabs>
          <w:tab w:pos="850" w:val="left" w:leader="none"/>
        </w:tabs>
        <w:spacing w:line="240" w:lineRule="auto" w:before="120" w:after="0"/>
        <w:ind w:left="849" w:right="0" w:hanging="164"/>
        <w:jc w:val="left"/>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hôn</w:t>
      </w:r>
      <w:r>
        <w:rPr>
          <w:spacing w:val="-5"/>
          <w:sz w:val="28"/>
        </w:rPr>
        <w:t> </w:t>
      </w:r>
      <w:r>
        <w:rPr>
          <w:sz w:val="28"/>
        </w:rPr>
        <w:t>nhân</w:t>
      </w:r>
      <w:r>
        <w:rPr>
          <w:spacing w:val="-4"/>
          <w:sz w:val="28"/>
        </w:rPr>
        <w:t> </w:t>
      </w:r>
      <w:r>
        <w:rPr>
          <w:sz w:val="28"/>
        </w:rPr>
        <w:t>gia</w:t>
      </w:r>
      <w:r>
        <w:rPr>
          <w:spacing w:val="-3"/>
          <w:sz w:val="28"/>
        </w:rPr>
        <w:t> </w:t>
      </w:r>
      <w:r>
        <w:rPr>
          <w:sz w:val="28"/>
        </w:rPr>
        <w:t>đình</w:t>
      </w:r>
      <w:r>
        <w:rPr>
          <w:spacing w:val="-1"/>
          <w:sz w:val="28"/>
        </w:rPr>
        <w:t> </w:t>
      </w:r>
      <w:r>
        <w:rPr>
          <w:sz w:val="28"/>
        </w:rPr>
        <w:t>sơ</w:t>
      </w:r>
      <w:r>
        <w:rPr>
          <w:spacing w:val="-2"/>
          <w:sz w:val="28"/>
        </w:rPr>
        <w:t> </w:t>
      </w:r>
      <w:r>
        <w:rPr>
          <w:sz w:val="28"/>
        </w:rPr>
        <w:t>thẩm</w:t>
      </w:r>
      <w:r>
        <w:rPr>
          <w:spacing w:val="-5"/>
          <w:sz w:val="28"/>
        </w:rPr>
        <w:t> </w:t>
      </w:r>
      <w:r>
        <w:rPr>
          <w:sz w:val="28"/>
        </w:rPr>
        <w:t>các</w:t>
      </w:r>
      <w:r>
        <w:rPr>
          <w:spacing w:val="-1"/>
          <w:sz w:val="28"/>
        </w:rPr>
        <w:t> </w:t>
      </w:r>
      <w:r>
        <w:rPr>
          <w:sz w:val="28"/>
        </w:rPr>
        <w:t>đương</w:t>
      </w:r>
      <w:r>
        <w:rPr>
          <w:spacing w:val="-1"/>
          <w:sz w:val="28"/>
        </w:rPr>
        <w:t> </w:t>
      </w:r>
      <w:r>
        <w:rPr>
          <w:sz w:val="28"/>
        </w:rPr>
        <w:t>sự</w:t>
      </w:r>
      <w:r>
        <w:rPr>
          <w:spacing w:val="-6"/>
          <w:sz w:val="28"/>
        </w:rPr>
        <w:t> </w:t>
      </w:r>
      <w:r>
        <w:rPr>
          <w:sz w:val="28"/>
        </w:rPr>
        <w:t>thỏa</w:t>
      </w:r>
      <w:r>
        <w:rPr>
          <w:spacing w:val="-5"/>
          <w:sz w:val="28"/>
        </w:rPr>
        <w:t> </w:t>
      </w:r>
      <w:r>
        <w:rPr>
          <w:sz w:val="28"/>
        </w:rPr>
        <w:t>thuận</w:t>
      </w:r>
      <w:r>
        <w:rPr>
          <w:spacing w:val="-5"/>
          <w:sz w:val="28"/>
        </w:rPr>
        <w:t> </w:t>
      </w:r>
      <w:r>
        <w:rPr>
          <w:sz w:val="28"/>
        </w:rPr>
        <w:t>như</w:t>
      </w:r>
      <w:r>
        <w:rPr>
          <w:spacing w:val="-5"/>
          <w:sz w:val="28"/>
        </w:rPr>
        <w:t> </w:t>
      </w:r>
      <w:r>
        <w:rPr>
          <w:spacing w:val="-4"/>
          <w:sz w:val="28"/>
        </w:rPr>
        <w:t>sau:</w:t>
      </w:r>
    </w:p>
    <w:p>
      <w:pPr>
        <w:spacing w:line="240" w:lineRule="auto" w:before="119"/>
        <w:ind w:left="119" w:right="109" w:firstLine="566"/>
        <w:jc w:val="both"/>
        <w:rPr>
          <w:sz w:val="28"/>
        </w:rPr>
      </w:pPr>
      <w:r>
        <w:rPr>
          <w:sz w:val="28"/>
        </w:rPr>
        <w:t>Chị Trần Thị Thùy D thống nhất tự nguyện chịu 150.000đ </w:t>
      </w:r>
      <w:r>
        <w:rPr>
          <w:i/>
          <w:sz w:val="28"/>
        </w:rPr>
        <w:t>(Một trăm năm mươi</w:t>
      </w:r>
      <w:r>
        <w:rPr>
          <w:i/>
          <w:sz w:val="28"/>
        </w:rPr>
        <w:t> nghìn đồng) </w:t>
      </w:r>
      <w:r>
        <w:rPr>
          <w:sz w:val="28"/>
        </w:rPr>
        <w:t>tiền án phí hôn nhân gia đình được khấu trừ vào số tiền 300.000đ </w:t>
      </w:r>
      <w:r>
        <w:rPr>
          <w:i/>
          <w:sz w:val="28"/>
        </w:rPr>
        <w:t>(Ba</w:t>
      </w:r>
      <w:r>
        <w:rPr>
          <w:i/>
          <w:sz w:val="28"/>
        </w:rPr>
        <w:t> trăm nghìn đồng) </w:t>
      </w:r>
      <w:r>
        <w:rPr>
          <w:sz w:val="28"/>
        </w:rPr>
        <w:t>tiền tạm ứng án phí đã nộp theo biên lai số 0010487 ngày 14/10/2022 tại Chi cục Thi hành án dân sự huyện Thanh Bình, tỉnh Đồng Tháp, hoàn trả cho chị Trần Thị Thùy D số tiền 150.000đ (</w:t>
      </w:r>
      <w:r>
        <w:rPr>
          <w:i/>
          <w:sz w:val="28"/>
        </w:rPr>
        <w:t>Một trăm năm mươi nghìn đồng</w:t>
      </w:r>
      <w:r>
        <w:rPr>
          <w:sz w:val="28"/>
        </w:rPr>
        <w:t>).</w:t>
      </w:r>
    </w:p>
    <w:p>
      <w:pPr>
        <w:pStyle w:val="BodyText"/>
        <w:spacing w:before="121"/>
        <w:ind w:left="686"/>
        <w:jc w:val="both"/>
      </w:pPr>
      <w:r>
        <w:rPr/>
        <w:t>Anh</w:t>
      </w:r>
      <w:r>
        <w:rPr>
          <w:spacing w:val="-3"/>
        </w:rPr>
        <w:t> </w:t>
      </w:r>
      <w:r>
        <w:rPr/>
        <w:t>Bùi</w:t>
      </w:r>
      <w:r>
        <w:rPr>
          <w:spacing w:val="-2"/>
        </w:rPr>
        <w:t> </w:t>
      </w:r>
      <w:r>
        <w:rPr/>
        <w:t>Phước</w:t>
      </w:r>
      <w:r>
        <w:rPr>
          <w:spacing w:val="-1"/>
        </w:rPr>
        <w:t> </w:t>
      </w:r>
      <w:r>
        <w:rPr/>
        <w:t>C</w:t>
      </w:r>
      <w:r>
        <w:rPr>
          <w:spacing w:val="-6"/>
        </w:rPr>
        <w:t> </w:t>
      </w:r>
      <w:r>
        <w:rPr/>
        <w:t>không</w:t>
      </w:r>
      <w:r>
        <w:rPr>
          <w:spacing w:val="-2"/>
        </w:rPr>
        <w:t> </w:t>
      </w:r>
      <w:r>
        <w:rPr/>
        <w:t>phải</w:t>
      </w:r>
      <w:r>
        <w:rPr>
          <w:spacing w:val="-2"/>
        </w:rPr>
        <w:t> </w:t>
      </w:r>
      <w:r>
        <w:rPr/>
        <w:t>chịu</w:t>
      </w:r>
      <w:r>
        <w:rPr>
          <w:spacing w:val="-2"/>
        </w:rPr>
        <w:t> </w:t>
      </w:r>
      <w:r>
        <w:rPr/>
        <w:t>án</w:t>
      </w:r>
      <w:r>
        <w:rPr>
          <w:spacing w:val="-2"/>
        </w:rPr>
        <w:t> </w:t>
      </w:r>
      <w:r>
        <w:rPr/>
        <w:t>phí</w:t>
      </w:r>
      <w:r>
        <w:rPr>
          <w:spacing w:val="-5"/>
        </w:rPr>
        <w:t> </w:t>
      </w:r>
      <w:r>
        <w:rPr/>
        <w:t>hôn</w:t>
      </w:r>
      <w:r>
        <w:rPr>
          <w:spacing w:val="-3"/>
        </w:rPr>
        <w:t> </w:t>
      </w:r>
      <w:r>
        <w:rPr/>
        <w:t>nhân</w:t>
      </w:r>
      <w:r>
        <w:rPr>
          <w:spacing w:val="-5"/>
        </w:rPr>
        <w:t> </w:t>
      </w:r>
      <w:r>
        <w:rPr/>
        <w:t>gia</w:t>
      </w:r>
      <w:r>
        <w:rPr>
          <w:spacing w:val="-6"/>
        </w:rPr>
        <w:t> </w:t>
      </w:r>
      <w:r>
        <w:rPr/>
        <w:t>đình</w:t>
      </w:r>
      <w:r>
        <w:rPr>
          <w:spacing w:val="-3"/>
        </w:rPr>
        <w:t> </w:t>
      </w:r>
      <w:r>
        <w:rPr/>
        <w:t>sơ</w:t>
      </w:r>
      <w:r>
        <w:rPr>
          <w:spacing w:val="-5"/>
        </w:rPr>
        <w:t> </w:t>
      </w:r>
      <w:r>
        <w:rPr>
          <w:spacing w:val="-2"/>
        </w:rPr>
        <w:t>thẩm.</w:t>
      </w:r>
    </w:p>
    <w:p>
      <w:pPr>
        <w:pStyle w:val="ListParagraph"/>
        <w:numPr>
          <w:ilvl w:val="0"/>
          <w:numId w:val="2"/>
        </w:numPr>
        <w:tabs>
          <w:tab w:pos="972" w:val="left" w:leader="none"/>
        </w:tabs>
        <w:spacing w:line="240" w:lineRule="auto" w:before="120" w:after="0"/>
        <w:ind w:left="119" w:right="164" w:firstLine="566"/>
        <w:jc w:val="both"/>
        <w:rPr>
          <w:b/>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ListParagraph"/>
        <w:numPr>
          <w:ilvl w:val="0"/>
          <w:numId w:val="2"/>
        </w:numPr>
        <w:tabs>
          <w:tab w:pos="977" w:val="left" w:leader="none"/>
        </w:tabs>
        <w:spacing w:line="240" w:lineRule="auto" w:before="119" w:after="0"/>
        <w:ind w:left="119" w:right="151" w:firstLine="566"/>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40"/>
          <w:sz w:val="28"/>
        </w:rPr>
        <w:t> </w:t>
      </w:r>
      <w:r>
        <w:rPr>
          <w:sz w:val="28"/>
        </w:rPr>
        <w:t>chế thi hành án theo quy định tại các Điều 6, 7, 7a và 9 Luật Thi hành án dân sự sửa đổi,</w:t>
      </w:r>
      <w:r>
        <w:rPr>
          <w:spacing w:val="-1"/>
          <w:sz w:val="28"/>
        </w:rPr>
        <w:t> </w:t>
      </w:r>
      <w:r>
        <w:rPr>
          <w:sz w:val="28"/>
        </w:rPr>
        <w:t>bổ</w:t>
      </w:r>
      <w:r>
        <w:rPr>
          <w:spacing w:val="-1"/>
          <w:sz w:val="28"/>
        </w:rPr>
        <w:t> </w:t>
      </w:r>
      <w:r>
        <w:rPr>
          <w:sz w:val="28"/>
        </w:rPr>
        <w:t>sung năm</w:t>
      </w:r>
      <w:r>
        <w:rPr>
          <w:spacing w:val="-6"/>
          <w:sz w:val="28"/>
        </w:rPr>
        <w:t> </w:t>
      </w:r>
      <w:r>
        <w:rPr>
          <w:sz w:val="28"/>
        </w:rPr>
        <w:t>2014;</w:t>
      </w:r>
      <w:r>
        <w:rPr>
          <w:spacing w:val="-1"/>
          <w:sz w:val="28"/>
        </w:rPr>
        <w:t> </w:t>
      </w:r>
      <w:r>
        <w:rPr>
          <w:sz w:val="28"/>
        </w:rPr>
        <w:t>thời</w:t>
      </w:r>
      <w:r>
        <w:rPr>
          <w:spacing w:val="-2"/>
          <w:sz w:val="28"/>
        </w:rPr>
        <w:t> </w:t>
      </w:r>
      <w:r>
        <w:rPr>
          <w:sz w:val="28"/>
        </w:rPr>
        <w:t>hiệu</w:t>
      </w:r>
      <w:r>
        <w:rPr>
          <w:spacing w:val="-1"/>
          <w:sz w:val="28"/>
        </w:rPr>
        <w:t> </w:t>
      </w:r>
      <w:r>
        <w:rPr>
          <w:sz w:val="28"/>
        </w:rPr>
        <w:t>thi</w:t>
      </w:r>
      <w:r>
        <w:rPr>
          <w:spacing w:val="-1"/>
          <w:sz w:val="28"/>
        </w:rPr>
        <w:t> </w:t>
      </w:r>
      <w:r>
        <w:rPr>
          <w:sz w:val="28"/>
        </w:rPr>
        <w:t>hành</w:t>
      </w:r>
      <w:r>
        <w:rPr>
          <w:spacing w:val="-1"/>
          <w:sz w:val="28"/>
        </w:rPr>
        <w:t> </w:t>
      </w:r>
      <w:r>
        <w:rPr>
          <w:sz w:val="28"/>
        </w:rPr>
        <w:t>án được thực</w:t>
      </w:r>
      <w:r>
        <w:rPr>
          <w:spacing w:val="-2"/>
          <w:sz w:val="28"/>
        </w:rPr>
        <w:t> </w:t>
      </w:r>
      <w:r>
        <w:rPr>
          <w:sz w:val="28"/>
        </w:rPr>
        <w:t>hiện</w:t>
      </w:r>
      <w:r>
        <w:rPr>
          <w:spacing w:val="-1"/>
          <w:sz w:val="28"/>
        </w:rPr>
        <w:t> </w:t>
      </w:r>
      <w:r>
        <w:rPr>
          <w:sz w:val="28"/>
        </w:rPr>
        <w:t>theo quy</w:t>
      </w:r>
      <w:r>
        <w:rPr>
          <w:spacing w:val="-5"/>
          <w:sz w:val="28"/>
        </w:rPr>
        <w:t> </w:t>
      </w:r>
      <w:r>
        <w:rPr>
          <w:sz w:val="28"/>
        </w:rPr>
        <w:t>định</w:t>
      </w:r>
      <w:r>
        <w:rPr>
          <w:spacing w:val="-1"/>
          <w:sz w:val="28"/>
        </w:rPr>
        <w:t> </w:t>
      </w:r>
      <w:r>
        <w:rPr>
          <w:sz w:val="28"/>
        </w:rPr>
        <w:t>tại</w:t>
      </w:r>
      <w:r>
        <w:rPr>
          <w:spacing w:val="-1"/>
          <w:sz w:val="28"/>
        </w:rPr>
        <w:t> </w:t>
      </w:r>
      <w:r>
        <w:rPr>
          <w:sz w:val="28"/>
        </w:rPr>
        <w:t>điều 30 Luật thi hành án dân sự.</w:t>
      </w:r>
    </w:p>
    <w:p>
      <w:pPr>
        <w:pStyle w:val="BodyText"/>
        <w:rPr>
          <w:sz w:val="20"/>
        </w:rPr>
      </w:pPr>
    </w:p>
    <w:p>
      <w:pPr>
        <w:pStyle w:val="BodyText"/>
        <w:spacing w:before="8"/>
        <w:rPr>
          <w:sz w:val="24"/>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8"/>
        <w:gridCol w:w="3995"/>
      </w:tblGrid>
      <w:tr>
        <w:trPr>
          <w:trHeight w:val="2410" w:hRule="atLeast"/>
        </w:trPr>
        <w:tc>
          <w:tcPr>
            <w:tcW w:w="429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w:t>
            </w:r>
            <w:r>
              <w:rPr>
                <w:spacing w:val="-2"/>
                <w:sz w:val="22"/>
              </w:rPr>
              <w:t> </w:t>
            </w:r>
            <w:r>
              <w:rPr>
                <w:sz w:val="22"/>
              </w:rPr>
              <w:t>DS</w:t>
            </w:r>
            <w:r>
              <w:rPr>
                <w:spacing w:val="-1"/>
                <w:sz w:val="22"/>
              </w:rPr>
              <w:t> </w:t>
            </w:r>
            <w:r>
              <w:rPr>
                <w:spacing w:val="-2"/>
                <w:sz w:val="22"/>
              </w:rPr>
              <w:t>huyện;</w:t>
            </w:r>
          </w:p>
          <w:p>
            <w:pPr>
              <w:pStyle w:val="TableParagraph"/>
              <w:numPr>
                <w:ilvl w:val="0"/>
                <w:numId w:val="3"/>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ND</w:t>
            </w:r>
            <w:r>
              <w:rPr>
                <w:spacing w:val="-2"/>
                <w:sz w:val="22"/>
              </w:rPr>
              <w:t> </w:t>
            </w:r>
            <w:r>
              <w:rPr>
                <w:sz w:val="22"/>
              </w:rPr>
              <w:t>tỉnh </w:t>
            </w:r>
            <w:r>
              <w:rPr>
                <w:spacing w:val="-5"/>
                <w:sz w:val="22"/>
              </w:rPr>
              <w:t>ĐT;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B;</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995" w:type="dxa"/>
          </w:tcPr>
          <w:p>
            <w:pPr>
              <w:pStyle w:val="TableParagraph"/>
              <w:spacing w:line="292" w:lineRule="exact"/>
              <w:ind w:left="1929" w:right="38"/>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7"/>
              <w:ind w:left="1933" w:right="38"/>
              <w:jc w:val="center"/>
              <w:rPr>
                <w:b/>
                <w:sz w:val="28"/>
              </w:rPr>
            </w:pPr>
            <w:r>
              <w:rPr>
                <w:b/>
                <w:sz w:val="28"/>
              </w:rPr>
              <w:t>Lý</w:t>
            </w:r>
            <w:r>
              <w:rPr>
                <w:b/>
                <w:spacing w:val="-1"/>
                <w:sz w:val="28"/>
              </w:rPr>
              <w:t> </w:t>
            </w:r>
            <w:r>
              <w:rPr>
                <w:b/>
                <w:sz w:val="28"/>
              </w:rPr>
              <w:t>Thị Bích</w:t>
            </w:r>
            <w:r>
              <w:rPr>
                <w:b/>
                <w:spacing w:val="-1"/>
                <w:sz w:val="28"/>
              </w:rPr>
              <w:t> </w:t>
            </w:r>
            <w:r>
              <w:rPr>
                <w:b/>
                <w:spacing w:val="-5"/>
                <w:sz w:val="28"/>
              </w:rPr>
              <w:t>Thơ</w:t>
            </w:r>
          </w:p>
        </w:tc>
      </w:tr>
    </w:tbl>
    <w:sectPr>
      <w:pgSz w:w="12240" w:h="15840"/>
      <w:pgMar w:header="0" w:footer="1371" w:top="1060" w:bottom="1560" w:left="15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0.880005pt;margin-top:712.467163pt;width:13.5pt;height:16.4pt;mso-position-horizontal-relative:page;mso-position-vertical-relative:page;z-index:-1578393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8"/>
      </w:pPr>
      <w:rPr>
        <w:rFonts w:hint="default"/>
        <w:lang w:val="vi" w:eastAsia="en-US" w:bidi="ar-SA"/>
      </w:rPr>
    </w:lvl>
    <w:lvl w:ilvl="2">
      <w:start w:val="0"/>
      <w:numFmt w:val="bullet"/>
      <w:lvlText w:val="•"/>
      <w:lvlJc w:val="left"/>
      <w:pPr>
        <w:ind w:left="1003" w:hanging="128"/>
      </w:pPr>
      <w:rPr>
        <w:rFonts w:hint="default"/>
        <w:lang w:val="vi" w:eastAsia="en-US" w:bidi="ar-SA"/>
      </w:rPr>
    </w:lvl>
    <w:lvl w:ilvl="3">
      <w:start w:val="0"/>
      <w:numFmt w:val="bullet"/>
      <w:lvlText w:val="•"/>
      <w:lvlJc w:val="left"/>
      <w:pPr>
        <w:ind w:left="1415" w:hanging="128"/>
      </w:pPr>
      <w:rPr>
        <w:rFonts w:hint="default"/>
        <w:lang w:val="vi" w:eastAsia="en-US" w:bidi="ar-SA"/>
      </w:rPr>
    </w:lvl>
    <w:lvl w:ilvl="4">
      <w:start w:val="0"/>
      <w:numFmt w:val="bullet"/>
      <w:lvlText w:val="•"/>
      <w:lvlJc w:val="left"/>
      <w:pPr>
        <w:ind w:left="1827" w:hanging="128"/>
      </w:pPr>
      <w:rPr>
        <w:rFonts w:hint="default"/>
        <w:lang w:val="vi" w:eastAsia="en-US" w:bidi="ar-SA"/>
      </w:rPr>
    </w:lvl>
    <w:lvl w:ilvl="5">
      <w:start w:val="0"/>
      <w:numFmt w:val="bullet"/>
      <w:lvlText w:val="•"/>
      <w:lvlJc w:val="left"/>
      <w:pPr>
        <w:ind w:left="2239" w:hanging="128"/>
      </w:pPr>
      <w:rPr>
        <w:rFonts w:hint="default"/>
        <w:lang w:val="vi" w:eastAsia="en-US" w:bidi="ar-SA"/>
      </w:rPr>
    </w:lvl>
    <w:lvl w:ilvl="6">
      <w:start w:val="0"/>
      <w:numFmt w:val="bullet"/>
      <w:lvlText w:val="•"/>
      <w:lvlJc w:val="left"/>
      <w:pPr>
        <w:ind w:left="2650" w:hanging="128"/>
      </w:pPr>
      <w:rPr>
        <w:rFonts w:hint="default"/>
        <w:lang w:val="vi" w:eastAsia="en-US" w:bidi="ar-SA"/>
      </w:rPr>
    </w:lvl>
    <w:lvl w:ilvl="7">
      <w:start w:val="0"/>
      <w:numFmt w:val="bullet"/>
      <w:lvlText w:val="•"/>
      <w:lvlJc w:val="left"/>
      <w:pPr>
        <w:ind w:left="3062" w:hanging="128"/>
      </w:pPr>
      <w:rPr>
        <w:rFonts w:hint="default"/>
        <w:lang w:val="vi" w:eastAsia="en-US" w:bidi="ar-SA"/>
      </w:rPr>
    </w:lvl>
    <w:lvl w:ilvl="8">
      <w:start w:val="0"/>
      <w:numFmt w:val="bullet"/>
      <w:lvlText w:val="•"/>
      <w:lvlJc w:val="left"/>
      <w:pPr>
        <w:ind w:left="3474" w:hanging="128"/>
      </w:pPr>
      <w:rPr>
        <w:rFonts w:hint="default"/>
        <w:lang w:val="vi" w:eastAsia="en-US" w:bidi="ar-SA"/>
      </w:rPr>
    </w:lvl>
  </w:abstractNum>
  <w:abstractNum w:abstractNumId="1">
    <w:multiLevelType w:val="hybridMultilevel"/>
    <w:lvl w:ilvl="0">
      <w:start w:val="1"/>
      <w:numFmt w:val="decimal"/>
      <w:lvlText w:val="%1."/>
      <w:lvlJc w:val="left"/>
      <w:pPr>
        <w:ind w:left="995" w:hanging="310"/>
        <w:jc w:val="left"/>
      </w:pPr>
      <w:rPr>
        <w:rFonts w:hint="default"/>
        <w:spacing w:val="0"/>
        <w:w w:val="100"/>
        <w:lang w:val="vi" w:eastAsia="en-US" w:bidi="ar-SA"/>
      </w:rPr>
    </w:lvl>
    <w:lvl w:ilvl="1">
      <w:start w:val="0"/>
      <w:numFmt w:val="bullet"/>
      <w:lvlText w:val="-"/>
      <w:lvlJc w:val="left"/>
      <w:pPr>
        <w:ind w:left="119"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86" w:hanging="180"/>
      </w:pPr>
      <w:rPr>
        <w:rFonts w:hint="default"/>
        <w:lang w:val="vi" w:eastAsia="en-US" w:bidi="ar-SA"/>
      </w:rPr>
    </w:lvl>
    <w:lvl w:ilvl="4">
      <w:start w:val="0"/>
      <w:numFmt w:val="bullet"/>
      <w:lvlText w:val="•"/>
      <w:lvlJc w:val="left"/>
      <w:pPr>
        <w:ind w:left="3980" w:hanging="180"/>
      </w:pPr>
      <w:rPr>
        <w:rFonts w:hint="default"/>
        <w:lang w:val="vi" w:eastAsia="en-US" w:bidi="ar-SA"/>
      </w:rPr>
    </w:lvl>
    <w:lvl w:ilvl="5">
      <w:start w:val="0"/>
      <w:numFmt w:val="bullet"/>
      <w:lvlText w:val="•"/>
      <w:lvlJc w:val="left"/>
      <w:pPr>
        <w:ind w:left="4973" w:hanging="180"/>
      </w:pPr>
      <w:rPr>
        <w:rFonts w:hint="default"/>
        <w:lang w:val="vi" w:eastAsia="en-US" w:bidi="ar-SA"/>
      </w:rPr>
    </w:lvl>
    <w:lvl w:ilvl="6">
      <w:start w:val="0"/>
      <w:numFmt w:val="bullet"/>
      <w:lvlText w:val="•"/>
      <w:lvlJc w:val="left"/>
      <w:pPr>
        <w:ind w:left="5966" w:hanging="180"/>
      </w:pPr>
      <w:rPr>
        <w:rFonts w:hint="default"/>
        <w:lang w:val="vi" w:eastAsia="en-US" w:bidi="ar-SA"/>
      </w:rPr>
    </w:lvl>
    <w:lvl w:ilvl="7">
      <w:start w:val="0"/>
      <w:numFmt w:val="bullet"/>
      <w:lvlText w:val="•"/>
      <w:lvlJc w:val="left"/>
      <w:pPr>
        <w:ind w:left="6960" w:hanging="180"/>
      </w:pPr>
      <w:rPr>
        <w:rFonts w:hint="default"/>
        <w:lang w:val="vi" w:eastAsia="en-US" w:bidi="ar-SA"/>
      </w:rPr>
    </w:lvl>
    <w:lvl w:ilvl="8">
      <w:start w:val="0"/>
      <w:numFmt w:val="bullet"/>
      <w:lvlText w:val="•"/>
      <w:lvlJc w:val="left"/>
      <w:pPr>
        <w:ind w:left="7953" w:hanging="180"/>
      </w:pPr>
      <w:rPr>
        <w:rFonts w:hint="default"/>
        <w:lang w:val="vi" w:eastAsia="en-US" w:bidi="ar-SA"/>
      </w:rPr>
    </w:lvl>
  </w:abstractNum>
  <w:abstractNum w:abstractNumId="0">
    <w:multiLevelType w:val="hybridMultilevel"/>
    <w:lvl w:ilvl="0">
      <w:start w:val="0"/>
      <w:numFmt w:val="bullet"/>
      <w:lvlText w:val="-"/>
      <w:lvlJc w:val="left"/>
      <w:pPr>
        <w:ind w:left="849"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50" w:hanging="164"/>
      </w:pPr>
      <w:rPr>
        <w:rFonts w:hint="default"/>
        <w:lang w:val="vi" w:eastAsia="en-US" w:bidi="ar-SA"/>
      </w:rPr>
    </w:lvl>
    <w:lvl w:ilvl="2">
      <w:start w:val="0"/>
      <w:numFmt w:val="bullet"/>
      <w:lvlText w:val="•"/>
      <w:lvlJc w:val="left"/>
      <w:pPr>
        <w:ind w:left="2660" w:hanging="164"/>
      </w:pPr>
      <w:rPr>
        <w:rFonts w:hint="default"/>
        <w:lang w:val="vi" w:eastAsia="en-US" w:bidi="ar-SA"/>
      </w:rPr>
    </w:lvl>
    <w:lvl w:ilvl="3">
      <w:start w:val="0"/>
      <w:numFmt w:val="bullet"/>
      <w:lvlText w:val="•"/>
      <w:lvlJc w:val="left"/>
      <w:pPr>
        <w:ind w:left="3570" w:hanging="164"/>
      </w:pPr>
      <w:rPr>
        <w:rFonts w:hint="default"/>
        <w:lang w:val="vi" w:eastAsia="en-US" w:bidi="ar-SA"/>
      </w:rPr>
    </w:lvl>
    <w:lvl w:ilvl="4">
      <w:start w:val="0"/>
      <w:numFmt w:val="bullet"/>
      <w:lvlText w:val="•"/>
      <w:lvlJc w:val="left"/>
      <w:pPr>
        <w:ind w:left="4480" w:hanging="164"/>
      </w:pPr>
      <w:rPr>
        <w:rFonts w:hint="default"/>
        <w:lang w:val="vi" w:eastAsia="en-US" w:bidi="ar-SA"/>
      </w:rPr>
    </w:lvl>
    <w:lvl w:ilvl="5">
      <w:start w:val="0"/>
      <w:numFmt w:val="bullet"/>
      <w:lvlText w:val="•"/>
      <w:lvlJc w:val="left"/>
      <w:pPr>
        <w:ind w:left="5390" w:hanging="164"/>
      </w:pPr>
      <w:rPr>
        <w:rFonts w:hint="default"/>
        <w:lang w:val="vi" w:eastAsia="en-US" w:bidi="ar-SA"/>
      </w:rPr>
    </w:lvl>
    <w:lvl w:ilvl="6">
      <w:start w:val="0"/>
      <w:numFmt w:val="bullet"/>
      <w:lvlText w:val="•"/>
      <w:lvlJc w:val="left"/>
      <w:pPr>
        <w:ind w:left="6300" w:hanging="164"/>
      </w:pPr>
      <w:rPr>
        <w:rFonts w:hint="default"/>
        <w:lang w:val="vi" w:eastAsia="en-US" w:bidi="ar-SA"/>
      </w:rPr>
    </w:lvl>
    <w:lvl w:ilvl="7">
      <w:start w:val="0"/>
      <w:numFmt w:val="bullet"/>
      <w:lvlText w:val="•"/>
      <w:lvlJc w:val="left"/>
      <w:pPr>
        <w:ind w:left="7210" w:hanging="164"/>
      </w:pPr>
      <w:rPr>
        <w:rFonts w:hint="default"/>
        <w:lang w:val="vi" w:eastAsia="en-US" w:bidi="ar-SA"/>
      </w:rPr>
    </w:lvl>
    <w:lvl w:ilvl="8">
      <w:start w:val="0"/>
      <w:numFmt w:val="bullet"/>
      <w:lvlText w:val="•"/>
      <w:lvlJc w:val="left"/>
      <w:pPr>
        <w:ind w:left="812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19"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2023-04-24T15:59:22Z</dcterms:created>
  <dcterms:modified xsi:type="dcterms:W3CDTF">2023-04-24T15:59:22Z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