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1" w:val="left" w:leader="none"/>
        </w:tabs>
        <w:spacing w:line="299" w:lineRule="exact" w:before="67"/>
        <w:ind w:left="10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098" w:val="left" w:leader="none"/>
        </w:tabs>
        <w:spacing w:line="322" w:lineRule="exact" w:before="0"/>
        <w:ind w:left="230" w:right="0" w:firstLine="0"/>
        <w:jc w:val="left"/>
        <w:rPr>
          <w:b/>
          <w:sz w:val="28"/>
        </w:rPr>
      </w:pPr>
      <w:r>
        <w:rPr>
          <w:b/>
          <w:sz w:val="26"/>
          <w:u w:val="single"/>
        </w:rPr>
        <w:t>TỈNH</w:t>
      </w:r>
      <w:r>
        <w:rPr>
          <w:b/>
          <w:spacing w:val="-9"/>
          <w:sz w:val="26"/>
          <w:u w:val="single"/>
        </w:rPr>
        <w:t> </w:t>
      </w:r>
      <w:r>
        <w:rPr>
          <w:b/>
          <w:sz w:val="26"/>
          <w:u w:val="single"/>
        </w:rPr>
        <w:t>BÌNH</w:t>
      </w:r>
      <w:r>
        <w:rPr>
          <w:b/>
          <w:spacing w:val="-8"/>
          <w:sz w:val="26"/>
          <w:u w:val="single"/>
        </w:rPr>
        <w:t> </w:t>
      </w:r>
      <w:r>
        <w:rPr>
          <w:b/>
          <w:spacing w:val="-4"/>
          <w:sz w:val="26"/>
          <w:u w:val="single"/>
        </w:rPr>
        <w:t>ĐỊNH</w:t>
      </w:r>
      <w:r>
        <w:rPr>
          <w:b/>
          <w:sz w:val="26"/>
        </w:rPr>
        <w:tab/>
      </w: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BodyText"/>
        <w:spacing w:before="10"/>
        <w:ind w:left="0"/>
        <w:rPr>
          <w:b/>
          <w:sz w:val="19"/>
        </w:rPr>
      </w:pPr>
    </w:p>
    <w:p>
      <w:pPr>
        <w:spacing w:before="88"/>
        <w:ind w:left="100" w:right="5965"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194/2022/HS-PT Ngày: 19-12-2022</w:t>
      </w:r>
    </w:p>
    <w:p>
      <w:pPr>
        <w:pStyle w:val="Heading1"/>
        <w:ind w:left="2638"/>
      </w:pPr>
      <w:r>
        <w:rPr/>
        <w:t>NHÂN</w:t>
      </w:r>
      <w:r>
        <w:rPr>
          <w:spacing w:val="-5"/>
        </w:rPr>
        <w:t> </w:t>
      </w:r>
      <w:r>
        <w:rPr>
          <w:spacing w:val="-4"/>
        </w:rPr>
        <w:t>DANH</w:t>
      </w:r>
    </w:p>
    <w:p>
      <w:pPr>
        <w:spacing w:line="381" w:lineRule="auto" w:before="2"/>
        <w:ind w:left="2267" w:right="875" w:hanging="867"/>
        <w:jc w:val="left"/>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ĐỊNH</w:t>
      </w:r>
    </w:p>
    <w:p>
      <w:pPr>
        <w:spacing w:before="136"/>
        <w:ind w:left="808"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line="322" w:lineRule="exact" w:before="120"/>
        <w:ind w:left="820"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Trần</w:t>
      </w:r>
      <w:r>
        <w:rPr>
          <w:spacing w:val="-4"/>
          <w:sz w:val="28"/>
        </w:rPr>
        <w:t> </w:t>
      </w:r>
      <w:r>
        <w:rPr>
          <w:sz w:val="28"/>
        </w:rPr>
        <w:t>Bá</w:t>
      </w:r>
      <w:r>
        <w:rPr>
          <w:spacing w:val="-2"/>
          <w:sz w:val="28"/>
        </w:rPr>
        <w:t> Nguyên.</w:t>
      </w:r>
    </w:p>
    <w:p>
      <w:pPr>
        <w:spacing w:line="322" w:lineRule="exact" w:before="0"/>
        <w:ind w:left="820" w:right="0" w:firstLine="0"/>
        <w:jc w:val="left"/>
        <w:rPr>
          <w:sz w:val="28"/>
        </w:rPr>
      </w:pPr>
      <w:r>
        <w:rPr>
          <w:i/>
          <w:sz w:val="28"/>
        </w:rPr>
        <w:t>Các</w:t>
      </w:r>
      <w:r>
        <w:rPr>
          <w:i/>
          <w:spacing w:val="-3"/>
          <w:sz w:val="28"/>
        </w:rPr>
        <w:t> </w:t>
      </w:r>
      <w:r>
        <w:rPr>
          <w:i/>
          <w:sz w:val="28"/>
        </w:rPr>
        <w:t>Thẩm</w:t>
      </w:r>
      <w:r>
        <w:rPr>
          <w:i/>
          <w:spacing w:val="-8"/>
          <w:sz w:val="28"/>
        </w:rPr>
        <w:t> </w:t>
      </w:r>
      <w:r>
        <w:rPr>
          <w:i/>
          <w:sz w:val="28"/>
        </w:rPr>
        <w:t>phán</w:t>
      </w:r>
      <w:r>
        <w:rPr>
          <w:sz w:val="28"/>
        </w:rPr>
        <w:t>:</w:t>
      </w:r>
      <w:r>
        <w:rPr>
          <w:spacing w:val="-2"/>
          <w:sz w:val="28"/>
        </w:rPr>
        <w:t> </w:t>
      </w:r>
      <w:r>
        <w:rPr>
          <w:sz w:val="28"/>
        </w:rPr>
        <w:t>Bà</w:t>
      </w:r>
      <w:r>
        <w:rPr>
          <w:spacing w:val="-6"/>
          <w:sz w:val="28"/>
        </w:rPr>
        <w:t> </w:t>
      </w:r>
      <w:r>
        <w:rPr>
          <w:sz w:val="28"/>
        </w:rPr>
        <w:t>Nguyễn</w:t>
      </w:r>
      <w:r>
        <w:rPr>
          <w:spacing w:val="-1"/>
          <w:sz w:val="28"/>
        </w:rPr>
        <w:t> </w:t>
      </w:r>
      <w:r>
        <w:rPr>
          <w:sz w:val="28"/>
        </w:rPr>
        <w:t>Thị</w:t>
      </w:r>
      <w:r>
        <w:rPr>
          <w:spacing w:val="-2"/>
          <w:sz w:val="28"/>
        </w:rPr>
        <w:t> </w:t>
      </w:r>
      <w:r>
        <w:rPr>
          <w:sz w:val="28"/>
        </w:rPr>
        <w:t>Hoài</w:t>
      </w:r>
      <w:r>
        <w:rPr>
          <w:spacing w:val="-1"/>
          <w:sz w:val="28"/>
        </w:rPr>
        <w:t> </w:t>
      </w:r>
      <w:r>
        <w:rPr>
          <w:spacing w:val="-2"/>
          <w:sz w:val="28"/>
        </w:rPr>
        <w:t>Xuân.</w:t>
      </w:r>
    </w:p>
    <w:p>
      <w:pPr>
        <w:pStyle w:val="BodyText"/>
        <w:ind w:left="2810"/>
      </w:pPr>
      <w:r>
        <w:rPr/>
        <w:t>Ông</w:t>
      </w:r>
      <w:r>
        <w:rPr>
          <w:spacing w:val="-2"/>
        </w:rPr>
        <w:t> </w:t>
      </w:r>
      <w:r>
        <w:rPr/>
        <w:t>Lê</w:t>
      </w:r>
      <w:r>
        <w:rPr>
          <w:spacing w:val="-2"/>
        </w:rPr>
        <w:t> </w:t>
      </w:r>
      <w:r>
        <w:rPr/>
        <w:t>Văn</w:t>
      </w:r>
      <w:r>
        <w:rPr>
          <w:spacing w:val="-3"/>
        </w:rPr>
        <w:t> </w:t>
      </w:r>
      <w:r>
        <w:rPr>
          <w:spacing w:val="-4"/>
        </w:rPr>
        <w:t>Duy.</w:t>
      </w:r>
    </w:p>
    <w:p>
      <w:pPr>
        <w:pStyle w:val="ListParagraph"/>
        <w:numPr>
          <w:ilvl w:val="0"/>
          <w:numId w:val="1"/>
        </w:numPr>
        <w:tabs>
          <w:tab w:pos="1006" w:val="left" w:leader="none"/>
        </w:tabs>
        <w:spacing w:line="240" w:lineRule="auto" w:before="2" w:after="0"/>
        <w:ind w:left="100" w:right="116" w:firstLine="719"/>
        <w:jc w:val="both"/>
        <w:rPr>
          <w:sz w:val="28"/>
        </w:rPr>
      </w:pPr>
      <w:r>
        <w:rPr>
          <w:b/>
          <w:i/>
          <w:sz w:val="28"/>
        </w:rPr>
        <w:t>Thư ký phiên tòa: </w:t>
      </w:r>
      <w:r>
        <w:rPr>
          <w:sz w:val="28"/>
        </w:rPr>
        <w:t>Bà Trần Thị Thúy Trường là Thư ký của Tòa án nhân dân tỉnh Bình Định.</w:t>
      </w:r>
    </w:p>
    <w:p>
      <w:pPr>
        <w:pStyle w:val="ListParagraph"/>
        <w:numPr>
          <w:ilvl w:val="0"/>
          <w:numId w:val="1"/>
        </w:numPr>
        <w:tabs>
          <w:tab w:pos="991" w:val="left" w:leader="none"/>
        </w:tabs>
        <w:spacing w:line="292" w:lineRule="auto" w:before="0" w:after="0"/>
        <w:ind w:left="100" w:right="113" w:firstLine="719"/>
        <w:jc w:val="both"/>
        <w:rPr>
          <w:sz w:val="28"/>
        </w:rPr>
      </w:pPr>
      <w:r>
        <w:rPr>
          <w:b/>
          <w:i/>
          <w:sz w:val="28"/>
        </w:rPr>
        <w:t>Đại diện Viện kiểm sát nhân dân tỉnh Bình Định tham gia phiên tòa: </w:t>
      </w:r>
      <w:r>
        <w:rPr>
          <w:sz w:val="28"/>
        </w:rPr>
        <w:t>Bà Hồ Kim Yến - Kiểm sát viên.</w:t>
      </w:r>
    </w:p>
    <w:p>
      <w:pPr>
        <w:pStyle w:val="BodyText"/>
        <w:spacing w:before="70"/>
        <w:ind w:right="113" w:firstLine="719"/>
        <w:jc w:val="both"/>
      </w:pPr>
      <w:r>
        <w:rPr/>
        <w:t>Ngày 19 tháng 12 năm 2022, tại trụ sở Tòa án nhân dân tỉnh Bình Định xét xử phúc thẩm công khai vụ án hình sự phúc thẩm thụ lý số 166/2022/TLPT-HS ngày 26 tháng 10 năm 2022 đối với bị cáo Nguyễn Duy H do có kháng cáo của bị cáo đối với Bản án hình sự sơ thẩm</w:t>
      </w:r>
      <w:r>
        <w:rPr>
          <w:spacing w:val="-5"/>
        </w:rPr>
        <w:t> </w:t>
      </w:r>
      <w:r>
        <w:rPr/>
        <w:t>số 189/2022/HS-ST</w:t>
      </w:r>
      <w:r>
        <w:rPr>
          <w:spacing w:val="-1"/>
        </w:rPr>
        <w:t> </w:t>
      </w:r>
      <w:r>
        <w:rPr/>
        <w:t>ngày</w:t>
      </w:r>
      <w:r>
        <w:rPr>
          <w:spacing w:val="-2"/>
        </w:rPr>
        <w:t> </w:t>
      </w:r>
      <w:r>
        <w:rPr/>
        <w:t>21 tháng 9</w:t>
      </w:r>
      <w:r>
        <w:rPr>
          <w:spacing w:val="-1"/>
        </w:rPr>
        <w:t> </w:t>
      </w:r>
      <w:r>
        <w:rPr/>
        <w:t>năm</w:t>
      </w:r>
      <w:r>
        <w:rPr>
          <w:spacing w:val="-5"/>
        </w:rPr>
        <w:t> </w:t>
      </w:r>
      <w:r>
        <w:rPr/>
        <w:t>2022 của Tòa án nhân dân thành phố Q.</w:t>
      </w:r>
    </w:p>
    <w:p>
      <w:pPr>
        <w:spacing w:before="119"/>
        <w:ind w:left="820"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19"/>
        <w:ind w:right="112" w:firstLine="707"/>
        <w:jc w:val="both"/>
      </w:pPr>
      <w:r>
        <w:rPr/>
        <w:t>Nguyễn Duy H, sinh năm 1967 tại thành phố Q, tỉnh Bình Định; nơi ĐKHKTT: Tổ 22, khu vực 5, phường G, thành phố Q, tỉnh Bình Định; chỗ ở: Tổ 47, khu vực 9, phường H, thành phố Q, tỉnh Bình Định; nghề nghiệp: Lao động tự do; trình độ văn hóa: 9/12; quốc tịch: Việt Nam; dân tộc: Kinh; tôn giáo: Không; con ông: Nguyễn Ngọc C (đã chết) và bà: Ma Thị Ngọc S (đã chết); vợ, con: Chưa có; tiền án, tiền sự: không; nhân thân: Ngày 25/12/1990, Viện kiểm sát nhân dân tỉnh Nghĩa Bình đình chỉ điều tra bị can về hành vi “Xuất cảnh trái phép”; ngày 12,13/7/1991, Tòa án nhân dân tỉnh Bình Định xét xử tuyên phạt 15 tháng tù về tội “Xuất cảnh trái phép”; ngày</w:t>
      </w:r>
      <w:r>
        <w:rPr>
          <w:spacing w:val="-1"/>
        </w:rPr>
        <w:t> </w:t>
      </w:r>
      <w:r>
        <w:rPr/>
        <w:t>26/4/1997, bị Tòa án nhân dân tỉnh Bình Định xử phạt 12 tháng tù nhưng cho hưởng án treo, thời gian thử thách 18 tháng về tội: “Buôn lậu”; bị áp dụng biện pháp ngăn chặn: Cấm đi khỏi nơi cư trú; bị cáo có mặt tại phiên tòa.</w:t>
      </w:r>
    </w:p>
    <w:p>
      <w:pPr>
        <w:spacing w:line="242" w:lineRule="auto" w:before="121"/>
        <w:ind w:left="100" w:right="117" w:firstLine="707"/>
        <w:jc w:val="both"/>
        <w:rPr>
          <w:i/>
          <w:sz w:val="28"/>
        </w:rPr>
      </w:pPr>
      <w:r>
        <w:rPr>
          <w:i/>
          <w:sz w:val="28"/>
        </w:rPr>
        <w:t>Ngoài ra, còn có bị cáo Nguyễn Duy H1 không có kháng cáo và không bị</w:t>
      </w:r>
      <w:r>
        <w:rPr>
          <w:i/>
          <w:sz w:val="28"/>
        </w:rPr>
        <w:t> kháng cáo, kháng nghị.</w:t>
      </w:r>
    </w:p>
    <w:p>
      <w:pPr>
        <w:pStyle w:val="Heading1"/>
        <w:spacing w:before="121"/>
        <w:ind w:left="3345"/>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2240" w:h="15840"/>
          <w:pgMar w:top="640" w:bottom="280" w:left="1340" w:right="1320"/>
        </w:sectPr>
      </w:pPr>
    </w:p>
    <w:p>
      <w:pPr>
        <w:pStyle w:val="BodyText"/>
        <w:ind w:left="0"/>
        <w:rPr>
          <w:b/>
          <w:sz w:val="20"/>
        </w:rPr>
      </w:pPr>
    </w:p>
    <w:p>
      <w:pPr>
        <w:pStyle w:val="BodyText"/>
        <w:ind w:left="0"/>
        <w:rPr>
          <w:b/>
          <w:sz w:val="20"/>
        </w:rPr>
      </w:pPr>
    </w:p>
    <w:p>
      <w:pPr>
        <w:pStyle w:val="BodyText"/>
        <w:spacing w:before="2"/>
        <w:ind w:left="0"/>
        <w:rPr>
          <w:b/>
          <w:sz w:val="18"/>
        </w:rPr>
      </w:pPr>
    </w:p>
    <w:p>
      <w:pPr>
        <w:pStyle w:val="BodyText"/>
        <w:spacing w:before="89"/>
        <w:ind w:right="192" w:firstLine="707"/>
        <w:jc w:val="both"/>
      </w:pPr>
      <w:r>
        <w:rPr/>
        <w:t>Theo</w:t>
      </w:r>
      <w:r>
        <w:rPr>
          <w:spacing w:val="-2"/>
        </w:rPr>
        <w:t> </w:t>
      </w:r>
      <w:r>
        <w:rPr/>
        <w:t>các</w:t>
      </w:r>
      <w:r>
        <w:rPr>
          <w:spacing w:val="-3"/>
        </w:rPr>
        <w:t> </w:t>
      </w:r>
      <w:r>
        <w:rPr/>
        <w:t>tài</w:t>
      </w:r>
      <w:r>
        <w:rPr>
          <w:spacing w:val="-2"/>
        </w:rPr>
        <w:t> </w:t>
      </w:r>
      <w:r>
        <w:rPr/>
        <w:t>liệu</w:t>
      </w:r>
      <w:r>
        <w:rPr>
          <w:spacing w:val="-2"/>
        </w:rPr>
        <w:t> </w:t>
      </w:r>
      <w:r>
        <w:rPr/>
        <w:t>có</w:t>
      </w:r>
      <w:r>
        <w:rPr>
          <w:spacing w:val="-2"/>
        </w:rPr>
        <w:t> </w:t>
      </w:r>
      <w:r>
        <w:rPr/>
        <w:t>trong</w:t>
      </w:r>
      <w:r>
        <w:rPr>
          <w:spacing w:val="-2"/>
        </w:rPr>
        <w:t> </w:t>
      </w:r>
      <w:r>
        <w:rPr/>
        <w:t>hồ</w:t>
      </w:r>
      <w:r>
        <w:rPr>
          <w:spacing w:val="-6"/>
        </w:rPr>
        <w:t> </w:t>
      </w:r>
      <w:r>
        <w:rPr/>
        <w:t>sơ</w:t>
      </w:r>
      <w:r>
        <w:rPr>
          <w:spacing w:val="-3"/>
        </w:rPr>
        <w:t> </w:t>
      </w:r>
      <w:r>
        <w:rPr/>
        <w:t>vụ</w:t>
      </w:r>
      <w:r>
        <w:rPr>
          <w:spacing w:val="-2"/>
        </w:rPr>
        <w:t> </w:t>
      </w:r>
      <w:r>
        <w:rPr/>
        <w:t>án</w:t>
      </w:r>
      <w:r>
        <w:rPr>
          <w:spacing w:val="-2"/>
        </w:rPr>
        <w:t> </w:t>
      </w:r>
      <w:r>
        <w:rPr/>
        <w:t>và</w:t>
      </w:r>
      <w:r>
        <w:rPr>
          <w:spacing w:val="-6"/>
        </w:rPr>
        <w:t> </w:t>
      </w:r>
      <w:r>
        <w:rPr/>
        <w:t>diễn</w:t>
      </w:r>
      <w:r>
        <w:rPr>
          <w:spacing w:val="-2"/>
        </w:rPr>
        <w:t> </w:t>
      </w:r>
      <w:r>
        <w:rPr/>
        <w:t>biến</w:t>
      </w:r>
      <w:r>
        <w:rPr>
          <w:spacing w:val="-2"/>
        </w:rPr>
        <w:t> </w:t>
      </w:r>
      <w:r>
        <w:rPr/>
        <w:t>tại</w:t>
      </w:r>
      <w:r>
        <w:rPr>
          <w:spacing w:val="-5"/>
        </w:rPr>
        <w:t> </w:t>
      </w:r>
      <w:r>
        <w:rPr/>
        <w:t>phiên</w:t>
      </w:r>
      <w:r>
        <w:rPr>
          <w:spacing w:val="-2"/>
        </w:rPr>
        <w:t> </w:t>
      </w:r>
      <w:r>
        <w:rPr/>
        <w:t>tòa,</w:t>
      </w:r>
      <w:r>
        <w:rPr>
          <w:spacing w:val="-7"/>
        </w:rPr>
        <w:t> </w:t>
      </w:r>
      <w:r>
        <w:rPr/>
        <w:t>nội</w:t>
      </w:r>
      <w:r>
        <w:rPr>
          <w:spacing w:val="-2"/>
        </w:rPr>
        <w:t> </w:t>
      </w:r>
      <w:r>
        <w:rPr/>
        <w:t>dung</w:t>
      </w:r>
      <w:r>
        <w:rPr>
          <w:spacing w:val="-6"/>
        </w:rPr>
        <w:t> </w:t>
      </w:r>
      <w:r>
        <w:rPr/>
        <w:t>vụ án được tóm tắt như sau:</w:t>
      </w:r>
    </w:p>
    <w:p>
      <w:pPr>
        <w:pStyle w:val="BodyText"/>
        <w:spacing w:before="119"/>
        <w:ind w:right="115" w:firstLine="707"/>
        <w:jc w:val="both"/>
      </w:pPr>
      <w:r>
        <w:rPr/>
        <w:t>Khoảng 19 giờ 30 phút ngày 24/11/2021, Nguyễn Duy H1 đang uống nước cùng Ma Trọng H2 tại nhà số 85 L, thành phố Q thì Nguyễn Duy H (anh ruột của H1) gọi điện thoại cho H1 nói ngôi nhà đang tranh chấp với ông Ma Trọng H3 (tại tổ</w:t>
      </w:r>
      <w:r>
        <w:rPr>
          <w:spacing w:val="-1"/>
        </w:rPr>
        <w:t> </w:t>
      </w:r>
      <w:r>
        <w:rPr/>
        <w:t>49, khu</w:t>
      </w:r>
      <w:r>
        <w:rPr>
          <w:spacing w:val="-1"/>
        </w:rPr>
        <w:t> </w:t>
      </w:r>
      <w:r>
        <w:rPr/>
        <w:t>phố</w:t>
      </w:r>
      <w:r>
        <w:rPr>
          <w:spacing w:val="-1"/>
        </w:rPr>
        <w:t> </w:t>
      </w:r>
      <w:r>
        <w:rPr/>
        <w:t>9,</w:t>
      </w:r>
      <w:r>
        <w:rPr>
          <w:spacing w:val="-2"/>
        </w:rPr>
        <w:t> </w:t>
      </w:r>
      <w:r>
        <w:rPr/>
        <w:t>phường H,</w:t>
      </w:r>
      <w:r>
        <w:rPr>
          <w:spacing w:val="-1"/>
        </w:rPr>
        <w:t> </w:t>
      </w:r>
      <w:r>
        <w:rPr/>
        <w:t>thành</w:t>
      </w:r>
      <w:r>
        <w:rPr>
          <w:spacing w:val="-1"/>
        </w:rPr>
        <w:t> </w:t>
      </w:r>
      <w:r>
        <w:rPr/>
        <w:t>phố Q)</w:t>
      </w:r>
      <w:r>
        <w:rPr>
          <w:spacing w:val="-3"/>
        </w:rPr>
        <w:t> </w:t>
      </w:r>
      <w:r>
        <w:rPr/>
        <w:t>có</w:t>
      </w:r>
      <w:r>
        <w:rPr>
          <w:spacing w:val="-1"/>
        </w:rPr>
        <w:t> </w:t>
      </w:r>
      <w:r>
        <w:rPr/>
        <w:t>người</w:t>
      </w:r>
      <w:r>
        <w:rPr>
          <w:spacing w:val="-1"/>
        </w:rPr>
        <w:t> </w:t>
      </w:r>
      <w:r>
        <w:rPr/>
        <w:t>đang</w:t>
      </w:r>
      <w:r>
        <w:rPr>
          <w:spacing w:val="-2"/>
        </w:rPr>
        <w:t> </w:t>
      </w:r>
      <w:r>
        <w:rPr/>
        <w:t>thi công.</w:t>
      </w:r>
      <w:r>
        <w:rPr>
          <w:spacing w:val="-1"/>
        </w:rPr>
        <w:t> </w:t>
      </w:r>
      <w:r>
        <w:rPr/>
        <w:t>Vì cho</w:t>
      </w:r>
      <w:r>
        <w:rPr>
          <w:spacing w:val="-1"/>
        </w:rPr>
        <w:t> </w:t>
      </w:r>
      <w:r>
        <w:rPr/>
        <w:t>rằng</w:t>
      </w:r>
      <w:r>
        <w:rPr>
          <w:spacing w:val="-1"/>
        </w:rPr>
        <w:t> </w:t>
      </w:r>
      <w:r>
        <w:rPr/>
        <w:t>ông H3 xây nhà trái phép trước khu nhà từ đường của dòng họ nên H1 gọi cho Nguyễn Duy V (cháu ruột H và H1) cùng H2 đến nhà ông H3 ngăn cản không cho xây dựng; H3 và V đồng ý đi cùng.</w:t>
      </w:r>
    </w:p>
    <w:p>
      <w:pPr>
        <w:pStyle w:val="BodyText"/>
        <w:spacing w:before="121"/>
        <w:ind w:right="112" w:firstLine="719"/>
        <w:jc w:val="both"/>
      </w:pPr>
      <w:r>
        <w:rPr/>
        <w:t>H1 và H2 đến nhà đang xây dựng của ông H3 trước, thấy không có ai đang thi công nên H1 lên tầng 2 nhà ông H3 ném vật tư xây dựng xuống biển, rồi cùng H2 vào nhà bà Nguyễn Thị H cạnh đó để uống nước. Sau đó, H cũng đến nhà bà H gặp H1 và H2. Lúc này, sau khi nghe bà H nói việc nhóm H1 đến ném sắt nhà</w:t>
      </w:r>
      <w:r>
        <w:rPr>
          <w:spacing w:val="40"/>
        </w:rPr>
        <w:t> </w:t>
      </w:r>
      <w:r>
        <w:rPr/>
        <w:t>mình nên ông H3 cầm 01 cây gỗ, Nguyễn Thị Mỹ N (con dâu ông H3) cầm 01 cây sắt đi ra. Cùng lúc này, V đang đứng gần đó. Cho rằng V đi cùng H1 nên N dùng cây</w:t>
      </w:r>
      <w:r>
        <w:rPr>
          <w:spacing w:val="-1"/>
        </w:rPr>
        <w:t> </w:t>
      </w:r>
      <w:r>
        <w:rPr/>
        <w:t>sắt đánh 01 cái vào sau đầu của V. V chạy</w:t>
      </w:r>
      <w:r>
        <w:rPr>
          <w:spacing w:val="-1"/>
        </w:rPr>
        <w:t> </w:t>
      </w:r>
      <w:r>
        <w:rPr/>
        <w:t>đi tới quán nước bà H thì gặp nhóm H1. V kể lại việc bị đánh cho H1 nghe thì ông H3 cùng Ma Trọng H4 (con nuôi ông H4)</w:t>
      </w:r>
      <w:r>
        <w:rPr>
          <w:spacing w:val="-1"/>
        </w:rPr>
        <w:t> </w:t>
      </w:r>
      <w:r>
        <w:rPr/>
        <w:t>và N</w:t>
      </w:r>
      <w:r>
        <w:rPr>
          <w:spacing w:val="-3"/>
        </w:rPr>
        <w:t> </w:t>
      </w:r>
      <w:r>
        <w:rPr/>
        <w:t>đi</w:t>
      </w:r>
      <w:r>
        <w:rPr>
          <w:spacing w:val="-1"/>
        </w:rPr>
        <w:t> </w:t>
      </w:r>
      <w:r>
        <w:rPr/>
        <w:t>đến.</w:t>
      </w:r>
      <w:r>
        <w:rPr>
          <w:spacing w:val="-2"/>
        </w:rPr>
        <w:t> </w:t>
      </w:r>
      <w:r>
        <w:rPr/>
        <w:t>H1 chạy</w:t>
      </w:r>
      <w:r>
        <w:rPr>
          <w:spacing w:val="-3"/>
        </w:rPr>
        <w:t> </w:t>
      </w:r>
      <w:r>
        <w:rPr/>
        <w:t>ra khỏi quán</w:t>
      </w:r>
      <w:r>
        <w:rPr>
          <w:spacing w:val="-2"/>
        </w:rPr>
        <w:t> </w:t>
      </w:r>
      <w:r>
        <w:rPr/>
        <w:t>rồi cầm</w:t>
      </w:r>
      <w:r>
        <w:rPr>
          <w:spacing w:val="-4"/>
        </w:rPr>
        <w:t> </w:t>
      </w:r>
      <w:r>
        <w:rPr/>
        <w:t>đá</w:t>
      </w:r>
      <w:r>
        <w:rPr>
          <w:spacing w:val="-1"/>
        </w:rPr>
        <w:t> </w:t>
      </w:r>
      <w:r>
        <w:rPr/>
        <w:t>ném</w:t>
      </w:r>
      <w:r>
        <w:rPr>
          <w:spacing w:val="-5"/>
        </w:rPr>
        <w:t> </w:t>
      </w:r>
      <w:r>
        <w:rPr/>
        <w:t>về phía</w:t>
      </w:r>
      <w:r>
        <w:rPr>
          <w:spacing w:val="-2"/>
        </w:rPr>
        <w:t> </w:t>
      </w:r>
      <w:r>
        <w:rPr/>
        <w:t>H4</w:t>
      </w:r>
      <w:r>
        <w:rPr>
          <w:spacing w:val="-1"/>
        </w:rPr>
        <w:t> </w:t>
      </w:r>
      <w:r>
        <w:rPr/>
        <w:t>thì H4</w:t>
      </w:r>
      <w:r>
        <w:rPr>
          <w:spacing w:val="-1"/>
        </w:rPr>
        <w:t> </w:t>
      </w:r>
      <w:r>
        <w:rPr/>
        <w:t>và</w:t>
      </w:r>
      <w:r>
        <w:rPr>
          <w:spacing w:val="-1"/>
        </w:rPr>
        <w:t> </w:t>
      </w:r>
      <w:r>
        <w:rPr/>
        <w:t>N đi đến chỗ H1. H2 thấy vậy nên chạy đến can ngăn N, đẩy N lùi về sau. V đi đến hỏi N: “Nãy sao bà đánh tui?” và định đánh nhưng được H2 can lại. H4 và H1 xô xát, giằng co với nhau rồi cùng ôm vật nhau xuống đường. Ông H3 thấy H cầm 01 cây sắt đi đến chỗ H4 nên ông H3 đi đến dùng cây gậy tre đánh H thì bị H dùng</w:t>
      </w:r>
      <w:r>
        <w:rPr>
          <w:spacing w:val="40"/>
        </w:rPr>
        <w:t> </w:t>
      </w:r>
      <w:r>
        <w:rPr/>
        <w:t>cây</w:t>
      </w:r>
      <w:r>
        <w:rPr>
          <w:spacing w:val="-3"/>
        </w:rPr>
        <w:t> </w:t>
      </w:r>
      <w:r>
        <w:rPr/>
        <w:t>sắt đánh vào vùng đầu ông H3</w:t>
      </w:r>
      <w:r>
        <w:rPr>
          <w:spacing w:val="-1"/>
        </w:rPr>
        <w:t> </w:t>
      </w:r>
      <w:r>
        <w:rPr/>
        <w:t>gây</w:t>
      </w:r>
      <w:r>
        <w:rPr>
          <w:spacing w:val="-3"/>
        </w:rPr>
        <w:t> </w:t>
      </w:r>
      <w:r>
        <w:rPr/>
        <w:t>thương tích. Sau đó, H quay</w:t>
      </w:r>
      <w:r>
        <w:rPr>
          <w:spacing w:val="-3"/>
        </w:rPr>
        <w:t> </w:t>
      </w:r>
      <w:r>
        <w:rPr/>
        <w:t>qua</w:t>
      </w:r>
      <w:r>
        <w:rPr>
          <w:spacing w:val="-2"/>
        </w:rPr>
        <w:t> </w:t>
      </w:r>
      <w:r>
        <w:rPr/>
        <w:t>thấy</w:t>
      </w:r>
      <w:r>
        <w:rPr>
          <w:spacing w:val="-3"/>
        </w:rPr>
        <w:t> </w:t>
      </w:r>
      <w:r>
        <w:rPr/>
        <w:t>H1</w:t>
      </w:r>
      <w:r>
        <w:rPr>
          <w:spacing w:val="-1"/>
        </w:rPr>
        <w:t> </w:t>
      </w:r>
      <w:r>
        <w:rPr/>
        <w:t>và H4 đang ôm</w:t>
      </w:r>
      <w:r>
        <w:rPr>
          <w:spacing w:val="-2"/>
        </w:rPr>
        <w:t> </w:t>
      </w:r>
      <w:r>
        <w:rPr/>
        <w:t>nhau giằng co nên dùng cây</w:t>
      </w:r>
      <w:r>
        <w:rPr>
          <w:spacing w:val="-1"/>
        </w:rPr>
        <w:t> </w:t>
      </w:r>
      <w:r>
        <w:rPr/>
        <w:t>sắt đánh 01 cái vào vùng trán của H4 gây thương tích. Lúc này người dân hô hoán nên hai bên bỏ đi. Hậu quả: Ma Trọng H3 và Ma Trọng H4 bị thương tích, được đưa đi cấp cứu, điều trị tại Bệnh viện đa</w:t>
      </w:r>
      <w:r>
        <w:rPr>
          <w:spacing w:val="40"/>
        </w:rPr>
        <w:t> </w:t>
      </w:r>
      <w:r>
        <w:rPr/>
        <w:t>khoa tỉnh Bình Định và có đơn yêu cầu khởi tố vụ án hình sự.</w:t>
      </w:r>
    </w:p>
    <w:p>
      <w:pPr>
        <w:pStyle w:val="BodyText"/>
        <w:spacing w:before="121"/>
        <w:ind w:right="115" w:firstLine="719"/>
        <w:jc w:val="both"/>
      </w:pPr>
      <w:r>
        <w:rPr/>
        <w:t>Tại Bản kết luận giám định pháp y số 63 ngày 28/3/2022 của Trung tâm</w:t>
      </w:r>
      <w:r>
        <w:rPr>
          <w:spacing w:val="40"/>
        </w:rPr>
        <w:t> </w:t>
      </w:r>
      <w:r>
        <w:rPr/>
        <w:t>pháp y</w:t>
      </w:r>
      <w:r>
        <w:rPr>
          <w:spacing w:val="-5"/>
        </w:rPr>
        <w:t> </w:t>
      </w:r>
      <w:r>
        <w:rPr/>
        <w:t>Sở</w:t>
      </w:r>
      <w:r>
        <w:rPr>
          <w:spacing w:val="-1"/>
        </w:rPr>
        <w:t> </w:t>
      </w:r>
      <w:r>
        <w:rPr/>
        <w:t>y</w:t>
      </w:r>
      <w:r>
        <w:rPr>
          <w:spacing w:val="-5"/>
        </w:rPr>
        <w:t> </w:t>
      </w:r>
      <w:r>
        <w:rPr/>
        <w:t>tế</w:t>
      </w:r>
      <w:r>
        <w:rPr>
          <w:spacing w:val="-1"/>
        </w:rPr>
        <w:t> </w:t>
      </w:r>
      <w:r>
        <w:rPr/>
        <w:t>Bình</w:t>
      </w:r>
      <w:r>
        <w:rPr>
          <w:spacing w:val="-1"/>
        </w:rPr>
        <w:t> </w:t>
      </w:r>
      <w:r>
        <w:rPr/>
        <w:t>Định kết</w:t>
      </w:r>
      <w:r>
        <w:rPr>
          <w:spacing w:val="-1"/>
        </w:rPr>
        <w:t> </w:t>
      </w:r>
      <w:r>
        <w:rPr/>
        <w:t>luận: Các</w:t>
      </w:r>
      <w:r>
        <w:rPr>
          <w:spacing w:val="-2"/>
        </w:rPr>
        <w:t> </w:t>
      </w:r>
      <w:r>
        <w:rPr/>
        <w:t>vết thương</w:t>
      </w:r>
      <w:r>
        <w:rPr>
          <w:spacing w:val="-2"/>
        </w:rPr>
        <w:t> </w:t>
      </w:r>
      <w:r>
        <w:rPr/>
        <w:t>vùng</w:t>
      </w:r>
      <w:r>
        <w:rPr>
          <w:spacing w:val="-1"/>
        </w:rPr>
        <w:t> </w:t>
      </w:r>
      <w:r>
        <w:rPr/>
        <w:t>đỉnh</w:t>
      </w:r>
      <w:r>
        <w:rPr>
          <w:spacing w:val="-1"/>
        </w:rPr>
        <w:t> </w:t>
      </w:r>
      <w:r>
        <w:rPr/>
        <w:t>không tổn</w:t>
      </w:r>
      <w:r>
        <w:rPr>
          <w:spacing w:val="-1"/>
        </w:rPr>
        <w:t> </w:t>
      </w:r>
      <w:r>
        <w:rPr/>
        <w:t>thương sọ, nội sọ,</w:t>
      </w:r>
      <w:r>
        <w:rPr>
          <w:spacing w:val="-2"/>
        </w:rPr>
        <w:t> </w:t>
      </w:r>
      <w:r>
        <w:rPr/>
        <w:t>gây</w:t>
      </w:r>
      <w:r>
        <w:rPr>
          <w:spacing w:val="-5"/>
        </w:rPr>
        <w:t> </w:t>
      </w:r>
      <w:r>
        <w:rPr/>
        <w:t>đau</w:t>
      </w:r>
      <w:r>
        <w:rPr>
          <w:spacing w:val="-3"/>
        </w:rPr>
        <w:t> </w:t>
      </w:r>
      <w:r>
        <w:rPr/>
        <w:t>đầu đã</w:t>
      </w:r>
      <w:r>
        <w:rPr>
          <w:spacing w:val="-1"/>
        </w:rPr>
        <w:t> </w:t>
      </w:r>
      <w:r>
        <w:rPr/>
        <w:t>điều trị.</w:t>
      </w:r>
      <w:r>
        <w:rPr>
          <w:spacing w:val="-2"/>
        </w:rPr>
        <w:t> </w:t>
      </w:r>
      <w:r>
        <w:rPr/>
        <w:t>Tỷ</w:t>
      </w:r>
      <w:r>
        <w:rPr>
          <w:spacing w:val="-5"/>
        </w:rPr>
        <w:t> </w:t>
      </w:r>
      <w:r>
        <w:rPr/>
        <w:t>lệ</w:t>
      </w:r>
      <w:r>
        <w:rPr>
          <w:spacing w:val="-1"/>
        </w:rPr>
        <w:t> </w:t>
      </w:r>
      <w:r>
        <w:rPr/>
        <w:t>tổn</w:t>
      </w:r>
      <w:r>
        <w:rPr>
          <w:spacing w:val="-4"/>
        </w:rPr>
        <w:t> </w:t>
      </w:r>
      <w:r>
        <w:rPr/>
        <w:t>thương cơ</w:t>
      </w:r>
      <w:r>
        <w:rPr>
          <w:spacing w:val="-1"/>
        </w:rPr>
        <w:t> </w:t>
      </w:r>
      <w:r>
        <w:rPr/>
        <w:t>thể</w:t>
      </w:r>
      <w:r>
        <w:rPr>
          <w:spacing w:val="-1"/>
        </w:rPr>
        <w:t> </w:t>
      </w:r>
      <w:r>
        <w:rPr/>
        <w:t>do thương tích</w:t>
      </w:r>
      <w:r>
        <w:rPr>
          <w:spacing w:val="-3"/>
        </w:rPr>
        <w:t> </w:t>
      </w:r>
      <w:r>
        <w:rPr/>
        <w:t>gây</w:t>
      </w:r>
      <w:r>
        <w:rPr>
          <w:spacing w:val="-5"/>
        </w:rPr>
        <w:t> </w:t>
      </w:r>
      <w:r>
        <w:rPr/>
        <w:t>nên hiện tại của Ma Trọng H3 là 08%.</w:t>
      </w:r>
    </w:p>
    <w:p>
      <w:pPr>
        <w:pStyle w:val="BodyText"/>
        <w:spacing w:before="119"/>
        <w:ind w:right="117" w:firstLine="719"/>
        <w:jc w:val="both"/>
      </w:pPr>
      <w:r>
        <w:rPr/>
        <w:t>Tại Bản kết luận giám định pháp y số 64 ngày 28/3/2022 của Trung tâm pháp y Sở y tế Bình Định kết luận: Vết thương vùng trán gây đau đầu, không tổn thương sọ, nội sọ đã điều trị. Tỷ lệ tổn thương cơ thể do thương tích gây nên hiện tại của Ma Trọng H4 là 07%.</w:t>
      </w:r>
    </w:p>
    <w:p>
      <w:pPr>
        <w:pStyle w:val="BodyText"/>
        <w:spacing w:before="121"/>
        <w:ind w:right="115" w:firstLine="707"/>
        <w:jc w:val="both"/>
      </w:pPr>
      <w:r>
        <w:rPr/>
        <w:t>Về dân sự: Bị hại Ma Trọng H3 yêu cầu các bị cáo phải bồi thường 8.490.960</w:t>
      </w:r>
      <w:r>
        <w:rPr>
          <w:spacing w:val="-1"/>
        </w:rPr>
        <w:t> </w:t>
      </w:r>
      <w:r>
        <w:rPr/>
        <w:t>đồng.</w:t>
      </w:r>
      <w:r>
        <w:rPr>
          <w:spacing w:val="-1"/>
        </w:rPr>
        <w:t> </w:t>
      </w:r>
      <w:r>
        <w:rPr/>
        <w:t>Bị</w:t>
      </w:r>
      <w:r>
        <w:rPr>
          <w:spacing w:val="-2"/>
        </w:rPr>
        <w:t> </w:t>
      </w:r>
      <w:r>
        <w:rPr/>
        <w:t>hại Ma</w:t>
      </w:r>
      <w:r>
        <w:rPr>
          <w:spacing w:val="-3"/>
        </w:rPr>
        <w:t> </w:t>
      </w:r>
      <w:r>
        <w:rPr/>
        <w:t>Trọng</w:t>
      </w:r>
      <w:r>
        <w:rPr>
          <w:spacing w:val="-2"/>
        </w:rPr>
        <w:t> </w:t>
      </w:r>
      <w:r>
        <w:rPr/>
        <w:t>H4 yêu</w:t>
      </w:r>
      <w:r>
        <w:rPr>
          <w:spacing w:val="-1"/>
        </w:rPr>
        <w:t> </w:t>
      </w:r>
      <w:r>
        <w:rPr/>
        <w:t>cầu các</w:t>
      </w:r>
      <w:r>
        <w:rPr>
          <w:spacing w:val="-2"/>
        </w:rPr>
        <w:t> </w:t>
      </w:r>
      <w:r>
        <w:rPr/>
        <w:t>bị</w:t>
      </w:r>
      <w:r>
        <w:rPr>
          <w:spacing w:val="-2"/>
        </w:rPr>
        <w:t> </w:t>
      </w:r>
      <w:r>
        <w:rPr/>
        <w:t>cáo phải</w:t>
      </w:r>
      <w:r>
        <w:rPr>
          <w:spacing w:val="-1"/>
        </w:rPr>
        <w:t> </w:t>
      </w:r>
      <w:r>
        <w:rPr/>
        <w:t>bồi</w:t>
      </w:r>
      <w:r>
        <w:rPr>
          <w:spacing w:val="-1"/>
        </w:rPr>
        <w:t> </w:t>
      </w:r>
      <w:r>
        <w:rPr/>
        <w:t>thường</w:t>
      </w:r>
      <w:r>
        <w:rPr>
          <w:spacing w:val="-1"/>
        </w:rPr>
        <w:t> </w:t>
      </w:r>
      <w:r>
        <w:rPr/>
        <w:t>7.858.511 đồng. Các bị cáo thống nhất bồi thường theo yêu cầu của các bị hại.</w:t>
      </w:r>
    </w:p>
    <w:p>
      <w:pPr>
        <w:spacing w:after="0"/>
        <w:jc w:val="both"/>
        <w:sectPr>
          <w:headerReference w:type="default" r:id="rId5"/>
          <w:pgSz w:w="12240" w:h="15840"/>
          <w:pgMar w:header="724" w:footer="0" w:top="1020" w:bottom="280" w:left="1340" w:right="1320"/>
          <w:pgNumType w:start="2"/>
        </w:sectPr>
      </w:pPr>
    </w:p>
    <w:p>
      <w:pPr>
        <w:pStyle w:val="BodyText"/>
        <w:ind w:left="0"/>
        <w:rPr>
          <w:sz w:val="20"/>
        </w:rPr>
      </w:pPr>
    </w:p>
    <w:p>
      <w:pPr>
        <w:pStyle w:val="BodyText"/>
        <w:ind w:left="0"/>
        <w:rPr>
          <w:sz w:val="20"/>
        </w:rPr>
      </w:pPr>
    </w:p>
    <w:p>
      <w:pPr>
        <w:pStyle w:val="BodyText"/>
        <w:spacing w:before="2"/>
        <w:ind w:left="0"/>
        <w:rPr>
          <w:sz w:val="18"/>
        </w:rPr>
      </w:pPr>
    </w:p>
    <w:p>
      <w:pPr>
        <w:pStyle w:val="BodyText"/>
        <w:tabs>
          <w:tab w:pos="5266" w:val="left" w:leader="none"/>
        </w:tabs>
        <w:spacing w:before="89"/>
        <w:ind w:right="114" w:firstLine="719"/>
      </w:pPr>
      <w:r>
        <w:rPr/>
        <w:t>Tại</w:t>
      </w:r>
      <w:r>
        <w:rPr>
          <w:spacing w:val="80"/>
        </w:rPr>
        <w:t> </w:t>
      </w:r>
      <w:r>
        <w:rPr/>
        <w:t>bản</w:t>
      </w:r>
      <w:r>
        <w:rPr>
          <w:spacing w:val="80"/>
        </w:rPr>
        <w:t> </w:t>
      </w:r>
      <w:r>
        <w:rPr/>
        <w:t>án</w:t>
      </w:r>
      <w:r>
        <w:rPr>
          <w:spacing w:val="80"/>
        </w:rPr>
        <w:t> </w:t>
      </w:r>
      <w:r>
        <w:rPr/>
        <w:t>hình</w:t>
      </w:r>
      <w:r>
        <w:rPr>
          <w:spacing w:val="80"/>
        </w:rPr>
        <w:t> </w:t>
      </w:r>
      <w:r>
        <w:rPr/>
        <w:t>sự</w:t>
      </w:r>
      <w:r>
        <w:rPr>
          <w:spacing w:val="80"/>
        </w:rPr>
        <w:t> </w:t>
      </w:r>
      <w:r>
        <w:rPr/>
        <w:t>sơ</w:t>
      </w:r>
      <w:r>
        <w:rPr>
          <w:spacing w:val="80"/>
        </w:rPr>
        <w:t> </w:t>
      </w:r>
      <w:r>
        <w:rPr/>
        <w:t>thẩm</w:t>
      </w:r>
      <w:r>
        <w:rPr>
          <w:spacing w:val="80"/>
        </w:rPr>
        <w:t> </w:t>
      </w:r>
      <w:r>
        <w:rPr/>
        <w:t>số</w:t>
        <w:tab/>
        <w:t>189/2022/HSST</w:t>
      </w:r>
      <w:r>
        <w:rPr>
          <w:spacing w:val="80"/>
        </w:rPr>
        <w:t> </w:t>
      </w:r>
      <w:r>
        <w:rPr/>
        <w:t>ngày</w:t>
      </w:r>
      <w:r>
        <w:rPr>
          <w:spacing w:val="80"/>
        </w:rPr>
        <w:t> </w:t>
      </w:r>
      <w:r>
        <w:rPr/>
        <w:t>21</w:t>
      </w:r>
      <w:r>
        <w:rPr>
          <w:spacing w:val="80"/>
        </w:rPr>
        <w:t> </w:t>
      </w:r>
      <w:r>
        <w:rPr/>
        <w:t>tháng</w:t>
      </w:r>
      <w:r>
        <w:rPr>
          <w:spacing w:val="80"/>
        </w:rPr>
        <w:t> </w:t>
      </w:r>
      <w:r>
        <w:rPr/>
        <w:t>9 năm 2022 của Tòa án nhân dân thành phố Q đã quyết định:</w:t>
      </w:r>
    </w:p>
    <w:p>
      <w:pPr>
        <w:pStyle w:val="BodyText"/>
        <w:spacing w:before="119"/>
        <w:ind w:left="820"/>
      </w:pPr>
      <w:r>
        <w:rPr>
          <w:i/>
        </w:rPr>
        <w:t>Tuyên</w:t>
      </w:r>
      <w:r>
        <w:rPr>
          <w:i/>
          <w:spacing w:val="-2"/>
        </w:rPr>
        <w:t> </w:t>
      </w:r>
      <w:r>
        <w:rPr>
          <w:i/>
        </w:rPr>
        <w:t>bố</w:t>
      </w:r>
      <w:r>
        <w:rPr/>
        <w:t>:</w:t>
      </w:r>
      <w:r>
        <w:rPr>
          <w:spacing w:val="-1"/>
        </w:rPr>
        <w:t> </w:t>
      </w:r>
      <w:r>
        <w:rPr/>
        <w:t>Bị</w:t>
      </w:r>
      <w:r>
        <w:rPr>
          <w:spacing w:val="-2"/>
        </w:rPr>
        <w:t> </w:t>
      </w:r>
      <w:r>
        <w:rPr/>
        <w:t>cáo</w:t>
      </w:r>
      <w:r>
        <w:rPr>
          <w:spacing w:val="-2"/>
        </w:rPr>
        <w:t> </w:t>
      </w:r>
      <w:r>
        <w:rPr/>
        <w:t>Nguyễn</w:t>
      </w:r>
      <w:r>
        <w:rPr>
          <w:spacing w:val="-2"/>
        </w:rPr>
        <w:t> </w:t>
      </w:r>
      <w:r>
        <w:rPr/>
        <w:t>Duy</w:t>
      </w:r>
      <w:r>
        <w:rPr>
          <w:spacing w:val="-6"/>
        </w:rPr>
        <w:t> </w:t>
      </w:r>
      <w:r>
        <w:rPr/>
        <w:t>H</w:t>
      </w:r>
      <w:r>
        <w:rPr>
          <w:spacing w:val="-2"/>
        </w:rPr>
        <w:t> </w:t>
      </w:r>
      <w:r>
        <w:rPr/>
        <w:t>phạm</w:t>
      </w:r>
      <w:r>
        <w:rPr>
          <w:spacing w:val="-7"/>
        </w:rPr>
        <w:t> </w:t>
      </w:r>
      <w:r>
        <w:rPr/>
        <w:t>tội</w:t>
      </w:r>
      <w:r>
        <w:rPr>
          <w:spacing w:val="-1"/>
        </w:rPr>
        <w:t> </w:t>
      </w:r>
      <w:r>
        <w:rPr/>
        <w:t>“Cố</w:t>
      </w:r>
      <w:r>
        <w:rPr>
          <w:spacing w:val="-2"/>
        </w:rPr>
        <w:t> </w:t>
      </w:r>
      <w:r>
        <w:rPr/>
        <w:t>ý</w:t>
      </w:r>
      <w:r>
        <w:rPr>
          <w:spacing w:val="-1"/>
        </w:rPr>
        <w:t> </w:t>
      </w:r>
      <w:r>
        <w:rPr/>
        <w:t>gây</w:t>
      </w:r>
      <w:r>
        <w:rPr>
          <w:spacing w:val="-5"/>
        </w:rPr>
        <w:t> </w:t>
      </w:r>
      <w:r>
        <w:rPr/>
        <w:t>thương</w:t>
      </w:r>
      <w:r>
        <w:rPr>
          <w:spacing w:val="-5"/>
        </w:rPr>
        <w:t> </w:t>
      </w:r>
      <w:r>
        <w:rPr>
          <w:spacing w:val="-2"/>
        </w:rPr>
        <w:t>tích”.</w:t>
      </w:r>
    </w:p>
    <w:p>
      <w:pPr>
        <w:pStyle w:val="BodyText"/>
        <w:spacing w:before="120"/>
        <w:ind w:right="114" w:firstLine="691"/>
      </w:pPr>
      <w:r>
        <w:rPr/>
        <w:t>Căn cứ</w:t>
      </w:r>
      <w:r>
        <w:rPr>
          <w:spacing w:val="-3"/>
        </w:rPr>
        <w:t> </w:t>
      </w:r>
      <w:r>
        <w:rPr/>
        <w:t>vào</w:t>
      </w:r>
      <w:r>
        <w:rPr>
          <w:spacing w:val="-1"/>
        </w:rPr>
        <w:t> </w:t>
      </w:r>
      <w:r>
        <w:rPr/>
        <w:t>các</w:t>
      </w:r>
      <w:r>
        <w:rPr>
          <w:spacing w:val="-2"/>
        </w:rPr>
        <w:t> </w:t>
      </w:r>
      <w:r>
        <w:rPr/>
        <w:t>điểm</w:t>
      </w:r>
      <w:r>
        <w:rPr>
          <w:spacing w:val="-5"/>
        </w:rPr>
        <w:t> </w:t>
      </w:r>
      <w:r>
        <w:rPr/>
        <w:t>a, c</w:t>
      </w:r>
      <w:r>
        <w:rPr>
          <w:spacing w:val="-1"/>
        </w:rPr>
        <w:t> </w:t>
      </w:r>
      <w:r>
        <w:rPr/>
        <w:t>khoản</w:t>
      </w:r>
      <w:r>
        <w:rPr>
          <w:spacing w:val="-1"/>
        </w:rPr>
        <w:t> </w:t>
      </w:r>
      <w:r>
        <w:rPr/>
        <w:t>1 Điều 134; điểm</w:t>
      </w:r>
      <w:r>
        <w:rPr>
          <w:spacing w:val="-5"/>
        </w:rPr>
        <w:t> </w:t>
      </w:r>
      <w:r>
        <w:rPr/>
        <w:t>b, s</w:t>
      </w:r>
      <w:r>
        <w:rPr>
          <w:spacing w:val="-1"/>
        </w:rPr>
        <w:t> </w:t>
      </w:r>
      <w:r>
        <w:rPr/>
        <w:t>khoản 1</w:t>
      </w:r>
      <w:r>
        <w:rPr>
          <w:spacing w:val="-1"/>
        </w:rPr>
        <w:t> </w:t>
      </w:r>
      <w:r>
        <w:rPr/>
        <w:t>Điều</w:t>
      </w:r>
      <w:r>
        <w:rPr>
          <w:spacing w:val="-1"/>
        </w:rPr>
        <w:t> </w:t>
      </w:r>
      <w:r>
        <w:rPr/>
        <w:t>51, Điều 58 của Bộ luật Hình sự.</w:t>
      </w:r>
    </w:p>
    <w:p>
      <w:pPr>
        <w:pStyle w:val="BodyText"/>
        <w:spacing w:line="242" w:lineRule="auto" w:before="119"/>
        <w:ind w:firstLine="691"/>
      </w:pPr>
      <w:r>
        <w:rPr/>
        <w:t>Xử</w:t>
      </w:r>
      <w:r>
        <w:rPr>
          <w:spacing w:val="26"/>
        </w:rPr>
        <w:t> </w:t>
      </w:r>
      <w:r>
        <w:rPr/>
        <w:t>phạt</w:t>
      </w:r>
      <w:r>
        <w:rPr>
          <w:spacing w:val="25"/>
        </w:rPr>
        <w:t> </w:t>
      </w:r>
      <w:r>
        <w:rPr/>
        <w:t>bị</w:t>
      </w:r>
      <w:r>
        <w:rPr>
          <w:spacing w:val="28"/>
        </w:rPr>
        <w:t> </w:t>
      </w:r>
      <w:r>
        <w:rPr/>
        <w:t>cáo</w:t>
      </w:r>
      <w:r>
        <w:rPr>
          <w:spacing w:val="29"/>
        </w:rPr>
        <w:t> </w:t>
      </w:r>
      <w:r>
        <w:rPr/>
        <w:t>Nguyễn</w:t>
      </w:r>
      <w:r>
        <w:rPr>
          <w:spacing w:val="27"/>
        </w:rPr>
        <w:t> </w:t>
      </w:r>
      <w:r>
        <w:rPr/>
        <w:t>Duy</w:t>
      </w:r>
      <w:r>
        <w:rPr>
          <w:spacing w:val="23"/>
        </w:rPr>
        <w:t> </w:t>
      </w:r>
      <w:r>
        <w:rPr/>
        <w:t>H</w:t>
      </w:r>
      <w:r>
        <w:rPr>
          <w:spacing w:val="30"/>
        </w:rPr>
        <w:t> </w:t>
      </w:r>
      <w:r>
        <w:rPr/>
        <w:t>06</w:t>
      </w:r>
      <w:r>
        <w:rPr>
          <w:spacing w:val="27"/>
        </w:rPr>
        <w:t> </w:t>
      </w:r>
      <w:r>
        <w:rPr/>
        <w:t>(sáu)</w:t>
      </w:r>
      <w:r>
        <w:rPr>
          <w:spacing w:val="27"/>
        </w:rPr>
        <w:t> </w:t>
      </w:r>
      <w:r>
        <w:rPr/>
        <w:t>tháng</w:t>
      </w:r>
      <w:r>
        <w:rPr>
          <w:spacing w:val="27"/>
        </w:rPr>
        <w:t> </w:t>
      </w:r>
      <w:r>
        <w:rPr/>
        <w:t>tù,</w:t>
      </w:r>
      <w:r>
        <w:rPr>
          <w:spacing w:val="26"/>
        </w:rPr>
        <w:t> </w:t>
      </w:r>
      <w:r>
        <w:rPr/>
        <w:t>thời</w:t>
      </w:r>
      <w:r>
        <w:rPr>
          <w:spacing w:val="25"/>
        </w:rPr>
        <w:t> </w:t>
      </w:r>
      <w:r>
        <w:rPr/>
        <w:t>hạn</w:t>
      </w:r>
      <w:r>
        <w:rPr>
          <w:spacing w:val="27"/>
        </w:rPr>
        <w:t> </w:t>
      </w:r>
      <w:r>
        <w:rPr/>
        <w:t>chấp</w:t>
      </w:r>
      <w:r>
        <w:rPr>
          <w:spacing w:val="27"/>
        </w:rPr>
        <w:t> </w:t>
      </w:r>
      <w:r>
        <w:rPr/>
        <w:t>hành</w:t>
      </w:r>
      <w:r>
        <w:rPr>
          <w:spacing w:val="27"/>
        </w:rPr>
        <w:t> </w:t>
      </w:r>
      <w:r>
        <w:rPr/>
        <w:t>hình phạt tù tính từ ngày bị cáo bị bắt đi thi hành án.</w:t>
      </w:r>
    </w:p>
    <w:p>
      <w:pPr>
        <w:pStyle w:val="BodyText"/>
        <w:spacing w:before="116"/>
        <w:ind w:right="116" w:firstLine="707"/>
        <w:jc w:val="both"/>
      </w:pPr>
      <w:r>
        <w:rPr/>
        <w:t>Ngoài ra, bản án sơ thẩm còn quyết định về tội danh và hình phạt đối với bị cáo Nguyễn Duy H1, về bồi thường thiệt hại, xử lý vật chứng, án phí hình sự sơ thẩm, án phí dân sự sơ thẩm, quyền và nghĩa vụ thi hành án, quyền kháng cáo của những người tham gia tố tụng.</w:t>
      </w:r>
    </w:p>
    <w:p>
      <w:pPr>
        <w:pStyle w:val="BodyText"/>
        <w:spacing w:before="118"/>
        <w:ind w:right="120" w:firstLine="719"/>
        <w:jc w:val="both"/>
      </w:pPr>
      <w:r>
        <w:rPr/>
        <w:t>Ngày 29 tháng 9 năm 2022, bị cáo Nguyễn Duy H kháng cáo xin giảm nhẹ hình phạt và được hưởng án treo.</w:t>
      </w:r>
    </w:p>
    <w:p>
      <w:pPr>
        <w:pStyle w:val="BodyText"/>
        <w:spacing w:before="122"/>
        <w:ind w:right="111" w:firstLine="719"/>
        <w:jc w:val="both"/>
      </w:pPr>
      <w:r>
        <w:rPr/>
        <w:t>Tại phiên tòa phúc thẩm, Kiểm sát viên phát biểu quan điểm của Viện kiểm sát nhân dân tỉnh Bình Định và đề nghị: Không chấp nhận kháng cáo của bị cáo Nguyễn Duy H, giữ nguyên bản án sơ thẩm.</w:t>
      </w:r>
    </w:p>
    <w:p>
      <w:pPr>
        <w:pStyle w:val="Heading1"/>
        <w:ind w:left="3354"/>
        <w:rPr>
          <w:sz w:val="32"/>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spacing w:val="-5"/>
          <w:sz w:val="32"/>
        </w:rPr>
        <w:t>:</w:t>
      </w:r>
    </w:p>
    <w:p>
      <w:pPr>
        <w:pStyle w:val="BodyText"/>
        <w:spacing w:line="242" w:lineRule="auto" w:before="234"/>
        <w:ind w:right="115" w:firstLine="719"/>
        <w:jc w:val="both"/>
      </w:pPr>
      <w:r>
        <w:rPr/>
        <w:t>Trên cơ sở nội dung vụ án, căn cứ vào các tài liệu trong hồ sơ vụ án đã được tranh tụng tại phiên toà, Hội đồng xét xử nhận định như sau:</w:t>
      </w:r>
    </w:p>
    <w:p>
      <w:pPr>
        <w:pStyle w:val="ListParagraph"/>
        <w:numPr>
          <w:ilvl w:val="0"/>
          <w:numId w:val="2"/>
        </w:numPr>
        <w:tabs>
          <w:tab w:pos="1229" w:val="left" w:leader="none"/>
        </w:tabs>
        <w:spacing w:line="240" w:lineRule="auto" w:before="115" w:after="0"/>
        <w:ind w:left="100" w:right="112" w:firstLine="719"/>
        <w:jc w:val="both"/>
        <w:rPr>
          <w:sz w:val="28"/>
        </w:rPr>
      </w:pPr>
      <w:r>
        <w:rPr>
          <w:sz w:val="28"/>
        </w:rPr>
        <w:t>Tại phiên toà phúc thẩm, bị cáo Nguyễn Duy H khai nhận hành vi phạm tội phù hợp với lời khai của bị cáo tại cơ quan điều tra, tại phiên tòa sơ thẩm, phù hợp với các tài liệu khác có trong hồ sơ</w:t>
      </w:r>
      <w:r>
        <w:rPr>
          <w:spacing w:val="-1"/>
          <w:sz w:val="28"/>
        </w:rPr>
        <w:t> </w:t>
      </w:r>
      <w:r>
        <w:rPr>
          <w:sz w:val="28"/>
        </w:rPr>
        <w:t>vụ</w:t>
      </w:r>
      <w:r>
        <w:rPr>
          <w:spacing w:val="-1"/>
          <w:sz w:val="28"/>
        </w:rPr>
        <w:t> </w:t>
      </w:r>
      <w:r>
        <w:rPr>
          <w:sz w:val="28"/>
        </w:rPr>
        <w:t>án, đủ cơ</w:t>
      </w:r>
      <w:r>
        <w:rPr>
          <w:spacing w:val="-1"/>
          <w:sz w:val="28"/>
        </w:rPr>
        <w:t> </w:t>
      </w:r>
      <w:r>
        <w:rPr>
          <w:sz w:val="28"/>
        </w:rPr>
        <w:t>sở xác định: Xuất phát</w:t>
      </w:r>
      <w:r>
        <w:rPr>
          <w:spacing w:val="-1"/>
          <w:sz w:val="28"/>
        </w:rPr>
        <w:t> </w:t>
      </w:r>
      <w:r>
        <w:rPr>
          <w:sz w:val="28"/>
        </w:rPr>
        <w:t>từ</w:t>
      </w:r>
      <w:r>
        <w:rPr>
          <w:spacing w:val="-1"/>
          <w:sz w:val="28"/>
        </w:rPr>
        <w:t> </w:t>
      </w:r>
      <w:r>
        <w:rPr>
          <w:sz w:val="28"/>
        </w:rPr>
        <w:t>mâu thuẫn trong việc tranh chấp đất đai giữa gia đình các bị cáo Nguyễn Duy H1, Nguyễn Duy H với ông Ma Trọng H3. Nên khoảng 19 giờ 30 phút ngày 24/11/2022, khi Nguyễn Duy H1 đang ngồi uống cà phê với anh Ma Trọng H2 thì Nguyễn Duy H đã gọi điện thoại cho H1 thông báo việc ngôi nhà đang tranh chấp</w:t>
      </w:r>
      <w:r>
        <w:rPr>
          <w:spacing w:val="40"/>
          <w:sz w:val="28"/>
        </w:rPr>
        <w:t> </w:t>
      </w:r>
      <w:r>
        <w:rPr>
          <w:sz w:val="28"/>
        </w:rPr>
        <w:t>ở tổ 49, khu phố 9, phường H, thành phố Q có người đang thi công. Sau đó, các bị cáo đã cùng với Ma Trọng H2, Nguyễn Duy V (là cháu của các bị cáo) đến khu</w:t>
      </w:r>
      <w:r>
        <w:rPr>
          <w:spacing w:val="40"/>
          <w:sz w:val="28"/>
        </w:rPr>
        <w:t> </w:t>
      </w:r>
      <w:r>
        <w:rPr>
          <w:sz w:val="28"/>
        </w:rPr>
        <w:t>vực ngôi nhà nói trên. Tại đây, giữa nhóm các bị cáo với gia đình ông Ma Trọng H3 (sinh năm 1948) đã xảy ra cãi nhau và được anh H2 can ngăn. Bị cáo H1 và</w:t>
      </w:r>
      <w:r>
        <w:rPr>
          <w:spacing w:val="40"/>
          <w:sz w:val="28"/>
        </w:rPr>
        <w:t> </w:t>
      </w:r>
      <w:r>
        <w:rPr>
          <w:sz w:val="28"/>
        </w:rPr>
        <w:t>ông Ma Trọng H4 (là con nuôi ông H3) tiếp tục xô xát, giằng co rồi ôm vật nhau xuống đường. Bị cáo H đã dùng cây sắt đánh vào đầu ông H3 và dùng cây sắt tiếp tục đánh vào trái của anh H4 gây thương tích. Theo các Bản kết luận giám định pháp y số 63, 64 ngày 28/3/2022 của Trung tâm pháp y Sở y tế tỉnh Bình Định thì tỷ lệ tổn thương cơ thể do thương tích gây nên</w:t>
      </w:r>
      <w:r>
        <w:rPr>
          <w:spacing w:val="14"/>
          <w:sz w:val="28"/>
        </w:rPr>
        <w:t> </w:t>
      </w:r>
      <w:r>
        <w:rPr>
          <w:sz w:val="28"/>
        </w:rPr>
        <w:t>của ông Ma Trọng H3 là 08% và tỷ</w:t>
      </w:r>
    </w:p>
    <w:p>
      <w:pPr>
        <w:spacing w:after="0" w:line="240" w:lineRule="auto"/>
        <w:jc w:val="both"/>
        <w:rPr>
          <w:sz w:val="28"/>
        </w:rPr>
        <w:sectPr>
          <w:pgSz w:w="12240" w:h="15840"/>
          <w:pgMar w:header="724" w:footer="0" w:top="1020" w:bottom="280" w:left="1340" w:right="1320"/>
        </w:sectPr>
      </w:pPr>
    </w:p>
    <w:p>
      <w:pPr>
        <w:pStyle w:val="BodyText"/>
        <w:ind w:left="0"/>
        <w:rPr>
          <w:sz w:val="20"/>
        </w:rPr>
      </w:pPr>
    </w:p>
    <w:p>
      <w:pPr>
        <w:pStyle w:val="BodyText"/>
        <w:ind w:left="0"/>
        <w:rPr>
          <w:sz w:val="20"/>
        </w:rPr>
      </w:pPr>
    </w:p>
    <w:p>
      <w:pPr>
        <w:pStyle w:val="BodyText"/>
        <w:spacing w:before="2"/>
        <w:ind w:left="0"/>
        <w:rPr>
          <w:sz w:val="18"/>
        </w:rPr>
      </w:pPr>
    </w:p>
    <w:p>
      <w:pPr>
        <w:pStyle w:val="BodyText"/>
        <w:spacing w:before="89"/>
        <w:ind w:right="113"/>
        <w:jc w:val="both"/>
      </w:pPr>
      <w:r>
        <w:rPr/>
        <w:t>lệ tổn thương cơ thể do thương tích gây nên của anh Ma Trọng H4 là 07%. Do đó, Tòa án cấp sơ thẩm xét xử bị cáo Nguyễn Duy H về tội “Cố ý gây thương tích” theo điểm a, c khoản 1 Điều 134 của Bộ luật Hình sự là có căn cứ, đúng quy định pháp luật.</w:t>
      </w:r>
    </w:p>
    <w:p>
      <w:pPr>
        <w:pStyle w:val="ListParagraph"/>
        <w:numPr>
          <w:ilvl w:val="0"/>
          <w:numId w:val="2"/>
        </w:numPr>
        <w:tabs>
          <w:tab w:pos="1236" w:val="left" w:leader="none"/>
        </w:tabs>
        <w:spacing w:line="240" w:lineRule="auto" w:before="119" w:after="0"/>
        <w:ind w:left="100" w:right="111" w:firstLine="719"/>
        <w:jc w:val="both"/>
        <w:rPr>
          <w:sz w:val="28"/>
        </w:rPr>
      </w:pPr>
      <w:r>
        <w:rPr>
          <w:sz w:val="28"/>
        </w:rPr>
        <w:t>Xét kháng cáo xin được giảm nhẹ hình phạt và được hưởng án treo của</w:t>
      </w:r>
      <w:r>
        <w:rPr>
          <w:spacing w:val="40"/>
          <w:sz w:val="28"/>
        </w:rPr>
        <w:t> </w:t>
      </w:r>
      <w:r>
        <w:rPr>
          <w:sz w:val="28"/>
        </w:rPr>
        <w:t>bị cáo Nguyễn Duy</w:t>
      </w:r>
      <w:r>
        <w:rPr>
          <w:spacing w:val="-2"/>
          <w:sz w:val="28"/>
        </w:rPr>
        <w:t> </w:t>
      </w:r>
      <w:r>
        <w:rPr>
          <w:sz w:val="28"/>
        </w:rPr>
        <w:t>H, Hội đồng xét xử</w:t>
      </w:r>
      <w:r>
        <w:rPr>
          <w:spacing w:val="-2"/>
          <w:sz w:val="28"/>
        </w:rPr>
        <w:t> </w:t>
      </w:r>
      <w:r>
        <w:rPr>
          <w:sz w:val="28"/>
        </w:rPr>
        <w:t>thấy</w:t>
      </w:r>
      <w:r>
        <w:rPr>
          <w:spacing w:val="-2"/>
          <w:sz w:val="28"/>
        </w:rPr>
        <w:t> </w:t>
      </w:r>
      <w:r>
        <w:rPr>
          <w:sz w:val="28"/>
        </w:rPr>
        <w:t>rằng: Hành vi của bị cáo Nguyễn Duy H là nguy hiểm cho xã hội, đã trực tiếp xâm phạm đến sức khỏe của người khác, gây mất trật tự trị an xã hội. Tòa án cấp sơ thẩm đã xem xét đến nhân thân của bị cáo và áp dụng các tình tiết giảm nhẹ như bị cáo đã thành khẩn khai báo, ăn năn</w:t>
      </w:r>
      <w:r>
        <w:rPr>
          <w:spacing w:val="40"/>
          <w:sz w:val="28"/>
        </w:rPr>
        <w:t> </w:t>
      </w:r>
      <w:r>
        <w:rPr>
          <w:sz w:val="28"/>
        </w:rPr>
        <w:t>hối cải, đã bồi thường thiệt hại để khắc phục một phần hậu quả quy định tại điểm</w:t>
      </w:r>
      <w:r>
        <w:rPr>
          <w:spacing w:val="80"/>
          <w:sz w:val="28"/>
        </w:rPr>
        <w:t> </w:t>
      </w:r>
      <w:r>
        <w:rPr>
          <w:sz w:val="28"/>
        </w:rPr>
        <w:t>b,</w:t>
      </w:r>
      <w:r>
        <w:rPr>
          <w:spacing w:val="-1"/>
          <w:sz w:val="28"/>
        </w:rPr>
        <w:t> </w:t>
      </w:r>
      <w:r>
        <w:rPr>
          <w:sz w:val="28"/>
        </w:rPr>
        <w:t>s</w:t>
      </w:r>
      <w:r>
        <w:rPr>
          <w:spacing w:val="-1"/>
          <w:sz w:val="28"/>
        </w:rPr>
        <w:t> </w:t>
      </w:r>
      <w:r>
        <w:rPr>
          <w:sz w:val="28"/>
        </w:rPr>
        <w:t>khoản</w:t>
      </w:r>
      <w:r>
        <w:rPr>
          <w:spacing w:val="-1"/>
          <w:sz w:val="28"/>
        </w:rPr>
        <w:t> </w:t>
      </w:r>
      <w:r>
        <w:rPr>
          <w:sz w:val="28"/>
        </w:rPr>
        <w:t>1 Điều</w:t>
      </w:r>
      <w:r>
        <w:rPr>
          <w:spacing w:val="-1"/>
          <w:sz w:val="28"/>
        </w:rPr>
        <w:t> </w:t>
      </w:r>
      <w:r>
        <w:rPr>
          <w:sz w:val="28"/>
        </w:rPr>
        <w:t>51</w:t>
      </w:r>
      <w:r>
        <w:rPr>
          <w:spacing w:val="-1"/>
          <w:sz w:val="28"/>
        </w:rPr>
        <w:t> </w:t>
      </w:r>
      <w:r>
        <w:rPr>
          <w:sz w:val="28"/>
        </w:rPr>
        <w:t>của</w:t>
      </w:r>
      <w:r>
        <w:rPr>
          <w:spacing w:val="-1"/>
          <w:sz w:val="28"/>
        </w:rPr>
        <w:t> </w:t>
      </w:r>
      <w:r>
        <w:rPr>
          <w:sz w:val="28"/>
        </w:rPr>
        <w:t>Bộ</w:t>
      </w:r>
      <w:r>
        <w:rPr>
          <w:spacing w:val="-2"/>
          <w:sz w:val="28"/>
        </w:rPr>
        <w:t> </w:t>
      </w:r>
      <w:r>
        <w:rPr>
          <w:sz w:val="28"/>
        </w:rPr>
        <w:t>luật Hình</w:t>
      </w:r>
      <w:r>
        <w:rPr>
          <w:spacing w:val="-1"/>
          <w:sz w:val="28"/>
        </w:rPr>
        <w:t> </w:t>
      </w:r>
      <w:r>
        <w:rPr>
          <w:sz w:val="28"/>
        </w:rPr>
        <w:t>sự,</w:t>
      </w:r>
      <w:r>
        <w:rPr>
          <w:spacing w:val="-1"/>
          <w:sz w:val="28"/>
        </w:rPr>
        <w:t> </w:t>
      </w:r>
      <w:r>
        <w:rPr>
          <w:sz w:val="28"/>
        </w:rPr>
        <w:t>xử</w:t>
      </w:r>
      <w:r>
        <w:rPr>
          <w:spacing w:val="-1"/>
          <w:sz w:val="28"/>
        </w:rPr>
        <w:t> </w:t>
      </w:r>
      <w:r>
        <w:rPr>
          <w:sz w:val="28"/>
        </w:rPr>
        <w:t>phạt bị cáo</w:t>
      </w:r>
      <w:r>
        <w:rPr>
          <w:spacing w:val="-2"/>
          <w:sz w:val="28"/>
        </w:rPr>
        <w:t> </w:t>
      </w:r>
      <w:r>
        <w:rPr>
          <w:sz w:val="28"/>
        </w:rPr>
        <w:t>06 tháng</w:t>
      </w:r>
      <w:r>
        <w:rPr>
          <w:spacing w:val="-1"/>
          <w:sz w:val="28"/>
        </w:rPr>
        <w:t> </w:t>
      </w:r>
      <w:r>
        <w:rPr>
          <w:sz w:val="28"/>
        </w:rPr>
        <w:t>tù là</w:t>
      </w:r>
      <w:r>
        <w:rPr>
          <w:spacing w:val="-1"/>
          <w:sz w:val="28"/>
        </w:rPr>
        <w:t> </w:t>
      </w:r>
      <w:r>
        <w:rPr>
          <w:sz w:val="28"/>
        </w:rPr>
        <w:t>tương xứng với tính chất, mức độ hành vi phạm</w:t>
      </w:r>
      <w:r>
        <w:rPr>
          <w:spacing w:val="-5"/>
          <w:sz w:val="28"/>
        </w:rPr>
        <w:t> </w:t>
      </w:r>
      <w:r>
        <w:rPr>
          <w:sz w:val="28"/>
        </w:rPr>
        <w:t>tội của</w:t>
      </w:r>
      <w:r>
        <w:rPr>
          <w:spacing w:val="-2"/>
          <w:sz w:val="28"/>
        </w:rPr>
        <w:t> </w:t>
      </w:r>
      <w:r>
        <w:rPr>
          <w:sz w:val="28"/>
        </w:rPr>
        <w:t>bị cáo. Tại phiên tòa</w:t>
      </w:r>
      <w:r>
        <w:rPr>
          <w:spacing w:val="-1"/>
          <w:sz w:val="28"/>
        </w:rPr>
        <w:t> </w:t>
      </w:r>
      <w:r>
        <w:rPr>
          <w:sz w:val="28"/>
        </w:rPr>
        <w:t>phúc thẩm,</w:t>
      </w:r>
      <w:r>
        <w:rPr>
          <w:spacing w:val="40"/>
          <w:sz w:val="28"/>
        </w:rPr>
        <w:t> </w:t>
      </w:r>
      <w:r>
        <w:rPr>
          <w:sz w:val="28"/>
        </w:rPr>
        <w:t>bị cáo không đưa ra được chứng cứ, tình tiết gì mới để giảm nhẹ trách nhiệm hình sự cho mình. Do đó, không chấp nhận kháng cáo của bị cáo, giữ nguyên bản án sơ thẩm như đề nghị của đại diện Viện kiểm</w:t>
      </w:r>
      <w:r>
        <w:rPr>
          <w:spacing w:val="-2"/>
          <w:sz w:val="28"/>
        </w:rPr>
        <w:t> </w:t>
      </w:r>
      <w:r>
        <w:rPr>
          <w:sz w:val="28"/>
        </w:rPr>
        <w:t>sát nhân dân tỉnh Bình Định mới đảm bảo tính răn đe, giáo dục và phòng ngừa chung tội phạm.</w:t>
      </w:r>
    </w:p>
    <w:p>
      <w:pPr>
        <w:pStyle w:val="ListParagraph"/>
        <w:numPr>
          <w:ilvl w:val="0"/>
          <w:numId w:val="3"/>
        </w:numPr>
        <w:tabs>
          <w:tab w:pos="1320" w:val="left" w:leader="none"/>
        </w:tabs>
        <w:spacing w:line="240" w:lineRule="auto" w:before="121" w:after="0"/>
        <w:ind w:left="100" w:right="113" w:firstLine="789"/>
        <w:jc w:val="both"/>
        <w:rPr>
          <w:sz w:val="28"/>
        </w:rPr>
      </w:pPr>
      <w:r>
        <w:rPr>
          <w:sz w:val="28"/>
        </w:rPr>
        <w:t>Về án phí: Theo quy định tại điểm b khoản 2 Điều 23 Nghị quyết số 326/2016/UBTVQH14 ngày 30 tháng 12 năm 2016 của Ủy ban thường vụ Quốc hội khóa XIV thì kháng cáo của bị cáo Nguyễn Duy H không được chấp nhận, nên bị cáo phải chịu án phí hình sự phúc thẩm.</w:t>
      </w:r>
    </w:p>
    <w:p>
      <w:pPr>
        <w:pStyle w:val="ListParagraph"/>
        <w:numPr>
          <w:ilvl w:val="0"/>
          <w:numId w:val="3"/>
        </w:numPr>
        <w:tabs>
          <w:tab w:pos="1234" w:val="left" w:leader="none"/>
        </w:tabs>
        <w:spacing w:line="240" w:lineRule="auto" w:before="121" w:after="0"/>
        <w:ind w:left="100" w:right="125" w:firstLine="719"/>
        <w:jc w:val="both"/>
        <w:rPr>
          <w:sz w:val="28"/>
        </w:rPr>
      </w:pPr>
      <w:r>
        <w:rPr>
          <w:sz w:val="28"/>
        </w:rPr>
        <w:t>Phần quyết định còn lại của bản án sơ thẩm không có kháng cáo, kháng nghị có hiệu lực pháp luật kể từ ngày hết thời hạn kháng cáo, kháng nghị.</w:t>
      </w:r>
    </w:p>
    <w:p>
      <w:pPr>
        <w:pStyle w:val="BodyText"/>
        <w:spacing w:before="119"/>
        <w:ind w:left="820"/>
        <w:jc w:val="both"/>
      </w:pPr>
      <w:r>
        <w:rPr/>
        <w:t>Vì các</w:t>
      </w:r>
      <w:r>
        <w:rPr>
          <w:spacing w:val="-1"/>
        </w:rPr>
        <w:t> </w:t>
      </w:r>
      <w:r>
        <w:rPr/>
        <w:t>lẽ</w:t>
      </w:r>
      <w:r>
        <w:rPr>
          <w:spacing w:val="-3"/>
        </w:rPr>
        <w:t> </w:t>
      </w:r>
      <w:r>
        <w:rPr>
          <w:spacing w:val="-2"/>
        </w:rPr>
        <w:t>trên,</w:t>
      </w:r>
    </w:p>
    <w:p>
      <w:pPr>
        <w:pStyle w:val="BodyText"/>
        <w:spacing w:before="1"/>
        <w:ind w:left="0"/>
        <w:rPr>
          <w:sz w:val="13"/>
        </w:rPr>
      </w:pPr>
    </w:p>
    <w:p>
      <w:pPr>
        <w:pStyle w:val="Heading1"/>
        <w:spacing w:before="89"/>
        <w:ind w:left="2884"/>
      </w:pPr>
      <w:r>
        <w:rPr/>
        <w:t>QUYẾT</w:t>
      </w:r>
      <w:r>
        <w:rPr>
          <w:spacing w:val="-2"/>
        </w:rPr>
        <w:t> ĐỊNH:</w:t>
      </w:r>
    </w:p>
    <w:p>
      <w:pPr>
        <w:pStyle w:val="BodyText"/>
        <w:spacing w:line="440" w:lineRule="atLeast" w:before="122"/>
        <w:ind w:left="791" w:right="114" w:firstLine="28"/>
      </w:pPr>
      <w:r>
        <w:rPr/>
        <w:t>Căn cứ</w:t>
      </w:r>
      <w:r>
        <w:rPr>
          <w:spacing w:val="-2"/>
        </w:rPr>
        <w:t> </w:t>
      </w:r>
      <w:r>
        <w:rPr/>
        <w:t>vào</w:t>
      </w:r>
      <w:r>
        <w:rPr>
          <w:spacing w:val="-2"/>
        </w:rPr>
        <w:t> </w:t>
      </w:r>
      <w:r>
        <w:rPr/>
        <w:t>điểm</w:t>
      </w:r>
      <w:r>
        <w:rPr>
          <w:spacing w:val="-5"/>
        </w:rPr>
        <w:t> </w:t>
      </w:r>
      <w:r>
        <w:rPr/>
        <w:t>a</w:t>
      </w:r>
      <w:r>
        <w:rPr>
          <w:spacing w:val="-1"/>
        </w:rPr>
        <w:t> </w:t>
      </w:r>
      <w:r>
        <w:rPr/>
        <w:t>khoản 1 Điều</w:t>
      </w:r>
      <w:r>
        <w:rPr>
          <w:spacing w:val="-3"/>
        </w:rPr>
        <w:t> </w:t>
      </w:r>
      <w:r>
        <w:rPr/>
        <w:t>355,</w:t>
      </w:r>
      <w:r>
        <w:rPr>
          <w:spacing w:val="-1"/>
        </w:rPr>
        <w:t> </w:t>
      </w:r>
      <w:r>
        <w:rPr/>
        <w:t>Điều</w:t>
      </w:r>
      <w:r>
        <w:rPr>
          <w:spacing w:val="-1"/>
        </w:rPr>
        <w:t> </w:t>
      </w:r>
      <w:r>
        <w:rPr/>
        <w:t>356 của Bộ</w:t>
      </w:r>
      <w:r>
        <w:rPr>
          <w:spacing w:val="-3"/>
        </w:rPr>
        <w:t> </w:t>
      </w:r>
      <w:r>
        <w:rPr/>
        <w:t>luật Tố tụng hình</w:t>
      </w:r>
      <w:r>
        <w:rPr>
          <w:spacing w:val="-3"/>
        </w:rPr>
        <w:t> </w:t>
      </w:r>
      <w:r>
        <w:rPr/>
        <w:t>sự; Căn cứ</w:t>
      </w:r>
      <w:r>
        <w:rPr>
          <w:spacing w:val="-3"/>
        </w:rPr>
        <w:t> </w:t>
      </w:r>
      <w:r>
        <w:rPr/>
        <w:t>vào</w:t>
      </w:r>
      <w:r>
        <w:rPr>
          <w:spacing w:val="1"/>
        </w:rPr>
        <w:t> </w:t>
      </w:r>
      <w:r>
        <w:rPr/>
        <w:t>các</w:t>
      </w:r>
      <w:r>
        <w:rPr>
          <w:spacing w:val="-1"/>
        </w:rPr>
        <w:t> </w:t>
      </w:r>
      <w:r>
        <w:rPr/>
        <w:t>điểm</w:t>
      </w:r>
      <w:r>
        <w:rPr>
          <w:spacing w:val="-2"/>
        </w:rPr>
        <w:t> </w:t>
      </w:r>
      <w:r>
        <w:rPr/>
        <w:t>a, c</w:t>
      </w:r>
      <w:r>
        <w:rPr>
          <w:spacing w:val="1"/>
        </w:rPr>
        <w:t> </w:t>
      </w:r>
      <w:r>
        <w:rPr/>
        <w:t>khoản</w:t>
      </w:r>
      <w:r>
        <w:rPr>
          <w:spacing w:val="2"/>
        </w:rPr>
        <w:t> </w:t>
      </w:r>
      <w:r>
        <w:rPr/>
        <w:t>1</w:t>
      </w:r>
      <w:r>
        <w:rPr>
          <w:spacing w:val="-2"/>
        </w:rPr>
        <w:t> </w:t>
      </w:r>
      <w:r>
        <w:rPr/>
        <w:t>Điều 134, điểm</w:t>
      </w:r>
      <w:r>
        <w:rPr>
          <w:spacing w:val="-5"/>
        </w:rPr>
        <w:t> </w:t>
      </w:r>
      <w:r>
        <w:rPr/>
        <w:t>b, s khoản 1</w:t>
      </w:r>
      <w:r>
        <w:rPr>
          <w:spacing w:val="-1"/>
        </w:rPr>
        <w:t> </w:t>
      </w:r>
      <w:r>
        <w:rPr/>
        <w:t>Điều 51, </w:t>
      </w:r>
      <w:r>
        <w:rPr>
          <w:spacing w:val="-4"/>
        </w:rPr>
        <w:t>Điều</w:t>
      </w:r>
    </w:p>
    <w:p>
      <w:pPr>
        <w:pStyle w:val="BodyText"/>
        <w:spacing w:before="4"/>
      </w:pPr>
      <w:r>
        <w:rPr/>
        <w:t>58</w:t>
      </w:r>
      <w:r>
        <w:rPr>
          <w:spacing w:val="-2"/>
        </w:rPr>
        <w:t> </w:t>
      </w:r>
      <w:r>
        <w:rPr/>
        <w:t>của</w:t>
      </w:r>
      <w:r>
        <w:rPr>
          <w:spacing w:val="-3"/>
        </w:rPr>
        <w:t> </w:t>
      </w:r>
      <w:r>
        <w:rPr/>
        <w:t>Bộ</w:t>
      </w:r>
      <w:r>
        <w:rPr>
          <w:spacing w:val="-2"/>
        </w:rPr>
        <w:t> </w:t>
      </w:r>
      <w:r>
        <w:rPr/>
        <w:t>luật</w:t>
      </w:r>
      <w:r>
        <w:rPr>
          <w:spacing w:val="-2"/>
        </w:rPr>
        <w:t> </w:t>
      </w:r>
      <w:r>
        <w:rPr/>
        <w:t>Hình</w:t>
      </w:r>
      <w:r>
        <w:rPr>
          <w:spacing w:val="-5"/>
        </w:rPr>
        <w:t> sự;</w:t>
      </w:r>
    </w:p>
    <w:p>
      <w:pPr>
        <w:pStyle w:val="BodyText"/>
        <w:spacing w:before="120"/>
        <w:ind w:right="40" w:firstLine="707"/>
      </w:pPr>
      <w:r>
        <w:rPr/>
        <w:t>Căn cứ điểm b khoản 2 Điều 23 Nghị quyết số 326/2016/UBTVQH14 ngày 30 tháng 12 năm 2016 của Ủy ban thường vụ Quốc hội khóa XIV.</w:t>
      </w:r>
    </w:p>
    <w:p>
      <w:pPr>
        <w:pStyle w:val="BodyText"/>
        <w:spacing w:before="119"/>
        <w:ind w:left="808"/>
      </w:pPr>
      <w:r>
        <w:rPr/>
        <w:t>Tuyên</w:t>
      </w:r>
      <w:r>
        <w:rPr>
          <w:spacing w:val="-5"/>
        </w:rPr>
        <w:t> xử:</w:t>
      </w:r>
    </w:p>
    <w:p>
      <w:pPr>
        <w:pStyle w:val="ListParagraph"/>
        <w:numPr>
          <w:ilvl w:val="0"/>
          <w:numId w:val="4"/>
        </w:numPr>
        <w:tabs>
          <w:tab w:pos="1123" w:val="left" w:leader="none"/>
        </w:tabs>
        <w:spacing w:line="240" w:lineRule="auto" w:before="119" w:after="0"/>
        <w:ind w:left="100" w:right="114" w:firstLine="719"/>
        <w:jc w:val="left"/>
        <w:rPr>
          <w:sz w:val="28"/>
        </w:rPr>
      </w:pPr>
      <w:r>
        <w:rPr>
          <w:sz w:val="28"/>
        </w:rPr>
        <w:t>Không chấp nhận kháng cáo của bị cáo Nguyễn Duy H, giữ nguyên bản</w:t>
      </w:r>
      <w:r>
        <w:rPr>
          <w:spacing w:val="40"/>
          <w:sz w:val="28"/>
        </w:rPr>
        <w:t> </w:t>
      </w:r>
      <w:r>
        <w:rPr>
          <w:sz w:val="28"/>
        </w:rPr>
        <w:t>án sơ thẩm.</w:t>
      </w:r>
    </w:p>
    <w:p>
      <w:pPr>
        <w:pStyle w:val="ListParagraph"/>
        <w:numPr>
          <w:ilvl w:val="1"/>
          <w:numId w:val="4"/>
        </w:numPr>
        <w:tabs>
          <w:tab w:pos="1366" w:val="left" w:leader="none"/>
        </w:tabs>
        <w:spacing w:line="240" w:lineRule="auto" w:before="123" w:after="0"/>
        <w:ind w:left="100" w:right="113" w:firstLine="719"/>
        <w:jc w:val="left"/>
        <w:rPr>
          <w:sz w:val="28"/>
        </w:rPr>
      </w:pPr>
      <w:r>
        <w:rPr>
          <w:sz w:val="28"/>
        </w:rPr>
        <w:t>Xử</w:t>
      </w:r>
      <w:r>
        <w:rPr>
          <w:spacing w:val="40"/>
          <w:sz w:val="28"/>
        </w:rPr>
        <w:t> </w:t>
      </w:r>
      <w:r>
        <w:rPr>
          <w:sz w:val="28"/>
        </w:rPr>
        <w:t>phạt</w:t>
      </w:r>
      <w:r>
        <w:rPr>
          <w:spacing w:val="40"/>
          <w:sz w:val="28"/>
        </w:rPr>
        <w:t> </w:t>
      </w:r>
      <w:r>
        <w:rPr>
          <w:sz w:val="28"/>
        </w:rPr>
        <w:t>bị</w:t>
      </w:r>
      <w:r>
        <w:rPr>
          <w:spacing w:val="40"/>
          <w:sz w:val="28"/>
        </w:rPr>
        <w:t> </w:t>
      </w:r>
      <w:r>
        <w:rPr>
          <w:sz w:val="28"/>
        </w:rPr>
        <w:t>cáo</w:t>
      </w:r>
      <w:r>
        <w:rPr>
          <w:spacing w:val="40"/>
          <w:sz w:val="28"/>
        </w:rPr>
        <w:t> </w:t>
      </w:r>
      <w:r>
        <w:rPr>
          <w:sz w:val="28"/>
        </w:rPr>
        <w:t>Nguyễn</w:t>
      </w:r>
      <w:r>
        <w:rPr>
          <w:spacing w:val="40"/>
          <w:sz w:val="28"/>
        </w:rPr>
        <w:t> </w:t>
      </w:r>
      <w:r>
        <w:rPr>
          <w:sz w:val="28"/>
        </w:rPr>
        <w:t>Duy</w:t>
      </w:r>
      <w:r>
        <w:rPr>
          <w:spacing w:val="40"/>
          <w:sz w:val="28"/>
        </w:rPr>
        <w:t> </w:t>
      </w:r>
      <w:r>
        <w:rPr>
          <w:sz w:val="28"/>
        </w:rPr>
        <w:t>H</w:t>
      </w:r>
      <w:r>
        <w:rPr>
          <w:spacing w:val="40"/>
          <w:sz w:val="28"/>
        </w:rPr>
        <w:t> </w:t>
      </w:r>
      <w:r>
        <w:rPr>
          <w:sz w:val="28"/>
        </w:rPr>
        <w:t>06</w:t>
      </w:r>
      <w:r>
        <w:rPr>
          <w:spacing w:val="40"/>
          <w:sz w:val="28"/>
        </w:rPr>
        <w:t> </w:t>
      </w:r>
      <w:r>
        <w:rPr>
          <w:sz w:val="28"/>
        </w:rPr>
        <w:t>(sáu)</w:t>
      </w:r>
      <w:r>
        <w:rPr>
          <w:spacing w:val="40"/>
          <w:sz w:val="28"/>
        </w:rPr>
        <w:t> </w:t>
      </w:r>
      <w:r>
        <w:rPr>
          <w:sz w:val="28"/>
        </w:rPr>
        <w:t>tháng</w:t>
      </w:r>
      <w:r>
        <w:rPr>
          <w:spacing w:val="40"/>
          <w:sz w:val="28"/>
        </w:rPr>
        <w:t> </w:t>
      </w:r>
      <w:r>
        <w:rPr>
          <w:sz w:val="28"/>
        </w:rPr>
        <w:t>tù</w:t>
      </w:r>
      <w:r>
        <w:rPr>
          <w:spacing w:val="40"/>
          <w:sz w:val="28"/>
        </w:rPr>
        <w:t> </w:t>
      </w:r>
      <w:r>
        <w:rPr>
          <w:sz w:val="28"/>
        </w:rPr>
        <w:t>về</w:t>
      </w:r>
      <w:r>
        <w:rPr>
          <w:spacing w:val="40"/>
          <w:sz w:val="28"/>
        </w:rPr>
        <w:t> </w:t>
      </w:r>
      <w:r>
        <w:rPr>
          <w:sz w:val="28"/>
        </w:rPr>
        <w:t>tội</w:t>
      </w:r>
      <w:r>
        <w:rPr>
          <w:spacing w:val="40"/>
          <w:sz w:val="28"/>
        </w:rPr>
        <w:t> </w:t>
      </w:r>
      <w:r>
        <w:rPr>
          <w:sz w:val="28"/>
        </w:rPr>
        <w:t>“Cố</w:t>
      </w:r>
      <w:r>
        <w:rPr>
          <w:spacing w:val="40"/>
          <w:sz w:val="28"/>
        </w:rPr>
        <w:t> </w:t>
      </w:r>
      <w:r>
        <w:rPr>
          <w:sz w:val="28"/>
        </w:rPr>
        <w:t>ý</w:t>
      </w:r>
      <w:r>
        <w:rPr>
          <w:spacing w:val="40"/>
          <w:sz w:val="28"/>
        </w:rPr>
        <w:t> </w:t>
      </w:r>
      <w:r>
        <w:rPr>
          <w:sz w:val="28"/>
        </w:rPr>
        <w:t>gây thương tích”. Thời hạn chấp hành hình phạt tù tính từ ngày bị bắt đi thi hành án.</w:t>
      </w:r>
    </w:p>
    <w:p>
      <w:pPr>
        <w:spacing w:after="0" w:line="240" w:lineRule="auto"/>
        <w:jc w:val="left"/>
        <w:rPr>
          <w:sz w:val="28"/>
        </w:rPr>
        <w:sectPr>
          <w:pgSz w:w="12240" w:h="15840"/>
          <w:pgMar w:header="724" w:footer="0" w:top="1020" w:bottom="280" w:left="1340" w:right="1320"/>
        </w:sectPr>
      </w:pPr>
    </w:p>
    <w:p>
      <w:pPr>
        <w:pStyle w:val="BodyText"/>
        <w:ind w:left="0"/>
        <w:rPr>
          <w:sz w:val="20"/>
        </w:rPr>
      </w:pPr>
    </w:p>
    <w:p>
      <w:pPr>
        <w:pStyle w:val="BodyText"/>
        <w:ind w:left="0"/>
        <w:rPr>
          <w:sz w:val="20"/>
        </w:rPr>
      </w:pPr>
    </w:p>
    <w:p>
      <w:pPr>
        <w:pStyle w:val="BodyText"/>
        <w:spacing w:before="2"/>
        <w:ind w:left="0"/>
        <w:rPr>
          <w:sz w:val="18"/>
        </w:rPr>
      </w:pPr>
    </w:p>
    <w:p>
      <w:pPr>
        <w:pStyle w:val="ListParagraph"/>
        <w:numPr>
          <w:ilvl w:val="1"/>
          <w:numId w:val="4"/>
        </w:numPr>
        <w:tabs>
          <w:tab w:pos="1344" w:val="left" w:leader="none"/>
        </w:tabs>
        <w:spacing w:line="240" w:lineRule="auto" w:before="89" w:after="0"/>
        <w:ind w:left="100" w:right="118" w:firstLine="719"/>
        <w:jc w:val="left"/>
        <w:rPr>
          <w:sz w:val="28"/>
        </w:rPr>
      </w:pPr>
      <w:r>
        <w:rPr>
          <w:sz w:val="28"/>
        </w:rPr>
        <w:t>Về</w:t>
      </w:r>
      <w:r>
        <w:rPr>
          <w:spacing w:val="28"/>
          <w:sz w:val="28"/>
        </w:rPr>
        <w:t> </w:t>
      </w:r>
      <w:r>
        <w:rPr>
          <w:sz w:val="28"/>
        </w:rPr>
        <w:t>án</w:t>
      </w:r>
      <w:r>
        <w:rPr>
          <w:spacing w:val="29"/>
          <w:sz w:val="28"/>
        </w:rPr>
        <w:t> </w:t>
      </w:r>
      <w:r>
        <w:rPr>
          <w:sz w:val="28"/>
        </w:rPr>
        <w:t>phí:</w:t>
      </w:r>
      <w:r>
        <w:rPr>
          <w:spacing w:val="31"/>
          <w:sz w:val="28"/>
        </w:rPr>
        <w:t> </w:t>
      </w:r>
      <w:r>
        <w:rPr>
          <w:sz w:val="28"/>
        </w:rPr>
        <w:t>Bị</w:t>
      </w:r>
      <w:r>
        <w:rPr>
          <w:spacing w:val="27"/>
          <w:sz w:val="28"/>
        </w:rPr>
        <w:t> </w:t>
      </w:r>
      <w:r>
        <w:rPr>
          <w:sz w:val="28"/>
        </w:rPr>
        <w:t>cáo</w:t>
      </w:r>
      <w:r>
        <w:rPr>
          <w:spacing w:val="30"/>
          <w:sz w:val="28"/>
        </w:rPr>
        <w:t> </w:t>
      </w:r>
      <w:r>
        <w:rPr>
          <w:sz w:val="28"/>
        </w:rPr>
        <w:t>Nguyễn</w:t>
      </w:r>
      <w:r>
        <w:rPr>
          <w:spacing w:val="30"/>
          <w:sz w:val="28"/>
        </w:rPr>
        <w:t> </w:t>
      </w:r>
      <w:r>
        <w:rPr>
          <w:sz w:val="28"/>
        </w:rPr>
        <w:t>Duy H</w:t>
      </w:r>
      <w:r>
        <w:rPr>
          <w:spacing w:val="28"/>
          <w:sz w:val="28"/>
        </w:rPr>
        <w:t> </w:t>
      </w:r>
      <w:r>
        <w:rPr>
          <w:sz w:val="28"/>
        </w:rPr>
        <w:t>phải</w:t>
      </w:r>
      <w:r>
        <w:rPr>
          <w:spacing w:val="26"/>
          <w:sz w:val="28"/>
        </w:rPr>
        <w:t> </w:t>
      </w:r>
      <w:r>
        <w:rPr>
          <w:sz w:val="28"/>
        </w:rPr>
        <w:t>chịu</w:t>
      </w:r>
      <w:r>
        <w:rPr>
          <w:spacing w:val="27"/>
          <w:sz w:val="28"/>
        </w:rPr>
        <w:t> </w:t>
      </w:r>
      <w:r>
        <w:rPr>
          <w:sz w:val="28"/>
        </w:rPr>
        <w:t>200.000</w:t>
      </w:r>
      <w:r>
        <w:rPr>
          <w:spacing w:val="29"/>
          <w:sz w:val="28"/>
        </w:rPr>
        <w:t> </w:t>
      </w:r>
      <w:r>
        <w:rPr>
          <w:sz w:val="28"/>
        </w:rPr>
        <w:t>(hai</w:t>
      </w:r>
      <w:r>
        <w:rPr>
          <w:spacing w:val="29"/>
          <w:sz w:val="28"/>
        </w:rPr>
        <w:t> </w:t>
      </w:r>
      <w:r>
        <w:rPr>
          <w:sz w:val="28"/>
        </w:rPr>
        <w:t>trăm nghìn) đồng án phí hình sự phúc thẩm.</w:t>
      </w:r>
    </w:p>
    <w:p>
      <w:pPr>
        <w:pStyle w:val="ListParagraph"/>
        <w:numPr>
          <w:ilvl w:val="0"/>
          <w:numId w:val="4"/>
        </w:numPr>
        <w:tabs>
          <w:tab w:pos="1113" w:val="left" w:leader="none"/>
        </w:tabs>
        <w:spacing w:line="240" w:lineRule="auto" w:before="119" w:after="0"/>
        <w:ind w:left="100" w:right="119" w:firstLine="707"/>
        <w:jc w:val="left"/>
        <w:rPr>
          <w:sz w:val="28"/>
        </w:rPr>
      </w:pPr>
      <w:r>
        <w:rPr>
          <w:sz w:val="28"/>
        </w:rPr>
        <w:t>Phần quyết định còn lại của bản án sơ</w:t>
      </w:r>
      <w:r>
        <w:rPr>
          <w:spacing w:val="27"/>
          <w:sz w:val="28"/>
        </w:rPr>
        <w:t> </w:t>
      </w:r>
      <w:r>
        <w:rPr>
          <w:sz w:val="28"/>
        </w:rPr>
        <w:t>thẩm không có kháng cáo, kháng</w:t>
      </w:r>
      <w:r>
        <w:rPr>
          <w:spacing w:val="80"/>
          <w:sz w:val="28"/>
        </w:rPr>
        <w:t> </w:t>
      </w:r>
      <w:r>
        <w:rPr>
          <w:sz w:val="28"/>
        </w:rPr>
        <w:t>nghị có hiệu lực pháp luật kể từ ngày hết thời hạn kháng cáo, kháng nghị.</w:t>
      </w:r>
    </w:p>
    <w:p>
      <w:pPr>
        <w:pStyle w:val="ListParagraph"/>
        <w:numPr>
          <w:ilvl w:val="0"/>
          <w:numId w:val="4"/>
        </w:numPr>
        <w:tabs>
          <w:tab w:pos="1090" w:val="left" w:leader="none"/>
        </w:tabs>
        <w:spacing w:line="240" w:lineRule="auto" w:before="120" w:after="0"/>
        <w:ind w:left="1089" w:right="0" w:hanging="282"/>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11"/>
        <w:ind w:left="0"/>
        <w:rPr>
          <w:sz w:val="34"/>
        </w:rPr>
      </w:pPr>
    </w:p>
    <w:p>
      <w:pPr>
        <w:tabs>
          <w:tab w:pos="4819" w:val="left" w:leader="none"/>
        </w:tabs>
        <w:spacing w:before="0"/>
        <w:ind w:left="100" w:right="0" w:firstLine="0"/>
        <w:jc w:val="left"/>
        <w:rPr>
          <w:b/>
          <w:sz w:val="26"/>
        </w:rPr>
      </w:pPr>
      <w:r>
        <w:rPr>
          <w:b/>
          <w:i/>
          <w:sz w:val="24"/>
        </w:rPr>
        <w:t>Nơi</w:t>
      </w:r>
      <w:r>
        <w:rPr>
          <w:b/>
          <w:i/>
          <w:spacing w:val="-2"/>
          <w:sz w:val="24"/>
        </w:rPr>
        <w:t> </w:t>
      </w:r>
      <w:r>
        <w:rPr>
          <w:b/>
          <w:i/>
          <w:sz w:val="24"/>
        </w:rPr>
        <w:t>nhận </w:t>
      </w:r>
      <w:r>
        <w:rPr>
          <w:b/>
          <w:i/>
          <w:spacing w:val="-10"/>
          <w:sz w:val="24"/>
        </w:rPr>
        <w:t>:</w:t>
      </w:r>
      <w:r>
        <w:rPr>
          <w:b/>
          <w:i/>
          <w:sz w:val="24"/>
        </w:rPr>
        <w:tab/>
      </w:r>
      <w:r>
        <w:rPr>
          <w:b/>
          <w:sz w:val="26"/>
        </w:rPr>
        <w:t>TM.</w:t>
      </w:r>
      <w:r>
        <w:rPr>
          <w:b/>
          <w:spacing w:val="-5"/>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7"/>
          <w:sz w:val="26"/>
        </w:rPr>
        <w:t> </w:t>
      </w:r>
      <w:r>
        <w:rPr>
          <w:b/>
          <w:sz w:val="26"/>
        </w:rPr>
        <w:t>PHÚC</w:t>
      </w:r>
      <w:r>
        <w:rPr>
          <w:b/>
          <w:spacing w:val="-5"/>
          <w:sz w:val="26"/>
        </w:rPr>
        <w:t> </w:t>
      </w:r>
      <w:r>
        <w:rPr>
          <w:b/>
          <w:spacing w:val="-4"/>
          <w:sz w:val="26"/>
        </w:rPr>
        <w:t>THẨM</w:t>
      </w:r>
    </w:p>
    <w:p>
      <w:pPr>
        <w:pStyle w:val="ListParagraph"/>
        <w:numPr>
          <w:ilvl w:val="0"/>
          <w:numId w:val="5"/>
        </w:numPr>
        <w:tabs>
          <w:tab w:pos="226" w:val="left" w:leader="none"/>
          <w:tab w:pos="4874" w:val="left" w:leader="none"/>
        </w:tabs>
        <w:spacing w:line="297" w:lineRule="exact" w:before="11" w:after="0"/>
        <w:ind w:left="225" w:right="0" w:hanging="126"/>
        <w:jc w:val="left"/>
        <w:rPr>
          <w:b/>
          <w:sz w:val="26"/>
        </w:rPr>
      </w:pPr>
      <w:r>
        <w:rPr>
          <w:sz w:val="22"/>
        </w:rPr>
        <w:t>Vụ</w:t>
      </w:r>
      <w:r>
        <w:rPr>
          <w:spacing w:val="-1"/>
          <w:sz w:val="22"/>
        </w:rPr>
        <w:t> </w:t>
      </w:r>
      <w:r>
        <w:rPr>
          <w:sz w:val="22"/>
        </w:rPr>
        <w:t>GĐKT.1</w:t>
      </w:r>
      <w:r>
        <w:rPr>
          <w:spacing w:val="-3"/>
          <w:sz w:val="22"/>
        </w:rPr>
        <w:t> </w:t>
      </w:r>
      <w:r>
        <w:rPr>
          <w:spacing w:val="-2"/>
          <w:sz w:val="22"/>
        </w:rPr>
        <w:t>TANDTC;</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5"/>
        </w:numPr>
        <w:tabs>
          <w:tab w:pos="226" w:val="left" w:leader="none"/>
        </w:tabs>
        <w:spacing w:line="250" w:lineRule="exact" w:before="0" w:after="0"/>
        <w:ind w:left="225" w:right="0" w:hanging="126"/>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4"/>
          <w:sz w:val="22"/>
        </w:rPr>
        <w:t>Định;</w:t>
      </w:r>
    </w:p>
    <w:p>
      <w:pPr>
        <w:pStyle w:val="ListParagraph"/>
        <w:numPr>
          <w:ilvl w:val="0"/>
          <w:numId w:val="5"/>
        </w:numPr>
        <w:tabs>
          <w:tab w:pos="228" w:val="left" w:leader="none"/>
        </w:tabs>
        <w:spacing w:line="252" w:lineRule="exact" w:before="0" w:after="0"/>
        <w:ind w:left="227" w:right="0" w:hanging="128"/>
        <w:jc w:val="left"/>
        <w:rPr>
          <w:sz w:val="22"/>
        </w:rPr>
      </w:pPr>
      <w:r>
        <w:rPr>
          <w:sz w:val="22"/>
        </w:rPr>
        <w:t>Cơ</w:t>
      </w:r>
      <w:r>
        <w:rPr>
          <w:spacing w:val="-2"/>
          <w:sz w:val="22"/>
        </w:rPr>
        <w:t> </w:t>
      </w:r>
      <w:r>
        <w:rPr>
          <w:sz w:val="22"/>
        </w:rPr>
        <w:t>quan</w:t>
      </w:r>
      <w:r>
        <w:rPr>
          <w:spacing w:val="-1"/>
          <w:sz w:val="22"/>
        </w:rPr>
        <w:t> </w:t>
      </w:r>
      <w:r>
        <w:rPr>
          <w:sz w:val="22"/>
        </w:rPr>
        <w:t>HSNV</w:t>
      </w:r>
      <w:r>
        <w:rPr>
          <w:spacing w:val="-1"/>
          <w:sz w:val="22"/>
        </w:rPr>
        <w:t> </w:t>
      </w:r>
      <w:r>
        <w:rPr>
          <w:sz w:val="22"/>
        </w:rPr>
        <w:t>CA</w:t>
      </w:r>
      <w:r>
        <w:rPr>
          <w:spacing w:val="-5"/>
          <w:sz w:val="22"/>
        </w:rPr>
        <w:t> </w:t>
      </w:r>
      <w:r>
        <w:rPr>
          <w:sz w:val="22"/>
        </w:rPr>
        <w:t>tỉnh</w:t>
      </w:r>
      <w:r>
        <w:rPr>
          <w:spacing w:val="-6"/>
          <w:sz w:val="22"/>
        </w:rPr>
        <w:t> </w:t>
      </w:r>
      <w:r>
        <w:rPr>
          <w:sz w:val="22"/>
        </w:rPr>
        <w:t>Bình</w:t>
      </w:r>
      <w:r>
        <w:rPr>
          <w:spacing w:val="-1"/>
          <w:sz w:val="22"/>
        </w:rPr>
        <w:t> </w:t>
      </w:r>
      <w:r>
        <w:rPr>
          <w:spacing w:val="-4"/>
          <w:sz w:val="22"/>
        </w:rPr>
        <w:t>Định;</w:t>
      </w:r>
    </w:p>
    <w:p>
      <w:pPr>
        <w:pStyle w:val="ListParagraph"/>
        <w:numPr>
          <w:ilvl w:val="0"/>
          <w:numId w:val="5"/>
        </w:numPr>
        <w:tabs>
          <w:tab w:pos="228" w:val="left" w:leader="none"/>
        </w:tabs>
        <w:spacing w:line="252" w:lineRule="exact" w:before="1" w:after="0"/>
        <w:ind w:left="22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CA</w:t>
      </w:r>
      <w:r>
        <w:rPr>
          <w:spacing w:val="-3"/>
          <w:sz w:val="22"/>
        </w:rPr>
        <w:t> </w:t>
      </w:r>
      <w:r>
        <w:rPr>
          <w:sz w:val="22"/>
        </w:rPr>
        <w:t>thành</w:t>
      </w:r>
      <w:r>
        <w:rPr>
          <w:spacing w:val="-2"/>
          <w:sz w:val="22"/>
        </w:rPr>
        <w:t> </w:t>
      </w:r>
      <w:r>
        <w:rPr>
          <w:sz w:val="22"/>
        </w:rPr>
        <w:t>phố</w:t>
      </w:r>
      <w:r>
        <w:rPr>
          <w:spacing w:val="-1"/>
          <w:sz w:val="22"/>
        </w:rPr>
        <w:t> </w:t>
      </w:r>
      <w:r>
        <w:rPr>
          <w:spacing w:val="-5"/>
          <w:sz w:val="22"/>
        </w:rPr>
        <w:t>Q;</w:t>
      </w:r>
    </w:p>
    <w:p>
      <w:pPr>
        <w:pStyle w:val="ListParagraph"/>
        <w:numPr>
          <w:ilvl w:val="0"/>
          <w:numId w:val="5"/>
        </w:numPr>
        <w:tabs>
          <w:tab w:pos="226" w:val="left" w:leader="none"/>
        </w:tabs>
        <w:spacing w:line="252" w:lineRule="exact" w:before="0" w:after="0"/>
        <w:ind w:left="225" w:right="0" w:hanging="126"/>
        <w:jc w:val="left"/>
        <w:rPr>
          <w:sz w:val="22"/>
        </w:rPr>
      </w:pPr>
      <w:r>
        <w:rPr>
          <w:sz w:val="22"/>
        </w:rPr>
        <w:t>TA,</w:t>
      </w:r>
      <w:r>
        <w:rPr>
          <w:spacing w:val="-5"/>
          <w:sz w:val="22"/>
        </w:rPr>
        <w:t> </w:t>
      </w:r>
      <w:r>
        <w:rPr>
          <w:sz w:val="22"/>
        </w:rPr>
        <w:t>VKS,</w:t>
      </w:r>
      <w:r>
        <w:rPr>
          <w:spacing w:val="-2"/>
          <w:sz w:val="22"/>
        </w:rPr>
        <w:t> </w:t>
      </w:r>
      <w:r>
        <w:rPr>
          <w:sz w:val="22"/>
        </w:rPr>
        <w:t>CQĐT</w:t>
      </w:r>
      <w:r>
        <w:rPr>
          <w:spacing w:val="-1"/>
          <w:sz w:val="22"/>
        </w:rPr>
        <w:t> </w:t>
      </w:r>
      <w:r>
        <w:rPr>
          <w:sz w:val="22"/>
        </w:rPr>
        <w:t>CA</w:t>
      </w:r>
      <w:r>
        <w:rPr>
          <w:spacing w:val="-2"/>
          <w:sz w:val="22"/>
        </w:rPr>
        <w:t> </w:t>
      </w:r>
      <w:r>
        <w:rPr>
          <w:sz w:val="22"/>
        </w:rPr>
        <w:t>thành</w:t>
      </w:r>
      <w:r>
        <w:rPr>
          <w:spacing w:val="-2"/>
          <w:sz w:val="22"/>
        </w:rPr>
        <w:t> </w:t>
      </w:r>
      <w:r>
        <w:rPr>
          <w:sz w:val="22"/>
        </w:rPr>
        <w:t>phố</w:t>
      </w:r>
      <w:r>
        <w:rPr>
          <w:spacing w:val="-2"/>
          <w:sz w:val="22"/>
        </w:rPr>
        <w:t> </w:t>
      </w:r>
      <w:r>
        <w:rPr>
          <w:spacing w:val="-5"/>
          <w:sz w:val="22"/>
        </w:rPr>
        <w:t>Q;</w:t>
      </w:r>
    </w:p>
    <w:p>
      <w:pPr>
        <w:pStyle w:val="ListParagraph"/>
        <w:numPr>
          <w:ilvl w:val="0"/>
          <w:numId w:val="5"/>
        </w:numPr>
        <w:tabs>
          <w:tab w:pos="228" w:val="left" w:leader="none"/>
        </w:tabs>
        <w:spacing w:line="252" w:lineRule="exact" w:before="0" w:after="0"/>
        <w:ind w:left="22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Q;</w:t>
      </w:r>
    </w:p>
    <w:p>
      <w:pPr>
        <w:pStyle w:val="ListParagraph"/>
        <w:numPr>
          <w:ilvl w:val="0"/>
          <w:numId w:val="5"/>
        </w:numPr>
        <w:tabs>
          <w:tab w:pos="226" w:val="left" w:leader="none"/>
        </w:tabs>
        <w:spacing w:line="252" w:lineRule="exact" w:before="2" w:after="0"/>
        <w:ind w:left="225"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 </w:t>
      </w:r>
      <w:r>
        <w:rPr>
          <w:spacing w:val="-4"/>
          <w:sz w:val="22"/>
        </w:rPr>
        <w:t>Định;</w:t>
      </w:r>
    </w:p>
    <w:p>
      <w:pPr>
        <w:pStyle w:val="ListParagraph"/>
        <w:numPr>
          <w:ilvl w:val="0"/>
          <w:numId w:val="5"/>
        </w:numPr>
        <w:tabs>
          <w:tab w:pos="228" w:val="left" w:leader="none"/>
        </w:tabs>
        <w:spacing w:line="252" w:lineRule="exact" w:before="0" w:after="0"/>
        <w:ind w:left="22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5"/>
        </w:numPr>
        <w:tabs>
          <w:tab w:pos="226" w:val="left" w:leader="none"/>
          <w:tab w:pos="6077" w:val="left" w:leader="none"/>
        </w:tabs>
        <w:spacing w:line="240" w:lineRule="auto" w:before="5" w:after="0"/>
        <w:ind w:left="225" w:right="0" w:hanging="126"/>
        <w:jc w:val="left"/>
        <w:rPr>
          <w:b/>
          <w:sz w:val="28"/>
        </w:rPr>
      </w:pPr>
      <w:r>
        <w:rPr>
          <w:sz w:val="22"/>
        </w:rPr>
        <w:t>Lưu hồ </w:t>
      </w:r>
      <w:r>
        <w:rPr>
          <w:spacing w:val="-5"/>
          <w:sz w:val="22"/>
        </w:rPr>
        <w:t>sơ</w:t>
      </w:r>
      <w:r>
        <w:rPr>
          <w:i/>
          <w:spacing w:val="-5"/>
          <w:sz w:val="22"/>
        </w:rPr>
        <w:t>.</w:t>
      </w:r>
      <w:r>
        <w:rPr>
          <w:i/>
          <w:sz w:val="22"/>
        </w:rPr>
        <w:tab/>
      </w:r>
      <w:r>
        <w:rPr>
          <w:b/>
          <w:sz w:val="28"/>
        </w:rPr>
        <w:t>Trần</w:t>
      </w:r>
      <w:r>
        <w:rPr>
          <w:b/>
          <w:spacing w:val="-4"/>
          <w:sz w:val="28"/>
        </w:rPr>
        <w:t> </w:t>
      </w:r>
      <w:r>
        <w:rPr>
          <w:b/>
          <w:sz w:val="28"/>
        </w:rPr>
        <w:t>Bá</w:t>
      </w:r>
      <w:r>
        <w:rPr>
          <w:b/>
          <w:spacing w:val="-1"/>
          <w:sz w:val="28"/>
        </w:rPr>
        <w:t> </w:t>
      </w:r>
      <w:r>
        <w:rPr>
          <w:b/>
          <w:spacing w:val="-2"/>
          <w:sz w:val="28"/>
        </w:rPr>
        <w:t>Nguyên</w:t>
      </w:r>
    </w:p>
    <w:sectPr>
      <w:pgSz w:w="12240" w:h="15840"/>
      <w:pgMar w:header="724" w:footer="0" w:top="10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570007pt;margin-top:35.208771pt;width:14.05pt;height:17.55pt;mso-position-horizontal-relative:page;mso-position-vertical-relative:page;z-index:-1579110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0"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0" w:hanging="54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545"/>
      </w:pPr>
      <w:rPr>
        <w:rFonts w:hint="default"/>
        <w:lang w:val="vi" w:eastAsia="en-US" w:bidi="ar-SA"/>
      </w:rPr>
    </w:lvl>
    <w:lvl w:ilvl="3">
      <w:start w:val="0"/>
      <w:numFmt w:val="bullet"/>
      <w:lvlText w:val="•"/>
      <w:lvlJc w:val="left"/>
      <w:pPr>
        <w:ind w:left="2944" w:hanging="545"/>
      </w:pPr>
      <w:rPr>
        <w:rFonts w:hint="default"/>
        <w:lang w:val="vi" w:eastAsia="en-US" w:bidi="ar-SA"/>
      </w:rPr>
    </w:lvl>
    <w:lvl w:ilvl="4">
      <w:start w:val="0"/>
      <w:numFmt w:val="bullet"/>
      <w:lvlText w:val="•"/>
      <w:lvlJc w:val="left"/>
      <w:pPr>
        <w:ind w:left="3892" w:hanging="545"/>
      </w:pPr>
      <w:rPr>
        <w:rFonts w:hint="default"/>
        <w:lang w:val="vi" w:eastAsia="en-US" w:bidi="ar-SA"/>
      </w:rPr>
    </w:lvl>
    <w:lvl w:ilvl="5">
      <w:start w:val="0"/>
      <w:numFmt w:val="bullet"/>
      <w:lvlText w:val="•"/>
      <w:lvlJc w:val="left"/>
      <w:pPr>
        <w:ind w:left="4840" w:hanging="545"/>
      </w:pPr>
      <w:rPr>
        <w:rFonts w:hint="default"/>
        <w:lang w:val="vi" w:eastAsia="en-US" w:bidi="ar-SA"/>
      </w:rPr>
    </w:lvl>
    <w:lvl w:ilvl="6">
      <w:start w:val="0"/>
      <w:numFmt w:val="bullet"/>
      <w:lvlText w:val="•"/>
      <w:lvlJc w:val="left"/>
      <w:pPr>
        <w:ind w:left="5788" w:hanging="545"/>
      </w:pPr>
      <w:rPr>
        <w:rFonts w:hint="default"/>
        <w:lang w:val="vi" w:eastAsia="en-US" w:bidi="ar-SA"/>
      </w:rPr>
    </w:lvl>
    <w:lvl w:ilvl="7">
      <w:start w:val="0"/>
      <w:numFmt w:val="bullet"/>
      <w:lvlText w:val="•"/>
      <w:lvlJc w:val="left"/>
      <w:pPr>
        <w:ind w:left="6736" w:hanging="545"/>
      </w:pPr>
      <w:rPr>
        <w:rFonts w:hint="default"/>
        <w:lang w:val="vi" w:eastAsia="en-US" w:bidi="ar-SA"/>
      </w:rPr>
    </w:lvl>
    <w:lvl w:ilvl="8">
      <w:start w:val="0"/>
      <w:numFmt w:val="bullet"/>
      <w:lvlText w:val="•"/>
      <w:lvlJc w:val="left"/>
      <w:pPr>
        <w:ind w:left="7684" w:hanging="545"/>
      </w:pPr>
      <w:rPr>
        <w:rFonts w:hint="default"/>
        <w:lang w:val="vi" w:eastAsia="en-US" w:bidi="ar-SA"/>
      </w:rPr>
    </w:lvl>
  </w:abstractNum>
  <w:abstractNum w:abstractNumId="4">
    <w:multiLevelType w:val="hybridMultilevel"/>
    <w:lvl w:ilvl="0">
      <w:start w:val="0"/>
      <w:numFmt w:val="bullet"/>
      <w:lvlText w:val="-"/>
      <w:lvlJc w:val="left"/>
      <w:pPr>
        <w:ind w:left="22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6" w:hanging="125"/>
      </w:pPr>
      <w:rPr>
        <w:rFonts w:hint="default"/>
        <w:lang w:val="vi" w:eastAsia="en-US" w:bidi="ar-SA"/>
      </w:rPr>
    </w:lvl>
    <w:lvl w:ilvl="2">
      <w:start w:val="0"/>
      <w:numFmt w:val="bullet"/>
      <w:lvlText w:val="•"/>
      <w:lvlJc w:val="left"/>
      <w:pPr>
        <w:ind w:left="2092" w:hanging="125"/>
      </w:pPr>
      <w:rPr>
        <w:rFonts w:hint="default"/>
        <w:lang w:val="vi" w:eastAsia="en-US" w:bidi="ar-SA"/>
      </w:rPr>
    </w:lvl>
    <w:lvl w:ilvl="3">
      <w:start w:val="0"/>
      <w:numFmt w:val="bullet"/>
      <w:lvlText w:val="•"/>
      <w:lvlJc w:val="left"/>
      <w:pPr>
        <w:ind w:left="3028" w:hanging="125"/>
      </w:pPr>
      <w:rPr>
        <w:rFonts w:hint="default"/>
        <w:lang w:val="vi" w:eastAsia="en-US" w:bidi="ar-SA"/>
      </w:rPr>
    </w:lvl>
    <w:lvl w:ilvl="4">
      <w:start w:val="0"/>
      <w:numFmt w:val="bullet"/>
      <w:lvlText w:val="•"/>
      <w:lvlJc w:val="left"/>
      <w:pPr>
        <w:ind w:left="3964" w:hanging="125"/>
      </w:pPr>
      <w:rPr>
        <w:rFonts w:hint="default"/>
        <w:lang w:val="vi" w:eastAsia="en-US" w:bidi="ar-SA"/>
      </w:rPr>
    </w:lvl>
    <w:lvl w:ilvl="5">
      <w:start w:val="0"/>
      <w:numFmt w:val="bullet"/>
      <w:lvlText w:val="•"/>
      <w:lvlJc w:val="left"/>
      <w:pPr>
        <w:ind w:left="4900" w:hanging="125"/>
      </w:pPr>
      <w:rPr>
        <w:rFonts w:hint="default"/>
        <w:lang w:val="vi" w:eastAsia="en-US" w:bidi="ar-SA"/>
      </w:rPr>
    </w:lvl>
    <w:lvl w:ilvl="6">
      <w:start w:val="0"/>
      <w:numFmt w:val="bullet"/>
      <w:lvlText w:val="•"/>
      <w:lvlJc w:val="left"/>
      <w:pPr>
        <w:ind w:left="5836" w:hanging="125"/>
      </w:pPr>
      <w:rPr>
        <w:rFonts w:hint="default"/>
        <w:lang w:val="vi" w:eastAsia="en-US" w:bidi="ar-SA"/>
      </w:rPr>
    </w:lvl>
    <w:lvl w:ilvl="7">
      <w:start w:val="0"/>
      <w:numFmt w:val="bullet"/>
      <w:lvlText w:val="•"/>
      <w:lvlJc w:val="left"/>
      <w:pPr>
        <w:ind w:left="6772" w:hanging="125"/>
      </w:pPr>
      <w:rPr>
        <w:rFonts w:hint="default"/>
        <w:lang w:val="vi" w:eastAsia="en-US" w:bidi="ar-SA"/>
      </w:rPr>
    </w:lvl>
    <w:lvl w:ilvl="8">
      <w:start w:val="0"/>
      <w:numFmt w:val="bullet"/>
      <w:lvlText w:val="•"/>
      <w:lvlJc w:val="left"/>
      <w:pPr>
        <w:ind w:left="7708" w:hanging="125"/>
      </w:pPr>
      <w:rPr>
        <w:rFonts w:hint="default"/>
        <w:lang w:val="vi" w:eastAsia="en-US" w:bidi="ar-SA"/>
      </w:rPr>
    </w:lvl>
  </w:abstractNum>
  <w:abstractNum w:abstractNumId="2">
    <w:multiLevelType w:val="hybridMultilevel"/>
    <w:lvl w:ilvl="0">
      <w:start w:val="4"/>
      <w:numFmt w:val="decimal"/>
      <w:lvlText w:val="[%1]"/>
      <w:lvlJc w:val="left"/>
      <w:pPr>
        <w:ind w:left="100"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30"/>
      </w:pPr>
      <w:rPr>
        <w:rFonts w:hint="default"/>
        <w:lang w:val="vi" w:eastAsia="en-US" w:bidi="ar-SA"/>
      </w:rPr>
    </w:lvl>
    <w:lvl w:ilvl="2">
      <w:start w:val="0"/>
      <w:numFmt w:val="bullet"/>
      <w:lvlText w:val="•"/>
      <w:lvlJc w:val="left"/>
      <w:pPr>
        <w:ind w:left="1996" w:hanging="430"/>
      </w:pPr>
      <w:rPr>
        <w:rFonts w:hint="default"/>
        <w:lang w:val="vi" w:eastAsia="en-US" w:bidi="ar-SA"/>
      </w:rPr>
    </w:lvl>
    <w:lvl w:ilvl="3">
      <w:start w:val="0"/>
      <w:numFmt w:val="bullet"/>
      <w:lvlText w:val="•"/>
      <w:lvlJc w:val="left"/>
      <w:pPr>
        <w:ind w:left="2944" w:hanging="430"/>
      </w:pPr>
      <w:rPr>
        <w:rFonts w:hint="default"/>
        <w:lang w:val="vi" w:eastAsia="en-US" w:bidi="ar-SA"/>
      </w:rPr>
    </w:lvl>
    <w:lvl w:ilvl="4">
      <w:start w:val="0"/>
      <w:numFmt w:val="bullet"/>
      <w:lvlText w:val="•"/>
      <w:lvlJc w:val="left"/>
      <w:pPr>
        <w:ind w:left="3892" w:hanging="430"/>
      </w:pPr>
      <w:rPr>
        <w:rFonts w:hint="default"/>
        <w:lang w:val="vi" w:eastAsia="en-US" w:bidi="ar-SA"/>
      </w:rPr>
    </w:lvl>
    <w:lvl w:ilvl="5">
      <w:start w:val="0"/>
      <w:numFmt w:val="bullet"/>
      <w:lvlText w:val="•"/>
      <w:lvlJc w:val="left"/>
      <w:pPr>
        <w:ind w:left="4840" w:hanging="430"/>
      </w:pPr>
      <w:rPr>
        <w:rFonts w:hint="default"/>
        <w:lang w:val="vi" w:eastAsia="en-US" w:bidi="ar-SA"/>
      </w:rPr>
    </w:lvl>
    <w:lvl w:ilvl="6">
      <w:start w:val="0"/>
      <w:numFmt w:val="bullet"/>
      <w:lvlText w:val="•"/>
      <w:lvlJc w:val="left"/>
      <w:pPr>
        <w:ind w:left="5788" w:hanging="430"/>
      </w:pPr>
      <w:rPr>
        <w:rFonts w:hint="default"/>
        <w:lang w:val="vi" w:eastAsia="en-US" w:bidi="ar-SA"/>
      </w:rPr>
    </w:lvl>
    <w:lvl w:ilvl="7">
      <w:start w:val="0"/>
      <w:numFmt w:val="bullet"/>
      <w:lvlText w:val="•"/>
      <w:lvlJc w:val="left"/>
      <w:pPr>
        <w:ind w:left="6736" w:hanging="430"/>
      </w:pPr>
      <w:rPr>
        <w:rFonts w:hint="default"/>
        <w:lang w:val="vi" w:eastAsia="en-US" w:bidi="ar-SA"/>
      </w:rPr>
    </w:lvl>
    <w:lvl w:ilvl="8">
      <w:start w:val="0"/>
      <w:numFmt w:val="bullet"/>
      <w:lvlText w:val="•"/>
      <w:lvlJc w:val="left"/>
      <w:pPr>
        <w:ind w:left="7684" w:hanging="430"/>
      </w:pPr>
      <w:rPr>
        <w:rFonts w:hint="default"/>
        <w:lang w:val="vi" w:eastAsia="en-US" w:bidi="ar-SA"/>
      </w:rPr>
    </w:lvl>
  </w:abstractNum>
  <w:abstractNum w:abstractNumId="1">
    <w:multiLevelType w:val="hybridMultilevel"/>
    <w:lvl w:ilvl="0">
      <w:start w:val="1"/>
      <w:numFmt w:val="decimal"/>
      <w:lvlText w:val="[%1]"/>
      <w:lvlJc w:val="left"/>
      <w:pPr>
        <w:ind w:left="100"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08"/>
      </w:pPr>
      <w:rPr>
        <w:rFonts w:hint="default"/>
        <w:lang w:val="vi" w:eastAsia="en-US" w:bidi="ar-SA"/>
      </w:rPr>
    </w:lvl>
    <w:lvl w:ilvl="2">
      <w:start w:val="0"/>
      <w:numFmt w:val="bullet"/>
      <w:lvlText w:val="•"/>
      <w:lvlJc w:val="left"/>
      <w:pPr>
        <w:ind w:left="1996" w:hanging="408"/>
      </w:pPr>
      <w:rPr>
        <w:rFonts w:hint="default"/>
        <w:lang w:val="vi" w:eastAsia="en-US" w:bidi="ar-SA"/>
      </w:rPr>
    </w:lvl>
    <w:lvl w:ilvl="3">
      <w:start w:val="0"/>
      <w:numFmt w:val="bullet"/>
      <w:lvlText w:val="•"/>
      <w:lvlJc w:val="left"/>
      <w:pPr>
        <w:ind w:left="2944" w:hanging="408"/>
      </w:pPr>
      <w:rPr>
        <w:rFonts w:hint="default"/>
        <w:lang w:val="vi" w:eastAsia="en-US" w:bidi="ar-SA"/>
      </w:rPr>
    </w:lvl>
    <w:lvl w:ilvl="4">
      <w:start w:val="0"/>
      <w:numFmt w:val="bullet"/>
      <w:lvlText w:val="•"/>
      <w:lvlJc w:val="left"/>
      <w:pPr>
        <w:ind w:left="3892" w:hanging="408"/>
      </w:pPr>
      <w:rPr>
        <w:rFonts w:hint="default"/>
        <w:lang w:val="vi" w:eastAsia="en-US" w:bidi="ar-SA"/>
      </w:rPr>
    </w:lvl>
    <w:lvl w:ilvl="5">
      <w:start w:val="0"/>
      <w:numFmt w:val="bullet"/>
      <w:lvlText w:val="•"/>
      <w:lvlJc w:val="left"/>
      <w:pPr>
        <w:ind w:left="4840" w:hanging="408"/>
      </w:pPr>
      <w:rPr>
        <w:rFonts w:hint="default"/>
        <w:lang w:val="vi" w:eastAsia="en-US" w:bidi="ar-SA"/>
      </w:rPr>
    </w:lvl>
    <w:lvl w:ilvl="6">
      <w:start w:val="0"/>
      <w:numFmt w:val="bullet"/>
      <w:lvlText w:val="•"/>
      <w:lvlJc w:val="left"/>
      <w:pPr>
        <w:ind w:left="5788" w:hanging="408"/>
      </w:pPr>
      <w:rPr>
        <w:rFonts w:hint="default"/>
        <w:lang w:val="vi" w:eastAsia="en-US" w:bidi="ar-SA"/>
      </w:rPr>
    </w:lvl>
    <w:lvl w:ilvl="7">
      <w:start w:val="0"/>
      <w:numFmt w:val="bullet"/>
      <w:lvlText w:val="•"/>
      <w:lvlJc w:val="left"/>
      <w:pPr>
        <w:ind w:left="6736" w:hanging="408"/>
      </w:pPr>
      <w:rPr>
        <w:rFonts w:hint="default"/>
        <w:lang w:val="vi" w:eastAsia="en-US" w:bidi="ar-SA"/>
      </w:rPr>
    </w:lvl>
    <w:lvl w:ilvl="8">
      <w:start w:val="0"/>
      <w:numFmt w:val="bullet"/>
      <w:lvlText w:val="•"/>
      <w:lvlJc w:val="left"/>
      <w:pPr>
        <w:ind w:left="7684" w:hanging="408"/>
      </w:pPr>
      <w:rPr>
        <w:rFonts w:hint="default"/>
        <w:lang w:val="vi" w:eastAsia="en-US" w:bidi="ar-SA"/>
      </w:rPr>
    </w:lvl>
  </w:abstractNum>
  <w:abstractNum w:abstractNumId="0">
    <w:multiLevelType w:val="hybridMultilevel"/>
    <w:lvl w:ilvl="0">
      <w:start w:val="0"/>
      <w:numFmt w:val="bullet"/>
      <w:lvlText w:val="-"/>
      <w:lvlJc w:val="left"/>
      <w:pPr>
        <w:ind w:left="100"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8" w:hanging="185"/>
      </w:pPr>
      <w:rPr>
        <w:rFonts w:hint="default"/>
        <w:lang w:val="vi" w:eastAsia="en-US" w:bidi="ar-SA"/>
      </w:rPr>
    </w:lvl>
    <w:lvl w:ilvl="2">
      <w:start w:val="0"/>
      <w:numFmt w:val="bullet"/>
      <w:lvlText w:val="•"/>
      <w:lvlJc w:val="left"/>
      <w:pPr>
        <w:ind w:left="1996" w:hanging="185"/>
      </w:pPr>
      <w:rPr>
        <w:rFonts w:hint="default"/>
        <w:lang w:val="vi" w:eastAsia="en-US" w:bidi="ar-SA"/>
      </w:rPr>
    </w:lvl>
    <w:lvl w:ilvl="3">
      <w:start w:val="0"/>
      <w:numFmt w:val="bullet"/>
      <w:lvlText w:val="•"/>
      <w:lvlJc w:val="left"/>
      <w:pPr>
        <w:ind w:left="2944" w:hanging="185"/>
      </w:pPr>
      <w:rPr>
        <w:rFonts w:hint="default"/>
        <w:lang w:val="vi" w:eastAsia="en-US" w:bidi="ar-SA"/>
      </w:rPr>
    </w:lvl>
    <w:lvl w:ilvl="4">
      <w:start w:val="0"/>
      <w:numFmt w:val="bullet"/>
      <w:lvlText w:val="•"/>
      <w:lvlJc w:val="left"/>
      <w:pPr>
        <w:ind w:left="3892" w:hanging="185"/>
      </w:pPr>
      <w:rPr>
        <w:rFonts w:hint="default"/>
        <w:lang w:val="vi" w:eastAsia="en-US" w:bidi="ar-SA"/>
      </w:rPr>
    </w:lvl>
    <w:lvl w:ilvl="5">
      <w:start w:val="0"/>
      <w:numFmt w:val="bullet"/>
      <w:lvlText w:val="•"/>
      <w:lvlJc w:val="left"/>
      <w:pPr>
        <w:ind w:left="4840" w:hanging="185"/>
      </w:pPr>
      <w:rPr>
        <w:rFonts w:hint="default"/>
        <w:lang w:val="vi" w:eastAsia="en-US" w:bidi="ar-SA"/>
      </w:rPr>
    </w:lvl>
    <w:lvl w:ilvl="6">
      <w:start w:val="0"/>
      <w:numFmt w:val="bullet"/>
      <w:lvlText w:val="•"/>
      <w:lvlJc w:val="left"/>
      <w:pPr>
        <w:ind w:left="5788" w:hanging="185"/>
      </w:pPr>
      <w:rPr>
        <w:rFonts w:hint="default"/>
        <w:lang w:val="vi" w:eastAsia="en-US" w:bidi="ar-SA"/>
      </w:rPr>
    </w:lvl>
    <w:lvl w:ilvl="7">
      <w:start w:val="0"/>
      <w:numFmt w:val="bullet"/>
      <w:lvlText w:val="•"/>
      <w:lvlJc w:val="left"/>
      <w:pPr>
        <w:ind w:left="6736" w:hanging="185"/>
      </w:pPr>
      <w:rPr>
        <w:rFonts w:hint="default"/>
        <w:lang w:val="vi" w:eastAsia="en-US" w:bidi="ar-SA"/>
      </w:rPr>
    </w:lvl>
    <w:lvl w:ilvl="8">
      <w:start w:val="0"/>
      <w:numFmt w:val="bullet"/>
      <w:lvlText w:val="•"/>
      <w:lvlJc w:val="left"/>
      <w:pPr>
        <w:ind w:left="7684" w:hanging="185"/>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5"/>
      <w:ind w:left="2267" w:right="26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2023-04-24T15:57:46Z</dcterms:created>
  <dcterms:modified xsi:type="dcterms:W3CDTF">2023-04-24T15:57:46Z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