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9"/>
        <w:gridCol w:w="5483"/>
      </w:tblGrid>
      <w:tr>
        <w:trPr>
          <w:trHeight w:val="929" w:hRule="atLeast"/>
        </w:trPr>
        <w:tc>
          <w:tcPr>
            <w:tcW w:w="2939" w:type="dxa"/>
          </w:tcPr>
          <w:p>
            <w:pPr>
              <w:pStyle w:val="TableParagraph"/>
              <w:ind w:left="57" w:right="425" w:hanging="8"/>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TÂN UYÊN TỈNH</w:t>
            </w:r>
            <w:r>
              <w:rPr>
                <w:b/>
                <w:spacing w:val="-8"/>
                <w:sz w:val="26"/>
              </w:rPr>
              <w:t> </w:t>
            </w:r>
            <w:r>
              <w:rPr>
                <w:b/>
                <w:sz w:val="26"/>
              </w:rPr>
              <w:t>BÌNH</w:t>
            </w:r>
            <w:r>
              <w:rPr>
                <w:b/>
                <w:spacing w:val="-8"/>
                <w:sz w:val="26"/>
              </w:rPr>
              <w:t> </w:t>
            </w:r>
            <w:r>
              <w:rPr>
                <w:b/>
                <w:spacing w:val="-4"/>
                <w:sz w:val="26"/>
              </w:rPr>
              <w:t>DƯƠNG</w:t>
            </w:r>
          </w:p>
        </w:tc>
        <w:tc>
          <w:tcPr>
            <w:tcW w:w="5483" w:type="dxa"/>
          </w:tcPr>
          <w:p>
            <w:pPr>
              <w:pStyle w:val="TableParagraph"/>
              <w:spacing w:line="266" w:lineRule="exact"/>
              <w:ind w:left="423" w:right="44" w:firstLine="0"/>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21"/>
              <w:ind w:left="423" w:right="39" w:firstLine="0"/>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line="20" w:lineRule="exact" w:before="0"/>
        <w:ind w:left="1059" w:firstLine="0"/>
        <w:jc w:val="left"/>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spacing w:before="92"/>
        <w:ind w:left="689" w:right="5475" w:firstLine="0"/>
        <w:jc w:val="left"/>
        <w:rPr>
          <w:sz w:val="26"/>
        </w:rPr>
      </w:pPr>
      <w:r>
        <w:rPr/>
        <w:pict>
          <v:line style="position:absolute;mso-position-horizontal-relative:page;mso-position-vertical-relative:paragraph;z-index:-15798272" from="309.350006pt,-6.223252pt" to="478.850006pt,-6.223252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264/2022/HS-ST Ngày 30 - 11 - 2022</w:t>
      </w:r>
    </w:p>
    <w:p>
      <w:pPr>
        <w:pStyle w:val="BodyText"/>
        <w:spacing w:before="5"/>
        <w:ind w:left="0" w:firstLine="0"/>
        <w:jc w:val="left"/>
        <w:rPr>
          <w:sz w:val="19"/>
        </w:rPr>
      </w:pPr>
    </w:p>
    <w:p>
      <w:pPr>
        <w:spacing w:before="89"/>
        <w:ind w:left="739" w:right="865" w:firstLine="0"/>
        <w:jc w:val="center"/>
        <w:rPr>
          <w:b/>
          <w:sz w:val="28"/>
        </w:rPr>
      </w:pPr>
      <w:r>
        <w:rPr>
          <w:b/>
          <w:sz w:val="28"/>
        </w:rPr>
        <w:t>NHÂN</w:t>
      </w:r>
      <w:r>
        <w:rPr>
          <w:b/>
          <w:spacing w:val="-6"/>
          <w:sz w:val="28"/>
        </w:rPr>
        <w:t> </w:t>
      </w:r>
      <w:r>
        <w:rPr>
          <w:b/>
          <w:spacing w:val="-4"/>
          <w:sz w:val="28"/>
        </w:rPr>
        <w:t>DANH</w:t>
      </w:r>
    </w:p>
    <w:p>
      <w:pPr>
        <w:spacing w:before="2"/>
        <w:ind w:left="739" w:right="869"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4"/>
        <w:ind w:left="0" w:firstLine="0"/>
        <w:jc w:val="left"/>
        <w:rPr>
          <w:b/>
          <w:sz w:val="24"/>
        </w:rPr>
      </w:pPr>
    </w:p>
    <w:p>
      <w:pPr>
        <w:spacing w:before="1"/>
        <w:ind w:left="739" w:right="872" w:firstLine="0"/>
        <w:jc w:val="center"/>
        <w:rPr>
          <w:b/>
          <w:sz w:val="28"/>
        </w:rPr>
      </w:pPr>
      <w:r>
        <w:rPr>
          <w:b/>
          <w:sz w:val="28"/>
        </w:rPr>
        <w:t>TÒA</w:t>
      </w:r>
      <w:r>
        <w:rPr>
          <w:b/>
          <w:spacing w:val="-6"/>
          <w:sz w:val="28"/>
        </w:rPr>
        <w:t> </w:t>
      </w:r>
      <w:r>
        <w:rPr>
          <w:b/>
          <w:sz w:val="28"/>
        </w:rPr>
        <w:t>ÁN</w:t>
      </w:r>
      <w:r>
        <w:rPr>
          <w:b/>
          <w:spacing w:val="-7"/>
          <w:sz w:val="28"/>
        </w:rPr>
        <w:t> </w:t>
      </w:r>
      <w:r>
        <w:rPr>
          <w:b/>
          <w:sz w:val="28"/>
        </w:rPr>
        <w:t>NHÂN</w:t>
      </w:r>
      <w:r>
        <w:rPr>
          <w:b/>
          <w:spacing w:val="-2"/>
          <w:sz w:val="28"/>
        </w:rPr>
        <w:t> </w:t>
      </w:r>
      <w:r>
        <w:rPr>
          <w:b/>
          <w:sz w:val="28"/>
        </w:rPr>
        <w:t>DÂN</w:t>
      </w:r>
      <w:r>
        <w:rPr>
          <w:b/>
          <w:spacing w:val="-2"/>
          <w:sz w:val="28"/>
        </w:rPr>
        <w:t> </w:t>
      </w:r>
      <w:r>
        <w:rPr>
          <w:b/>
          <w:sz w:val="28"/>
        </w:rPr>
        <w:t>THỊ</w:t>
      </w:r>
      <w:r>
        <w:rPr>
          <w:b/>
          <w:spacing w:val="-2"/>
          <w:sz w:val="28"/>
        </w:rPr>
        <w:t> </w:t>
      </w:r>
      <w:r>
        <w:rPr>
          <w:b/>
          <w:sz w:val="28"/>
        </w:rPr>
        <w:t>XÃ</w:t>
      </w:r>
      <w:r>
        <w:rPr>
          <w:b/>
          <w:spacing w:val="-2"/>
          <w:sz w:val="28"/>
        </w:rPr>
        <w:t> </w:t>
      </w:r>
      <w:r>
        <w:rPr>
          <w:b/>
          <w:sz w:val="28"/>
        </w:rPr>
        <w:t>TÂN</w:t>
      </w:r>
      <w:r>
        <w:rPr>
          <w:b/>
          <w:spacing w:val="-6"/>
          <w:sz w:val="28"/>
        </w:rPr>
        <w:t> </w:t>
      </w:r>
      <w:r>
        <w:rPr>
          <w:b/>
          <w:sz w:val="28"/>
        </w:rPr>
        <w:t>UYÊN,</w:t>
      </w:r>
      <w:r>
        <w:rPr>
          <w:b/>
          <w:spacing w:val="-4"/>
          <w:sz w:val="28"/>
        </w:rPr>
        <w:t> </w:t>
      </w:r>
      <w:r>
        <w:rPr>
          <w:b/>
          <w:sz w:val="28"/>
        </w:rPr>
        <w:t>TỈNH</w:t>
      </w:r>
      <w:r>
        <w:rPr>
          <w:b/>
          <w:spacing w:val="-3"/>
          <w:sz w:val="28"/>
        </w:rPr>
        <w:t> </w:t>
      </w:r>
      <w:r>
        <w:rPr>
          <w:b/>
          <w:sz w:val="28"/>
        </w:rPr>
        <w:t>BÌNH</w:t>
      </w:r>
      <w:r>
        <w:rPr>
          <w:b/>
          <w:spacing w:val="-6"/>
          <w:sz w:val="28"/>
        </w:rPr>
        <w:t> </w:t>
      </w:r>
      <w:r>
        <w:rPr>
          <w:b/>
          <w:spacing w:val="-2"/>
          <w:sz w:val="28"/>
        </w:rPr>
        <w:t>DƯƠNG</w:t>
      </w:r>
    </w:p>
    <w:p>
      <w:pPr>
        <w:pStyle w:val="BodyText"/>
        <w:spacing w:before="3"/>
        <w:ind w:left="0" w:firstLine="0"/>
        <w:jc w:val="left"/>
        <w:rPr>
          <w:b/>
          <w:sz w:val="31"/>
        </w:rPr>
      </w:pPr>
    </w:p>
    <w:p>
      <w:pPr>
        <w:spacing w:before="0"/>
        <w:ind w:left="921" w:right="0" w:firstLine="0"/>
        <w:jc w:val="left"/>
        <w:rPr>
          <w:b/>
          <w:i/>
          <w:sz w:val="28"/>
        </w:rPr>
      </w:pPr>
      <w:r>
        <w:rPr>
          <w:b/>
          <w:i/>
          <w:sz w:val="28"/>
        </w:rPr>
        <w:t>-</w:t>
      </w:r>
      <w:r>
        <w:rPr>
          <w:b/>
          <w:i/>
          <w:spacing w:val="-2"/>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921"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Ông</w:t>
      </w:r>
      <w:r>
        <w:rPr>
          <w:spacing w:val="-4"/>
          <w:sz w:val="28"/>
        </w:rPr>
        <w:t> </w:t>
      </w:r>
      <w:r>
        <w:rPr>
          <w:sz w:val="28"/>
        </w:rPr>
        <w:t>Nguyễn</w:t>
      </w:r>
      <w:r>
        <w:rPr>
          <w:spacing w:val="-2"/>
          <w:sz w:val="28"/>
        </w:rPr>
        <w:t> </w:t>
      </w:r>
      <w:r>
        <w:rPr>
          <w:sz w:val="28"/>
        </w:rPr>
        <w:t>Chữ</w:t>
      </w:r>
      <w:r>
        <w:rPr>
          <w:spacing w:val="-4"/>
          <w:sz w:val="28"/>
        </w:rPr>
        <w:t> Cần.</w:t>
      </w:r>
    </w:p>
    <w:p>
      <w:pPr>
        <w:spacing w:before="120"/>
        <w:ind w:left="921" w:right="0" w:firstLine="0"/>
        <w:jc w:val="left"/>
        <w:rPr>
          <w:i/>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 </w:t>
      </w:r>
      <w:r>
        <w:rPr>
          <w:i/>
          <w:spacing w:val="-4"/>
          <w:sz w:val="28"/>
        </w:rPr>
        <w:t>dân:</w:t>
      </w:r>
    </w:p>
    <w:p>
      <w:pPr>
        <w:pStyle w:val="BodyText"/>
        <w:spacing w:line="328" w:lineRule="auto" w:before="119"/>
        <w:ind w:left="921" w:right="5475" w:firstLine="0"/>
        <w:jc w:val="left"/>
      </w:pPr>
      <w:r>
        <w:rPr/>
        <w:t>Ông</w:t>
      </w:r>
      <w:r>
        <w:rPr>
          <w:spacing w:val="-12"/>
        </w:rPr>
        <w:t> </w:t>
      </w:r>
      <w:r>
        <w:rPr/>
        <w:t>Nguyễn</w:t>
      </w:r>
      <w:r>
        <w:rPr>
          <w:spacing w:val="-12"/>
        </w:rPr>
        <w:t> </w:t>
      </w:r>
      <w:r>
        <w:rPr/>
        <w:t>Quốc</w:t>
      </w:r>
      <w:r>
        <w:rPr>
          <w:spacing w:val="-10"/>
        </w:rPr>
        <w:t> </w:t>
      </w:r>
      <w:r>
        <w:rPr/>
        <w:t>Dũng; Ông Nguyễn Thanh Cần.</w:t>
      </w:r>
    </w:p>
    <w:p>
      <w:pPr>
        <w:pStyle w:val="ListParagraph"/>
        <w:numPr>
          <w:ilvl w:val="0"/>
          <w:numId w:val="1"/>
        </w:numPr>
        <w:tabs>
          <w:tab w:pos="1102" w:val="left" w:leader="none"/>
        </w:tabs>
        <w:spacing w:line="240" w:lineRule="auto" w:before="1" w:after="0"/>
        <w:ind w:left="202" w:right="327" w:firstLine="719"/>
        <w:jc w:val="both"/>
        <w:rPr>
          <w:b/>
          <w:i/>
          <w:sz w:val="28"/>
        </w:rPr>
      </w:pPr>
      <w:r>
        <w:rPr>
          <w:b/>
          <w:i/>
          <w:sz w:val="28"/>
        </w:rPr>
        <w:t>Thư ký phiên tòa: </w:t>
      </w:r>
      <w:r>
        <w:rPr>
          <w:sz w:val="28"/>
        </w:rPr>
        <w:t>Ông Nguyễn Trọng Nam - Thư ký Tòa án nhân dân thị xã Tân Uyên, tỉnh Bình Dương.</w:t>
      </w:r>
    </w:p>
    <w:p>
      <w:pPr>
        <w:pStyle w:val="ListParagraph"/>
        <w:numPr>
          <w:ilvl w:val="0"/>
          <w:numId w:val="1"/>
        </w:numPr>
        <w:tabs>
          <w:tab w:pos="1107" w:val="left" w:leader="none"/>
        </w:tabs>
        <w:spacing w:line="240" w:lineRule="auto" w:before="122" w:after="0"/>
        <w:ind w:left="202" w:right="329" w:firstLine="719"/>
        <w:jc w:val="both"/>
        <w:rPr>
          <w:b/>
          <w:i/>
          <w:sz w:val="28"/>
        </w:rPr>
      </w:pPr>
      <w:r>
        <w:rPr>
          <w:b/>
          <w:i/>
          <w:sz w:val="28"/>
        </w:rPr>
        <w:t>Đại diện Viện kiểm sát nhân dân thị xã Tân Uyên, tỉnh Bình Dương</w:t>
      </w:r>
      <w:r>
        <w:rPr>
          <w:b/>
          <w:i/>
          <w:sz w:val="28"/>
        </w:rPr>
        <w:t> tham gia phiên tòa: </w:t>
      </w:r>
      <w:r>
        <w:rPr>
          <w:sz w:val="28"/>
        </w:rPr>
        <w:t>Ông Nhâm Hoàng Long - Kiểm sát V1.</w:t>
      </w:r>
    </w:p>
    <w:p>
      <w:pPr>
        <w:pStyle w:val="BodyText"/>
        <w:spacing w:before="119"/>
        <w:ind w:right="327"/>
      </w:pPr>
      <w:r>
        <w:rPr/>
        <w:t>Ngày 30 tháng 11 năm 2022 tại trụ sở Tòa án nhân dân thị xã Tân Uyên, tỉnh Bình Dương tiến hành xét xử sơ thẩm công khai vụ án hình sự thụ lý số: 268/2022/TLST-HS ngày 15 tháng 11 năm 2022 theo Quyết định đưa vụ án ra xét xử số: 257/2022/QĐXXST-HS ngày 16 tháng 11 năm 2022 đối với bị cáo:</w:t>
      </w:r>
    </w:p>
    <w:p>
      <w:pPr>
        <w:pStyle w:val="BodyText"/>
        <w:spacing w:before="121"/>
        <w:ind w:right="325"/>
      </w:pPr>
      <w:r>
        <w:rPr/>
        <w:t>Trần Quốc V sinh năm 1977 tại tỉnh B; hộ khẩu thường trú: thôn T, xã M, huyện P, tỉnh B, tạm trú: khu phố K, phường T, thị xã T, tỉnh B; nghề nghiệp: không; trình độ văn hóa (học vấn): 12/12; dân tộc: Kinh; giới tính: nam; tôn giáo: không; quốc tịch: Việt Nam; con ông Trần Ngọc V1 sinh năm 1944 và bà Nguyễn Thị D sinh năm 1950, vợ là bà Trần Thị Thanh T sinh năm 1973 (đã ly hôn năm 2016); bị cáo có 02 con, lớn sinh năm 2003, nhỏ sinh năm 2007, tiền án, tiền sự: không; bị tạm giữ ngày 02 tháng 8 năm 2022 sau đó chuyển sang</w:t>
      </w:r>
      <w:r>
        <w:rPr>
          <w:spacing w:val="40"/>
        </w:rPr>
        <w:t> </w:t>
      </w:r>
      <w:r>
        <w:rPr/>
        <w:t>tạm giam cho đến nay; hiện đang bị tạm giam tại Nhà tạm giữ - Công an thị xã Tân Uyên (có mặt).</w:t>
      </w:r>
    </w:p>
    <w:p>
      <w:pPr>
        <w:pStyle w:val="ListParagraph"/>
        <w:numPr>
          <w:ilvl w:val="0"/>
          <w:numId w:val="1"/>
        </w:numPr>
        <w:tabs>
          <w:tab w:pos="1119" w:val="left" w:leader="none"/>
        </w:tabs>
        <w:spacing w:line="240" w:lineRule="auto" w:before="120" w:after="0"/>
        <w:ind w:left="202" w:right="326" w:firstLine="719"/>
        <w:jc w:val="both"/>
        <w:rPr>
          <w:i/>
          <w:sz w:val="28"/>
        </w:rPr>
      </w:pPr>
      <w:r>
        <w:rPr>
          <w:i/>
          <w:sz w:val="28"/>
        </w:rPr>
        <w:t>Bị hại: </w:t>
      </w:r>
      <w:r>
        <w:rPr>
          <w:sz w:val="28"/>
        </w:rPr>
        <w:t>Ông Trần Ngọc V1, sinh năm 1944, địa chỉ: tổ 3, khu phố K, phường T, thị xã T, tỉnh Bình Dương, có mặt.</w:t>
      </w:r>
    </w:p>
    <w:p>
      <w:pPr>
        <w:pStyle w:val="ListParagraph"/>
        <w:numPr>
          <w:ilvl w:val="0"/>
          <w:numId w:val="1"/>
        </w:numPr>
        <w:tabs>
          <w:tab w:pos="1086" w:val="left" w:leader="none"/>
        </w:tabs>
        <w:spacing w:line="240" w:lineRule="auto" w:before="119" w:after="0"/>
        <w:ind w:left="1085" w:right="0" w:hanging="165"/>
        <w:jc w:val="both"/>
        <w:rPr>
          <w:i/>
          <w:sz w:val="28"/>
        </w:rPr>
      </w:pPr>
      <w:r>
        <w:rPr>
          <w:i/>
          <w:sz w:val="28"/>
        </w:rPr>
        <w:t>Người</w:t>
      </w:r>
      <w:r>
        <w:rPr>
          <w:i/>
          <w:spacing w:val="-5"/>
          <w:sz w:val="28"/>
        </w:rPr>
        <w:t> </w:t>
      </w:r>
      <w:r>
        <w:rPr>
          <w:i/>
          <w:sz w:val="28"/>
        </w:rPr>
        <w:t>làm</w:t>
      </w:r>
      <w:r>
        <w:rPr>
          <w:i/>
          <w:spacing w:val="-1"/>
          <w:sz w:val="28"/>
        </w:rPr>
        <w:t> </w:t>
      </w:r>
      <w:r>
        <w:rPr>
          <w:i/>
          <w:sz w:val="28"/>
        </w:rPr>
        <w:t>chứng:</w:t>
      </w:r>
      <w:r>
        <w:rPr>
          <w:i/>
          <w:spacing w:val="-6"/>
          <w:sz w:val="28"/>
        </w:rPr>
        <w:t> </w:t>
      </w:r>
      <w:r>
        <w:rPr>
          <w:sz w:val="28"/>
        </w:rPr>
        <w:t>Bà</w:t>
      </w:r>
      <w:r>
        <w:rPr>
          <w:spacing w:val="-3"/>
          <w:sz w:val="28"/>
        </w:rPr>
        <w:t> </w:t>
      </w:r>
      <w:r>
        <w:rPr>
          <w:sz w:val="28"/>
        </w:rPr>
        <w:t>Nguyễn</w:t>
      </w:r>
      <w:r>
        <w:rPr>
          <w:spacing w:val="-1"/>
          <w:sz w:val="28"/>
        </w:rPr>
        <w:t> </w:t>
      </w:r>
      <w:r>
        <w:rPr>
          <w:sz w:val="28"/>
        </w:rPr>
        <w:t>Thị</w:t>
      </w:r>
      <w:r>
        <w:rPr>
          <w:spacing w:val="-3"/>
          <w:sz w:val="28"/>
        </w:rPr>
        <w:t> </w:t>
      </w:r>
      <w:r>
        <w:rPr>
          <w:sz w:val="28"/>
        </w:rPr>
        <w:t>D,</w:t>
      </w:r>
      <w:r>
        <w:rPr>
          <w:spacing w:val="-3"/>
          <w:sz w:val="28"/>
        </w:rPr>
        <w:t> </w:t>
      </w:r>
      <w:r>
        <w:rPr>
          <w:sz w:val="28"/>
        </w:rPr>
        <w:t>có</w:t>
      </w:r>
      <w:r>
        <w:rPr>
          <w:spacing w:val="-3"/>
          <w:sz w:val="28"/>
        </w:rPr>
        <w:t> </w:t>
      </w:r>
      <w:r>
        <w:rPr>
          <w:spacing w:val="-4"/>
          <w:sz w:val="28"/>
        </w:rPr>
        <w:t>mặt.</w:t>
      </w:r>
    </w:p>
    <w:p>
      <w:pPr>
        <w:pStyle w:val="BodyText"/>
        <w:spacing w:before="0"/>
        <w:ind w:left="0" w:firstLine="0"/>
        <w:jc w:val="left"/>
        <w:rPr>
          <w:sz w:val="30"/>
        </w:rPr>
      </w:pPr>
    </w:p>
    <w:p>
      <w:pPr>
        <w:pStyle w:val="BodyText"/>
        <w:spacing w:before="6"/>
        <w:ind w:left="0" w:firstLine="0"/>
        <w:jc w:val="left"/>
        <w:rPr>
          <w:sz w:val="29"/>
        </w:rPr>
      </w:pPr>
    </w:p>
    <w:p>
      <w:pPr>
        <w:spacing w:before="0"/>
        <w:ind w:left="3499" w:right="3628" w:firstLine="0"/>
        <w:jc w:val="center"/>
        <w:rPr>
          <w:b/>
          <w:sz w:val="28"/>
        </w:rPr>
      </w:pPr>
      <w:r>
        <w:rPr>
          <w:b/>
          <w:sz w:val="28"/>
        </w:rPr>
        <w:t>NỘI</w:t>
      </w:r>
      <w:r>
        <w:rPr>
          <w:b/>
          <w:spacing w:val="-2"/>
          <w:sz w:val="28"/>
        </w:rPr>
        <w:t> </w:t>
      </w:r>
      <w:r>
        <w:rPr>
          <w:b/>
          <w:sz w:val="28"/>
        </w:rPr>
        <w:t>DUNG</w:t>
      </w:r>
      <w:r>
        <w:rPr>
          <w:b/>
          <w:spacing w:val="-2"/>
          <w:sz w:val="28"/>
        </w:rPr>
        <w:t> </w:t>
      </w:r>
      <w:r>
        <w:rPr>
          <w:b/>
          <w:sz w:val="28"/>
        </w:rPr>
        <w:t>VỤ</w:t>
      </w:r>
      <w:r>
        <w:rPr>
          <w:b/>
          <w:spacing w:val="-4"/>
          <w:sz w:val="28"/>
        </w:rPr>
        <w:t> </w:t>
      </w:r>
      <w:r>
        <w:rPr>
          <w:b/>
          <w:spacing w:val="-5"/>
          <w:sz w:val="28"/>
        </w:rPr>
        <w:t>ÁN:</w:t>
      </w:r>
    </w:p>
    <w:p>
      <w:pPr>
        <w:pStyle w:val="BodyText"/>
        <w:spacing w:before="240"/>
        <w:ind w:left="921" w:firstLine="0"/>
      </w:pPr>
      <w:r>
        <w:rPr/>
        <w:t>Theo</w:t>
      </w:r>
      <w:r>
        <w:rPr>
          <w:spacing w:val="5"/>
        </w:rPr>
        <w:t> </w:t>
      </w:r>
      <w:r>
        <w:rPr/>
        <w:t>các</w:t>
      </w:r>
      <w:r>
        <w:rPr>
          <w:spacing w:val="5"/>
        </w:rPr>
        <w:t> </w:t>
      </w:r>
      <w:r>
        <w:rPr/>
        <w:t>tài</w:t>
      </w:r>
      <w:r>
        <w:rPr>
          <w:spacing w:val="4"/>
        </w:rPr>
        <w:t> </w:t>
      </w:r>
      <w:r>
        <w:rPr/>
        <w:t>liệu</w:t>
      </w:r>
      <w:r>
        <w:rPr>
          <w:spacing w:val="6"/>
        </w:rPr>
        <w:t> </w:t>
      </w:r>
      <w:r>
        <w:rPr/>
        <w:t>có</w:t>
      </w:r>
      <w:r>
        <w:rPr>
          <w:spacing w:val="3"/>
        </w:rPr>
        <w:t> </w:t>
      </w:r>
      <w:r>
        <w:rPr/>
        <w:t>trong</w:t>
      </w:r>
      <w:r>
        <w:rPr>
          <w:spacing w:val="4"/>
        </w:rPr>
        <w:t> </w:t>
      </w:r>
      <w:r>
        <w:rPr/>
        <w:t>hồ</w:t>
      </w:r>
      <w:r>
        <w:rPr>
          <w:spacing w:val="4"/>
        </w:rPr>
        <w:t> </w:t>
      </w:r>
      <w:r>
        <w:rPr/>
        <w:t>sơ</w:t>
      </w:r>
      <w:r>
        <w:rPr>
          <w:spacing w:val="4"/>
        </w:rPr>
        <w:t> </w:t>
      </w:r>
      <w:r>
        <w:rPr/>
        <w:t>vụ</w:t>
      </w:r>
      <w:r>
        <w:rPr>
          <w:spacing w:val="6"/>
        </w:rPr>
        <w:t> </w:t>
      </w:r>
      <w:r>
        <w:rPr/>
        <w:t>án</w:t>
      </w:r>
      <w:r>
        <w:rPr>
          <w:spacing w:val="4"/>
        </w:rPr>
        <w:t> </w:t>
      </w:r>
      <w:r>
        <w:rPr/>
        <w:t>và</w:t>
      </w:r>
      <w:r>
        <w:rPr>
          <w:spacing w:val="3"/>
        </w:rPr>
        <w:t> </w:t>
      </w:r>
      <w:r>
        <w:rPr/>
        <w:t>diễn</w:t>
      </w:r>
      <w:r>
        <w:rPr>
          <w:spacing w:val="3"/>
        </w:rPr>
        <w:t> </w:t>
      </w:r>
      <w:r>
        <w:rPr/>
        <w:t>biến</w:t>
      </w:r>
      <w:r>
        <w:rPr>
          <w:spacing w:val="3"/>
        </w:rPr>
        <w:t> </w:t>
      </w:r>
      <w:r>
        <w:rPr/>
        <w:t>tại</w:t>
      </w:r>
      <w:r>
        <w:rPr>
          <w:spacing w:val="6"/>
        </w:rPr>
        <w:t> </w:t>
      </w:r>
      <w:r>
        <w:rPr/>
        <w:t>phiên</w:t>
      </w:r>
      <w:r>
        <w:rPr>
          <w:spacing w:val="4"/>
        </w:rPr>
        <w:t> </w:t>
      </w:r>
      <w:r>
        <w:rPr/>
        <w:t>tòa,</w:t>
      </w:r>
      <w:r>
        <w:rPr>
          <w:spacing w:val="5"/>
        </w:rPr>
        <w:t> </w:t>
      </w:r>
      <w:r>
        <w:rPr/>
        <w:t>nội</w:t>
      </w:r>
      <w:r>
        <w:rPr>
          <w:spacing w:val="4"/>
        </w:rPr>
        <w:t> </w:t>
      </w:r>
      <w:r>
        <w:rPr>
          <w:spacing w:val="-4"/>
        </w:rPr>
        <w:t>dung</w:t>
      </w:r>
    </w:p>
    <w:p>
      <w:pPr>
        <w:spacing w:after="0"/>
        <w:sectPr>
          <w:type w:val="continuous"/>
          <w:pgSz w:w="11910" w:h="16850"/>
          <w:pgMar w:top="1120" w:bottom="280" w:left="1500" w:right="800"/>
        </w:sectPr>
      </w:pPr>
    </w:p>
    <w:p>
      <w:pPr>
        <w:pStyle w:val="BodyText"/>
        <w:spacing w:before="79"/>
        <w:ind w:firstLine="0"/>
      </w:pPr>
      <w:r>
        <w:rPr/>
        <w:t>vụ</w:t>
      </w:r>
      <w:r>
        <w:rPr>
          <w:spacing w:val="-1"/>
        </w:rPr>
        <w:t> </w:t>
      </w:r>
      <w:r>
        <w:rPr/>
        <w:t>án</w:t>
      </w:r>
      <w:r>
        <w:rPr>
          <w:spacing w:val="-4"/>
        </w:rPr>
        <w:t> </w:t>
      </w:r>
      <w:r>
        <w:rPr/>
        <w:t>được</w:t>
      </w:r>
      <w:r>
        <w:rPr>
          <w:spacing w:val="-1"/>
        </w:rPr>
        <w:t> </w:t>
      </w:r>
      <w:r>
        <w:rPr/>
        <w:t>tóm</w:t>
      </w:r>
      <w:r>
        <w:rPr>
          <w:spacing w:val="-4"/>
        </w:rPr>
        <w:t> </w:t>
      </w:r>
      <w:r>
        <w:rPr/>
        <w:t>tắt</w:t>
      </w:r>
      <w:r>
        <w:rPr>
          <w:spacing w:val="-3"/>
        </w:rPr>
        <w:t> </w:t>
      </w:r>
      <w:r>
        <w:rPr/>
        <w:t>như</w:t>
      </w:r>
      <w:r>
        <w:rPr>
          <w:spacing w:val="-1"/>
        </w:rPr>
        <w:t> </w:t>
      </w:r>
      <w:r>
        <w:rPr>
          <w:spacing w:val="-4"/>
        </w:rPr>
        <w:t>sau:</w:t>
      </w:r>
    </w:p>
    <w:p>
      <w:pPr>
        <w:pStyle w:val="BodyText"/>
        <w:spacing w:before="120"/>
        <w:ind w:right="328" w:firstLine="707"/>
      </w:pPr>
      <w:r>
        <w:rPr/>
        <w:t>Trần Quốc V không có nghề nghiệp ổn định. V ở cùng với cha, mẹ là ông Trần Ngọc V1 và bà</w:t>
      </w:r>
      <w:r>
        <w:rPr>
          <w:spacing w:val="-1"/>
        </w:rPr>
        <w:t> </w:t>
      </w:r>
      <w:r>
        <w:rPr/>
        <w:t>Nguyễn Thị D</w:t>
      </w:r>
      <w:r>
        <w:rPr>
          <w:spacing w:val="-1"/>
        </w:rPr>
        <w:t> </w:t>
      </w:r>
      <w:r>
        <w:rPr/>
        <w:t>tại khu phố</w:t>
      </w:r>
      <w:r>
        <w:rPr>
          <w:spacing w:val="-1"/>
        </w:rPr>
        <w:t> </w:t>
      </w:r>
      <w:r>
        <w:rPr/>
        <w:t>K, phường T, thị xã T, tỉnh Bình </w:t>
      </w:r>
      <w:r>
        <w:rPr>
          <w:spacing w:val="-2"/>
        </w:rPr>
        <w:t>Dương.</w:t>
      </w:r>
    </w:p>
    <w:p>
      <w:pPr>
        <w:pStyle w:val="BodyText"/>
        <w:spacing w:before="61"/>
        <w:ind w:right="326" w:firstLine="707"/>
      </w:pPr>
      <w:r>
        <w:rPr/>
        <w:t>Khoảng 11 giờ 30 ngày 01/8/2022, V xin ông V1 20.000 đồng để mua thuốc hút nhưng ông V1 không cho mà còn chửi V. Do đã uống rượu nên khi bị ông V1 chửi, V bực tức cầm cây quạt bằng nhựa (loại quạt sạc điện cầm tay) ném về phía ông V1 nhưng không trúng, ông V1 bỏ chạy ra trước sân thì bị té ngã, V đuổi theo thấy ông V1 bị té ngã thì chạy đến ngồi lên bụng và dùng hai tay nắm cổ ông V1. Lúc này, V nhìn thấy trong túi áo phía trước của ông V1 có số tiền 1.100.000 đồng nên nảy sinh ý định chiếm đoạt số tiền này để tiêu xài cá nhân. V dùng tay phải tiếp tục nắm cổ ông V1 còn tay trái lấy số tiền 1.100.000 đồng thì ông V1 tri hô “trời ơi, cứu tôi bà con ơi”. Bà D ở trong nhà nghe thấy chạy ra can ngăn nên V bỏ tay khỏi cổ và không đè lên người ông V1 nữa. Sau đó, V nhặt một cục đá ném trúng vào chân trái của ông V1, ông V1 bỏ chạy ra đường</w:t>
      </w:r>
      <w:r>
        <w:rPr>
          <w:spacing w:val="17"/>
        </w:rPr>
        <w:t> </w:t>
      </w:r>
      <w:r>
        <w:rPr/>
        <w:t>rồi</w:t>
      </w:r>
      <w:r>
        <w:rPr>
          <w:spacing w:val="15"/>
        </w:rPr>
        <w:t> </w:t>
      </w:r>
      <w:r>
        <w:rPr/>
        <w:t>đi</w:t>
      </w:r>
      <w:r>
        <w:rPr>
          <w:spacing w:val="15"/>
        </w:rPr>
        <w:t> </w:t>
      </w:r>
      <w:r>
        <w:rPr/>
        <w:t>đến</w:t>
      </w:r>
      <w:r>
        <w:rPr>
          <w:spacing w:val="15"/>
        </w:rPr>
        <w:t> </w:t>
      </w:r>
      <w:r>
        <w:rPr/>
        <w:t>Công</w:t>
      </w:r>
      <w:r>
        <w:rPr>
          <w:spacing w:val="15"/>
        </w:rPr>
        <w:t> </w:t>
      </w:r>
      <w:r>
        <w:rPr/>
        <w:t>an</w:t>
      </w:r>
      <w:r>
        <w:rPr>
          <w:spacing w:val="15"/>
        </w:rPr>
        <w:t> </w:t>
      </w:r>
      <w:r>
        <w:rPr/>
        <w:t>phường</w:t>
      </w:r>
      <w:r>
        <w:rPr>
          <w:spacing w:val="13"/>
        </w:rPr>
        <w:t> </w:t>
      </w:r>
      <w:r>
        <w:rPr/>
        <w:t>Tân</w:t>
      </w:r>
      <w:r>
        <w:rPr>
          <w:spacing w:val="16"/>
        </w:rPr>
        <w:t> </w:t>
      </w:r>
      <w:r>
        <w:rPr/>
        <w:t>Phước</w:t>
      </w:r>
      <w:r>
        <w:rPr>
          <w:spacing w:val="14"/>
        </w:rPr>
        <w:t> </w:t>
      </w:r>
      <w:r>
        <w:rPr/>
        <w:t>Khánh</w:t>
      </w:r>
      <w:r>
        <w:rPr>
          <w:spacing w:val="15"/>
        </w:rPr>
        <w:t> </w:t>
      </w:r>
      <w:r>
        <w:rPr/>
        <w:t>trình</w:t>
      </w:r>
      <w:r>
        <w:rPr>
          <w:spacing w:val="15"/>
        </w:rPr>
        <w:t> </w:t>
      </w:r>
      <w:r>
        <w:rPr/>
        <w:t>báo</w:t>
      </w:r>
      <w:r>
        <w:rPr>
          <w:spacing w:val="15"/>
        </w:rPr>
        <w:t> </w:t>
      </w:r>
      <w:r>
        <w:rPr/>
        <w:t>vụ</w:t>
      </w:r>
      <w:r>
        <w:rPr>
          <w:spacing w:val="15"/>
        </w:rPr>
        <w:t> </w:t>
      </w:r>
      <w:r>
        <w:rPr/>
        <w:t>việc.</w:t>
      </w:r>
      <w:r>
        <w:rPr>
          <w:spacing w:val="16"/>
        </w:rPr>
        <w:t> </w:t>
      </w:r>
      <w:r>
        <w:rPr/>
        <w:t>Số</w:t>
      </w:r>
      <w:r>
        <w:rPr>
          <w:spacing w:val="16"/>
        </w:rPr>
        <w:t> </w:t>
      </w:r>
      <w:r>
        <w:rPr>
          <w:spacing w:val="-4"/>
        </w:rPr>
        <w:t>tiền</w:t>
      </w:r>
    </w:p>
    <w:p>
      <w:pPr>
        <w:pStyle w:val="BodyText"/>
        <w:spacing w:line="242" w:lineRule="auto" w:before="0"/>
        <w:ind w:right="327" w:firstLine="0"/>
      </w:pPr>
      <w:r>
        <w:rPr/>
        <w:t>1.100.000 đồng sau khi chiếm đoạt được V cất giấu trong khe hở của bàn để tivi trong nhà.</w:t>
      </w:r>
    </w:p>
    <w:p>
      <w:pPr>
        <w:pStyle w:val="BodyText"/>
        <w:spacing w:before="54"/>
        <w:ind w:right="326" w:firstLine="707"/>
      </w:pPr>
      <w:r>
        <w:rPr/>
        <w:t>Công an phường Tân Phước Khánh tiếp nhận tin báo và mời V về trụ sở để làm việc. Quá trình làm việc V đã thừa nhận toàn bộ hành vi đánh ông V1 để chiếm đoạt tiền và giao nộp lại số tiền 1.100.000 đồng.</w:t>
      </w:r>
    </w:p>
    <w:p>
      <w:pPr>
        <w:pStyle w:val="BodyText"/>
        <w:spacing w:before="59"/>
        <w:ind w:right="330" w:firstLine="707"/>
      </w:pPr>
      <w:r>
        <w:rPr/>
        <w:t>Sau</w:t>
      </w:r>
      <w:r>
        <w:rPr>
          <w:spacing w:val="-2"/>
        </w:rPr>
        <w:t> </w:t>
      </w:r>
      <w:r>
        <w:rPr/>
        <w:t>khi</w:t>
      </w:r>
      <w:r>
        <w:rPr>
          <w:spacing w:val="-2"/>
        </w:rPr>
        <w:t> </w:t>
      </w:r>
      <w:r>
        <w:rPr/>
        <w:t>lập</w:t>
      </w:r>
      <w:r>
        <w:rPr>
          <w:spacing w:val="-2"/>
        </w:rPr>
        <w:t> </w:t>
      </w:r>
      <w:r>
        <w:rPr/>
        <w:t>hồ</w:t>
      </w:r>
      <w:r>
        <w:rPr>
          <w:spacing w:val="-3"/>
        </w:rPr>
        <w:t> </w:t>
      </w:r>
      <w:r>
        <w:rPr/>
        <w:t>sơ</w:t>
      </w:r>
      <w:r>
        <w:rPr>
          <w:spacing w:val="-3"/>
        </w:rPr>
        <w:t> </w:t>
      </w:r>
      <w:r>
        <w:rPr/>
        <w:t>ban</w:t>
      </w:r>
      <w:r>
        <w:rPr>
          <w:spacing w:val="-4"/>
        </w:rPr>
        <w:t> </w:t>
      </w:r>
      <w:r>
        <w:rPr/>
        <w:t>đầu,</w:t>
      </w:r>
      <w:r>
        <w:rPr>
          <w:spacing w:val="-4"/>
        </w:rPr>
        <w:t> </w:t>
      </w:r>
      <w:r>
        <w:rPr/>
        <w:t>Công</w:t>
      </w:r>
      <w:r>
        <w:rPr>
          <w:spacing w:val="-2"/>
        </w:rPr>
        <w:t> </w:t>
      </w:r>
      <w:r>
        <w:rPr/>
        <w:t>an</w:t>
      </w:r>
      <w:r>
        <w:rPr>
          <w:spacing w:val="-2"/>
        </w:rPr>
        <w:t> </w:t>
      </w:r>
      <w:r>
        <w:rPr/>
        <w:t>phường</w:t>
      </w:r>
      <w:r>
        <w:rPr>
          <w:spacing w:val="-2"/>
        </w:rPr>
        <w:t> </w:t>
      </w:r>
      <w:r>
        <w:rPr/>
        <w:t>Tân</w:t>
      </w:r>
      <w:r>
        <w:rPr>
          <w:spacing w:val="-2"/>
        </w:rPr>
        <w:t> </w:t>
      </w:r>
      <w:r>
        <w:rPr/>
        <w:t>Phước</w:t>
      </w:r>
      <w:r>
        <w:rPr>
          <w:spacing w:val="-3"/>
        </w:rPr>
        <w:t> </w:t>
      </w:r>
      <w:r>
        <w:rPr/>
        <w:t>Khánh</w:t>
      </w:r>
      <w:r>
        <w:rPr>
          <w:spacing w:val="-2"/>
        </w:rPr>
        <w:t> </w:t>
      </w:r>
      <w:r>
        <w:rPr/>
        <w:t>chuyển</w:t>
      </w:r>
      <w:r>
        <w:rPr>
          <w:spacing w:val="-2"/>
        </w:rPr>
        <w:t> </w:t>
      </w:r>
      <w:r>
        <w:rPr/>
        <w:t>cho Cơ quan Cảnh sát điều tra Công an thị xã Tân Uyên thụ lý theo thẩm quyền.</w:t>
      </w:r>
    </w:p>
    <w:p>
      <w:pPr>
        <w:pStyle w:val="BodyText"/>
        <w:spacing w:before="62"/>
        <w:ind w:right="326" w:firstLine="707"/>
      </w:pPr>
      <w:r>
        <w:rPr/>
        <w:t>Đối với số tiền 1.100.000 đồng, quá trình điều tra tạm giữ của Trần Quốc V, đây là tiền V chiếm đoạt của ông Trần Ngọc V1 vào ngày 01/8/2022. Ngày 20/8/2022, Cơ quan cảnh sát điều tra Công an thị xã Tân Uyên đã ra Quyết định xử lý vật chứng trả lại số tiền này cho ông V1. Ông V1 không có yêu cầu gì</w:t>
      </w:r>
      <w:r>
        <w:rPr>
          <w:spacing w:val="40"/>
        </w:rPr>
        <w:t> </w:t>
      </w:r>
      <w:r>
        <w:rPr/>
        <w:t>thêm và có đơn xin giảm nhẹ hình phạt cho bị cáo Trần Quốc V.</w:t>
      </w:r>
    </w:p>
    <w:p>
      <w:pPr>
        <w:pStyle w:val="BodyText"/>
        <w:spacing w:before="58"/>
        <w:ind w:right="327"/>
      </w:pPr>
      <w:r>
        <w:rPr/>
        <w:t>Tại Cáo trạng số 264/CT-VKS.TU ngày 14/11/2022 của Viện Kiểm sát nhân dân thị xã Tân Uyên truy tố bị cáo Trần Quốc V về tội “Cướp tài sản” theo quy định tại điểm e khoản 2 Điều 168 của Bộ luật Hình sự.</w:t>
      </w:r>
    </w:p>
    <w:p>
      <w:pPr>
        <w:pStyle w:val="BodyText"/>
        <w:spacing w:before="62"/>
        <w:ind w:right="326" w:firstLine="707"/>
      </w:pPr>
      <w:r>
        <w:rPr/>
        <w:t>Tại phiên tòa, đại diện Viện kiểm sát nhân dân thị xã Tân Uyên phát biểu quan điểm như sau: Lời khai nhận tội của bị cáo Trần Quốc V phù hợp với các tài liệu, chứng cứ có trong hồ sơ vụ án, bị cáo có đủ năng lực chịu trách nhiệm hình sự về hành vi đã thực hiện. Do đó, hành vi của bị cáo Trần Quốc V đã</w:t>
      </w:r>
      <w:r>
        <w:rPr>
          <w:spacing w:val="40"/>
        </w:rPr>
        <w:t> </w:t>
      </w:r>
      <w:r>
        <w:rPr/>
        <w:t>phạm tội “Cướp tài sản” theo quy định tại điểm e khoản 2 Điều 168 của Bộ luật Hình sự. Cáo trạng của Viện kiểm sát truy tố bị cáo là có căn cứ, đúng quy định của pháp luật. Quá trình điều tra và tại phiên tòa, bị cáo đã thành khẩn khai báo, ăn năn hối cải, bị hại xin giảm nhẹ hình phạt cho bị cáo là tình tiết giảm nhẹ trách nhiệm hình sự quy định tại điểm s khoản 1, khoản 2 Điều 51 của Bộ luật Hình sự.</w:t>
      </w:r>
      <w:r>
        <w:rPr>
          <w:spacing w:val="-2"/>
        </w:rPr>
        <w:t> </w:t>
      </w:r>
      <w:r>
        <w:rPr/>
        <w:t>Đề</w:t>
      </w:r>
      <w:r>
        <w:rPr>
          <w:spacing w:val="-2"/>
        </w:rPr>
        <w:t> </w:t>
      </w:r>
      <w:r>
        <w:rPr/>
        <w:t>nghị</w:t>
      </w:r>
      <w:r>
        <w:rPr>
          <w:spacing w:val="-1"/>
        </w:rPr>
        <w:t> </w:t>
      </w:r>
      <w:r>
        <w:rPr/>
        <w:t>Hội</w:t>
      </w:r>
      <w:r>
        <w:rPr>
          <w:spacing w:val="-3"/>
        </w:rPr>
        <w:t> </w:t>
      </w:r>
      <w:r>
        <w:rPr/>
        <w:t>đồng xét xử</w:t>
      </w:r>
      <w:r>
        <w:rPr>
          <w:spacing w:val="-3"/>
        </w:rPr>
        <w:t> </w:t>
      </w:r>
      <w:r>
        <w:rPr/>
        <w:t>xử</w:t>
      </w:r>
      <w:r>
        <w:rPr>
          <w:spacing w:val="-2"/>
        </w:rPr>
        <w:t> </w:t>
      </w:r>
      <w:r>
        <w:rPr/>
        <w:t>phạt bị</w:t>
      </w:r>
      <w:r>
        <w:rPr>
          <w:spacing w:val="-1"/>
        </w:rPr>
        <w:t> </w:t>
      </w:r>
      <w:r>
        <w:rPr/>
        <w:t>cáo</w:t>
      </w:r>
      <w:r>
        <w:rPr>
          <w:spacing w:val="-1"/>
        </w:rPr>
        <w:t> </w:t>
      </w:r>
      <w:r>
        <w:rPr/>
        <w:t>Trần Quốc</w:t>
      </w:r>
      <w:r>
        <w:rPr>
          <w:spacing w:val="-1"/>
        </w:rPr>
        <w:t> </w:t>
      </w:r>
      <w:r>
        <w:rPr/>
        <w:t>V</w:t>
      </w:r>
      <w:r>
        <w:rPr>
          <w:spacing w:val="-1"/>
        </w:rPr>
        <w:t> </w:t>
      </w:r>
      <w:r>
        <w:rPr/>
        <w:t>từ</w:t>
      </w:r>
      <w:r>
        <w:rPr>
          <w:spacing w:val="-3"/>
        </w:rPr>
        <w:t> </w:t>
      </w:r>
      <w:r>
        <w:rPr/>
        <w:t>07</w:t>
      </w:r>
      <w:r>
        <w:rPr>
          <w:spacing w:val="-1"/>
        </w:rPr>
        <w:t> </w:t>
      </w:r>
      <w:r>
        <w:rPr/>
        <w:t>năm</w:t>
      </w:r>
      <w:r>
        <w:rPr>
          <w:spacing w:val="-2"/>
        </w:rPr>
        <w:t> </w:t>
      </w:r>
      <w:r>
        <w:rPr/>
        <w:t>đến</w:t>
      </w:r>
      <w:r>
        <w:rPr>
          <w:spacing w:val="-1"/>
        </w:rPr>
        <w:t> </w:t>
      </w:r>
      <w:r>
        <w:rPr/>
        <w:t>08 năm tù.</w:t>
      </w:r>
    </w:p>
    <w:p>
      <w:pPr>
        <w:spacing w:after="0"/>
        <w:sectPr>
          <w:headerReference w:type="default" r:id="rId5"/>
          <w:pgSz w:w="11910" w:h="16850"/>
          <w:pgMar w:header="580" w:footer="0" w:top="1100" w:bottom="280" w:left="1500" w:right="800"/>
          <w:pgNumType w:start="2"/>
        </w:sectPr>
      </w:pPr>
    </w:p>
    <w:p>
      <w:pPr>
        <w:pStyle w:val="BodyText"/>
        <w:spacing w:before="79"/>
        <w:ind w:right="326" w:firstLine="707"/>
      </w:pPr>
      <w:r>
        <w:rPr/>
        <w:t>Bị</w:t>
      </w:r>
      <w:r>
        <w:rPr>
          <w:spacing w:val="-1"/>
        </w:rPr>
        <w:t> </w:t>
      </w:r>
      <w:r>
        <w:rPr/>
        <w:t>cáo</w:t>
      </w:r>
      <w:r>
        <w:rPr>
          <w:spacing w:val="-3"/>
        </w:rPr>
        <w:t> </w:t>
      </w:r>
      <w:r>
        <w:rPr/>
        <w:t>Trần Quốc</w:t>
      </w:r>
      <w:r>
        <w:rPr>
          <w:spacing w:val="-1"/>
        </w:rPr>
        <w:t> </w:t>
      </w:r>
      <w:r>
        <w:rPr/>
        <w:t>V</w:t>
      </w:r>
      <w:r>
        <w:rPr>
          <w:spacing w:val="-1"/>
        </w:rPr>
        <w:t> </w:t>
      </w:r>
      <w:r>
        <w:rPr/>
        <w:t>trình bày tranh luận:</w:t>
      </w:r>
      <w:r>
        <w:rPr>
          <w:spacing w:val="-4"/>
        </w:rPr>
        <w:t> </w:t>
      </w:r>
      <w:r>
        <w:rPr/>
        <w:t>Mức</w:t>
      </w:r>
      <w:r>
        <w:rPr>
          <w:spacing w:val="-1"/>
        </w:rPr>
        <w:t> </w:t>
      </w:r>
      <w:r>
        <w:rPr/>
        <w:t>hình</w:t>
      </w:r>
      <w:r>
        <w:rPr>
          <w:spacing w:val="-4"/>
        </w:rPr>
        <w:t> </w:t>
      </w:r>
      <w:r>
        <w:rPr/>
        <w:t>phạt</w:t>
      </w:r>
      <w:r>
        <w:rPr>
          <w:spacing w:val="-3"/>
        </w:rPr>
        <w:t> </w:t>
      </w:r>
      <w:r>
        <w:rPr/>
        <w:t>Viện</w:t>
      </w:r>
      <w:r>
        <w:rPr>
          <w:spacing w:val="-4"/>
        </w:rPr>
        <w:t> </w:t>
      </w:r>
      <w:r>
        <w:rPr/>
        <w:t>Kiểm</w:t>
      </w:r>
      <w:r>
        <w:rPr>
          <w:spacing w:val="-1"/>
        </w:rPr>
        <w:t> </w:t>
      </w:r>
      <w:r>
        <w:rPr/>
        <w:t>sát</w:t>
      </w:r>
      <w:r>
        <w:rPr>
          <w:spacing w:val="-1"/>
        </w:rPr>
        <w:t> </w:t>
      </w:r>
      <w:r>
        <w:rPr/>
        <w:t>đề nghị là cao và nói lời sau cùng: bị cáo nhận thấy hành vi của mình là vi phạm pháp luật,</w:t>
      </w:r>
      <w:r>
        <w:rPr>
          <w:spacing w:val="-2"/>
        </w:rPr>
        <w:t> </w:t>
      </w:r>
      <w:r>
        <w:rPr/>
        <w:t>ăn</w:t>
      </w:r>
      <w:r>
        <w:rPr>
          <w:spacing w:val="-1"/>
        </w:rPr>
        <w:t> </w:t>
      </w:r>
      <w:r>
        <w:rPr/>
        <w:t>năn hối</w:t>
      </w:r>
      <w:r>
        <w:rPr>
          <w:spacing w:val="-4"/>
        </w:rPr>
        <w:t> </w:t>
      </w:r>
      <w:r>
        <w:rPr/>
        <w:t>cải</w:t>
      </w:r>
      <w:r>
        <w:rPr>
          <w:spacing w:val="-1"/>
        </w:rPr>
        <w:t> </w:t>
      </w:r>
      <w:r>
        <w:rPr/>
        <w:t>và</w:t>
      </w:r>
      <w:r>
        <w:rPr>
          <w:spacing w:val="-2"/>
        </w:rPr>
        <w:t> </w:t>
      </w:r>
      <w:r>
        <w:rPr/>
        <w:t>xin</w:t>
      </w:r>
      <w:r>
        <w:rPr>
          <w:spacing w:val="-1"/>
        </w:rPr>
        <w:t> </w:t>
      </w:r>
      <w:r>
        <w:rPr/>
        <w:t>Hội đồng xét xử</w:t>
      </w:r>
      <w:r>
        <w:rPr>
          <w:spacing w:val="-3"/>
        </w:rPr>
        <w:t> </w:t>
      </w:r>
      <w:r>
        <w:rPr/>
        <w:t>xem</w:t>
      </w:r>
      <w:r>
        <w:rPr>
          <w:spacing w:val="-1"/>
        </w:rPr>
        <w:t> </w:t>
      </w:r>
      <w:r>
        <w:rPr/>
        <w:t>xét</w:t>
      </w:r>
      <w:r>
        <w:rPr>
          <w:spacing w:val="-1"/>
        </w:rPr>
        <w:t> </w:t>
      </w:r>
      <w:r>
        <w:rPr/>
        <w:t>giảm</w:t>
      </w:r>
      <w:r>
        <w:rPr>
          <w:spacing w:val="-1"/>
        </w:rPr>
        <w:t> </w:t>
      </w:r>
      <w:r>
        <w:rPr/>
        <w:t>nhẹ</w:t>
      </w:r>
      <w:r>
        <w:rPr>
          <w:spacing w:val="-2"/>
        </w:rPr>
        <w:t> </w:t>
      </w:r>
      <w:r>
        <w:rPr/>
        <w:t>hình phạt</w:t>
      </w:r>
      <w:r>
        <w:rPr>
          <w:spacing w:val="-1"/>
        </w:rPr>
        <w:t> </w:t>
      </w:r>
      <w:r>
        <w:rPr/>
        <w:t>cho bị cáo, để bị cáo sớm trở về gia đình, chăm sóc cha mẹ đã lớn tuổi.</w:t>
      </w:r>
    </w:p>
    <w:p>
      <w:pPr>
        <w:spacing w:before="241"/>
        <w:ind w:left="739" w:right="866"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BodyText"/>
        <w:spacing w:before="239"/>
        <w:ind w:right="326"/>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0"/>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328" w:val="left" w:leader="none"/>
        </w:tabs>
        <w:spacing w:line="240" w:lineRule="auto" w:before="60" w:after="0"/>
        <w:ind w:left="202" w:right="322" w:firstLine="719"/>
        <w:jc w:val="both"/>
        <w:rPr>
          <w:sz w:val="28"/>
        </w:rPr>
      </w:pPr>
      <w:r>
        <w:rPr>
          <w:sz w:val="28"/>
        </w:rPr>
        <w:t>Cơ quan điều tra – Công an, Viện kiểm sát nhân dân thị xã Tân Uyên, Điều tra viên, Kiểm sát viên thực hiện việc điều tra, truy tố, ban hành quyết</w:t>
      </w:r>
      <w:r>
        <w:rPr>
          <w:spacing w:val="40"/>
          <w:sz w:val="28"/>
        </w:rPr>
        <w:t> </w:t>
      </w:r>
      <w:r>
        <w:rPr>
          <w:sz w:val="28"/>
        </w:rPr>
        <w:t>định, văn bản tố tụng đúng theo quy định của Bộ luật Tố tụng hình sự. Quá</w:t>
      </w:r>
      <w:r>
        <w:rPr>
          <w:spacing w:val="-7"/>
          <w:sz w:val="28"/>
        </w:rPr>
        <w:t> </w:t>
      </w:r>
      <w:r>
        <w:rPr>
          <w:sz w:val="28"/>
        </w:rPr>
        <w:t>trình điều tra và tại phiên tòa, bị cáo không có ý</w:t>
      </w:r>
      <w:r>
        <w:rPr>
          <w:spacing w:val="-1"/>
          <w:sz w:val="28"/>
        </w:rPr>
        <w:t> </w:t>
      </w:r>
      <w:r>
        <w:rPr>
          <w:sz w:val="28"/>
        </w:rPr>
        <w:t>kiến hoặc khiếu nại về hành vi, quyết định của cơ quan tiến hành tố tụng, người tiến hành tố tụng. Do đó, các hành vi, quyết</w:t>
      </w:r>
      <w:r>
        <w:rPr>
          <w:spacing w:val="-2"/>
          <w:sz w:val="28"/>
        </w:rPr>
        <w:t> </w:t>
      </w:r>
      <w:r>
        <w:rPr>
          <w:sz w:val="28"/>
        </w:rPr>
        <w:t>định</w:t>
      </w:r>
      <w:r>
        <w:rPr>
          <w:spacing w:val="-1"/>
          <w:sz w:val="28"/>
        </w:rPr>
        <w:t> </w:t>
      </w:r>
      <w:r>
        <w:rPr>
          <w:sz w:val="28"/>
        </w:rPr>
        <w:t>tố</w:t>
      </w:r>
      <w:r>
        <w:rPr>
          <w:spacing w:val="-2"/>
          <w:sz w:val="28"/>
        </w:rPr>
        <w:t> </w:t>
      </w:r>
      <w:r>
        <w:rPr>
          <w:sz w:val="28"/>
        </w:rPr>
        <w:t>tụng</w:t>
      </w:r>
      <w:r>
        <w:rPr>
          <w:spacing w:val="-2"/>
          <w:sz w:val="28"/>
        </w:rPr>
        <w:t> </w:t>
      </w:r>
      <w:r>
        <w:rPr>
          <w:sz w:val="28"/>
        </w:rPr>
        <w:t>của</w:t>
      </w:r>
      <w:r>
        <w:rPr>
          <w:spacing w:val="-4"/>
          <w:sz w:val="28"/>
        </w:rPr>
        <w:t> </w:t>
      </w:r>
      <w:r>
        <w:rPr>
          <w:sz w:val="28"/>
        </w:rPr>
        <w:t>cơ</w:t>
      </w:r>
      <w:r>
        <w:rPr>
          <w:spacing w:val="-3"/>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2"/>
          <w:sz w:val="28"/>
        </w:rPr>
        <w:t> </w:t>
      </w:r>
      <w:r>
        <w:rPr>
          <w:sz w:val="28"/>
        </w:rPr>
        <w:t>đã</w:t>
      </w:r>
      <w:r>
        <w:rPr>
          <w:spacing w:val="-4"/>
          <w:sz w:val="28"/>
        </w:rPr>
        <w:t> </w:t>
      </w:r>
      <w:r>
        <w:rPr>
          <w:sz w:val="28"/>
        </w:rPr>
        <w:t>thực hiện đều hợp pháp.</w:t>
      </w:r>
    </w:p>
    <w:p>
      <w:pPr>
        <w:pStyle w:val="ListParagraph"/>
        <w:numPr>
          <w:ilvl w:val="0"/>
          <w:numId w:val="2"/>
        </w:numPr>
        <w:tabs>
          <w:tab w:pos="1328" w:val="left" w:leader="none"/>
        </w:tabs>
        <w:spacing w:line="240" w:lineRule="auto" w:before="60" w:after="0"/>
        <w:ind w:left="202" w:right="325" w:firstLine="719"/>
        <w:jc w:val="both"/>
        <w:rPr>
          <w:sz w:val="28"/>
        </w:rPr>
      </w:pPr>
      <w:r>
        <w:rPr>
          <w:sz w:val="28"/>
        </w:rPr>
        <w:t>Tại phiên tòa, bị cáo Trần Quốc V thừa nhận toàn bộ hành</w:t>
      </w:r>
      <w:r>
        <w:rPr>
          <w:spacing w:val="-1"/>
          <w:sz w:val="28"/>
        </w:rPr>
        <w:t> </w:t>
      </w:r>
      <w:r>
        <w:rPr>
          <w:sz w:val="28"/>
        </w:rPr>
        <w:t>vi phạm tội như Cáo trạng mà Viện kiểm sát nhân dân thị xã Tân Uyên đã truy tố. Lời nhận tội của bị cáo phù hợp với lời khai trong quá trình điều tra và phù hợp với các chứng cứ có trong hồ sơ vụ án. Vì vậy, có đủ cơ sở kết luận: ngày 01 tháng 8 năm 2022, để có tiền tiêu xài, bị cáo Trần Quốc V đã đè lên người ông Trần Ngọc V1, dùng tay phải nắm cổ ông V1 còn tay trái lấy số tiền 1.100.000 đồng trong túi áo trước của ông V1.</w:t>
      </w:r>
    </w:p>
    <w:p>
      <w:pPr>
        <w:pStyle w:val="ListParagraph"/>
        <w:numPr>
          <w:ilvl w:val="0"/>
          <w:numId w:val="2"/>
        </w:numPr>
        <w:tabs>
          <w:tab w:pos="1309" w:val="left" w:leader="none"/>
        </w:tabs>
        <w:spacing w:line="240" w:lineRule="auto" w:before="60" w:after="0"/>
        <w:ind w:left="202" w:right="323" w:firstLine="707"/>
        <w:jc w:val="both"/>
        <w:rPr>
          <w:sz w:val="28"/>
        </w:rPr>
      </w:pPr>
      <w:r>
        <w:rPr>
          <w:sz w:val="28"/>
        </w:rPr>
        <w:t>Hành vi dùng vũ lực nhằm chiếm đoạt tài sản của bị cáo là nguy hiểm cho xã hội, xâm phạm đến sức khỏe và tài sản của người khác được Nhà nước</w:t>
      </w:r>
      <w:r>
        <w:rPr>
          <w:spacing w:val="80"/>
          <w:sz w:val="28"/>
        </w:rPr>
        <w:t> </w:t>
      </w:r>
      <w:r>
        <w:rPr>
          <w:sz w:val="28"/>
        </w:rPr>
        <w:t>và pháp luật bảo vệ. Bị cáo Trần Quốc V nhận thức được hành vi của mình là vi phạm pháp luật và sẽ bị xử lý nhưng vì muốn có tiền tiêu xài nên đã cố ý phạm tội. Khi bị xâm hại, bị hại Trần Ngọc V1 có độ tuổi là 78 tuổi, là người già yếu, khả năng tự vệ có phần hạn chế. Căn cứ vào hành vi của bị cáo,</w:t>
      </w:r>
      <w:r>
        <w:rPr>
          <w:spacing w:val="-2"/>
          <w:sz w:val="28"/>
        </w:rPr>
        <w:t> </w:t>
      </w:r>
      <w:r>
        <w:rPr>
          <w:sz w:val="28"/>
        </w:rPr>
        <w:t>số tiền bị chiếm đoạt</w:t>
      </w:r>
      <w:r>
        <w:rPr>
          <w:spacing w:val="-5"/>
          <w:sz w:val="28"/>
        </w:rPr>
        <w:t> </w:t>
      </w:r>
      <w:r>
        <w:rPr>
          <w:sz w:val="28"/>
        </w:rPr>
        <w:t>và</w:t>
      </w:r>
      <w:r>
        <w:rPr>
          <w:spacing w:val="-5"/>
          <w:sz w:val="28"/>
        </w:rPr>
        <w:t> </w:t>
      </w:r>
      <w:r>
        <w:rPr>
          <w:sz w:val="28"/>
        </w:rPr>
        <w:t>độ</w:t>
      </w:r>
      <w:r>
        <w:rPr>
          <w:spacing w:val="-2"/>
          <w:sz w:val="28"/>
        </w:rPr>
        <w:t> </w:t>
      </w:r>
      <w:r>
        <w:rPr>
          <w:sz w:val="28"/>
        </w:rPr>
        <w:t>tuổi</w:t>
      </w:r>
      <w:r>
        <w:rPr>
          <w:spacing w:val="-2"/>
          <w:sz w:val="28"/>
        </w:rPr>
        <w:t> </w:t>
      </w:r>
      <w:r>
        <w:rPr>
          <w:sz w:val="28"/>
        </w:rPr>
        <w:t>của</w:t>
      </w:r>
      <w:r>
        <w:rPr>
          <w:spacing w:val="-5"/>
          <w:sz w:val="28"/>
        </w:rPr>
        <w:t> </w:t>
      </w:r>
      <w:r>
        <w:rPr>
          <w:sz w:val="28"/>
        </w:rPr>
        <w:t>bị</w:t>
      </w:r>
      <w:r>
        <w:rPr>
          <w:spacing w:val="-5"/>
          <w:sz w:val="28"/>
        </w:rPr>
        <w:t> </w:t>
      </w:r>
      <w:r>
        <w:rPr>
          <w:sz w:val="28"/>
        </w:rPr>
        <w:t>hại,</w:t>
      </w:r>
      <w:r>
        <w:rPr>
          <w:spacing w:val="-4"/>
          <w:sz w:val="28"/>
        </w:rPr>
        <w:t> </w:t>
      </w:r>
      <w:r>
        <w:rPr>
          <w:sz w:val="28"/>
        </w:rPr>
        <w:t>Viện</w:t>
      </w:r>
      <w:r>
        <w:rPr>
          <w:spacing w:val="-5"/>
          <w:sz w:val="28"/>
        </w:rPr>
        <w:t> </w:t>
      </w:r>
      <w:r>
        <w:rPr>
          <w:sz w:val="28"/>
        </w:rPr>
        <w:t>Kiểm</w:t>
      </w:r>
      <w:r>
        <w:rPr>
          <w:spacing w:val="-5"/>
          <w:sz w:val="28"/>
        </w:rPr>
        <w:t> </w:t>
      </w:r>
      <w:r>
        <w:rPr>
          <w:sz w:val="28"/>
        </w:rPr>
        <w:t>sát</w:t>
      </w:r>
      <w:r>
        <w:rPr>
          <w:spacing w:val="-5"/>
          <w:sz w:val="28"/>
        </w:rPr>
        <w:t> </w:t>
      </w:r>
      <w:r>
        <w:rPr>
          <w:sz w:val="28"/>
        </w:rPr>
        <w:t>nhân</w:t>
      </w:r>
      <w:r>
        <w:rPr>
          <w:spacing w:val="-5"/>
          <w:sz w:val="28"/>
        </w:rPr>
        <w:t> </w:t>
      </w:r>
      <w:r>
        <w:rPr>
          <w:sz w:val="28"/>
        </w:rPr>
        <w:t>dân</w:t>
      </w:r>
      <w:r>
        <w:rPr>
          <w:spacing w:val="-5"/>
          <w:sz w:val="28"/>
        </w:rPr>
        <w:t> </w:t>
      </w:r>
      <w:r>
        <w:rPr>
          <w:sz w:val="28"/>
        </w:rPr>
        <w:t>thị</w:t>
      </w:r>
      <w:r>
        <w:rPr>
          <w:spacing w:val="-5"/>
          <w:sz w:val="28"/>
        </w:rPr>
        <w:t> </w:t>
      </w:r>
      <w:r>
        <w:rPr>
          <w:sz w:val="28"/>
        </w:rPr>
        <w:t>xã</w:t>
      </w:r>
      <w:r>
        <w:rPr>
          <w:spacing w:val="-5"/>
          <w:sz w:val="28"/>
        </w:rPr>
        <w:t> </w:t>
      </w:r>
      <w:r>
        <w:rPr>
          <w:sz w:val="28"/>
        </w:rPr>
        <w:t>Tân</w:t>
      </w:r>
      <w:r>
        <w:rPr>
          <w:spacing w:val="-5"/>
          <w:sz w:val="28"/>
        </w:rPr>
        <w:t> </w:t>
      </w:r>
      <w:r>
        <w:rPr>
          <w:sz w:val="28"/>
        </w:rPr>
        <w:t>Uyên</w:t>
      </w:r>
      <w:r>
        <w:rPr>
          <w:spacing w:val="-2"/>
          <w:sz w:val="28"/>
        </w:rPr>
        <w:t> </w:t>
      </w:r>
      <w:r>
        <w:rPr>
          <w:sz w:val="28"/>
        </w:rPr>
        <w:t>truy</w:t>
      </w:r>
      <w:r>
        <w:rPr>
          <w:spacing w:val="-5"/>
          <w:sz w:val="28"/>
        </w:rPr>
        <w:t> </w:t>
      </w:r>
      <w:r>
        <w:rPr>
          <w:sz w:val="28"/>
        </w:rPr>
        <w:t>tố</w:t>
      </w:r>
      <w:r>
        <w:rPr>
          <w:spacing w:val="-5"/>
          <w:sz w:val="28"/>
        </w:rPr>
        <w:t> </w:t>
      </w:r>
      <w:r>
        <w:rPr>
          <w:sz w:val="28"/>
        </w:rPr>
        <w:t>bị</w:t>
      </w:r>
      <w:r>
        <w:rPr>
          <w:spacing w:val="-2"/>
          <w:sz w:val="28"/>
        </w:rPr>
        <w:t> </w:t>
      </w:r>
      <w:r>
        <w:rPr>
          <w:sz w:val="28"/>
        </w:rPr>
        <w:t>cáo Trần Quốc V về tội “Cướp tài sản” theo quy định tại điểm e khoản 2 Điều 168 của</w:t>
      </w:r>
      <w:r>
        <w:rPr>
          <w:spacing w:val="-2"/>
          <w:sz w:val="28"/>
        </w:rPr>
        <w:t> </w:t>
      </w:r>
      <w:r>
        <w:rPr>
          <w:sz w:val="28"/>
        </w:rPr>
        <w:t>Bộ luật</w:t>
      </w:r>
      <w:r>
        <w:rPr>
          <w:spacing w:val="-1"/>
          <w:sz w:val="28"/>
        </w:rPr>
        <w:t> </w:t>
      </w:r>
      <w:r>
        <w:rPr>
          <w:sz w:val="28"/>
        </w:rPr>
        <w:t>Hình</w:t>
      </w:r>
      <w:r>
        <w:rPr>
          <w:spacing w:val="-3"/>
          <w:sz w:val="28"/>
        </w:rPr>
        <w:t> </w:t>
      </w:r>
      <w:r>
        <w:rPr>
          <w:sz w:val="28"/>
        </w:rPr>
        <w:t>sự</w:t>
      </w:r>
      <w:r>
        <w:rPr>
          <w:spacing w:val="-3"/>
          <w:sz w:val="28"/>
        </w:rPr>
        <w:t> </w:t>
      </w:r>
      <w:r>
        <w:rPr>
          <w:sz w:val="28"/>
        </w:rPr>
        <w:t>là</w:t>
      </w:r>
      <w:r>
        <w:rPr>
          <w:spacing w:val="-2"/>
          <w:sz w:val="28"/>
        </w:rPr>
        <w:t> </w:t>
      </w:r>
      <w:r>
        <w:rPr>
          <w:sz w:val="28"/>
        </w:rPr>
        <w:t>có</w:t>
      </w:r>
      <w:r>
        <w:rPr>
          <w:spacing w:val="-1"/>
          <w:sz w:val="28"/>
        </w:rPr>
        <w:t> </w:t>
      </w:r>
      <w:r>
        <w:rPr>
          <w:sz w:val="28"/>
        </w:rPr>
        <w:t>căn cứ,</w:t>
      </w:r>
      <w:r>
        <w:rPr>
          <w:spacing w:val="-2"/>
          <w:sz w:val="28"/>
        </w:rPr>
        <w:t> </w:t>
      </w:r>
      <w:r>
        <w:rPr>
          <w:sz w:val="28"/>
        </w:rPr>
        <w:t>đúng</w:t>
      </w:r>
      <w:r>
        <w:rPr>
          <w:spacing w:val="-1"/>
          <w:sz w:val="28"/>
        </w:rPr>
        <w:t> </w:t>
      </w:r>
      <w:r>
        <w:rPr>
          <w:sz w:val="28"/>
        </w:rPr>
        <w:t>người,</w:t>
      </w:r>
      <w:r>
        <w:rPr>
          <w:spacing w:val="-2"/>
          <w:sz w:val="28"/>
        </w:rPr>
        <w:t> </w:t>
      </w:r>
      <w:r>
        <w:rPr>
          <w:sz w:val="28"/>
        </w:rPr>
        <w:t>đúng</w:t>
      </w:r>
      <w:r>
        <w:rPr>
          <w:spacing w:val="-1"/>
          <w:sz w:val="28"/>
        </w:rPr>
        <w:t> </w:t>
      </w:r>
      <w:r>
        <w:rPr>
          <w:sz w:val="28"/>
        </w:rPr>
        <w:t>tội và</w:t>
      </w:r>
      <w:r>
        <w:rPr>
          <w:spacing w:val="-2"/>
          <w:sz w:val="28"/>
        </w:rPr>
        <w:t> </w:t>
      </w:r>
      <w:r>
        <w:rPr>
          <w:sz w:val="28"/>
        </w:rPr>
        <w:t>đúng</w:t>
      </w:r>
      <w:r>
        <w:rPr>
          <w:spacing w:val="-1"/>
          <w:sz w:val="28"/>
        </w:rPr>
        <w:t> </w:t>
      </w:r>
      <w:r>
        <w:rPr>
          <w:sz w:val="28"/>
        </w:rPr>
        <w:t>pháp</w:t>
      </w:r>
      <w:r>
        <w:rPr>
          <w:spacing w:val="-1"/>
          <w:sz w:val="28"/>
        </w:rPr>
        <w:t> </w:t>
      </w:r>
      <w:r>
        <w:rPr>
          <w:sz w:val="28"/>
        </w:rPr>
        <w:t>luật.</w:t>
      </w:r>
    </w:p>
    <w:p>
      <w:pPr>
        <w:pStyle w:val="ListParagraph"/>
        <w:numPr>
          <w:ilvl w:val="0"/>
          <w:numId w:val="2"/>
        </w:numPr>
        <w:tabs>
          <w:tab w:pos="1311" w:val="left" w:leader="none"/>
        </w:tabs>
        <w:spacing w:line="240" w:lineRule="auto" w:before="62" w:after="0"/>
        <w:ind w:left="202" w:right="326" w:firstLine="707"/>
        <w:jc w:val="both"/>
        <w:rPr>
          <w:sz w:val="28"/>
        </w:rPr>
      </w:pPr>
      <w:r>
        <w:rPr>
          <w:sz w:val="28"/>
        </w:rPr>
        <w:t>Hành vi phạm tội của bị cáo Trần Quốc V là rất nghiêm trọng. Giữa bị cáo và bị hại có quan hệ cha con. Chỉ vì muốn có tiền để tiêu xài, bị cáo đã bất chấp đạo lý, sử dụng vũ lực, đè lên người, bóp cổ cha ruột mình, sau khi được mẹ ruột</w:t>
      </w:r>
      <w:r>
        <w:rPr>
          <w:spacing w:val="-1"/>
          <w:sz w:val="28"/>
        </w:rPr>
        <w:t> </w:t>
      </w:r>
      <w:r>
        <w:rPr>
          <w:sz w:val="28"/>
        </w:rPr>
        <w:t>can ngăn bị cáo</w:t>
      </w:r>
      <w:r>
        <w:rPr>
          <w:spacing w:val="-1"/>
          <w:sz w:val="28"/>
        </w:rPr>
        <w:t> </w:t>
      </w:r>
      <w:r>
        <w:rPr>
          <w:sz w:val="28"/>
        </w:rPr>
        <w:t>không</w:t>
      </w:r>
      <w:r>
        <w:rPr>
          <w:spacing w:val="-1"/>
          <w:sz w:val="28"/>
        </w:rPr>
        <w:t> </w:t>
      </w:r>
      <w:r>
        <w:rPr>
          <w:sz w:val="28"/>
        </w:rPr>
        <w:t>nhận ra</w:t>
      </w:r>
      <w:r>
        <w:rPr>
          <w:spacing w:val="-1"/>
          <w:sz w:val="28"/>
        </w:rPr>
        <w:t> </w:t>
      </w:r>
      <w:r>
        <w:rPr>
          <w:sz w:val="28"/>
        </w:rPr>
        <w:t>hành vi sai</w:t>
      </w:r>
      <w:r>
        <w:rPr>
          <w:spacing w:val="-1"/>
          <w:sz w:val="28"/>
        </w:rPr>
        <w:t> </w:t>
      </w:r>
      <w:r>
        <w:rPr>
          <w:sz w:val="28"/>
        </w:rPr>
        <w:t>trái của</w:t>
      </w:r>
      <w:r>
        <w:rPr>
          <w:spacing w:val="-1"/>
          <w:sz w:val="28"/>
        </w:rPr>
        <w:t> </w:t>
      </w:r>
      <w:r>
        <w:rPr>
          <w:sz w:val="28"/>
        </w:rPr>
        <w:t>mình</w:t>
      </w:r>
      <w:r>
        <w:rPr>
          <w:spacing w:val="-1"/>
          <w:sz w:val="28"/>
        </w:rPr>
        <w:t> </w:t>
      </w:r>
      <w:r>
        <w:rPr>
          <w:sz w:val="28"/>
        </w:rPr>
        <w:t>mà</w:t>
      </w:r>
      <w:r>
        <w:rPr>
          <w:spacing w:val="-1"/>
          <w:sz w:val="28"/>
        </w:rPr>
        <w:t> </w:t>
      </w:r>
      <w:r>
        <w:rPr>
          <w:sz w:val="28"/>
        </w:rPr>
        <w:t>còn</w:t>
      </w:r>
      <w:r>
        <w:rPr>
          <w:spacing w:val="-2"/>
          <w:sz w:val="28"/>
        </w:rPr>
        <w:t> </w:t>
      </w:r>
      <w:r>
        <w:rPr>
          <w:sz w:val="28"/>
        </w:rPr>
        <w:t>dùng đá ném, gây nên vết bầm ở đầu gối chân trái của bị hại, hành vi của bị cáo Trần Quốc V cho thấy việc không tôn trọng hiếu đạo, đi ngược với truyền thống tốt đẹp của dân tộc, gây ảnh hưởng xấu đến trật tự an toàn xã hội nên cần xử phạt phù hợp nhằm có tác dụng răn đe giáo dục đối với bị cáo và phòng ngừa chung cho xã hội.</w:t>
      </w:r>
    </w:p>
    <w:p>
      <w:pPr>
        <w:pStyle w:val="ListParagraph"/>
        <w:numPr>
          <w:ilvl w:val="0"/>
          <w:numId w:val="2"/>
        </w:numPr>
        <w:tabs>
          <w:tab w:pos="1306" w:val="left" w:leader="none"/>
        </w:tabs>
        <w:spacing w:line="240" w:lineRule="auto" w:before="60" w:after="0"/>
        <w:ind w:left="1306" w:right="0" w:hanging="396"/>
        <w:jc w:val="both"/>
        <w:rPr>
          <w:sz w:val="28"/>
        </w:rPr>
      </w:pPr>
      <w:r>
        <w:rPr>
          <w:sz w:val="28"/>
        </w:rPr>
        <w:t>Về</w:t>
      </w:r>
      <w:r>
        <w:rPr>
          <w:spacing w:val="-4"/>
          <w:sz w:val="28"/>
        </w:rPr>
        <w:t> </w:t>
      </w:r>
      <w:r>
        <w:rPr>
          <w:sz w:val="28"/>
        </w:rPr>
        <w:t>tình</w:t>
      </w:r>
      <w:r>
        <w:rPr>
          <w:spacing w:val="-2"/>
          <w:sz w:val="28"/>
        </w:rPr>
        <w:t> </w:t>
      </w:r>
      <w:r>
        <w:rPr>
          <w:sz w:val="28"/>
        </w:rPr>
        <w:t>tiết</w:t>
      </w:r>
      <w:r>
        <w:rPr>
          <w:spacing w:val="-1"/>
          <w:sz w:val="28"/>
        </w:rPr>
        <w:t> </w:t>
      </w:r>
      <w:r>
        <w:rPr>
          <w:sz w:val="28"/>
        </w:rPr>
        <w:t>tăng</w:t>
      </w:r>
      <w:r>
        <w:rPr>
          <w:spacing w:val="-2"/>
          <w:sz w:val="28"/>
        </w:rPr>
        <w:t> </w:t>
      </w:r>
      <w:r>
        <w:rPr>
          <w:sz w:val="28"/>
        </w:rPr>
        <w:t>nặng</w:t>
      </w:r>
      <w:r>
        <w:rPr>
          <w:spacing w:val="-2"/>
          <w:sz w:val="28"/>
        </w:rPr>
        <w:t> </w:t>
      </w:r>
      <w:r>
        <w:rPr>
          <w:sz w:val="28"/>
        </w:rPr>
        <w:t>trách</w:t>
      </w:r>
      <w:r>
        <w:rPr>
          <w:spacing w:val="-4"/>
          <w:sz w:val="28"/>
        </w:rPr>
        <w:t> </w:t>
      </w:r>
      <w:r>
        <w:rPr>
          <w:sz w:val="28"/>
        </w:rPr>
        <w:t>nhiệm</w:t>
      </w:r>
      <w:r>
        <w:rPr>
          <w:spacing w:val="-6"/>
          <w:sz w:val="28"/>
        </w:rPr>
        <w:t> </w:t>
      </w:r>
      <w:r>
        <w:rPr>
          <w:sz w:val="28"/>
        </w:rPr>
        <w:t>hình</w:t>
      </w:r>
      <w:r>
        <w:rPr>
          <w:spacing w:val="-5"/>
          <w:sz w:val="28"/>
        </w:rPr>
        <w:t> </w:t>
      </w:r>
      <w:r>
        <w:rPr>
          <w:sz w:val="28"/>
        </w:rPr>
        <w:t>sự:</w:t>
      </w:r>
      <w:r>
        <w:rPr>
          <w:spacing w:val="-3"/>
          <w:sz w:val="28"/>
        </w:rPr>
        <w:t> </w:t>
      </w:r>
      <w:r>
        <w:rPr>
          <w:sz w:val="28"/>
        </w:rPr>
        <w:t>không</w:t>
      </w:r>
      <w:r>
        <w:rPr>
          <w:spacing w:val="-1"/>
          <w:sz w:val="28"/>
        </w:rPr>
        <w:t> </w:t>
      </w:r>
      <w:r>
        <w:rPr>
          <w:spacing w:val="-5"/>
          <w:sz w:val="28"/>
        </w:rPr>
        <w:t>có.</w:t>
      </w:r>
    </w:p>
    <w:p>
      <w:pPr>
        <w:pStyle w:val="ListParagraph"/>
        <w:numPr>
          <w:ilvl w:val="0"/>
          <w:numId w:val="2"/>
        </w:numPr>
        <w:tabs>
          <w:tab w:pos="1338" w:val="left" w:leader="none"/>
        </w:tabs>
        <w:spacing w:line="240" w:lineRule="auto" w:before="59" w:after="0"/>
        <w:ind w:left="202" w:right="327" w:firstLine="707"/>
        <w:jc w:val="both"/>
        <w:rPr>
          <w:sz w:val="28"/>
        </w:rPr>
      </w:pPr>
      <w:r>
        <w:rPr>
          <w:sz w:val="28"/>
        </w:rPr>
        <w:t>Về tình tiết giảm nhẹ trách nhiệm hình sự: Quá trình điều tra và tại phiên</w:t>
      </w:r>
      <w:r>
        <w:rPr>
          <w:spacing w:val="30"/>
          <w:sz w:val="28"/>
        </w:rPr>
        <w:t> </w:t>
      </w:r>
      <w:r>
        <w:rPr>
          <w:sz w:val="28"/>
        </w:rPr>
        <w:t>tòa,</w:t>
      </w:r>
      <w:r>
        <w:rPr>
          <w:spacing w:val="30"/>
          <w:sz w:val="28"/>
        </w:rPr>
        <w:t> </w:t>
      </w:r>
      <w:r>
        <w:rPr>
          <w:sz w:val="28"/>
        </w:rPr>
        <w:t>bị</w:t>
      </w:r>
      <w:r>
        <w:rPr>
          <w:spacing w:val="30"/>
          <w:sz w:val="28"/>
        </w:rPr>
        <w:t> </w:t>
      </w:r>
      <w:r>
        <w:rPr>
          <w:sz w:val="28"/>
        </w:rPr>
        <w:t>cáo</w:t>
      </w:r>
      <w:r>
        <w:rPr>
          <w:spacing w:val="31"/>
          <w:sz w:val="28"/>
        </w:rPr>
        <w:t> </w:t>
      </w:r>
      <w:r>
        <w:rPr>
          <w:sz w:val="28"/>
        </w:rPr>
        <w:t>Trần</w:t>
      </w:r>
      <w:r>
        <w:rPr>
          <w:spacing w:val="30"/>
          <w:sz w:val="28"/>
        </w:rPr>
        <w:t> </w:t>
      </w:r>
      <w:r>
        <w:rPr>
          <w:sz w:val="28"/>
        </w:rPr>
        <w:t>Quốc</w:t>
      </w:r>
      <w:r>
        <w:rPr>
          <w:spacing w:val="27"/>
          <w:sz w:val="28"/>
        </w:rPr>
        <w:t> </w:t>
      </w:r>
      <w:r>
        <w:rPr>
          <w:sz w:val="28"/>
        </w:rPr>
        <w:t>V</w:t>
      </w:r>
      <w:r>
        <w:rPr>
          <w:spacing w:val="32"/>
          <w:sz w:val="28"/>
        </w:rPr>
        <w:t> </w:t>
      </w:r>
      <w:r>
        <w:rPr>
          <w:sz w:val="28"/>
        </w:rPr>
        <w:t>thành</w:t>
      </w:r>
      <w:r>
        <w:rPr>
          <w:spacing w:val="30"/>
          <w:sz w:val="28"/>
        </w:rPr>
        <w:t> </w:t>
      </w:r>
      <w:r>
        <w:rPr>
          <w:sz w:val="28"/>
        </w:rPr>
        <w:t>khẩn</w:t>
      </w:r>
      <w:r>
        <w:rPr>
          <w:spacing w:val="30"/>
          <w:sz w:val="28"/>
        </w:rPr>
        <w:t> </w:t>
      </w:r>
      <w:r>
        <w:rPr>
          <w:sz w:val="28"/>
        </w:rPr>
        <w:t>khai</w:t>
      </w:r>
      <w:r>
        <w:rPr>
          <w:spacing w:val="30"/>
          <w:sz w:val="28"/>
        </w:rPr>
        <w:t> </w:t>
      </w:r>
      <w:r>
        <w:rPr>
          <w:sz w:val="28"/>
        </w:rPr>
        <w:t>báo,</w:t>
      </w:r>
      <w:r>
        <w:rPr>
          <w:spacing w:val="28"/>
          <w:sz w:val="28"/>
        </w:rPr>
        <w:t> </w:t>
      </w:r>
      <w:r>
        <w:rPr>
          <w:sz w:val="28"/>
        </w:rPr>
        <w:t>ăn</w:t>
      </w:r>
      <w:r>
        <w:rPr>
          <w:spacing w:val="32"/>
          <w:sz w:val="28"/>
        </w:rPr>
        <w:t> </w:t>
      </w:r>
      <w:r>
        <w:rPr>
          <w:sz w:val="28"/>
        </w:rPr>
        <w:t>năn</w:t>
      </w:r>
      <w:r>
        <w:rPr>
          <w:spacing w:val="30"/>
          <w:sz w:val="28"/>
        </w:rPr>
        <w:t> </w:t>
      </w:r>
      <w:r>
        <w:rPr>
          <w:sz w:val="28"/>
        </w:rPr>
        <w:t>hối</w:t>
      </w:r>
      <w:r>
        <w:rPr>
          <w:spacing w:val="30"/>
          <w:sz w:val="28"/>
        </w:rPr>
        <w:t> </w:t>
      </w:r>
      <w:r>
        <w:rPr>
          <w:sz w:val="28"/>
        </w:rPr>
        <w:t>cải,</w:t>
      </w:r>
      <w:r>
        <w:rPr>
          <w:spacing w:val="29"/>
          <w:sz w:val="28"/>
        </w:rPr>
        <w:t> </w:t>
      </w:r>
      <w:r>
        <w:rPr>
          <w:sz w:val="28"/>
        </w:rPr>
        <w:t>phạm</w:t>
      </w:r>
      <w:r>
        <w:rPr>
          <w:spacing w:val="29"/>
          <w:sz w:val="28"/>
        </w:rPr>
        <w:t> </w:t>
      </w:r>
      <w:r>
        <w:rPr>
          <w:sz w:val="28"/>
        </w:rPr>
        <w:t>tội</w:t>
      </w:r>
    </w:p>
    <w:p>
      <w:pPr>
        <w:spacing w:after="0" w:line="240" w:lineRule="auto"/>
        <w:jc w:val="both"/>
        <w:rPr>
          <w:sz w:val="28"/>
        </w:rPr>
        <w:sectPr>
          <w:pgSz w:w="11910" w:h="16850"/>
          <w:pgMar w:header="580" w:footer="0" w:top="1100" w:bottom="280" w:left="1500" w:right="800"/>
        </w:sectPr>
      </w:pPr>
    </w:p>
    <w:p>
      <w:pPr>
        <w:pStyle w:val="BodyText"/>
        <w:spacing w:before="79"/>
        <w:ind w:right="327" w:firstLine="0"/>
      </w:pPr>
      <w:r>
        <w:rPr/>
        <w:t>nhưng gây thiệt hại không lớn (số tiền chiếm đoạt chỉ 1.100.000 đồng, bị cáo chưa sử dụng tài sản chiếm đoạt vào mục đích gì, bị hại không bị thương tích, tổn hại sức khỏe), bị hại xin giảm nhẹ hình phạt cho bị cáo, tài sản chiếm đoạt</w:t>
      </w:r>
      <w:r>
        <w:rPr>
          <w:spacing w:val="80"/>
        </w:rPr>
        <w:t> </w:t>
      </w:r>
      <w:r>
        <w:rPr/>
        <w:t>đã thu hồi, trả cho bị hại, đây là tình tiết giảm nhẹ trách nhiệm hình sự quy định tại điểm h, s khoản 1, khoản 2 Điều 51 của Bộ luật</w:t>
      </w:r>
      <w:r>
        <w:rPr>
          <w:spacing w:val="-1"/>
        </w:rPr>
        <w:t> </w:t>
      </w:r>
      <w:r>
        <w:rPr/>
        <w:t>Hình sự đối với bị cáo.</w:t>
      </w:r>
    </w:p>
    <w:p>
      <w:pPr>
        <w:pStyle w:val="ListParagraph"/>
        <w:numPr>
          <w:ilvl w:val="0"/>
          <w:numId w:val="2"/>
        </w:numPr>
        <w:tabs>
          <w:tab w:pos="1316" w:val="left" w:leader="none"/>
        </w:tabs>
        <w:spacing w:line="240" w:lineRule="auto" w:before="60" w:after="0"/>
        <w:ind w:left="202" w:right="324" w:firstLine="707"/>
        <w:jc w:val="both"/>
        <w:rPr>
          <w:sz w:val="28"/>
        </w:rPr>
      </w:pPr>
      <w:r>
        <w:rPr>
          <w:sz w:val="28"/>
        </w:rPr>
        <w:t>Về nhân thân và nguyên nhân phạm tội: Trước khi phạm tội, bị cáo V chấp</w:t>
      </w:r>
      <w:r>
        <w:rPr>
          <w:spacing w:val="-3"/>
          <w:sz w:val="28"/>
        </w:rPr>
        <w:t> </w:t>
      </w:r>
      <w:r>
        <w:rPr>
          <w:sz w:val="28"/>
        </w:rPr>
        <w:t>hành</w:t>
      </w:r>
      <w:r>
        <w:rPr>
          <w:spacing w:val="-3"/>
          <w:sz w:val="28"/>
        </w:rPr>
        <w:t> </w:t>
      </w:r>
      <w:r>
        <w:rPr>
          <w:sz w:val="28"/>
        </w:rPr>
        <w:t>chính</w:t>
      </w:r>
      <w:r>
        <w:rPr>
          <w:spacing w:val="-3"/>
          <w:sz w:val="28"/>
        </w:rPr>
        <w:t> </w:t>
      </w:r>
      <w:r>
        <w:rPr>
          <w:sz w:val="28"/>
        </w:rPr>
        <w:t>sách,</w:t>
      </w:r>
      <w:r>
        <w:rPr>
          <w:spacing w:val="-8"/>
          <w:sz w:val="28"/>
        </w:rPr>
        <w:t> </w:t>
      </w:r>
      <w:r>
        <w:rPr>
          <w:sz w:val="28"/>
        </w:rPr>
        <w:t>pháp</w:t>
      </w:r>
      <w:r>
        <w:rPr>
          <w:spacing w:val="-3"/>
          <w:sz w:val="28"/>
        </w:rPr>
        <w:t> </w:t>
      </w:r>
      <w:r>
        <w:rPr>
          <w:sz w:val="28"/>
        </w:rPr>
        <w:t>luật</w:t>
      </w:r>
      <w:r>
        <w:rPr>
          <w:spacing w:val="-3"/>
          <w:sz w:val="28"/>
        </w:rPr>
        <w:t> </w:t>
      </w:r>
      <w:r>
        <w:rPr>
          <w:sz w:val="28"/>
        </w:rPr>
        <w:t>và</w:t>
      </w:r>
      <w:r>
        <w:rPr>
          <w:spacing w:val="-5"/>
          <w:sz w:val="28"/>
        </w:rPr>
        <w:t> </w:t>
      </w:r>
      <w:r>
        <w:rPr>
          <w:sz w:val="28"/>
        </w:rPr>
        <w:t>thực</w:t>
      </w:r>
      <w:r>
        <w:rPr>
          <w:spacing w:val="-4"/>
          <w:sz w:val="28"/>
        </w:rPr>
        <w:t> </w:t>
      </w:r>
      <w:r>
        <w:rPr>
          <w:sz w:val="28"/>
        </w:rPr>
        <w:t>hiện</w:t>
      </w:r>
      <w:r>
        <w:rPr>
          <w:spacing w:val="-3"/>
          <w:sz w:val="28"/>
        </w:rPr>
        <w:t> </w:t>
      </w:r>
      <w:r>
        <w:rPr>
          <w:sz w:val="28"/>
        </w:rPr>
        <w:t>đầy</w:t>
      </w:r>
      <w:r>
        <w:rPr>
          <w:spacing w:val="-3"/>
          <w:sz w:val="28"/>
        </w:rPr>
        <w:t> </w:t>
      </w:r>
      <w:r>
        <w:rPr>
          <w:sz w:val="28"/>
        </w:rPr>
        <w:t>đủ</w:t>
      </w:r>
      <w:r>
        <w:rPr>
          <w:spacing w:val="-3"/>
          <w:sz w:val="28"/>
        </w:rPr>
        <w:t> </w:t>
      </w:r>
      <w:r>
        <w:rPr>
          <w:sz w:val="28"/>
        </w:rPr>
        <w:t>các</w:t>
      </w:r>
      <w:r>
        <w:rPr>
          <w:spacing w:val="-5"/>
          <w:sz w:val="28"/>
        </w:rPr>
        <w:t> </w:t>
      </w:r>
      <w:r>
        <w:rPr>
          <w:sz w:val="28"/>
        </w:rPr>
        <w:t>nghĩa</w:t>
      </w:r>
      <w:r>
        <w:rPr>
          <w:spacing w:val="-5"/>
          <w:sz w:val="28"/>
        </w:rPr>
        <w:t> </w:t>
      </w:r>
      <w:r>
        <w:rPr>
          <w:sz w:val="28"/>
        </w:rPr>
        <w:t>vụ</w:t>
      </w:r>
      <w:r>
        <w:rPr>
          <w:spacing w:val="-6"/>
          <w:sz w:val="28"/>
        </w:rPr>
        <w:t> </w:t>
      </w:r>
      <w:r>
        <w:rPr>
          <w:sz w:val="28"/>
        </w:rPr>
        <w:t>của</w:t>
      </w:r>
      <w:r>
        <w:rPr>
          <w:spacing w:val="-5"/>
          <w:sz w:val="28"/>
        </w:rPr>
        <w:t> </w:t>
      </w:r>
      <w:r>
        <w:rPr>
          <w:sz w:val="28"/>
        </w:rPr>
        <w:t>công</w:t>
      </w:r>
      <w:r>
        <w:rPr>
          <w:spacing w:val="-3"/>
          <w:sz w:val="28"/>
        </w:rPr>
        <w:t> </w:t>
      </w:r>
      <w:r>
        <w:rPr>
          <w:sz w:val="28"/>
        </w:rPr>
        <w:t>dân</w:t>
      </w:r>
      <w:r>
        <w:rPr>
          <w:spacing w:val="-3"/>
          <w:sz w:val="28"/>
        </w:rPr>
        <w:t> </w:t>
      </w:r>
      <w:r>
        <w:rPr>
          <w:sz w:val="28"/>
        </w:rPr>
        <w:t>ở nơi cư trú. Bản thân bị cáo do buồn phiền vì việc ly hôn với vợ là bà Trần Thị Thanh T và không được sống chung với các con nên thường xuyên uống rượu dẫn đến việc phạm tội trong lúc thiếu kiểm soát được hành vi do tình trạng sau khi dùng rượu. Hội đồng xét xử sẽ cân nhắc đến nhân thân, nguyên nhân và điều kiện phạm tội của bị cáo, các tình tiết tăng nặng, giảm nhẹ trách nhiệm hình sự của bị cáo để quyết định hình phạt phù hợp.</w:t>
      </w:r>
    </w:p>
    <w:p>
      <w:pPr>
        <w:pStyle w:val="ListParagraph"/>
        <w:numPr>
          <w:ilvl w:val="0"/>
          <w:numId w:val="2"/>
        </w:numPr>
        <w:tabs>
          <w:tab w:pos="1318" w:val="left" w:leader="none"/>
        </w:tabs>
        <w:spacing w:line="240" w:lineRule="auto" w:before="60" w:after="0"/>
        <w:ind w:left="202" w:right="326" w:firstLine="707"/>
        <w:jc w:val="both"/>
        <w:rPr>
          <w:sz w:val="28"/>
        </w:rPr>
      </w:pPr>
      <w:r>
        <w:rPr>
          <w:sz w:val="28"/>
        </w:rPr>
        <w:t>Do bị cáo Trần Quốc V có hai tình tiết giảm nhẹ quy định tại khoản 1 Điều 51 của Bộ luật Hình sự nên Hội đồng xét xử áp dụng Điều 54 của Bộ luật Hình sự quyết định hình phạt dưới mức thấp nhất của khung hình phạt được áp dụng đối với bị cáo, nhằm thể hiện sự khoan hồng của pháp luật, nhân đạo của Nhà nước.</w:t>
      </w:r>
    </w:p>
    <w:p>
      <w:pPr>
        <w:pStyle w:val="ListParagraph"/>
        <w:numPr>
          <w:ilvl w:val="0"/>
          <w:numId w:val="2"/>
        </w:numPr>
        <w:tabs>
          <w:tab w:pos="1316" w:val="left" w:leader="none"/>
        </w:tabs>
        <w:spacing w:line="240" w:lineRule="auto" w:before="61" w:after="0"/>
        <w:ind w:left="202" w:right="326" w:firstLine="707"/>
        <w:jc w:val="both"/>
        <w:rPr>
          <w:sz w:val="28"/>
        </w:rPr>
      </w:pPr>
      <w:r>
        <w:rPr>
          <w:sz w:val="28"/>
        </w:rPr>
        <w:t>Đối với mức hình phạt mà đại diện Viện kiểm sát nhân dân thị xã Tân Uyên đề nghị đối với bị cáo: như đã phân tích ở trên, Hội đồng cân nhắc về</w:t>
      </w:r>
      <w:r>
        <w:rPr>
          <w:spacing w:val="80"/>
          <w:sz w:val="28"/>
        </w:rPr>
        <w:t> </w:t>
      </w:r>
      <w:r>
        <w:rPr>
          <w:sz w:val="28"/>
        </w:rPr>
        <w:t>nhân</w:t>
      </w:r>
      <w:r>
        <w:rPr>
          <w:spacing w:val="-1"/>
          <w:sz w:val="28"/>
        </w:rPr>
        <w:t> </w:t>
      </w:r>
      <w:r>
        <w:rPr>
          <w:sz w:val="28"/>
        </w:rPr>
        <w:t>thân,</w:t>
      </w:r>
      <w:r>
        <w:rPr>
          <w:spacing w:val="-2"/>
          <w:sz w:val="28"/>
        </w:rPr>
        <w:t> </w:t>
      </w:r>
      <w:r>
        <w:rPr>
          <w:sz w:val="28"/>
        </w:rPr>
        <w:t>nguyên nhân</w:t>
      </w:r>
      <w:r>
        <w:rPr>
          <w:spacing w:val="-1"/>
          <w:sz w:val="28"/>
        </w:rPr>
        <w:t> </w:t>
      </w:r>
      <w:r>
        <w:rPr>
          <w:sz w:val="28"/>
        </w:rPr>
        <w:t>và</w:t>
      </w:r>
      <w:r>
        <w:rPr>
          <w:spacing w:val="-2"/>
          <w:sz w:val="28"/>
        </w:rPr>
        <w:t> </w:t>
      </w:r>
      <w:r>
        <w:rPr>
          <w:sz w:val="28"/>
        </w:rPr>
        <w:t>điều</w:t>
      </w:r>
      <w:r>
        <w:rPr>
          <w:spacing w:val="-1"/>
          <w:sz w:val="28"/>
        </w:rPr>
        <w:t> </w:t>
      </w:r>
      <w:r>
        <w:rPr>
          <w:sz w:val="28"/>
        </w:rPr>
        <w:t>kiện</w:t>
      </w:r>
      <w:r>
        <w:rPr>
          <w:spacing w:val="-4"/>
          <w:sz w:val="28"/>
        </w:rPr>
        <w:t> </w:t>
      </w:r>
      <w:r>
        <w:rPr>
          <w:sz w:val="28"/>
        </w:rPr>
        <w:t>phạm</w:t>
      </w:r>
      <w:r>
        <w:rPr>
          <w:spacing w:val="-4"/>
          <w:sz w:val="28"/>
        </w:rPr>
        <w:t> </w:t>
      </w:r>
      <w:r>
        <w:rPr>
          <w:sz w:val="28"/>
        </w:rPr>
        <w:t>tội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2"/>
          <w:sz w:val="28"/>
        </w:rPr>
        <w:t> </w:t>
      </w:r>
      <w:r>
        <w:rPr>
          <w:sz w:val="28"/>
        </w:rPr>
        <w:t>các</w:t>
      </w:r>
      <w:r>
        <w:rPr>
          <w:spacing w:val="-1"/>
          <w:sz w:val="28"/>
        </w:rPr>
        <w:t> </w:t>
      </w:r>
      <w:r>
        <w:rPr>
          <w:sz w:val="28"/>
        </w:rPr>
        <w:t>tình tiết tăng nặng, giảm nhẹ trách nhiệm hình sự của bị cáo và diễn biến tại phiên tòa quyết định mức hình phạt thấp hơn mức đề nghị.</w:t>
      </w:r>
    </w:p>
    <w:p>
      <w:pPr>
        <w:pStyle w:val="ListParagraph"/>
        <w:numPr>
          <w:ilvl w:val="0"/>
          <w:numId w:val="2"/>
        </w:numPr>
        <w:tabs>
          <w:tab w:pos="1448" w:val="left" w:leader="none"/>
        </w:tabs>
        <w:spacing w:line="285" w:lineRule="auto" w:before="61" w:after="0"/>
        <w:ind w:left="921" w:right="520" w:hanging="12"/>
        <w:jc w:val="both"/>
        <w:rPr>
          <w:sz w:val="28"/>
        </w:rPr>
      </w:pPr>
      <w:r>
        <w:rPr>
          <w:sz w:val="28"/>
        </w:rPr>
        <w:t>Bị</w:t>
      </w:r>
      <w:r>
        <w:rPr>
          <w:spacing w:val="-1"/>
          <w:sz w:val="28"/>
        </w:rPr>
        <w:t> </w:t>
      </w:r>
      <w:r>
        <w:rPr>
          <w:sz w:val="28"/>
        </w:rPr>
        <w:t>cáo</w:t>
      </w:r>
      <w:r>
        <w:rPr>
          <w:spacing w:val="-2"/>
          <w:sz w:val="28"/>
        </w:rPr>
        <w:t> </w:t>
      </w:r>
      <w:r>
        <w:rPr>
          <w:sz w:val="28"/>
        </w:rPr>
        <w:t>bị</w:t>
      </w:r>
      <w:r>
        <w:rPr>
          <w:spacing w:val="-3"/>
          <w:sz w:val="28"/>
        </w:rPr>
        <w:t> </w:t>
      </w:r>
      <w:r>
        <w:rPr>
          <w:sz w:val="28"/>
        </w:rPr>
        <w:t>kết</w:t>
      </w:r>
      <w:r>
        <w:rPr>
          <w:spacing w:val="-3"/>
          <w:sz w:val="28"/>
        </w:rPr>
        <w:t> </w:t>
      </w:r>
      <w:r>
        <w:rPr>
          <w:sz w:val="28"/>
        </w:rPr>
        <w:t>án</w:t>
      </w:r>
      <w:r>
        <w:rPr>
          <w:spacing w:val="-3"/>
          <w:sz w:val="28"/>
        </w:rPr>
        <w:t> </w:t>
      </w:r>
      <w:r>
        <w:rPr>
          <w:sz w:val="28"/>
        </w:rPr>
        <w:t>nên phải</w:t>
      </w:r>
      <w:r>
        <w:rPr>
          <w:spacing w:val="-4"/>
          <w:sz w:val="28"/>
        </w:rPr>
        <w:t> </w:t>
      </w:r>
      <w:r>
        <w:rPr>
          <w:sz w:val="28"/>
        </w:rPr>
        <w:t>chịu án</w:t>
      </w:r>
      <w:r>
        <w:rPr>
          <w:spacing w:val="-4"/>
          <w:sz w:val="28"/>
        </w:rPr>
        <w:t> </w:t>
      </w:r>
      <w:r>
        <w:rPr>
          <w:sz w:val="28"/>
        </w:rPr>
        <w:t>phí</w:t>
      </w:r>
      <w:r>
        <w:rPr>
          <w:spacing w:val="-2"/>
          <w:sz w:val="28"/>
        </w:rPr>
        <w:t> </w:t>
      </w:r>
      <w:r>
        <w:rPr>
          <w:sz w:val="28"/>
        </w:rPr>
        <w:t>hình</w:t>
      </w:r>
      <w:r>
        <w:rPr>
          <w:spacing w:val="-1"/>
          <w:sz w:val="28"/>
        </w:rPr>
        <w:t> </w:t>
      </w:r>
      <w:r>
        <w:rPr>
          <w:sz w:val="28"/>
        </w:rPr>
        <w:t>sự</w:t>
      </w:r>
      <w:r>
        <w:rPr>
          <w:spacing w:val="-3"/>
          <w:sz w:val="28"/>
        </w:rPr>
        <w:t> </w:t>
      </w:r>
      <w:r>
        <w:rPr>
          <w:sz w:val="28"/>
        </w:rPr>
        <w:t>sơ</w:t>
      </w:r>
      <w:r>
        <w:rPr>
          <w:spacing w:val="-4"/>
          <w:sz w:val="28"/>
        </w:rPr>
        <w:t> </w:t>
      </w:r>
      <w:r>
        <w:rPr>
          <w:sz w:val="28"/>
        </w:rPr>
        <w:t>thẩm</w:t>
      </w:r>
      <w:r>
        <w:rPr>
          <w:spacing w:val="-2"/>
          <w:sz w:val="28"/>
        </w:rPr>
        <w:t> </w:t>
      </w:r>
      <w:r>
        <w:rPr>
          <w:sz w:val="28"/>
        </w:rPr>
        <w:t>theo</w:t>
      </w:r>
      <w:r>
        <w:rPr>
          <w:spacing w:val="-3"/>
          <w:sz w:val="28"/>
        </w:rPr>
        <w:t> </w:t>
      </w:r>
      <w:r>
        <w:rPr>
          <w:sz w:val="28"/>
        </w:rPr>
        <w:t>quy</w:t>
      </w:r>
      <w:r>
        <w:rPr>
          <w:spacing w:val="-1"/>
          <w:sz w:val="28"/>
        </w:rPr>
        <w:t> </w:t>
      </w:r>
      <w:r>
        <w:rPr>
          <w:sz w:val="28"/>
        </w:rPr>
        <w:t>định. Vì các lẽ trên,</w:t>
      </w:r>
    </w:p>
    <w:p>
      <w:pPr>
        <w:spacing w:before="57"/>
        <w:ind w:left="3499" w:right="3623" w:firstLine="0"/>
        <w:jc w:val="center"/>
        <w:rPr>
          <w:b/>
          <w:sz w:val="28"/>
        </w:rPr>
      </w:pPr>
      <w:r>
        <w:rPr>
          <w:b/>
          <w:sz w:val="28"/>
        </w:rPr>
        <w:t>QUYẾT</w:t>
      </w:r>
      <w:r>
        <w:rPr>
          <w:b/>
          <w:spacing w:val="-5"/>
          <w:sz w:val="28"/>
        </w:rPr>
        <w:t> </w:t>
      </w:r>
      <w:r>
        <w:rPr>
          <w:b/>
          <w:spacing w:val="-4"/>
          <w:sz w:val="28"/>
        </w:rPr>
        <w:t>ĐỊNH:</w:t>
      </w:r>
    </w:p>
    <w:p>
      <w:pPr>
        <w:pStyle w:val="BodyText"/>
        <w:spacing w:before="239"/>
        <w:ind w:right="327"/>
      </w:pPr>
      <w:r>
        <w:rPr/>
        <w:t>Căn cứ vào các khoản 1, 2 Điều 260; Điều 268; khoản 1 Điều 269; khoản 1 Điều 331 và khoản 1 Điều 333 của Bộ luật Tố tụng hình sự;</w:t>
      </w:r>
    </w:p>
    <w:p>
      <w:pPr>
        <w:pStyle w:val="ListParagraph"/>
        <w:numPr>
          <w:ilvl w:val="0"/>
          <w:numId w:val="3"/>
        </w:numPr>
        <w:tabs>
          <w:tab w:pos="1196" w:val="left" w:leader="none"/>
        </w:tabs>
        <w:spacing w:line="240" w:lineRule="auto" w:before="60" w:after="0"/>
        <w:ind w:left="1195" w:right="0" w:hanging="286"/>
        <w:jc w:val="both"/>
        <w:rPr>
          <w:sz w:val="28"/>
        </w:rPr>
      </w:pPr>
      <w:r>
        <w:rPr>
          <w:sz w:val="28"/>
        </w:rPr>
        <w:t>Tuyên</w:t>
      </w:r>
      <w:r>
        <w:rPr>
          <w:spacing w:val="-2"/>
          <w:sz w:val="28"/>
        </w:rPr>
        <w:t> </w:t>
      </w:r>
      <w:r>
        <w:rPr>
          <w:sz w:val="28"/>
        </w:rPr>
        <w:t>bố</w:t>
      </w:r>
      <w:r>
        <w:rPr>
          <w:spacing w:val="-3"/>
          <w:sz w:val="28"/>
        </w:rPr>
        <w:t> </w:t>
      </w:r>
      <w:r>
        <w:rPr>
          <w:sz w:val="28"/>
        </w:rPr>
        <w:t>bị</w:t>
      </w:r>
      <w:r>
        <w:rPr>
          <w:spacing w:val="-2"/>
          <w:sz w:val="28"/>
        </w:rPr>
        <w:t> </w:t>
      </w:r>
      <w:r>
        <w:rPr>
          <w:sz w:val="28"/>
        </w:rPr>
        <w:t>cáo</w:t>
      </w:r>
      <w:r>
        <w:rPr>
          <w:spacing w:val="-3"/>
          <w:sz w:val="28"/>
        </w:rPr>
        <w:t> </w:t>
      </w:r>
      <w:r>
        <w:rPr>
          <w:sz w:val="28"/>
        </w:rPr>
        <w:t>Trần</w:t>
      </w:r>
      <w:r>
        <w:rPr>
          <w:spacing w:val="-4"/>
          <w:sz w:val="28"/>
        </w:rPr>
        <w:t> </w:t>
      </w:r>
      <w:r>
        <w:rPr>
          <w:sz w:val="28"/>
        </w:rPr>
        <w:t>Quốc</w:t>
      </w:r>
      <w:r>
        <w:rPr>
          <w:spacing w:val="-5"/>
          <w:sz w:val="28"/>
        </w:rPr>
        <w:t> </w:t>
      </w:r>
      <w:r>
        <w:rPr>
          <w:sz w:val="28"/>
        </w:rPr>
        <w:t>V</w:t>
      </w:r>
      <w:r>
        <w:rPr>
          <w:spacing w:val="-1"/>
          <w:sz w:val="28"/>
        </w:rPr>
        <w:t> </w:t>
      </w:r>
      <w:r>
        <w:rPr>
          <w:sz w:val="28"/>
        </w:rPr>
        <w:t>phạm</w:t>
      </w:r>
      <w:r>
        <w:rPr>
          <w:spacing w:val="-5"/>
          <w:sz w:val="28"/>
        </w:rPr>
        <w:t> </w:t>
      </w:r>
      <w:r>
        <w:rPr>
          <w:sz w:val="28"/>
        </w:rPr>
        <w:t>tội</w:t>
      </w:r>
      <w:r>
        <w:rPr>
          <w:spacing w:val="-1"/>
          <w:sz w:val="28"/>
        </w:rPr>
        <w:t> </w:t>
      </w:r>
      <w:r>
        <w:rPr>
          <w:sz w:val="28"/>
        </w:rPr>
        <w:t>“Cướp</w:t>
      </w:r>
      <w:r>
        <w:rPr>
          <w:spacing w:val="-2"/>
          <w:sz w:val="28"/>
        </w:rPr>
        <w:t> </w:t>
      </w:r>
      <w:r>
        <w:rPr>
          <w:sz w:val="28"/>
        </w:rPr>
        <w:t>tài</w:t>
      </w:r>
      <w:r>
        <w:rPr>
          <w:spacing w:val="-1"/>
          <w:sz w:val="28"/>
        </w:rPr>
        <w:t> </w:t>
      </w:r>
      <w:r>
        <w:rPr>
          <w:spacing w:val="-2"/>
          <w:sz w:val="28"/>
        </w:rPr>
        <w:t>sản”.</w:t>
      </w:r>
    </w:p>
    <w:p>
      <w:pPr>
        <w:pStyle w:val="BodyText"/>
        <w:spacing w:line="242" w:lineRule="auto"/>
        <w:ind w:right="328"/>
      </w:pPr>
      <w:r>
        <w:rPr/>
        <w:t>Căn cứ điểm e khoản 2 Điều 168; điểm h, s khoản 1, khoản 2 Điều 51; Điều 54, Điều 38 của Bộ luật Hình sự;</w:t>
      </w:r>
    </w:p>
    <w:p>
      <w:pPr>
        <w:pStyle w:val="BodyText"/>
        <w:spacing w:before="55"/>
        <w:ind w:right="329"/>
      </w:pPr>
      <w:r>
        <w:rPr/>
        <w:t>Xử phạt bị cáo Trần Quốc V 05 (năm) năm tù, thời hạn chấp hành hình phạt tù tính từ ngày 02 tháng 8 năm 2022.</w:t>
      </w:r>
    </w:p>
    <w:p>
      <w:pPr>
        <w:pStyle w:val="ListParagraph"/>
        <w:numPr>
          <w:ilvl w:val="0"/>
          <w:numId w:val="3"/>
        </w:numPr>
        <w:tabs>
          <w:tab w:pos="1234" w:val="left" w:leader="none"/>
        </w:tabs>
        <w:spacing w:line="240" w:lineRule="auto" w:before="59" w:after="0"/>
        <w:ind w:left="202" w:right="326" w:firstLine="719"/>
        <w:jc w:val="both"/>
        <w:rPr>
          <w:sz w:val="28"/>
        </w:rPr>
      </w:pPr>
      <w:r>
        <w:rPr>
          <w:sz w:val="28"/>
        </w:rPr>
        <w:t>Về án phí sơ thẩm: Căn cứ Điều 135, Điều 136 của Bộ luật Tố tụng hình sự và điểm a khoản 1 Điều 23 của Nghị quyết số 326/2016/NQ- UBTVQH14 ngày 30 tháng 12 năm 2016 của Ủy ban thường vụ Quốc hội quy định về mức thu, miễn, giảm, thu, nộp, quản lý và sử dụng án phí và lệ phí Tòa án và Danh mục Án phí, lệ phí Tòa án ban hành kèm theo Nghị quyết:</w:t>
      </w:r>
    </w:p>
    <w:p>
      <w:pPr>
        <w:pStyle w:val="BodyText"/>
        <w:spacing w:before="121"/>
        <w:ind w:right="327"/>
      </w:pPr>
      <w:r>
        <w:rPr/>
        <w:t>Buộc bị cáo Trần Quốc V phải chịu 200.000 (hai trăm nghìn) đồng án phí hình sự sơ thẩm.</w:t>
      </w:r>
    </w:p>
    <w:p>
      <w:pPr>
        <w:spacing w:after="0"/>
        <w:sectPr>
          <w:pgSz w:w="11910" w:h="16850"/>
          <w:pgMar w:header="580" w:footer="0" w:top="1100" w:bottom="280" w:left="1500" w:right="800"/>
        </w:sectPr>
      </w:pPr>
    </w:p>
    <w:p>
      <w:pPr>
        <w:pStyle w:val="BodyText"/>
        <w:spacing w:before="79"/>
        <w:jc w:val="left"/>
      </w:pPr>
      <w:r>
        <w:rPr/>
        <w:t>Bị</w:t>
      </w:r>
      <w:r>
        <w:rPr>
          <w:spacing w:val="25"/>
        </w:rPr>
        <w:t> </w:t>
      </w:r>
      <w:r>
        <w:rPr/>
        <w:t>cáo,</w:t>
      </w:r>
      <w:r>
        <w:rPr>
          <w:spacing w:val="23"/>
        </w:rPr>
        <w:t> </w:t>
      </w:r>
      <w:r>
        <w:rPr/>
        <w:t>bị</w:t>
      </w:r>
      <w:r>
        <w:rPr>
          <w:spacing w:val="25"/>
        </w:rPr>
        <w:t> </w:t>
      </w:r>
      <w:r>
        <w:rPr/>
        <w:t>hại</w:t>
      </w:r>
      <w:r>
        <w:rPr>
          <w:spacing w:val="25"/>
        </w:rPr>
        <w:t> </w:t>
      </w:r>
      <w:r>
        <w:rPr/>
        <w:t>được</w:t>
      </w:r>
      <w:r>
        <w:rPr>
          <w:spacing w:val="23"/>
        </w:rPr>
        <w:t> </w:t>
      </w:r>
      <w:r>
        <w:rPr/>
        <w:t>quyền</w:t>
      </w:r>
      <w:r>
        <w:rPr>
          <w:spacing w:val="25"/>
        </w:rPr>
        <w:t> </w:t>
      </w:r>
      <w:r>
        <w:rPr/>
        <w:t>kháng</w:t>
      </w:r>
      <w:r>
        <w:rPr>
          <w:spacing w:val="25"/>
        </w:rPr>
        <w:t> </w:t>
      </w:r>
      <w:r>
        <w:rPr/>
        <w:t>cáo</w:t>
      </w:r>
      <w:r>
        <w:rPr>
          <w:spacing w:val="22"/>
        </w:rPr>
        <w:t> </w:t>
      </w:r>
      <w:r>
        <w:rPr/>
        <w:t>trong</w:t>
      </w:r>
      <w:r>
        <w:rPr>
          <w:spacing w:val="24"/>
        </w:rPr>
        <w:t> </w:t>
      </w:r>
      <w:r>
        <w:rPr/>
        <w:t>thời</w:t>
      </w:r>
      <w:r>
        <w:rPr>
          <w:spacing w:val="22"/>
        </w:rPr>
        <w:t> </w:t>
      </w:r>
      <w:r>
        <w:rPr/>
        <w:t>hạn</w:t>
      </w:r>
      <w:r>
        <w:rPr>
          <w:spacing w:val="25"/>
        </w:rPr>
        <w:t> </w:t>
      </w:r>
      <w:r>
        <w:rPr/>
        <w:t>15</w:t>
      </w:r>
      <w:r>
        <w:rPr>
          <w:spacing w:val="25"/>
        </w:rPr>
        <w:t> </w:t>
      </w:r>
      <w:r>
        <w:rPr/>
        <w:t>ngày</w:t>
      </w:r>
      <w:r>
        <w:rPr>
          <w:spacing w:val="22"/>
        </w:rPr>
        <w:t> </w:t>
      </w:r>
      <w:r>
        <w:rPr/>
        <w:t>kể</w:t>
      </w:r>
      <w:r>
        <w:rPr>
          <w:spacing w:val="24"/>
        </w:rPr>
        <w:t> </w:t>
      </w:r>
      <w:r>
        <w:rPr/>
        <w:t>từ ngày tuyên án./.</w:t>
      </w:r>
    </w:p>
    <w:p>
      <w:pPr>
        <w:pStyle w:val="BodyText"/>
        <w:spacing w:before="7"/>
        <w:ind w:left="0" w:firstLine="0"/>
        <w:jc w:val="left"/>
        <w:rPr>
          <w:sz w:val="21"/>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9"/>
        <w:gridCol w:w="5391"/>
      </w:tblGrid>
      <w:tr>
        <w:trPr>
          <w:trHeight w:val="2910" w:hRule="atLeast"/>
        </w:trPr>
        <w:tc>
          <w:tcPr>
            <w:tcW w:w="3979" w:type="dxa"/>
          </w:tcPr>
          <w:p>
            <w:pPr>
              <w:pStyle w:val="TableParagraph"/>
              <w:spacing w:line="266" w:lineRule="exact"/>
              <w:ind w:left="50" w:firstLine="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PV06,</w:t>
            </w:r>
            <w:r>
              <w:rPr>
                <w:spacing w:val="-2"/>
                <w:sz w:val="22"/>
              </w:rPr>
              <w:t> </w:t>
            </w:r>
            <w:r>
              <w:rPr>
                <w:sz w:val="22"/>
              </w:rPr>
              <w:t>Công</w:t>
            </w:r>
            <w:r>
              <w:rPr>
                <w:spacing w:val="-2"/>
                <w:sz w:val="22"/>
              </w:rPr>
              <w:t> </w:t>
            </w:r>
            <w:r>
              <w:rPr>
                <w:sz w:val="22"/>
              </w:rPr>
              <w:t>an</w:t>
            </w:r>
            <w:r>
              <w:rPr>
                <w:spacing w:val="-1"/>
                <w:sz w:val="22"/>
              </w:rPr>
              <w:t> </w:t>
            </w:r>
            <w:r>
              <w:rPr>
                <w:sz w:val="22"/>
              </w:rPr>
              <w:t>tỉnh</w:t>
            </w:r>
            <w:r>
              <w:rPr>
                <w:spacing w:val="-2"/>
                <w:sz w:val="22"/>
              </w:rPr>
              <w:t> </w:t>
            </w:r>
            <w:r>
              <w:rPr>
                <w:sz w:val="22"/>
              </w:rPr>
              <w:t>Bình</w:t>
            </w:r>
            <w:r>
              <w:rPr>
                <w:spacing w:val="-3"/>
                <w:sz w:val="22"/>
              </w:rPr>
              <w:t>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thị xã</w:t>
            </w:r>
            <w:r>
              <w:rPr>
                <w:spacing w:val="-2"/>
                <w:sz w:val="22"/>
              </w:rPr>
              <w:t> </w:t>
            </w:r>
            <w:r>
              <w:rPr>
                <w:sz w:val="22"/>
              </w:rPr>
              <w:t>Tân</w:t>
            </w:r>
            <w:r>
              <w:rPr>
                <w:spacing w:val="-1"/>
                <w:sz w:val="22"/>
              </w:rPr>
              <w:t> </w:t>
            </w:r>
            <w:r>
              <w:rPr>
                <w:spacing w:val="-4"/>
                <w:sz w:val="22"/>
              </w:rPr>
              <w:t>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thị</w:t>
            </w:r>
            <w:r>
              <w:rPr>
                <w:spacing w:val="-1"/>
                <w:sz w:val="22"/>
              </w:rPr>
              <w:t> </w:t>
            </w:r>
            <w:r>
              <w:rPr>
                <w:sz w:val="22"/>
              </w:rPr>
              <w:t>xã</w:t>
            </w:r>
            <w:r>
              <w:rPr>
                <w:spacing w:val="-1"/>
                <w:sz w:val="22"/>
              </w:rPr>
              <w:t> </w:t>
            </w:r>
            <w:r>
              <w:rPr>
                <w:sz w:val="22"/>
              </w:rPr>
              <w:t>Tân</w:t>
            </w:r>
            <w:r>
              <w:rPr>
                <w:spacing w:val="-1"/>
                <w:sz w:val="22"/>
              </w:rPr>
              <w:t> </w:t>
            </w:r>
            <w:r>
              <w:rPr>
                <w:spacing w:val="-4"/>
                <w:sz w:val="22"/>
              </w:rPr>
              <w:t>Uyên;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thị</w:t>
            </w:r>
            <w:r>
              <w:rPr>
                <w:spacing w:val="-2"/>
                <w:sz w:val="22"/>
              </w:rPr>
              <w:t> </w:t>
            </w:r>
            <w:r>
              <w:rPr>
                <w:sz w:val="22"/>
              </w:rPr>
              <w:t>xã</w:t>
            </w:r>
            <w:r>
              <w:rPr>
                <w:spacing w:val="-2"/>
                <w:sz w:val="22"/>
              </w:rPr>
              <w:t> </w:t>
            </w:r>
            <w:r>
              <w:rPr>
                <w:sz w:val="22"/>
              </w:rPr>
              <w:t>Tân</w:t>
            </w:r>
            <w:r>
              <w:rPr>
                <w:spacing w:val="-2"/>
                <w:sz w:val="22"/>
              </w:rPr>
              <w:t> 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3" w:lineRule="exact" w:before="1" w:after="0"/>
              <w:ind w:left="177" w:right="0" w:hanging="128"/>
              <w:jc w:val="left"/>
              <w:rPr>
                <w:sz w:val="22"/>
              </w:rPr>
            </w:pPr>
            <w:r>
              <w:rPr>
                <w:sz w:val="22"/>
              </w:rPr>
              <w:t>Bị </w:t>
            </w:r>
            <w:r>
              <w:rPr>
                <w:spacing w:val="-4"/>
                <w:sz w:val="22"/>
              </w:rPr>
              <w:t>hại;</w:t>
            </w:r>
          </w:p>
          <w:p>
            <w:pPr>
              <w:pStyle w:val="TableParagraph"/>
              <w:numPr>
                <w:ilvl w:val="0"/>
                <w:numId w:val="4"/>
              </w:numPr>
              <w:tabs>
                <w:tab w:pos="178" w:val="left" w:leader="none"/>
              </w:tabs>
              <w:spacing w:line="240" w:lineRule="auto" w:before="0" w:after="0"/>
              <w:ind w:left="177" w:right="0" w:hanging="128"/>
              <w:jc w:val="left"/>
              <w:rPr>
                <w:sz w:val="22"/>
              </w:rPr>
            </w:pPr>
            <w:r>
              <w:rPr>
                <w:sz w:val="22"/>
              </w:rPr>
              <w:t>Lưu</w:t>
            </w:r>
            <w:r>
              <w:rPr>
                <w:spacing w:val="-4"/>
                <w:sz w:val="22"/>
              </w:rPr>
              <w:t> </w:t>
            </w:r>
            <w:r>
              <w:rPr>
                <w:sz w:val="22"/>
              </w:rPr>
              <w:t>Văn</w:t>
            </w:r>
            <w:r>
              <w:rPr>
                <w:spacing w:val="-1"/>
                <w:sz w:val="22"/>
              </w:rPr>
              <w:t> </w:t>
            </w:r>
            <w:r>
              <w:rPr>
                <w:sz w:val="22"/>
              </w:rPr>
              <w:t>thư,</w:t>
            </w:r>
            <w:r>
              <w:rPr>
                <w:spacing w:val="-1"/>
                <w:sz w:val="22"/>
              </w:rPr>
              <w:t> </w:t>
            </w:r>
            <w:r>
              <w:rPr>
                <w:sz w:val="22"/>
              </w:rPr>
              <w:t>hồ</w:t>
            </w:r>
            <w:r>
              <w:rPr>
                <w:spacing w:val="-1"/>
                <w:sz w:val="22"/>
              </w:rPr>
              <w:t> </w:t>
            </w:r>
            <w:r>
              <w:rPr>
                <w:sz w:val="22"/>
              </w:rPr>
              <w:t>sơ</w:t>
            </w:r>
            <w:r>
              <w:rPr>
                <w:spacing w:val="-1"/>
                <w:sz w:val="22"/>
              </w:rPr>
              <w:t> </w:t>
            </w:r>
            <w:r>
              <w:rPr>
                <w:sz w:val="22"/>
              </w:rPr>
              <w:t>vụ</w:t>
            </w:r>
            <w:r>
              <w:rPr>
                <w:spacing w:val="-4"/>
                <w:sz w:val="22"/>
              </w:rPr>
              <w:t> </w:t>
            </w:r>
            <w:r>
              <w:rPr>
                <w:spacing w:val="-5"/>
                <w:sz w:val="22"/>
              </w:rPr>
              <w:t>án.</w:t>
            </w:r>
          </w:p>
        </w:tc>
        <w:tc>
          <w:tcPr>
            <w:tcW w:w="5391" w:type="dxa"/>
          </w:tcPr>
          <w:p>
            <w:pPr>
              <w:pStyle w:val="TableParagraph"/>
              <w:ind w:left="792" w:right="47" w:hanging="3"/>
              <w:jc w:val="center"/>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33"/>
              </w:rPr>
            </w:pPr>
          </w:p>
          <w:p>
            <w:pPr>
              <w:pStyle w:val="TableParagraph"/>
              <w:spacing w:line="302" w:lineRule="exact" w:before="1"/>
              <w:ind w:left="2019" w:right="1274" w:firstLine="0"/>
              <w:jc w:val="center"/>
              <w:rPr>
                <w:b/>
                <w:sz w:val="28"/>
              </w:rPr>
            </w:pPr>
            <w:r>
              <w:rPr>
                <w:b/>
                <w:sz w:val="28"/>
              </w:rPr>
              <w:t>Nguyễn</w:t>
            </w:r>
            <w:r>
              <w:rPr>
                <w:b/>
                <w:spacing w:val="-4"/>
                <w:sz w:val="28"/>
              </w:rPr>
              <w:t> </w:t>
            </w:r>
            <w:r>
              <w:rPr>
                <w:b/>
                <w:sz w:val="28"/>
              </w:rPr>
              <w:t>Chữ</w:t>
            </w:r>
            <w:r>
              <w:rPr>
                <w:b/>
                <w:spacing w:val="-5"/>
                <w:sz w:val="28"/>
              </w:rPr>
              <w:t> Cần</w:t>
            </w:r>
          </w:p>
        </w:tc>
      </w:tr>
    </w:tbl>
    <w:sectPr>
      <w:pgSz w:w="11910" w:h="16850"/>
      <w:pgMar w:header="580" w:footer="0" w:top="1100" w:bottom="280" w:left="15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28.01115pt;width:13.5pt;height:16.4pt;mso-position-horizontal-relative:page;mso-position-vertical-relative:page;z-index:-1579878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8"/>
      </w:pPr>
      <w:rPr>
        <w:rFonts w:hint="default"/>
        <w:lang w:val="vi" w:eastAsia="en-US" w:bidi="ar-SA"/>
      </w:rPr>
    </w:lvl>
    <w:lvl w:ilvl="2">
      <w:start w:val="0"/>
      <w:numFmt w:val="bullet"/>
      <w:lvlText w:val="•"/>
      <w:lvlJc w:val="left"/>
      <w:pPr>
        <w:ind w:left="939" w:hanging="128"/>
      </w:pPr>
      <w:rPr>
        <w:rFonts w:hint="default"/>
        <w:lang w:val="vi" w:eastAsia="en-US" w:bidi="ar-SA"/>
      </w:rPr>
    </w:lvl>
    <w:lvl w:ilvl="3">
      <w:start w:val="0"/>
      <w:numFmt w:val="bullet"/>
      <w:lvlText w:val="•"/>
      <w:lvlJc w:val="left"/>
      <w:pPr>
        <w:ind w:left="1319" w:hanging="128"/>
      </w:pPr>
      <w:rPr>
        <w:rFonts w:hint="default"/>
        <w:lang w:val="vi" w:eastAsia="en-US" w:bidi="ar-SA"/>
      </w:rPr>
    </w:lvl>
    <w:lvl w:ilvl="4">
      <w:start w:val="0"/>
      <w:numFmt w:val="bullet"/>
      <w:lvlText w:val="•"/>
      <w:lvlJc w:val="left"/>
      <w:pPr>
        <w:ind w:left="1699" w:hanging="128"/>
      </w:pPr>
      <w:rPr>
        <w:rFonts w:hint="default"/>
        <w:lang w:val="vi" w:eastAsia="en-US" w:bidi="ar-SA"/>
      </w:rPr>
    </w:lvl>
    <w:lvl w:ilvl="5">
      <w:start w:val="0"/>
      <w:numFmt w:val="bullet"/>
      <w:lvlText w:val="•"/>
      <w:lvlJc w:val="left"/>
      <w:pPr>
        <w:ind w:left="2079" w:hanging="128"/>
      </w:pPr>
      <w:rPr>
        <w:rFonts w:hint="default"/>
        <w:lang w:val="vi" w:eastAsia="en-US" w:bidi="ar-SA"/>
      </w:rPr>
    </w:lvl>
    <w:lvl w:ilvl="6">
      <w:start w:val="0"/>
      <w:numFmt w:val="bullet"/>
      <w:lvlText w:val="•"/>
      <w:lvlJc w:val="left"/>
      <w:pPr>
        <w:ind w:left="2459" w:hanging="128"/>
      </w:pPr>
      <w:rPr>
        <w:rFonts w:hint="default"/>
        <w:lang w:val="vi" w:eastAsia="en-US" w:bidi="ar-SA"/>
      </w:rPr>
    </w:lvl>
    <w:lvl w:ilvl="7">
      <w:start w:val="0"/>
      <w:numFmt w:val="bullet"/>
      <w:lvlText w:val="•"/>
      <w:lvlJc w:val="left"/>
      <w:pPr>
        <w:ind w:left="2839" w:hanging="128"/>
      </w:pPr>
      <w:rPr>
        <w:rFonts w:hint="default"/>
        <w:lang w:val="vi" w:eastAsia="en-US" w:bidi="ar-SA"/>
      </w:rPr>
    </w:lvl>
    <w:lvl w:ilvl="8">
      <w:start w:val="0"/>
      <w:numFmt w:val="bullet"/>
      <w:lvlText w:val="•"/>
      <w:lvlJc w:val="left"/>
      <w:pPr>
        <w:ind w:left="3219" w:hanging="128"/>
      </w:pPr>
      <w:rPr>
        <w:rFonts w:hint="default"/>
        <w:lang w:val="vi" w:eastAsia="en-US" w:bidi="ar-SA"/>
      </w:rPr>
    </w:lvl>
  </w:abstractNum>
  <w:abstractNum w:abstractNumId="2">
    <w:multiLevelType w:val="hybridMultilevel"/>
    <w:lvl w:ilvl="0">
      <w:start w:val="1"/>
      <w:numFmt w:val="decimal"/>
      <w:lvlText w:val="%1."/>
      <w:lvlJc w:val="left"/>
      <w:pPr>
        <w:ind w:left="1195"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40" w:hanging="286"/>
      </w:pPr>
      <w:rPr>
        <w:rFonts w:hint="default"/>
        <w:lang w:val="vi" w:eastAsia="en-US" w:bidi="ar-SA"/>
      </w:rPr>
    </w:lvl>
    <w:lvl w:ilvl="2">
      <w:start w:val="0"/>
      <w:numFmt w:val="bullet"/>
      <w:lvlText w:val="•"/>
      <w:lvlJc w:val="left"/>
      <w:pPr>
        <w:ind w:left="2881" w:hanging="286"/>
      </w:pPr>
      <w:rPr>
        <w:rFonts w:hint="default"/>
        <w:lang w:val="vi" w:eastAsia="en-US" w:bidi="ar-SA"/>
      </w:rPr>
    </w:lvl>
    <w:lvl w:ilvl="3">
      <w:start w:val="0"/>
      <w:numFmt w:val="bullet"/>
      <w:lvlText w:val="•"/>
      <w:lvlJc w:val="left"/>
      <w:pPr>
        <w:ind w:left="3721" w:hanging="286"/>
      </w:pPr>
      <w:rPr>
        <w:rFonts w:hint="default"/>
        <w:lang w:val="vi" w:eastAsia="en-US" w:bidi="ar-SA"/>
      </w:rPr>
    </w:lvl>
    <w:lvl w:ilvl="4">
      <w:start w:val="0"/>
      <w:numFmt w:val="bullet"/>
      <w:lvlText w:val="•"/>
      <w:lvlJc w:val="left"/>
      <w:pPr>
        <w:ind w:left="4562" w:hanging="286"/>
      </w:pPr>
      <w:rPr>
        <w:rFonts w:hint="default"/>
        <w:lang w:val="vi" w:eastAsia="en-US" w:bidi="ar-SA"/>
      </w:rPr>
    </w:lvl>
    <w:lvl w:ilvl="5">
      <w:start w:val="0"/>
      <w:numFmt w:val="bullet"/>
      <w:lvlText w:val="•"/>
      <w:lvlJc w:val="left"/>
      <w:pPr>
        <w:ind w:left="5403" w:hanging="286"/>
      </w:pPr>
      <w:rPr>
        <w:rFonts w:hint="default"/>
        <w:lang w:val="vi" w:eastAsia="en-US" w:bidi="ar-SA"/>
      </w:rPr>
    </w:lvl>
    <w:lvl w:ilvl="6">
      <w:start w:val="0"/>
      <w:numFmt w:val="bullet"/>
      <w:lvlText w:val="•"/>
      <w:lvlJc w:val="left"/>
      <w:pPr>
        <w:ind w:left="6243" w:hanging="286"/>
      </w:pPr>
      <w:rPr>
        <w:rFonts w:hint="default"/>
        <w:lang w:val="vi" w:eastAsia="en-US" w:bidi="ar-SA"/>
      </w:rPr>
    </w:lvl>
    <w:lvl w:ilvl="7">
      <w:start w:val="0"/>
      <w:numFmt w:val="bullet"/>
      <w:lvlText w:val="•"/>
      <w:lvlJc w:val="left"/>
      <w:pPr>
        <w:ind w:left="7084" w:hanging="286"/>
      </w:pPr>
      <w:rPr>
        <w:rFonts w:hint="default"/>
        <w:lang w:val="vi" w:eastAsia="en-US" w:bidi="ar-SA"/>
      </w:rPr>
    </w:lvl>
    <w:lvl w:ilvl="8">
      <w:start w:val="0"/>
      <w:numFmt w:val="bullet"/>
      <w:lvlText w:val="•"/>
      <w:lvlJc w:val="left"/>
      <w:pPr>
        <w:ind w:left="7925" w:hanging="286"/>
      </w:pPr>
      <w:rPr>
        <w:rFonts w:hint="default"/>
        <w:lang w:val="vi" w:eastAsia="en-US" w:bidi="ar-SA"/>
      </w:rPr>
    </w:lvl>
  </w:abstractNum>
  <w:abstractNum w:abstractNumId="1">
    <w:multiLevelType w:val="hybridMultilevel"/>
    <w:lvl w:ilvl="0">
      <w:start w:val="1"/>
      <w:numFmt w:val="decimal"/>
      <w:lvlText w:val="[%1]"/>
      <w:lvlJc w:val="left"/>
      <w:pPr>
        <w:ind w:left="2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06"/>
      </w:pPr>
      <w:rPr>
        <w:rFonts w:hint="default"/>
        <w:lang w:val="vi" w:eastAsia="en-US" w:bidi="ar-SA"/>
      </w:rPr>
    </w:lvl>
    <w:lvl w:ilvl="2">
      <w:start w:val="0"/>
      <w:numFmt w:val="bullet"/>
      <w:lvlText w:val="•"/>
      <w:lvlJc w:val="left"/>
      <w:pPr>
        <w:ind w:left="2081" w:hanging="406"/>
      </w:pPr>
      <w:rPr>
        <w:rFonts w:hint="default"/>
        <w:lang w:val="vi" w:eastAsia="en-US" w:bidi="ar-SA"/>
      </w:rPr>
    </w:lvl>
    <w:lvl w:ilvl="3">
      <w:start w:val="0"/>
      <w:numFmt w:val="bullet"/>
      <w:lvlText w:val="•"/>
      <w:lvlJc w:val="left"/>
      <w:pPr>
        <w:ind w:left="3021" w:hanging="406"/>
      </w:pPr>
      <w:rPr>
        <w:rFonts w:hint="default"/>
        <w:lang w:val="vi" w:eastAsia="en-US" w:bidi="ar-SA"/>
      </w:rPr>
    </w:lvl>
    <w:lvl w:ilvl="4">
      <w:start w:val="0"/>
      <w:numFmt w:val="bullet"/>
      <w:lvlText w:val="•"/>
      <w:lvlJc w:val="left"/>
      <w:pPr>
        <w:ind w:left="3962" w:hanging="406"/>
      </w:pPr>
      <w:rPr>
        <w:rFonts w:hint="default"/>
        <w:lang w:val="vi" w:eastAsia="en-US" w:bidi="ar-SA"/>
      </w:rPr>
    </w:lvl>
    <w:lvl w:ilvl="5">
      <w:start w:val="0"/>
      <w:numFmt w:val="bullet"/>
      <w:lvlText w:val="•"/>
      <w:lvlJc w:val="left"/>
      <w:pPr>
        <w:ind w:left="4903" w:hanging="406"/>
      </w:pPr>
      <w:rPr>
        <w:rFonts w:hint="default"/>
        <w:lang w:val="vi" w:eastAsia="en-US" w:bidi="ar-SA"/>
      </w:rPr>
    </w:lvl>
    <w:lvl w:ilvl="6">
      <w:start w:val="0"/>
      <w:numFmt w:val="bullet"/>
      <w:lvlText w:val="•"/>
      <w:lvlJc w:val="left"/>
      <w:pPr>
        <w:ind w:left="5843" w:hanging="406"/>
      </w:pPr>
      <w:rPr>
        <w:rFonts w:hint="default"/>
        <w:lang w:val="vi" w:eastAsia="en-US" w:bidi="ar-SA"/>
      </w:rPr>
    </w:lvl>
    <w:lvl w:ilvl="7">
      <w:start w:val="0"/>
      <w:numFmt w:val="bullet"/>
      <w:lvlText w:val="•"/>
      <w:lvlJc w:val="left"/>
      <w:pPr>
        <w:ind w:left="6784" w:hanging="406"/>
      </w:pPr>
      <w:rPr>
        <w:rFonts w:hint="default"/>
        <w:lang w:val="vi" w:eastAsia="en-US" w:bidi="ar-SA"/>
      </w:rPr>
    </w:lvl>
    <w:lvl w:ilvl="8">
      <w:start w:val="0"/>
      <w:numFmt w:val="bullet"/>
      <w:lvlText w:val="•"/>
      <w:lvlJc w:val="left"/>
      <w:pPr>
        <w:ind w:left="7725" w:hanging="406"/>
      </w:pPr>
      <w:rPr>
        <w:rFonts w:hint="default"/>
        <w:lang w:val="vi" w:eastAsia="en-US" w:bidi="ar-SA"/>
      </w:rPr>
    </w:lvl>
  </w:abstractNum>
  <w:abstractNum w:abstractNumId="0">
    <w:multiLevelType w:val="hybridMultilevel"/>
    <w:lvl w:ilvl="0">
      <w:start w:val="0"/>
      <w:numFmt w:val="bullet"/>
      <w:lvlText w:val="-"/>
      <w:lvlJc w:val="left"/>
      <w:pPr>
        <w:ind w:left="2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80"/>
      </w:pPr>
      <w:rPr>
        <w:rFonts w:hint="default"/>
        <w:lang w:val="vi" w:eastAsia="en-US" w:bidi="ar-SA"/>
      </w:rPr>
    </w:lvl>
    <w:lvl w:ilvl="2">
      <w:start w:val="0"/>
      <w:numFmt w:val="bullet"/>
      <w:lvlText w:val="•"/>
      <w:lvlJc w:val="left"/>
      <w:pPr>
        <w:ind w:left="2081" w:hanging="180"/>
      </w:pPr>
      <w:rPr>
        <w:rFonts w:hint="default"/>
        <w:lang w:val="vi" w:eastAsia="en-US" w:bidi="ar-SA"/>
      </w:rPr>
    </w:lvl>
    <w:lvl w:ilvl="3">
      <w:start w:val="0"/>
      <w:numFmt w:val="bullet"/>
      <w:lvlText w:val="•"/>
      <w:lvlJc w:val="left"/>
      <w:pPr>
        <w:ind w:left="3021" w:hanging="180"/>
      </w:pPr>
      <w:rPr>
        <w:rFonts w:hint="default"/>
        <w:lang w:val="vi" w:eastAsia="en-US" w:bidi="ar-SA"/>
      </w:rPr>
    </w:lvl>
    <w:lvl w:ilvl="4">
      <w:start w:val="0"/>
      <w:numFmt w:val="bullet"/>
      <w:lvlText w:val="•"/>
      <w:lvlJc w:val="left"/>
      <w:pPr>
        <w:ind w:left="3962" w:hanging="180"/>
      </w:pPr>
      <w:rPr>
        <w:rFonts w:hint="default"/>
        <w:lang w:val="vi" w:eastAsia="en-US" w:bidi="ar-SA"/>
      </w:rPr>
    </w:lvl>
    <w:lvl w:ilvl="5">
      <w:start w:val="0"/>
      <w:numFmt w:val="bullet"/>
      <w:lvlText w:val="•"/>
      <w:lvlJc w:val="left"/>
      <w:pPr>
        <w:ind w:left="4903" w:hanging="180"/>
      </w:pPr>
      <w:rPr>
        <w:rFonts w:hint="default"/>
        <w:lang w:val="vi" w:eastAsia="en-US" w:bidi="ar-SA"/>
      </w:rPr>
    </w:lvl>
    <w:lvl w:ilvl="6">
      <w:start w:val="0"/>
      <w:numFmt w:val="bullet"/>
      <w:lvlText w:val="•"/>
      <w:lvlJc w:val="left"/>
      <w:pPr>
        <w:ind w:left="5843" w:hanging="180"/>
      </w:pPr>
      <w:rPr>
        <w:rFonts w:hint="default"/>
        <w:lang w:val="vi" w:eastAsia="en-US" w:bidi="ar-SA"/>
      </w:rPr>
    </w:lvl>
    <w:lvl w:ilvl="7">
      <w:start w:val="0"/>
      <w:numFmt w:val="bullet"/>
      <w:lvlText w:val="•"/>
      <w:lvlJc w:val="left"/>
      <w:pPr>
        <w:ind w:left="6784" w:hanging="180"/>
      </w:pPr>
      <w:rPr>
        <w:rFonts w:hint="default"/>
        <w:lang w:val="vi" w:eastAsia="en-US" w:bidi="ar-SA"/>
      </w:rPr>
    </w:lvl>
    <w:lvl w:ilvl="8">
      <w:start w:val="0"/>
      <w:numFmt w:val="bullet"/>
      <w:lvlText w:val="•"/>
      <w:lvlJc w:val="left"/>
      <w:pPr>
        <w:ind w:left="7725"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202" w:right="32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2023-04-24T15:54:56Z</dcterms:created>
  <dcterms:modified xsi:type="dcterms:W3CDTF">2023-04-24T15:54:56Z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