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8"/>
        <w:gridCol w:w="5285"/>
      </w:tblGrid>
      <w:tr>
        <w:trPr>
          <w:trHeight w:val="1206" w:hRule="atLeast"/>
        </w:trPr>
        <w:tc>
          <w:tcPr>
            <w:tcW w:w="3468" w:type="dxa"/>
          </w:tcPr>
          <w:p>
            <w:pPr>
              <w:pStyle w:val="TableParagraph"/>
              <w:spacing w:after="63"/>
              <w:ind w:left="50" w:right="137"/>
              <w:jc w:val="center"/>
              <w:rPr>
                <w:b/>
                <w:sz w:val="26"/>
              </w:rPr>
            </w:pPr>
            <w:r>
              <w:rPr>
                <w:b/>
                <w:spacing w:val="-8"/>
                <w:sz w:val="26"/>
              </w:rPr>
              <w:t>TÒA</w:t>
            </w:r>
            <w:r>
              <w:rPr>
                <w:b/>
                <w:spacing w:val="-22"/>
                <w:sz w:val="26"/>
              </w:rPr>
              <w:t> </w:t>
            </w:r>
            <w:r>
              <w:rPr>
                <w:b/>
                <w:spacing w:val="-8"/>
                <w:sz w:val="26"/>
              </w:rPr>
              <w:t>ÁN</w:t>
            </w:r>
            <w:r>
              <w:rPr>
                <w:b/>
                <w:spacing w:val="-20"/>
                <w:sz w:val="26"/>
              </w:rPr>
              <w:t> </w:t>
            </w:r>
            <w:r>
              <w:rPr>
                <w:b/>
                <w:spacing w:val="-8"/>
                <w:sz w:val="26"/>
              </w:rPr>
              <w:t>NHÂN</w:t>
            </w:r>
            <w:r>
              <w:rPr>
                <w:b/>
                <w:spacing w:val="-20"/>
                <w:sz w:val="26"/>
              </w:rPr>
              <w:t> </w:t>
            </w:r>
            <w:r>
              <w:rPr>
                <w:b/>
                <w:spacing w:val="-8"/>
                <w:sz w:val="26"/>
              </w:rPr>
              <w:t>DÂN</w:t>
            </w:r>
            <w:r>
              <w:rPr>
                <w:b/>
                <w:spacing w:val="-17"/>
                <w:sz w:val="26"/>
              </w:rPr>
              <w:t> </w:t>
            </w:r>
            <w:r>
              <w:rPr>
                <w:b/>
                <w:spacing w:val="-8"/>
                <w:sz w:val="26"/>
              </w:rPr>
              <w:t>QUẬN</w:t>
            </w:r>
            <w:r>
              <w:rPr>
                <w:b/>
                <w:spacing w:val="-20"/>
                <w:sz w:val="26"/>
              </w:rPr>
              <w:t> </w:t>
            </w:r>
            <w:r>
              <w:rPr>
                <w:b/>
                <w:spacing w:val="-8"/>
                <w:sz w:val="26"/>
              </w:rPr>
              <w:t>3 </w:t>
            </w:r>
            <w:r>
              <w:rPr>
                <w:b/>
                <w:spacing w:val="-4"/>
                <w:sz w:val="26"/>
              </w:rPr>
              <w:t>THÀNH</w:t>
            </w:r>
            <w:r>
              <w:rPr>
                <w:b/>
                <w:spacing w:val="-20"/>
                <w:sz w:val="26"/>
              </w:rPr>
              <w:t> </w:t>
            </w:r>
            <w:r>
              <w:rPr>
                <w:b/>
                <w:spacing w:val="-4"/>
                <w:sz w:val="26"/>
              </w:rPr>
              <w:t>PHỐ</w:t>
            </w:r>
            <w:r>
              <w:rPr>
                <w:b/>
                <w:spacing w:val="-20"/>
                <w:sz w:val="26"/>
              </w:rPr>
              <w:t> </w:t>
            </w:r>
            <w:r>
              <w:rPr>
                <w:b/>
                <w:spacing w:val="-4"/>
                <w:sz w:val="26"/>
              </w:rPr>
              <w:t>HỒ</w:t>
            </w:r>
            <w:r>
              <w:rPr>
                <w:b/>
                <w:spacing w:val="-19"/>
                <w:sz w:val="26"/>
              </w:rPr>
              <w:t> </w:t>
            </w:r>
            <w:r>
              <w:rPr>
                <w:b/>
                <w:spacing w:val="-4"/>
                <w:sz w:val="26"/>
              </w:rPr>
              <w:t>CHÍ</w:t>
            </w:r>
            <w:r>
              <w:rPr>
                <w:b/>
                <w:spacing w:val="-18"/>
                <w:sz w:val="26"/>
              </w:rPr>
              <w:t> </w:t>
            </w:r>
            <w:r>
              <w:rPr>
                <w:b/>
                <w:spacing w:val="-4"/>
                <w:sz w:val="26"/>
              </w:rPr>
              <w:t>MINH</w:t>
            </w:r>
          </w:p>
          <w:p>
            <w:pPr>
              <w:pStyle w:val="TableParagraph"/>
              <w:spacing w:line="20" w:lineRule="exact"/>
              <w:ind w:left="893"/>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before="205"/>
              <w:ind w:left="40" w:right="137"/>
              <w:jc w:val="center"/>
              <w:rPr>
                <w:sz w:val="26"/>
              </w:rPr>
            </w:pPr>
            <w:r>
              <w:rPr>
                <w:spacing w:val="-2"/>
                <w:sz w:val="26"/>
              </w:rPr>
              <w:t>Số:</w:t>
            </w:r>
            <w:r>
              <w:rPr>
                <w:spacing w:val="13"/>
                <w:sz w:val="26"/>
              </w:rPr>
              <w:t> </w:t>
            </w:r>
            <w:r>
              <w:rPr>
                <w:spacing w:val="-2"/>
                <w:sz w:val="26"/>
              </w:rPr>
              <w:t>454/2022/QĐST-</w:t>
            </w:r>
            <w:r>
              <w:rPr>
                <w:spacing w:val="-4"/>
                <w:sz w:val="26"/>
              </w:rPr>
              <w:t>HNGĐ</w:t>
            </w:r>
          </w:p>
        </w:tc>
        <w:tc>
          <w:tcPr>
            <w:tcW w:w="5285" w:type="dxa"/>
          </w:tcPr>
          <w:p>
            <w:pPr>
              <w:pStyle w:val="TableParagraph"/>
              <w:spacing w:line="287" w:lineRule="exact"/>
              <w:ind w:left="145" w:right="56"/>
              <w:jc w:val="center"/>
              <w:rPr>
                <w:b/>
                <w:sz w:val="26"/>
              </w:rPr>
            </w:pPr>
            <w:r>
              <w:rPr>
                <w:b/>
                <w:spacing w:val="-10"/>
                <w:sz w:val="26"/>
              </w:rPr>
              <w:t>CỘNG</w:t>
            </w:r>
            <w:r>
              <w:rPr>
                <w:b/>
                <w:spacing w:val="-17"/>
                <w:sz w:val="26"/>
              </w:rPr>
              <w:t> </w:t>
            </w:r>
            <w:r>
              <w:rPr>
                <w:b/>
                <w:spacing w:val="-10"/>
                <w:sz w:val="26"/>
              </w:rPr>
              <w:t>HÒA</w:t>
            </w:r>
            <w:r>
              <w:rPr>
                <w:b/>
                <w:spacing w:val="-16"/>
                <w:sz w:val="26"/>
              </w:rPr>
              <w:t> </w:t>
            </w:r>
            <w:r>
              <w:rPr>
                <w:b/>
                <w:spacing w:val="-10"/>
                <w:sz w:val="26"/>
              </w:rPr>
              <w:t>XÃ</w:t>
            </w:r>
            <w:r>
              <w:rPr>
                <w:b/>
                <w:spacing w:val="-16"/>
                <w:sz w:val="26"/>
              </w:rPr>
              <w:t> </w:t>
            </w:r>
            <w:r>
              <w:rPr>
                <w:b/>
                <w:spacing w:val="-10"/>
                <w:sz w:val="26"/>
              </w:rPr>
              <w:t>HỘI</w:t>
            </w:r>
            <w:r>
              <w:rPr>
                <w:b/>
                <w:spacing w:val="-14"/>
                <w:sz w:val="26"/>
              </w:rPr>
              <w:t> </w:t>
            </w:r>
            <w:r>
              <w:rPr>
                <w:b/>
                <w:spacing w:val="-10"/>
                <w:sz w:val="26"/>
              </w:rPr>
              <w:t>CHỦ</w:t>
            </w:r>
            <w:r>
              <w:rPr>
                <w:b/>
                <w:spacing w:val="-17"/>
                <w:sz w:val="26"/>
              </w:rPr>
              <w:t> </w:t>
            </w:r>
            <w:r>
              <w:rPr>
                <w:b/>
                <w:spacing w:val="-10"/>
                <w:sz w:val="26"/>
              </w:rPr>
              <w:t>NGHĨA</w:t>
            </w:r>
            <w:r>
              <w:rPr>
                <w:b/>
                <w:spacing w:val="-16"/>
                <w:sz w:val="26"/>
              </w:rPr>
              <w:t> </w:t>
            </w:r>
            <w:r>
              <w:rPr>
                <w:b/>
                <w:spacing w:val="-10"/>
                <w:sz w:val="26"/>
              </w:rPr>
              <w:t>VIỆT</w:t>
            </w:r>
            <w:r>
              <w:rPr>
                <w:b/>
                <w:spacing w:val="-16"/>
                <w:sz w:val="26"/>
              </w:rPr>
              <w:t> </w:t>
            </w:r>
            <w:r>
              <w:rPr>
                <w:b/>
                <w:spacing w:val="-10"/>
                <w:sz w:val="26"/>
              </w:rPr>
              <w:t>NAM</w:t>
            </w:r>
          </w:p>
          <w:p>
            <w:pPr>
              <w:pStyle w:val="TableParagraph"/>
              <w:spacing w:line="322" w:lineRule="exact"/>
              <w:ind w:left="202" w:right="56"/>
              <w:jc w:val="center"/>
              <w:rPr>
                <w:b/>
                <w:sz w:val="28"/>
              </w:rPr>
            </w:pPr>
            <w:r>
              <w:rPr>
                <w:b/>
                <w:spacing w:val="-6"/>
                <w:sz w:val="28"/>
                <w:u w:val="single"/>
              </w:rPr>
              <w:t>Độc</w:t>
            </w:r>
            <w:r>
              <w:rPr>
                <w:b/>
                <w:spacing w:val="-24"/>
                <w:sz w:val="28"/>
                <w:u w:val="single"/>
              </w:rPr>
              <w:t> </w:t>
            </w:r>
            <w:r>
              <w:rPr>
                <w:b/>
                <w:spacing w:val="-6"/>
                <w:sz w:val="28"/>
                <w:u w:val="single"/>
              </w:rPr>
              <w:t>lập</w:t>
            </w:r>
            <w:r>
              <w:rPr>
                <w:b/>
                <w:spacing w:val="-20"/>
                <w:sz w:val="28"/>
                <w:u w:val="single"/>
              </w:rPr>
              <w:t> </w:t>
            </w:r>
            <w:r>
              <w:rPr>
                <w:b/>
                <w:spacing w:val="-6"/>
                <w:sz w:val="28"/>
                <w:u w:val="single"/>
              </w:rPr>
              <w:t>-</w:t>
            </w:r>
            <w:r>
              <w:rPr>
                <w:b/>
                <w:spacing w:val="-22"/>
                <w:sz w:val="28"/>
                <w:u w:val="single"/>
              </w:rPr>
              <w:t> </w:t>
            </w:r>
            <w:r>
              <w:rPr>
                <w:b/>
                <w:spacing w:val="-6"/>
                <w:sz w:val="28"/>
                <w:u w:val="single"/>
              </w:rPr>
              <w:t>Tự</w:t>
            </w:r>
            <w:r>
              <w:rPr>
                <w:b/>
                <w:spacing w:val="-20"/>
                <w:sz w:val="28"/>
                <w:u w:val="single"/>
              </w:rPr>
              <w:t> </w:t>
            </w:r>
            <w:r>
              <w:rPr>
                <w:b/>
                <w:spacing w:val="-6"/>
                <w:sz w:val="28"/>
                <w:u w:val="single"/>
              </w:rPr>
              <w:t>do</w:t>
            </w:r>
            <w:r>
              <w:rPr>
                <w:b/>
                <w:spacing w:val="-19"/>
                <w:sz w:val="28"/>
                <w:u w:val="single"/>
              </w:rPr>
              <w:t> </w:t>
            </w:r>
            <w:r>
              <w:rPr>
                <w:b/>
                <w:spacing w:val="-6"/>
                <w:sz w:val="28"/>
                <w:u w:val="single"/>
              </w:rPr>
              <w:t>-</w:t>
            </w:r>
            <w:r>
              <w:rPr>
                <w:b/>
                <w:spacing w:val="-22"/>
                <w:sz w:val="28"/>
                <w:u w:val="single"/>
              </w:rPr>
              <w:t> </w:t>
            </w:r>
            <w:r>
              <w:rPr>
                <w:b/>
                <w:spacing w:val="-6"/>
                <w:sz w:val="28"/>
                <w:u w:val="single"/>
              </w:rPr>
              <w:t>Hạnh</w:t>
            </w:r>
            <w:r>
              <w:rPr>
                <w:b/>
                <w:spacing w:val="-19"/>
                <w:sz w:val="28"/>
                <w:u w:val="single"/>
              </w:rPr>
              <w:t> </w:t>
            </w:r>
            <w:r>
              <w:rPr>
                <w:b/>
                <w:spacing w:val="-6"/>
                <w:sz w:val="28"/>
                <w:u w:val="single"/>
              </w:rPr>
              <w:t>phúc</w:t>
            </w:r>
          </w:p>
          <w:p>
            <w:pPr>
              <w:pStyle w:val="TableParagraph"/>
              <w:rPr>
                <w:sz w:val="26"/>
              </w:rPr>
            </w:pPr>
          </w:p>
          <w:p>
            <w:pPr>
              <w:pStyle w:val="TableParagraph"/>
              <w:spacing w:line="279" w:lineRule="exact"/>
              <w:ind w:left="263" w:right="56"/>
              <w:jc w:val="center"/>
              <w:rPr>
                <w:i/>
                <w:sz w:val="26"/>
              </w:rPr>
            </w:pPr>
            <w:r>
              <w:rPr>
                <w:i/>
                <w:sz w:val="26"/>
              </w:rPr>
              <w:t>Quận</w:t>
            </w:r>
            <w:r>
              <w:rPr>
                <w:i/>
                <w:spacing w:val="-5"/>
                <w:sz w:val="26"/>
              </w:rPr>
              <w:t> </w:t>
            </w:r>
            <w:r>
              <w:rPr>
                <w:i/>
                <w:sz w:val="26"/>
              </w:rPr>
              <w:t>3,</w:t>
            </w:r>
            <w:r>
              <w:rPr>
                <w:i/>
                <w:spacing w:val="-3"/>
                <w:sz w:val="26"/>
              </w:rPr>
              <w:t> </w:t>
            </w:r>
            <w:r>
              <w:rPr>
                <w:i/>
                <w:sz w:val="26"/>
              </w:rPr>
              <w:t>ngày</w:t>
            </w:r>
            <w:r>
              <w:rPr>
                <w:i/>
                <w:spacing w:val="-4"/>
                <w:sz w:val="26"/>
              </w:rPr>
              <w:t> </w:t>
            </w:r>
            <w:r>
              <w:rPr>
                <w:i/>
                <w:sz w:val="26"/>
              </w:rPr>
              <w:t>25</w:t>
            </w:r>
            <w:r>
              <w:rPr>
                <w:i/>
                <w:spacing w:val="-2"/>
                <w:sz w:val="26"/>
              </w:rPr>
              <w:t> </w:t>
            </w:r>
            <w:r>
              <w:rPr>
                <w:i/>
                <w:sz w:val="26"/>
              </w:rPr>
              <w:t>tháng</w:t>
            </w:r>
            <w:r>
              <w:rPr>
                <w:i/>
                <w:spacing w:val="-3"/>
                <w:sz w:val="26"/>
              </w:rPr>
              <w:t> </w:t>
            </w:r>
            <w:r>
              <w:rPr>
                <w:i/>
                <w:sz w:val="26"/>
              </w:rPr>
              <w:t>11</w:t>
            </w:r>
            <w:r>
              <w:rPr>
                <w:i/>
                <w:spacing w:val="-4"/>
                <w:sz w:val="26"/>
              </w:rPr>
              <w:t> </w:t>
            </w:r>
            <w:r>
              <w:rPr>
                <w:i/>
                <w:sz w:val="26"/>
              </w:rPr>
              <w:t>năm</w:t>
            </w:r>
            <w:r>
              <w:rPr>
                <w:i/>
                <w:spacing w:val="-2"/>
                <w:sz w:val="26"/>
              </w:rPr>
              <w:t> </w:t>
            </w:r>
            <w:r>
              <w:rPr>
                <w:i/>
                <w:spacing w:val="-4"/>
                <w:sz w:val="26"/>
              </w:rPr>
              <w:t>2022</w:t>
            </w:r>
          </w:p>
        </w:tc>
      </w:tr>
    </w:tbl>
    <w:p>
      <w:pPr>
        <w:pStyle w:val="BodyText"/>
        <w:spacing w:before="5"/>
        <w:rPr>
          <w:sz w:val="18"/>
        </w:rPr>
      </w:pPr>
    </w:p>
    <w:p>
      <w:pPr>
        <w:spacing w:line="322" w:lineRule="exact" w:before="89"/>
        <w:ind w:left="812" w:right="803" w:firstLine="0"/>
        <w:jc w:val="center"/>
        <w:rPr>
          <w:b/>
          <w:sz w:val="28"/>
        </w:rPr>
      </w:pPr>
      <w:r>
        <w:rPr>
          <w:b/>
          <w:sz w:val="28"/>
        </w:rPr>
        <w:t>QUYẾT</w:t>
      </w:r>
      <w:r>
        <w:rPr>
          <w:b/>
          <w:spacing w:val="-7"/>
          <w:sz w:val="28"/>
        </w:rPr>
        <w:t> </w:t>
      </w:r>
      <w:r>
        <w:rPr>
          <w:b/>
          <w:spacing w:val="-4"/>
          <w:sz w:val="28"/>
        </w:rPr>
        <w:t>ĐỊNH</w:t>
      </w:r>
    </w:p>
    <w:p>
      <w:pPr>
        <w:spacing w:line="322" w:lineRule="exact" w:before="0"/>
        <w:ind w:left="811" w:right="806" w:firstLine="0"/>
        <w:jc w:val="center"/>
        <w:rPr>
          <w:b/>
          <w:sz w:val="28"/>
        </w:rPr>
      </w:pPr>
      <w:r>
        <w:rPr>
          <w:b/>
          <w:sz w:val="28"/>
        </w:rPr>
        <w:t>CÔNG</w:t>
      </w:r>
      <w:r>
        <w:rPr>
          <w:b/>
          <w:spacing w:val="-7"/>
          <w:sz w:val="28"/>
        </w:rPr>
        <w:t> </w:t>
      </w:r>
      <w:r>
        <w:rPr>
          <w:b/>
          <w:sz w:val="28"/>
        </w:rPr>
        <w:t>NHẬN</w:t>
      </w:r>
      <w:r>
        <w:rPr>
          <w:b/>
          <w:spacing w:val="-2"/>
          <w:sz w:val="28"/>
        </w:rPr>
        <w:t> </w:t>
      </w:r>
      <w:r>
        <w:rPr>
          <w:b/>
          <w:sz w:val="28"/>
        </w:rPr>
        <w:t>THUẬN</w:t>
      </w:r>
      <w:r>
        <w:rPr>
          <w:b/>
          <w:spacing w:val="-3"/>
          <w:sz w:val="28"/>
        </w:rPr>
        <w:t> </w:t>
      </w:r>
      <w:r>
        <w:rPr>
          <w:b/>
          <w:sz w:val="28"/>
        </w:rPr>
        <w:t>TÌNH</w:t>
      </w:r>
      <w:r>
        <w:rPr>
          <w:b/>
          <w:spacing w:val="-3"/>
          <w:sz w:val="28"/>
        </w:rPr>
        <w:t> </w:t>
      </w:r>
      <w:r>
        <w:rPr>
          <w:b/>
          <w:sz w:val="28"/>
        </w:rPr>
        <w:t>LY</w:t>
      </w:r>
      <w:r>
        <w:rPr>
          <w:b/>
          <w:spacing w:val="-2"/>
          <w:sz w:val="28"/>
        </w:rPr>
        <w:t> </w:t>
      </w:r>
      <w:r>
        <w:rPr>
          <w:b/>
          <w:spacing w:val="-5"/>
          <w:sz w:val="28"/>
        </w:rPr>
        <w:t>HÔN</w:t>
      </w:r>
    </w:p>
    <w:p>
      <w:pPr>
        <w:spacing w:before="0"/>
        <w:ind w:left="812" w:right="802"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2"/>
          <w:sz w:val="28"/>
        </w:rPr>
        <w:t> </w:t>
      </w:r>
      <w:r>
        <w:rPr>
          <w:b/>
          <w:sz w:val="28"/>
        </w:rPr>
        <w:t>THUẬN</w:t>
      </w:r>
      <w:r>
        <w:rPr>
          <w:b/>
          <w:spacing w:val="-6"/>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119"/>
        <w:ind w:left="812" w:right="806" w:firstLine="0"/>
        <w:jc w:val="center"/>
        <w:rPr>
          <w:b/>
          <w:sz w:val="28"/>
        </w:rPr>
      </w:pPr>
      <w:r>
        <w:rPr>
          <w:b/>
          <w:sz w:val="28"/>
        </w:rPr>
        <w:t>TÒA</w:t>
      </w:r>
      <w:r>
        <w:rPr>
          <w:b/>
          <w:spacing w:val="-6"/>
          <w:sz w:val="28"/>
        </w:rPr>
        <w:t> </w:t>
      </w:r>
      <w:r>
        <w:rPr>
          <w:b/>
          <w:sz w:val="28"/>
        </w:rPr>
        <w:t>ÁN</w:t>
      </w:r>
      <w:r>
        <w:rPr>
          <w:b/>
          <w:spacing w:val="-5"/>
          <w:sz w:val="28"/>
        </w:rPr>
        <w:t> </w:t>
      </w:r>
      <w:r>
        <w:rPr>
          <w:b/>
          <w:sz w:val="28"/>
        </w:rPr>
        <w:t>NHÂN</w:t>
      </w:r>
      <w:r>
        <w:rPr>
          <w:b/>
          <w:spacing w:val="-1"/>
          <w:sz w:val="28"/>
        </w:rPr>
        <w:t> </w:t>
      </w:r>
      <w:r>
        <w:rPr>
          <w:b/>
          <w:sz w:val="28"/>
        </w:rPr>
        <w:t>DÂN</w:t>
      </w:r>
      <w:r>
        <w:rPr>
          <w:b/>
          <w:spacing w:val="1"/>
          <w:sz w:val="28"/>
        </w:rPr>
        <w:t> </w:t>
      </w:r>
      <w:r>
        <w:rPr>
          <w:b/>
          <w:sz w:val="28"/>
        </w:rPr>
        <w:t>QUẬN</w:t>
      </w:r>
      <w:r>
        <w:rPr>
          <w:b/>
          <w:spacing w:val="-5"/>
          <w:sz w:val="28"/>
        </w:rPr>
        <w:t> </w:t>
      </w:r>
      <w:r>
        <w:rPr>
          <w:b/>
          <w:sz w:val="28"/>
        </w:rPr>
        <w:t>3</w:t>
      </w:r>
      <w:r>
        <w:rPr>
          <w:b/>
          <w:spacing w:val="-1"/>
          <w:sz w:val="28"/>
        </w:rPr>
        <w:t> </w:t>
      </w:r>
      <w:r>
        <w:rPr>
          <w:b/>
          <w:sz w:val="28"/>
        </w:rPr>
        <w:t>THÀNH</w:t>
      </w:r>
      <w:r>
        <w:rPr>
          <w:b/>
          <w:spacing w:val="-5"/>
          <w:sz w:val="28"/>
        </w:rPr>
        <w:t> </w:t>
      </w:r>
      <w:r>
        <w:rPr>
          <w:b/>
          <w:sz w:val="28"/>
        </w:rPr>
        <w:t>PHỐ</w:t>
      </w:r>
      <w:r>
        <w:rPr>
          <w:b/>
          <w:spacing w:val="-3"/>
          <w:sz w:val="28"/>
        </w:rPr>
        <w:t> </w:t>
      </w:r>
      <w:r>
        <w:rPr>
          <w:b/>
          <w:sz w:val="28"/>
        </w:rPr>
        <w:t>HỒ</w:t>
      </w:r>
      <w:r>
        <w:rPr>
          <w:b/>
          <w:spacing w:val="-5"/>
          <w:sz w:val="28"/>
        </w:rPr>
        <w:t> </w:t>
      </w:r>
      <w:r>
        <w:rPr>
          <w:b/>
          <w:sz w:val="28"/>
        </w:rPr>
        <w:t>CHÍ</w:t>
      </w:r>
      <w:r>
        <w:rPr>
          <w:b/>
          <w:spacing w:val="-1"/>
          <w:sz w:val="28"/>
        </w:rPr>
        <w:t> </w:t>
      </w:r>
      <w:r>
        <w:rPr>
          <w:b/>
          <w:spacing w:val="-4"/>
          <w:sz w:val="28"/>
        </w:rPr>
        <w:t>MINH</w:t>
      </w:r>
    </w:p>
    <w:p>
      <w:pPr>
        <w:pStyle w:val="BodyText"/>
        <w:spacing w:before="11"/>
        <w:rPr>
          <w:b/>
          <w:sz w:val="32"/>
        </w:rPr>
      </w:pPr>
    </w:p>
    <w:p>
      <w:pPr>
        <w:pStyle w:val="BodyText"/>
        <w:ind w:left="162" w:right="154" w:firstLine="719"/>
        <w:jc w:val="both"/>
      </w:pPr>
      <w:r>
        <w:rPr/>
        <w:t>Căn cứ vào Điều 149, Điều 212, Điều 213 và Điều 397 của Bộ luật Tố tụng dân sự;</w:t>
      </w:r>
    </w:p>
    <w:p>
      <w:pPr>
        <w:pStyle w:val="BodyText"/>
        <w:spacing w:before="120"/>
        <w:ind w:left="881"/>
        <w:jc w:val="both"/>
      </w:pPr>
      <w:r>
        <w:rPr/>
        <w:t>Căn</w:t>
      </w:r>
      <w:r>
        <w:rPr>
          <w:spacing w:val="-5"/>
        </w:rPr>
        <w:t> </w:t>
      </w:r>
      <w:r>
        <w:rPr/>
        <w:t>cứ</w:t>
      </w:r>
      <w:r>
        <w:rPr>
          <w:spacing w:val="-4"/>
        </w:rPr>
        <w:t> </w:t>
      </w:r>
      <w:r>
        <w:rPr/>
        <w:t>vào</w:t>
      </w:r>
      <w:r>
        <w:rPr>
          <w:spacing w:val="-5"/>
        </w:rPr>
        <w:t> </w:t>
      </w:r>
      <w:r>
        <w:rPr/>
        <w:t>Điều</w:t>
      </w:r>
      <w:r>
        <w:rPr>
          <w:spacing w:val="-4"/>
        </w:rPr>
        <w:t> </w:t>
      </w:r>
      <w:r>
        <w:rPr/>
        <w:t>55,</w:t>
      </w:r>
      <w:r>
        <w:rPr>
          <w:spacing w:val="-5"/>
        </w:rPr>
        <w:t> </w:t>
      </w:r>
      <w:r>
        <w:rPr/>
        <w:t>57</w:t>
      </w:r>
      <w:r>
        <w:rPr>
          <w:spacing w:val="-5"/>
        </w:rPr>
        <w:t> </w:t>
      </w:r>
      <w:r>
        <w:rPr/>
        <w:t>Luật</w:t>
      </w:r>
      <w:r>
        <w:rPr>
          <w:spacing w:val="-5"/>
        </w:rPr>
        <w:t> </w:t>
      </w:r>
      <w:r>
        <w:rPr/>
        <w:t>Hôn</w:t>
      </w:r>
      <w:r>
        <w:rPr>
          <w:spacing w:val="-3"/>
        </w:rPr>
        <w:t> </w:t>
      </w:r>
      <w:r>
        <w:rPr/>
        <w:t>nhân</w:t>
      </w:r>
      <w:r>
        <w:rPr>
          <w:spacing w:val="-4"/>
        </w:rPr>
        <w:t> </w:t>
      </w:r>
      <w:r>
        <w:rPr/>
        <w:t>và</w:t>
      </w:r>
      <w:r>
        <w:rPr>
          <w:spacing w:val="-2"/>
        </w:rPr>
        <w:t> </w:t>
      </w:r>
      <w:r>
        <w:rPr/>
        <w:t>Gia</w:t>
      </w:r>
      <w:r>
        <w:rPr>
          <w:spacing w:val="-5"/>
        </w:rPr>
        <w:t> </w:t>
      </w:r>
      <w:r>
        <w:rPr/>
        <w:t>đình</w:t>
      </w:r>
      <w:r>
        <w:rPr>
          <w:spacing w:val="-5"/>
        </w:rPr>
        <w:t> </w:t>
      </w:r>
      <w:r>
        <w:rPr/>
        <w:t>năm</w:t>
      </w:r>
      <w:r>
        <w:rPr>
          <w:spacing w:val="-2"/>
        </w:rPr>
        <w:t> 2014;</w:t>
      </w:r>
    </w:p>
    <w:p>
      <w:pPr>
        <w:pStyle w:val="BodyText"/>
        <w:spacing w:before="121"/>
        <w:ind w:left="162" w:right="154" w:firstLine="719"/>
        <w:jc w:val="both"/>
      </w:pPr>
      <w:r>
        <w:rPr/>
        <w:t>Căn cứ Nghị quyết số 326/2016/UBTVQH14 ngày 30 tháng 12 năm 2016</w:t>
      </w:r>
      <w:r>
        <w:rPr>
          <w:spacing w:val="40"/>
        </w:rPr>
        <w:t> </w:t>
      </w:r>
      <w:r>
        <w:rPr/>
        <w:t>của Ủy ban Thường vụ Quốc hội quy định về mức thu, miễn, giảm, thu, nộp, quản</w:t>
      </w:r>
      <w:r>
        <w:rPr>
          <w:spacing w:val="40"/>
        </w:rPr>
        <w:t> </w:t>
      </w:r>
      <w:r>
        <w:rPr/>
        <w:t>lý và sử dụng án phí và lệ phí Tòa án;</w:t>
      </w:r>
    </w:p>
    <w:p>
      <w:pPr>
        <w:pStyle w:val="BodyText"/>
        <w:spacing w:before="118"/>
        <w:ind w:left="162" w:right="152" w:firstLine="719"/>
        <w:jc w:val="both"/>
      </w:pPr>
      <w:r>
        <w:rPr/>
        <w:t>Sau khi nghiên cứu hồ sơ việc dân sự thụ lý số 584/2022/TLST-HNGĐ ngày 04 tháng 11 năm 2022 về việc yêu cầu công nhận thuận tình ly hôn, gồm những người tham gia tố tụng sau đây:</w:t>
      </w:r>
    </w:p>
    <w:p>
      <w:pPr>
        <w:pStyle w:val="BodyText"/>
        <w:spacing w:before="121"/>
        <w:ind w:left="881"/>
        <w:jc w:val="both"/>
      </w:pPr>
      <w:r>
        <w:rPr/>
        <w:t>Người</w:t>
      </w:r>
      <w:r>
        <w:rPr>
          <w:spacing w:val="-8"/>
        </w:rPr>
        <w:t> </w:t>
      </w:r>
      <w:r>
        <w:rPr/>
        <w:t>yêu</w:t>
      </w:r>
      <w:r>
        <w:rPr>
          <w:spacing w:val="-7"/>
        </w:rPr>
        <w:t> </w:t>
      </w:r>
      <w:r>
        <w:rPr>
          <w:spacing w:val="-4"/>
        </w:rPr>
        <w:t>cầu:</w:t>
      </w:r>
    </w:p>
    <w:p>
      <w:pPr>
        <w:pStyle w:val="BodyText"/>
        <w:spacing w:before="121"/>
        <w:ind w:left="881"/>
        <w:jc w:val="both"/>
      </w:pPr>
      <w:r>
        <w:rPr/>
        <w:t>-</w:t>
      </w:r>
      <w:r>
        <w:rPr>
          <w:spacing w:val="-4"/>
        </w:rPr>
        <w:t> </w:t>
      </w:r>
      <w:r>
        <w:rPr/>
        <w:t>Ông</w:t>
      </w:r>
      <w:r>
        <w:rPr>
          <w:spacing w:val="-4"/>
        </w:rPr>
        <w:t> </w:t>
      </w:r>
      <w:r>
        <w:rPr/>
        <w:t>Q,</w:t>
      </w:r>
      <w:r>
        <w:rPr>
          <w:spacing w:val="-4"/>
        </w:rPr>
        <w:t> </w:t>
      </w:r>
      <w:r>
        <w:rPr/>
        <w:t>sinh</w:t>
      </w:r>
      <w:r>
        <w:rPr>
          <w:spacing w:val="-4"/>
        </w:rPr>
        <w:t> </w:t>
      </w:r>
      <w:r>
        <w:rPr/>
        <w:t>năm</w:t>
      </w:r>
      <w:r>
        <w:rPr>
          <w:spacing w:val="-2"/>
        </w:rPr>
        <w:t> </w:t>
      </w:r>
      <w:r>
        <w:rPr>
          <w:spacing w:val="-4"/>
        </w:rPr>
        <w:t>1972.</w:t>
      </w:r>
    </w:p>
    <w:p>
      <w:pPr>
        <w:pStyle w:val="BodyText"/>
        <w:spacing w:before="119"/>
        <w:ind w:left="881"/>
        <w:jc w:val="both"/>
      </w:pPr>
      <w:r>
        <w:rPr/>
        <w:t>Địa</w:t>
      </w:r>
      <w:r>
        <w:rPr>
          <w:spacing w:val="-4"/>
        </w:rPr>
        <w:t> </w:t>
      </w:r>
      <w:r>
        <w:rPr/>
        <w:t>chỉ:</w:t>
      </w:r>
      <w:r>
        <w:rPr>
          <w:spacing w:val="-5"/>
        </w:rPr>
        <w:t> </w:t>
      </w:r>
      <w:r>
        <w:rPr/>
        <w:t>ấp</w:t>
      </w:r>
      <w:r>
        <w:rPr>
          <w:spacing w:val="-1"/>
        </w:rPr>
        <w:t> </w:t>
      </w:r>
      <w:r>
        <w:rPr/>
        <w:t>A,</w:t>
      </w:r>
      <w:r>
        <w:rPr>
          <w:spacing w:val="-5"/>
        </w:rPr>
        <w:t> </w:t>
      </w:r>
      <w:r>
        <w:rPr/>
        <w:t>xã</w:t>
      </w:r>
      <w:r>
        <w:rPr>
          <w:spacing w:val="-4"/>
        </w:rPr>
        <w:t> </w:t>
      </w:r>
      <w:r>
        <w:rPr/>
        <w:t>B,</w:t>
      </w:r>
      <w:r>
        <w:rPr>
          <w:spacing w:val="-5"/>
        </w:rPr>
        <w:t> </w:t>
      </w:r>
      <w:r>
        <w:rPr/>
        <w:t>huyện</w:t>
      </w:r>
      <w:r>
        <w:rPr>
          <w:spacing w:val="-4"/>
        </w:rPr>
        <w:t> </w:t>
      </w:r>
      <w:r>
        <w:rPr/>
        <w:t>C,</w:t>
      </w:r>
      <w:r>
        <w:rPr>
          <w:spacing w:val="-5"/>
        </w:rPr>
        <w:t> </w:t>
      </w:r>
      <w:r>
        <w:rPr/>
        <w:t>tỉnh</w:t>
      </w:r>
      <w:r>
        <w:rPr>
          <w:spacing w:val="-2"/>
        </w:rPr>
        <w:t> </w:t>
      </w:r>
      <w:r>
        <w:rPr>
          <w:spacing w:val="-5"/>
        </w:rPr>
        <w:t>D.</w:t>
      </w:r>
    </w:p>
    <w:p>
      <w:pPr>
        <w:pStyle w:val="BodyText"/>
        <w:spacing w:before="121"/>
        <w:ind w:left="881"/>
        <w:jc w:val="both"/>
      </w:pPr>
      <w:r>
        <w:rPr/>
        <w:t>Tạm</w:t>
      </w:r>
      <w:r>
        <w:rPr>
          <w:spacing w:val="37"/>
        </w:rPr>
        <w:t> </w:t>
      </w:r>
      <w:r>
        <w:rPr/>
        <w:t>trú:</w:t>
      </w:r>
      <w:r>
        <w:rPr>
          <w:spacing w:val="38"/>
        </w:rPr>
        <w:t> </w:t>
      </w:r>
      <w:r>
        <w:rPr/>
        <w:t>số</w:t>
      </w:r>
      <w:r>
        <w:rPr>
          <w:spacing w:val="38"/>
        </w:rPr>
        <w:t> </w:t>
      </w:r>
      <w:r>
        <w:rPr/>
        <w:t>242/97/13</w:t>
      </w:r>
      <w:r>
        <w:rPr>
          <w:spacing w:val="41"/>
        </w:rPr>
        <w:t> </w:t>
      </w:r>
      <w:r>
        <w:rPr/>
        <w:t>đường</w:t>
      </w:r>
      <w:r>
        <w:rPr>
          <w:spacing w:val="37"/>
        </w:rPr>
        <w:t> </w:t>
      </w:r>
      <w:r>
        <w:rPr/>
        <w:t>A,</w:t>
      </w:r>
      <w:r>
        <w:rPr>
          <w:spacing w:val="40"/>
        </w:rPr>
        <w:t> </w:t>
      </w:r>
      <w:r>
        <w:rPr/>
        <w:t>Phường</w:t>
      </w:r>
      <w:r>
        <w:rPr>
          <w:spacing w:val="39"/>
        </w:rPr>
        <w:t> </w:t>
      </w:r>
      <w:r>
        <w:rPr/>
        <w:t>D,</w:t>
      </w:r>
      <w:r>
        <w:rPr>
          <w:spacing w:val="39"/>
        </w:rPr>
        <w:t> </w:t>
      </w:r>
      <w:r>
        <w:rPr/>
        <w:t>Quận</w:t>
      </w:r>
      <w:r>
        <w:rPr>
          <w:spacing w:val="39"/>
        </w:rPr>
        <w:t> </w:t>
      </w:r>
      <w:r>
        <w:rPr/>
        <w:t>C,</w:t>
      </w:r>
      <w:r>
        <w:rPr>
          <w:spacing w:val="40"/>
        </w:rPr>
        <w:t> </w:t>
      </w:r>
      <w:r>
        <w:rPr/>
        <w:t>Thành</w:t>
      </w:r>
      <w:r>
        <w:rPr>
          <w:spacing w:val="41"/>
        </w:rPr>
        <w:t> </w:t>
      </w:r>
      <w:r>
        <w:rPr/>
        <w:t>phố</w:t>
      </w:r>
      <w:r>
        <w:rPr>
          <w:spacing w:val="40"/>
        </w:rPr>
        <w:t> </w:t>
      </w:r>
      <w:r>
        <w:rPr/>
        <w:t>Hồ</w:t>
      </w:r>
      <w:r>
        <w:rPr>
          <w:spacing w:val="39"/>
        </w:rPr>
        <w:t> </w:t>
      </w:r>
      <w:r>
        <w:rPr>
          <w:spacing w:val="-5"/>
        </w:rPr>
        <w:t>Chí</w:t>
      </w:r>
    </w:p>
    <w:p>
      <w:pPr>
        <w:spacing w:after="0"/>
        <w:jc w:val="both"/>
        <w:sectPr>
          <w:type w:val="continuous"/>
          <w:pgSz w:w="11910" w:h="16850"/>
          <w:pgMar w:top="1120" w:bottom="280" w:left="1540" w:right="1260"/>
        </w:sectPr>
      </w:pPr>
    </w:p>
    <w:p>
      <w:pPr>
        <w:pStyle w:val="BodyText"/>
        <w:spacing w:line="297" w:lineRule="exact"/>
        <w:ind w:left="162"/>
      </w:pPr>
      <w:r>
        <w:rPr>
          <w:spacing w:val="-4"/>
        </w:rPr>
        <w:t>Minh.</w:t>
      </w:r>
    </w:p>
    <w:p>
      <w:pPr>
        <w:spacing w:line="240" w:lineRule="auto" w:before="4"/>
        <w:rPr>
          <w:sz w:val="36"/>
        </w:rPr>
      </w:pPr>
      <w:r>
        <w:rPr/>
        <w:br w:type="column"/>
      </w:r>
      <w:r>
        <w:rPr>
          <w:sz w:val="36"/>
        </w:rPr>
      </w:r>
    </w:p>
    <w:p>
      <w:pPr>
        <w:pStyle w:val="BodyText"/>
        <w:ind w:left="53"/>
      </w:pPr>
      <w:r>
        <w:rPr/>
        <w:t>-</w:t>
      </w:r>
      <w:r>
        <w:rPr>
          <w:spacing w:val="-4"/>
        </w:rPr>
        <w:t> </w:t>
      </w:r>
      <w:r>
        <w:rPr/>
        <w:t>Bà</w:t>
      </w:r>
      <w:r>
        <w:rPr>
          <w:spacing w:val="-4"/>
        </w:rPr>
        <w:t> </w:t>
      </w:r>
      <w:r>
        <w:rPr/>
        <w:t>T,</w:t>
      </w:r>
      <w:r>
        <w:rPr>
          <w:spacing w:val="-4"/>
        </w:rPr>
        <w:t> </w:t>
      </w:r>
      <w:r>
        <w:rPr/>
        <w:t>sinh</w:t>
      </w:r>
      <w:r>
        <w:rPr>
          <w:spacing w:val="-4"/>
        </w:rPr>
        <w:t> </w:t>
      </w:r>
      <w:r>
        <w:rPr/>
        <w:t>năm</w:t>
      </w:r>
      <w:r>
        <w:rPr>
          <w:spacing w:val="-4"/>
        </w:rPr>
        <w:t> 1976</w:t>
      </w:r>
    </w:p>
    <w:p>
      <w:pPr>
        <w:pStyle w:val="BodyText"/>
        <w:spacing w:before="121"/>
        <w:ind w:left="53"/>
      </w:pPr>
      <w:r>
        <w:rPr/>
        <w:t>Địa</w:t>
      </w:r>
      <w:r>
        <w:rPr>
          <w:spacing w:val="-14"/>
        </w:rPr>
        <w:t> </w:t>
      </w:r>
      <w:r>
        <w:rPr/>
        <w:t>chỉ:</w:t>
      </w:r>
      <w:r>
        <w:rPr>
          <w:spacing w:val="-11"/>
        </w:rPr>
        <w:t> </w:t>
      </w:r>
      <w:r>
        <w:rPr/>
        <w:t>số</w:t>
      </w:r>
      <w:r>
        <w:rPr>
          <w:spacing w:val="-11"/>
        </w:rPr>
        <w:t> </w:t>
      </w:r>
      <w:r>
        <w:rPr/>
        <w:t>A13/416A,</w:t>
      </w:r>
      <w:r>
        <w:rPr>
          <w:spacing w:val="-12"/>
        </w:rPr>
        <w:t> </w:t>
      </w:r>
      <w:r>
        <w:rPr/>
        <w:t>tổ</w:t>
      </w:r>
      <w:r>
        <w:rPr>
          <w:spacing w:val="-13"/>
        </w:rPr>
        <w:t> </w:t>
      </w:r>
      <w:r>
        <w:rPr/>
        <w:t>A,</w:t>
      </w:r>
      <w:r>
        <w:rPr>
          <w:spacing w:val="-11"/>
        </w:rPr>
        <w:t> </w:t>
      </w:r>
      <w:r>
        <w:rPr/>
        <w:t>ấp</w:t>
      </w:r>
      <w:r>
        <w:rPr>
          <w:spacing w:val="-11"/>
        </w:rPr>
        <w:t> </w:t>
      </w:r>
      <w:r>
        <w:rPr/>
        <w:t>B,</w:t>
      </w:r>
      <w:r>
        <w:rPr>
          <w:spacing w:val="-12"/>
        </w:rPr>
        <w:t> </w:t>
      </w:r>
      <w:r>
        <w:rPr/>
        <w:t>xã</w:t>
      </w:r>
      <w:r>
        <w:rPr>
          <w:spacing w:val="-11"/>
        </w:rPr>
        <w:t> </w:t>
      </w:r>
      <w:r>
        <w:rPr/>
        <w:t>P,</w:t>
      </w:r>
      <w:r>
        <w:rPr>
          <w:spacing w:val="-13"/>
        </w:rPr>
        <w:t> </w:t>
      </w:r>
      <w:r>
        <w:rPr/>
        <w:t>huyện</w:t>
      </w:r>
      <w:r>
        <w:rPr>
          <w:spacing w:val="-12"/>
        </w:rPr>
        <w:t> </w:t>
      </w:r>
      <w:r>
        <w:rPr/>
        <w:t>C,</w:t>
      </w:r>
      <w:r>
        <w:rPr>
          <w:spacing w:val="-13"/>
        </w:rPr>
        <w:t> </w:t>
      </w:r>
      <w:r>
        <w:rPr/>
        <w:t>Thành</w:t>
      </w:r>
      <w:r>
        <w:rPr>
          <w:spacing w:val="-13"/>
        </w:rPr>
        <w:t> </w:t>
      </w:r>
      <w:r>
        <w:rPr/>
        <w:t>phố</w:t>
      </w:r>
      <w:r>
        <w:rPr>
          <w:spacing w:val="-13"/>
        </w:rPr>
        <w:t> </w:t>
      </w:r>
      <w:r>
        <w:rPr/>
        <w:t>Hồ</w:t>
      </w:r>
      <w:r>
        <w:rPr>
          <w:spacing w:val="-13"/>
        </w:rPr>
        <w:t> </w:t>
      </w:r>
      <w:r>
        <w:rPr/>
        <w:t>Chí</w:t>
      </w:r>
      <w:r>
        <w:rPr>
          <w:spacing w:val="-11"/>
        </w:rPr>
        <w:t> </w:t>
      </w:r>
      <w:r>
        <w:rPr>
          <w:spacing w:val="-4"/>
        </w:rPr>
        <w:t>Minh</w:t>
      </w:r>
    </w:p>
    <w:p>
      <w:pPr>
        <w:pStyle w:val="Heading1"/>
        <w:ind w:left="2082"/>
      </w:pPr>
      <w:r>
        <w:rPr/>
        <w:t>NHẬN</w:t>
      </w:r>
      <w:r>
        <w:rPr>
          <w:spacing w:val="-7"/>
        </w:rPr>
        <w:t> </w:t>
      </w:r>
      <w:r>
        <w:rPr/>
        <w:t>ĐỊNH</w:t>
      </w:r>
      <w:r>
        <w:rPr>
          <w:spacing w:val="-6"/>
        </w:rPr>
        <w:t> </w:t>
      </w:r>
      <w:r>
        <w:rPr/>
        <w:t>CỦA</w:t>
      </w:r>
      <w:r>
        <w:rPr>
          <w:spacing w:val="-6"/>
        </w:rPr>
        <w:t> </w:t>
      </w:r>
      <w:r>
        <w:rPr/>
        <w:t>TÒA</w:t>
      </w:r>
      <w:r>
        <w:rPr>
          <w:spacing w:val="-6"/>
        </w:rPr>
        <w:t> </w:t>
      </w:r>
      <w:r>
        <w:rPr>
          <w:spacing w:val="-5"/>
        </w:rPr>
        <w:t>ÁN:</w:t>
      </w:r>
    </w:p>
    <w:p>
      <w:pPr>
        <w:pStyle w:val="ListParagraph"/>
        <w:numPr>
          <w:ilvl w:val="0"/>
          <w:numId w:val="1"/>
        </w:numPr>
        <w:tabs>
          <w:tab w:pos="474" w:val="left" w:leader="none"/>
        </w:tabs>
        <w:spacing w:line="240" w:lineRule="auto" w:before="121" w:after="0"/>
        <w:ind w:left="473" w:right="0" w:hanging="421"/>
        <w:jc w:val="left"/>
        <w:rPr>
          <w:sz w:val="26"/>
        </w:rPr>
      </w:pPr>
      <w:r>
        <w:rPr>
          <w:sz w:val="26"/>
        </w:rPr>
        <w:t>Căn</w:t>
      </w:r>
      <w:r>
        <w:rPr>
          <w:spacing w:val="47"/>
          <w:sz w:val="26"/>
        </w:rPr>
        <w:t> </w:t>
      </w:r>
      <w:r>
        <w:rPr>
          <w:sz w:val="26"/>
        </w:rPr>
        <w:t>cứ</w:t>
      </w:r>
      <w:r>
        <w:rPr>
          <w:spacing w:val="50"/>
          <w:sz w:val="26"/>
        </w:rPr>
        <w:t> </w:t>
      </w:r>
      <w:r>
        <w:rPr>
          <w:sz w:val="26"/>
        </w:rPr>
        <w:t>vào</w:t>
      </w:r>
      <w:r>
        <w:rPr>
          <w:spacing w:val="48"/>
          <w:sz w:val="26"/>
        </w:rPr>
        <w:t> </w:t>
      </w:r>
      <w:r>
        <w:rPr>
          <w:sz w:val="26"/>
        </w:rPr>
        <w:t>Giấy</w:t>
      </w:r>
      <w:r>
        <w:rPr>
          <w:spacing w:val="48"/>
          <w:sz w:val="26"/>
        </w:rPr>
        <w:t> </w:t>
      </w:r>
      <w:r>
        <w:rPr>
          <w:sz w:val="26"/>
        </w:rPr>
        <w:t>chứng</w:t>
      </w:r>
      <w:r>
        <w:rPr>
          <w:spacing w:val="48"/>
          <w:sz w:val="26"/>
        </w:rPr>
        <w:t> </w:t>
      </w:r>
      <w:r>
        <w:rPr>
          <w:sz w:val="26"/>
        </w:rPr>
        <w:t>nhận</w:t>
      </w:r>
      <w:r>
        <w:rPr>
          <w:spacing w:val="48"/>
          <w:sz w:val="26"/>
        </w:rPr>
        <w:t> </w:t>
      </w:r>
      <w:r>
        <w:rPr>
          <w:sz w:val="26"/>
        </w:rPr>
        <w:t>kết</w:t>
      </w:r>
      <w:r>
        <w:rPr>
          <w:spacing w:val="48"/>
          <w:sz w:val="26"/>
        </w:rPr>
        <w:t> </w:t>
      </w:r>
      <w:r>
        <w:rPr>
          <w:sz w:val="26"/>
        </w:rPr>
        <w:t>hôn</w:t>
      </w:r>
      <w:r>
        <w:rPr>
          <w:spacing w:val="48"/>
          <w:sz w:val="26"/>
        </w:rPr>
        <w:t> </w:t>
      </w:r>
      <w:r>
        <w:rPr>
          <w:sz w:val="26"/>
        </w:rPr>
        <w:t>số</w:t>
      </w:r>
      <w:r>
        <w:rPr>
          <w:spacing w:val="48"/>
          <w:sz w:val="26"/>
        </w:rPr>
        <w:t> </w:t>
      </w:r>
      <w:r>
        <w:rPr>
          <w:sz w:val="26"/>
        </w:rPr>
        <w:t>29</w:t>
      </w:r>
      <w:r>
        <w:rPr>
          <w:spacing w:val="48"/>
          <w:sz w:val="26"/>
        </w:rPr>
        <w:t> </w:t>
      </w:r>
      <w:r>
        <w:rPr>
          <w:sz w:val="26"/>
        </w:rPr>
        <w:t>quyển</w:t>
      </w:r>
      <w:r>
        <w:rPr>
          <w:spacing w:val="48"/>
          <w:sz w:val="26"/>
        </w:rPr>
        <w:t> </w:t>
      </w:r>
      <w:r>
        <w:rPr>
          <w:sz w:val="26"/>
        </w:rPr>
        <w:t>số</w:t>
      </w:r>
      <w:r>
        <w:rPr>
          <w:spacing w:val="49"/>
          <w:sz w:val="26"/>
        </w:rPr>
        <w:t> </w:t>
      </w:r>
      <w:r>
        <w:rPr>
          <w:sz w:val="26"/>
        </w:rPr>
        <w:t>01/1999</w:t>
      </w:r>
      <w:r>
        <w:rPr>
          <w:spacing w:val="48"/>
          <w:sz w:val="26"/>
        </w:rPr>
        <w:t> </w:t>
      </w:r>
      <w:r>
        <w:rPr>
          <w:spacing w:val="-4"/>
          <w:sz w:val="26"/>
        </w:rPr>
        <w:t>ngày</w:t>
      </w:r>
    </w:p>
    <w:p>
      <w:pPr>
        <w:spacing w:after="0" w:line="240" w:lineRule="auto"/>
        <w:jc w:val="left"/>
        <w:rPr>
          <w:sz w:val="26"/>
        </w:rPr>
        <w:sectPr>
          <w:type w:val="continuous"/>
          <w:pgSz w:w="11910" w:h="16850"/>
          <w:pgMar w:top="1120" w:bottom="280" w:left="1540" w:right="1260"/>
          <w:cols w:num="2" w:equalWidth="0">
            <w:col w:w="789" w:space="40"/>
            <w:col w:w="8281"/>
          </w:cols>
        </w:sectPr>
      </w:pPr>
    </w:p>
    <w:p>
      <w:pPr>
        <w:pStyle w:val="BodyText"/>
        <w:ind w:left="162" w:right="154"/>
        <w:jc w:val="both"/>
      </w:pPr>
      <w:r>
        <w:rPr/>
        <w:t>30/5/1999 được Ủy ban nhân dân xã An Thới Đông, huyện Cần Giờ, Thành phố Hồ Chí Minh cấp cho ông Q và bà T nên đây là quan hệ hôn nhân hợp pháp được pháp luật công nhận.</w:t>
      </w:r>
    </w:p>
    <w:p>
      <w:pPr>
        <w:pStyle w:val="ListParagraph"/>
        <w:numPr>
          <w:ilvl w:val="0"/>
          <w:numId w:val="1"/>
        </w:numPr>
        <w:tabs>
          <w:tab w:pos="1278" w:val="left" w:leader="none"/>
        </w:tabs>
        <w:spacing w:line="240" w:lineRule="auto" w:before="119" w:after="0"/>
        <w:ind w:left="162" w:right="153" w:firstLine="719"/>
        <w:jc w:val="both"/>
        <w:rPr>
          <w:sz w:val="26"/>
        </w:rPr>
      </w:pPr>
      <w:r>
        <w:rPr>
          <w:sz w:val="26"/>
        </w:rPr>
        <w:t>Việc thuận tình ly hôn và thỏa thuận của các đương sự được ghi trong biên bản hòa giải đoàn tụ không thành ngày 17 tháng 11 năm 2022 là hoàn toàn tự nguyện và không trái pháp luật, không trái đạo đức xã hội.</w:t>
      </w:r>
    </w:p>
    <w:p>
      <w:pPr>
        <w:pStyle w:val="BodyText"/>
        <w:spacing w:before="121"/>
        <w:ind w:left="162" w:right="154" w:firstLine="719"/>
        <w:jc w:val="both"/>
      </w:pPr>
      <w:r>
        <w:rPr/>
        <w:t>Đã hết thời hạn 07 ngày, kể từ ngày lập Biên bản hòa giải đoàn tụ không thành, không có đương sự nào thay đổi ý kiến về sự thoả thuận đó.</w:t>
      </w:r>
    </w:p>
    <w:p>
      <w:pPr>
        <w:pStyle w:val="Heading1"/>
        <w:ind w:right="806"/>
        <w:jc w:val="center"/>
      </w:pPr>
      <w:r>
        <w:rPr/>
        <w:t>QUYẾT</w:t>
      </w:r>
      <w:r>
        <w:rPr>
          <w:spacing w:val="-12"/>
        </w:rPr>
        <w:t> </w:t>
      </w:r>
      <w:r>
        <w:rPr>
          <w:spacing w:val="-2"/>
        </w:rPr>
        <w:t>ĐỊNH:</w:t>
      </w:r>
    </w:p>
    <w:p>
      <w:pPr>
        <w:pStyle w:val="ListParagraph"/>
        <w:numPr>
          <w:ilvl w:val="0"/>
          <w:numId w:val="2"/>
        </w:numPr>
        <w:tabs>
          <w:tab w:pos="1125" w:val="left" w:leader="none"/>
        </w:tabs>
        <w:spacing w:line="240" w:lineRule="auto" w:before="121" w:after="0"/>
        <w:ind w:left="1124" w:right="0" w:hanging="244"/>
        <w:jc w:val="left"/>
        <w:rPr>
          <w:sz w:val="26"/>
        </w:rPr>
      </w:pPr>
      <w:r>
        <w:rPr>
          <w:spacing w:val="-6"/>
          <w:sz w:val="26"/>
        </w:rPr>
        <w:t>Công</w:t>
      </w:r>
      <w:r>
        <w:rPr>
          <w:spacing w:val="-11"/>
          <w:sz w:val="26"/>
        </w:rPr>
        <w:t> </w:t>
      </w:r>
      <w:r>
        <w:rPr>
          <w:spacing w:val="-6"/>
          <w:sz w:val="26"/>
        </w:rPr>
        <w:t>nhận</w:t>
      </w:r>
      <w:r>
        <w:rPr>
          <w:spacing w:val="-11"/>
          <w:sz w:val="26"/>
        </w:rPr>
        <w:t> </w:t>
      </w:r>
      <w:r>
        <w:rPr>
          <w:spacing w:val="-6"/>
          <w:sz w:val="26"/>
        </w:rPr>
        <w:t>thuận</w:t>
      </w:r>
      <w:r>
        <w:rPr>
          <w:spacing w:val="-11"/>
          <w:sz w:val="26"/>
        </w:rPr>
        <w:t> </w:t>
      </w:r>
      <w:r>
        <w:rPr>
          <w:spacing w:val="-6"/>
          <w:sz w:val="26"/>
        </w:rPr>
        <w:t>tình</w:t>
      </w:r>
      <w:r>
        <w:rPr>
          <w:spacing w:val="-10"/>
          <w:sz w:val="26"/>
        </w:rPr>
        <w:t> </w:t>
      </w:r>
      <w:r>
        <w:rPr>
          <w:spacing w:val="-6"/>
          <w:sz w:val="26"/>
        </w:rPr>
        <w:t>ly</w:t>
      </w:r>
      <w:r>
        <w:rPr>
          <w:spacing w:val="-9"/>
          <w:sz w:val="26"/>
        </w:rPr>
        <w:t> </w:t>
      </w:r>
      <w:r>
        <w:rPr>
          <w:spacing w:val="-6"/>
          <w:sz w:val="26"/>
        </w:rPr>
        <w:t>hôn</w:t>
      </w:r>
      <w:r>
        <w:rPr>
          <w:spacing w:val="-11"/>
          <w:sz w:val="26"/>
        </w:rPr>
        <w:t> </w:t>
      </w:r>
      <w:r>
        <w:rPr>
          <w:spacing w:val="-6"/>
          <w:sz w:val="26"/>
        </w:rPr>
        <w:t>và</w:t>
      </w:r>
      <w:r>
        <w:rPr>
          <w:spacing w:val="-10"/>
          <w:sz w:val="26"/>
        </w:rPr>
        <w:t> </w:t>
      </w:r>
      <w:r>
        <w:rPr>
          <w:spacing w:val="-6"/>
          <w:sz w:val="26"/>
        </w:rPr>
        <w:t>sự</w:t>
      </w:r>
      <w:r>
        <w:rPr>
          <w:spacing w:val="-10"/>
          <w:sz w:val="26"/>
        </w:rPr>
        <w:t> </w:t>
      </w:r>
      <w:r>
        <w:rPr>
          <w:spacing w:val="-6"/>
          <w:sz w:val="26"/>
        </w:rPr>
        <w:t>thoả</w:t>
      </w:r>
      <w:r>
        <w:rPr>
          <w:spacing w:val="-11"/>
          <w:sz w:val="26"/>
        </w:rPr>
        <w:t> </w:t>
      </w:r>
      <w:r>
        <w:rPr>
          <w:spacing w:val="-6"/>
          <w:sz w:val="26"/>
        </w:rPr>
        <w:t>thuận</w:t>
      </w:r>
      <w:r>
        <w:rPr>
          <w:spacing w:val="-7"/>
          <w:sz w:val="26"/>
        </w:rPr>
        <w:t> </w:t>
      </w:r>
      <w:r>
        <w:rPr>
          <w:spacing w:val="-6"/>
          <w:sz w:val="26"/>
        </w:rPr>
        <w:t>của</w:t>
      </w:r>
      <w:r>
        <w:rPr>
          <w:spacing w:val="-11"/>
          <w:sz w:val="26"/>
        </w:rPr>
        <w:t> </w:t>
      </w:r>
      <w:r>
        <w:rPr>
          <w:spacing w:val="-6"/>
          <w:sz w:val="26"/>
        </w:rPr>
        <w:t>các</w:t>
      </w:r>
      <w:r>
        <w:rPr>
          <w:spacing w:val="-11"/>
          <w:sz w:val="26"/>
        </w:rPr>
        <w:t> </w:t>
      </w:r>
      <w:r>
        <w:rPr>
          <w:spacing w:val="-6"/>
          <w:sz w:val="26"/>
        </w:rPr>
        <w:t>đương</w:t>
      </w:r>
      <w:r>
        <w:rPr>
          <w:spacing w:val="-10"/>
          <w:sz w:val="26"/>
        </w:rPr>
        <w:t> </w:t>
      </w:r>
      <w:r>
        <w:rPr>
          <w:spacing w:val="-6"/>
          <w:sz w:val="26"/>
        </w:rPr>
        <w:t>sự</w:t>
      </w:r>
      <w:r>
        <w:rPr>
          <w:spacing w:val="-9"/>
          <w:sz w:val="26"/>
        </w:rPr>
        <w:t> </w:t>
      </w:r>
      <w:r>
        <w:rPr>
          <w:spacing w:val="-6"/>
          <w:sz w:val="26"/>
        </w:rPr>
        <w:t>cụ</w:t>
      </w:r>
      <w:r>
        <w:rPr>
          <w:spacing w:val="-11"/>
          <w:sz w:val="26"/>
        </w:rPr>
        <w:t> </w:t>
      </w:r>
      <w:r>
        <w:rPr>
          <w:spacing w:val="-6"/>
          <w:sz w:val="26"/>
        </w:rPr>
        <w:t>thể</w:t>
      </w:r>
      <w:r>
        <w:rPr>
          <w:spacing w:val="-10"/>
          <w:sz w:val="26"/>
        </w:rPr>
        <w:t> </w:t>
      </w:r>
      <w:r>
        <w:rPr>
          <w:spacing w:val="-6"/>
          <w:sz w:val="26"/>
        </w:rPr>
        <w:t>như</w:t>
      </w:r>
      <w:r>
        <w:rPr>
          <w:spacing w:val="-10"/>
          <w:sz w:val="26"/>
        </w:rPr>
        <w:t> </w:t>
      </w:r>
      <w:r>
        <w:rPr>
          <w:spacing w:val="-6"/>
          <w:sz w:val="26"/>
        </w:rPr>
        <w:t>sau:</w:t>
      </w:r>
    </w:p>
    <w:p>
      <w:pPr>
        <w:pStyle w:val="ListParagraph"/>
        <w:numPr>
          <w:ilvl w:val="1"/>
          <w:numId w:val="2"/>
        </w:numPr>
        <w:tabs>
          <w:tab w:pos="1034" w:val="left" w:leader="none"/>
        </w:tabs>
        <w:spacing w:line="240" w:lineRule="auto" w:before="118" w:after="0"/>
        <w:ind w:left="1033" w:right="0" w:hanging="153"/>
        <w:jc w:val="left"/>
        <w:rPr>
          <w:sz w:val="26"/>
        </w:rPr>
      </w:pPr>
      <w:r>
        <w:rPr>
          <w:sz w:val="26"/>
        </w:rPr>
        <w:t>Về</w:t>
      </w:r>
      <w:r>
        <w:rPr>
          <w:spacing w:val="-4"/>
          <w:sz w:val="26"/>
        </w:rPr>
        <w:t> </w:t>
      </w:r>
      <w:r>
        <w:rPr>
          <w:sz w:val="26"/>
        </w:rPr>
        <w:t>quan</w:t>
      </w:r>
      <w:r>
        <w:rPr>
          <w:spacing w:val="-4"/>
          <w:sz w:val="26"/>
        </w:rPr>
        <w:t> </w:t>
      </w:r>
      <w:r>
        <w:rPr>
          <w:sz w:val="26"/>
        </w:rPr>
        <w:t>hệ</w:t>
      </w:r>
      <w:r>
        <w:rPr>
          <w:spacing w:val="-4"/>
          <w:sz w:val="26"/>
        </w:rPr>
        <w:t> </w:t>
      </w:r>
      <w:r>
        <w:rPr>
          <w:sz w:val="26"/>
        </w:rPr>
        <w:t>hôn</w:t>
      </w:r>
      <w:r>
        <w:rPr>
          <w:spacing w:val="-3"/>
          <w:sz w:val="26"/>
        </w:rPr>
        <w:t> </w:t>
      </w:r>
      <w:r>
        <w:rPr>
          <w:sz w:val="26"/>
        </w:rPr>
        <w:t>nhân:</w:t>
      </w:r>
      <w:r>
        <w:rPr>
          <w:spacing w:val="-3"/>
          <w:sz w:val="26"/>
        </w:rPr>
        <w:t> </w:t>
      </w:r>
      <w:r>
        <w:rPr>
          <w:sz w:val="26"/>
        </w:rPr>
        <w:t>Ông</w:t>
      </w:r>
      <w:r>
        <w:rPr>
          <w:spacing w:val="-4"/>
          <w:sz w:val="26"/>
        </w:rPr>
        <w:t> </w:t>
      </w:r>
      <w:r>
        <w:rPr>
          <w:sz w:val="26"/>
        </w:rPr>
        <w:t>Q</w:t>
      </w:r>
      <w:r>
        <w:rPr>
          <w:spacing w:val="-4"/>
          <w:sz w:val="26"/>
        </w:rPr>
        <w:t> </w:t>
      </w:r>
      <w:r>
        <w:rPr>
          <w:sz w:val="26"/>
        </w:rPr>
        <w:t>và</w:t>
      </w:r>
      <w:r>
        <w:rPr>
          <w:spacing w:val="-1"/>
          <w:sz w:val="26"/>
        </w:rPr>
        <w:t> </w:t>
      </w:r>
      <w:r>
        <w:rPr>
          <w:sz w:val="26"/>
        </w:rPr>
        <w:t>bà</w:t>
      </w:r>
      <w:r>
        <w:rPr>
          <w:spacing w:val="-4"/>
          <w:sz w:val="26"/>
        </w:rPr>
        <w:t> </w:t>
      </w:r>
      <w:r>
        <w:rPr>
          <w:sz w:val="26"/>
        </w:rPr>
        <w:t>T</w:t>
      </w:r>
      <w:r>
        <w:rPr>
          <w:spacing w:val="-4"/>
          <w:sz w:val="26"/>
        </w:rPr>
        <w:t> </w:t>
      </w:r>
      <w:r>
        <w:rPr>
          <w:sz w:val="26"/>
        </w:rPr>
        <w:t>được</w:t>
      </w:r>
      <w:r>
        <w:rPr>
          <w:spacing w:val="-4"/>
          <w:sz w:val="26"/>
        </w:rPr>
        <w:t> </w:t>
      </w:r>
      <w:r>
        <w:rPr>
          <w:sz w:val="26"/>
        </w:rPr>
        <w:t>thuận</w:t>
      </w:r>
      <w:r>
        <w:rPr>
          <w:spacing w:val="-4"/>
          <w:sz w:val="26"/>
        </w:rPr>
        <w:t> </w:t>
      </w:r>
      <w:r>
        <w:rPr>
          <w:sz w:val="26"/>
        </w:rPr>
        <w:t>tình</w:t>
      </w:r>
      <w:r>
        <w:rPr>
          <w:spacing w:val="-4"/>
          <w:sz w:val="26"/>
        </w:rPr>
        <w:t> </w:t>
      </w:r>
      <w:r>
        <w:rPr>
          <w:sz w:val="26"/>
        </w:rPr>
        <w:t>ly</w:t>
      </w:r>
      <w:r>
        <w:rPr>
          <w:spacing w:val="-4"/>
          <w:sz w:val="26"/>
        </w:rPr>
        <w:t> hôn.</w:t>
      </w:r>
    </w:p>
    <w:p>
      <w:pPr>
        <w:spacing w:after="0" w:line="240" w:lineRule="auto"/>
        <w:jc w:val="left"/>
        <w:rPr>
          <w:sz w:val="26"/>
        </w:rPr>
        <w:sectPr>
          <w:type w:val="continuous"/>
          <w:pgSz w:w="11910" w:h="16850"/>
          <w:pgMar w:top="1120" w:bottom="280" w:left="1540" w:right="1260"/>
        </w:sectPr>
      </w:pPr>
    </w:p>
    <w:p>
      <w:pPr>
        <w:pStyle w:val="ListParagraph"/>
        <w:numPr>
          <w:ilvl w:val="1"/>
          <w:numId w:val="2"/>
        </w:numPr>
        <w:tabs>
          <w:tab w:pos="1038" w:val="left" w:leader="none"/>
        </w:tabs>
        <w:spacing w:line="240" w:lineRule="auto" w:before="74" w:after="0"/>
        <w:ind w:left="162" w:right="154" w:firstLine="719"/>
        <w:jc w:val="both"/>
        <w:rPr>
          <w:sz w:val="26"/>
        </w:rPr>
      </w:pPr>
      <w:r>
        <w:rPr>
          <w:sz w:val="26"/>
        </w:rPr>
        <w:t>Về con chung: Có hai con chung tên T sinh ngày 10/6/2000 và V sinh ngày 28/10/2002, con chung đã trưởng thành nên không yêu cầu Tòa án giải quyết.</w:t>
      </w:r>
    </w:p>
    <w:p>
      <w:pPr>
        <w:pStyle w:val="ListParagraph"/>
        <w:numPr>
          <w:ilvl w:val="1"/>
          <w:numId w:val="2"/>
        </w:numPr>
        <w:tabs>
          <w:tab w:pos="1034" w:val="left" w:leader="none"/>
        </w:tabs>
        <w:spacing w:line="240" w:lineRule="auto" w:before="120" w:after="0"/>
        <w:ind w:left="1033" w:right="0" w:hanging="153"/>
        <w:jc w:val="both"/>
        <w:rPr>
          <w:sz w:val="26"/>
        </w:rPr>
      </w:pPr>
      <w:r>
        <w:rPr>
          <w:sz w:val="26"/>
        </w:rPr>
        <w:t>Về</w:t>
      </w:r>
      <w:r>
        <w:rPr>
          <w:spacing w:val="-5"/>
          <w:sz w:val="26"/>
        </w:rPr>
        <w:t> </w:t>
      </w:r>
      <w:r>
        <w:rPr>
          <w:sz w:val="26"/>
        </w:rPr>
        <w:t>tài</w:t>
      </w:r>
      <w:r>
        <w:rPr>
          <w:spacing w:val="-5"/>
          <w:sz w:val="26"/>
        </w:rPr>
        <w:t> </w:t>
      </w:r>
      <w:r>
        <w:rPr>
          <w:sz w:val="26"/>
        </w:rPr>
        <w:t>sản</w:t>
      </w:r>
      <w:r>
        <w:rPr>
          <w:spacing w:val="-3"/>
          <w:sz w:val="26"/>
        </w:rPr>
        <w:t> </w:t>
      </w:r>
      <w:r>
        <w:rPr>
          <w:sz w:val="26"/>
        </w:rPr>
        <w:t>chung:</w:t>
      </w:r>
      <w:r>
        <w:rPr>
          <w:spacing w:val="-3"/>
          <w:sz w:val="26"/>
        </w:rPr>
        <w:t> </w:t>
      </w:r>
      <w:r>
        <w:rPr>
          <w:sz w:val="26"/>
        </w:rPr>
        <w:t>Tự</w:t>
      </w:r>
      <w:r>
        <w:rPr>
          <w:spacing w:val="-4"/>
          <w:sz w:val="26"/>
        </w:rPr>
        <w:t> </w:t>
      </w:r>
      <w:r>
        <w:rPr>
          <w:sz w:val="26"/>
        </w:rPr>
        <w:t>thỏa</w:t>
      </w:r>
      <w:r>
        <w:rPr>
          <w:spacing w:val="-4"/>
          <w:sz w:val="26"/>
        </w:rPr>
        <w:t> </w:t>
      </w:r>
      <w:r>
        <w:rPr>
          <w:sz w:val="26"/>
        </w:rPr>
        <w:t>thuận</w:t>
      </w:r>
      <w:r>
        <w:rPr>
          <w:spacing w:val="-3"/>
          <w:sz w:val="26"/>
        </w:rPr>
        <w:t> </w:t>
      </w:r>
      <w:r>
        <w:rPr>
          <w:sz w:val="26"/>
        </w:rPr>
        <w:t>không</w:t>
      </w:r>
      <w:r>
        <w:rPr>
          <w:spacing w:val="-4"/>
          <w:sz w:val="26"/>
        </w:rPr>
        <w:t> </w:t>
      </w:r>
      <w:r>
        <w:rPr>
          <w:sz w:val="26"/>
        </w:rPr>
        <w:t>yêu</w:t>
      </w:r>
      <w:r>
        <w:rPr>
          <w:spacing w:val="-4"/>
          <w:sz w:val="26"/>
        </w:rPr>
        <w:t> </w:t>
      </w:r>
      <w:r>
        <w:rPr>
          <w:sz w:val="26"/>
        </w:rPr>
        <w:t>cầu</w:t>
      </w:r>
      <w:r>
        <w:rPr>
          <w:spacing w:val="-5"/>
          <w:sz w:val="26"/>
        </w:rPr>
        <w:t> </w:t>
      </w:r>
      <w:r>
        <w:rPr>
          <w:sz w:val="26"/>
        </w:rPr>
        <w:t>Tòa</w:t>
      </w:r>
      <w:r>
        <w:rPr>
          <w:spacing w:val="-5"/>
          <w:sz w:val="26"/>
        </w:rPr>
        <w:t> </w:t>
      </w:r>
      <w:r>
        <w:rPr>
          <w:sz w:val="26"/>
        </w:rPr>
        <w:t>án</w:t>
      </w:r>
      <w:r>
        <w:rPr>
          <w:spacing w:val="-5"/>
          <w:sz w:val="26"/>
        </w:rPr>
        <w:t> </w:t>
      </w:r>
      <w:r>
        <w:rPr>
          <w:sz w:val="26"/>
        </w:rPr>
        <w:t>giải</w:t>
      </w:r>
      <w:r>
        <w:rPr>
          <w:spacing w:val="-5"/>
          <w:sz w:val="26"/>
        </w:rPr>
        <w:t> </w:t>
      </w:r>
      <w:r>
        <w:rPr>
          <w:spacing w:val="-2"/>
          <w:sz w:val="26"/>
        </w:rPr>
        <w:t>quyết.</w:t>
      </w:r>
    </w:p>
    <w:p>
      <w:pPr>
        <w:pStyle w:val="ListParagraph"/>
        <w:numPr>
          <w:ilvl w:val="0"/>
          <w:numId w:val="2"/>
        </w:numPr>
        <w:tabs>
          <w:tab w:pos="1142" w:val="left" w:leader="none"/>
        </w:tabs>
        <w:spacing w:line="240" w:lineRule="auto" w:before="121" w:after="0"/>
        <w:ind w:left="162" w:right="152" w:firstLine="719"/>
        <w:jc w:val="both"/>
        <w:rPr>
          <w:sz w:val="26"/>
        </w:rPr>
      </w:pPr>
      <w:r>
        <w:rPr>
          <w:sz w:val="26"/>
        </w:rPr>
        <w:t>Về</w:t>
      </w:r>
      <w:r>
        <w:rPr>
          <w:spacing w:val="-3"/>
          <w:sz w:val="26"/>
        </w:rPr>
        <w:t> </w:t>
      </w:r>
      <w:r>
        <w:rPr>
          <w:sz w:val="26"/>
        </w:rPr>
        <w:t>lệ</w:t>
      </w:r>
      <w:r>
        <w:rPr>
          <w:spacing w:val="-3"/>
          <w:sz w:val="26"/>
        </w:rPr>
        <w:t> </w:t>
      </w:r>
      <w:r>
        <w:rPr>
          <w:sz w:val="26"/>
        </w:rPr>
        <w:t>phí</w:t>
      </w:r>
      <w:r>
        <w:rPr>
          <w:spacing w:val="-1"/>
          <w:sz w:val="26"/>
        </w:rPr>
        <w:t> </w:t>
      </w:r>
      <w:r>
        <w:rPr>
          <w:sz w:val="26"/>
        </w:rPr>
        <w:t>Tòa án: Lệ phí</w:t>
      </w:r>
      <w:r>
        <w:rPr>
          <w:spacing w:val="-3"/>
          <w:sz w:val="26"/>
        </w:rPr>
        <w:t> </w:t>
      </w:r>
      <w:r>
        <w:rPr>
          <w:sz w:val="26"/>
        </w:rPr>
        <w:t>yêu</w:t>
      </w:r>
      <w:r>
        <w:rPr>
          <w:spacing w:val="-3"/>
          <w:sz w:val="26"/>
        </w:rPr>
        <w:t> </w:t>
      </w:r>
      <w:r>
        <w:rPr>
          <w:sz w:val="26"/>
        </w:rPr>
        <w:t>cầu</w:t>
      </w:r>
      <w:r>
        <w:rPr>
          <w:spacing w:val="-1"/>
          <w:sz w:val="26"/>
        </w:rPr>
        <w:t> </w:t>
      </w:r>
      <w:r>
        <w:rPr>
          <w:sz w:val="26"/>
        </w:rPr>
        <w:t>việc dân sự</w:t>
      </w:r>
      <w:r>
        <w:rPr>
          <w:spacing w:val="-2"/>
          <w:sz w:val="26"/>
        </w:rPr>
        <w:t> </w:t>
      </w:r>
      <w:r>
        <w:rPr>
          <w:sz w:val="26"/>
        </w:rPr>
        <w:t>là</w:t>
      </w:r>
      <w:r>
        <w:rPr>
          <w:spacing w:val="-3"/>
          <w:sz w:val="26"/>
        </w:rPr>
        <w:t> </w:t>
      </w:r>
      <w:r>
        <w:rPr>
          <w:sz w:val="26"/>
        </w:rPr>
        <w:t>300.000</w:t>
      </w:r>
      <w:r>
        <w:rPr>
          <w:spacing w:val="-3"/>
          <w:sz w:val="26"/>
        </w:rPr>
        <w:t> </w:t>
      </w:r>
      <w:r>
        <w:rPr>
          <w:sz w:val="26"/>
        </w:rPr>
        <w:t>đồng, ông Q</w:t>
      </w:r>
      <w:r>
        <w:rPr>
          <w:spacing w:val="-3"/>
          <w:sz w:val="26"/>
        </w:rPr>
        <w:t> </w:t>
      </w:r>
      <w:r>
        <w:rPr>
          <w:sz w:val="26"/>
        </w:rPr>
        <w:t>và bà T phải chịu, được trừ vào số tiền tạm nộp theo biên lai thu tiền tạm ứng án phí số AA/2021/0007771 ngày 04/11/2022 của Chi cục Thi hành án dân sự Quận 3, Thành phố Hồ Chí Minh. Ông Q và bà T đã nộp đủ lệ phí.</w:t>
      </w:r>
    </w:p>
    <w:p>
      <w:pPr>
        <w:pStyle w:val="ListParagraph"/>
        <w:numPr>
          <w:ilvl w:val="0"/>
          <w:numId w:val="2"/>
        </w:numPr>
        <w:tabs>
          <w:tab w:pos="1187" w:val="left" w:leader="none"/>
        </w:tabs>
        <w:spacing w:line="240" w:lineRule="auto" w:before="119" w:after="0"/>
        <w:ind w:left="162" w:right="153" w:firstLine="719"/>
        <w:jc w:val="both"/>
        <w:rPr>
          <w:sz w:val="26"/>
        </w:rPr>
      </w:pPr>
      <w:r>
        <w:rPr>
          <w:sz w:val="26"/>
        </w:rPr>
        <w:t>Quyết định này có hiệu lực pháp luật ngay sau khi được ban hành và không bị kháng cáo, kháng nghị theo thủ tục phúc thẩm.</w:t>
      </w:r>
    </w:p>
    <w:p>
      <w:pPr>
        <w:pStyle w:val="BodyText"/>
        <w:spacing w:before="4"/>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3"/>
        <w:gridCol w:w="3570"/>
      </w:tblGrid>
      <w:tr>
        <w:trPr>
          <w:trHeight w:val="2079" w:hRule="atLeast"/>
        </w:trPr>
        <w:tc>
          <w:tcPr>
            <w:tcW w:w="4653" w:type="dxa"/>
          </w:tcPr>
          <w:p>
            <w:pPr>
              <w:pStyle w:val="TableParagraph"/>
              <w:spacing w:line="266" w:lineRule="exact"/>
              <w:ind w:left="10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Thi hành</w:t>
            </w:r>
            <w:r>
              <w:rPr>
                <w:spacing w:val="-2"/>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Quận</w:t>
            </w:r>
            <w:r>
              <w:rPr>
                <w:spacing w:val="-1"/>
                <w:sz w:val="22"/>
              </w:rPr>
              <w:t> </w:t>
            </w:r>
            <w:r>
              <w:rPr>
                <w:spacing w:val="-5"/>
                <w:sz w:val="22"/>
              </w:rPr>
              <w:t>3;</w:t>
            </w:r>
          </w:p>
          <w:p>
            <w:pPr>
              <w:pStyle w:val="TableParagraph"/>
              <w:numPr>
                <w:ilvl w:val="0"/>
                <w:numId w:val="3"/>
              </w:numPr>
              <w:tabs>
                <w:tab w:pos="178" w:val="left" w:leader="none"/>
              </w:tabs>
              <w:spacing w:line="252" w:lineRule="exact" w:before="0" w:after="0"/>
              <w:ind w:left="177" w:right="0" w:hanging="128"/>
              <w:jc w:val="left"/>
              <w:rPr>
                <w:sz w:val="22"/>
              </w:rPr>
            </w:pPr>
            <w:r>
              <w:rPr>
                <w:sz w:val="22"/>
              </w:rPr>
              <w:t>Viện</w:t>
            </w:r>
            <w:r>
              <w:rPr>
                <w:spacing w:val="-2"/>
                <w:sz w:val="22"/>
              </w:rPr>
              <w:t> </w:t>
            </w:r>
            <w:r>
              <w:rPr>
                <w:sz w:val="22"/>
              </w:rPr>
              <w:t>kiểm</w:t>
            </w:r>
            <w:r>
              <w:rPr>
                <w:spacing w:val="-3"/>
                <w:sz w:val="22"/>
              </w:rPr>
              <w:t> </w:t>
            </w:r>
            <w:r>
              <w:rPr>
                <w:sz w:val="22"/>
              </w:rPr>
              <w:t>sát</w:t>
            </w:r>
            <w:r>
              <w:rPr>
                <w:spacing w:val="-3"/>
                <w:sz w:val="22"/>
              </w:rPr>
              <w:t> </w:t>
            </w:r>
            <w:r>
              <w:rPr>
                <w:sz w:val="22"/>
              </w:rPr>
              <w:t>nhân</w:t>
            </w:r>
            <w:r>
              <w:rPr>
                <w:spacing w:val="-3"/>
                <w:sz w:val="22"/>
              </w:rPr>
              <w:t> </w:t>
            </w:r>
            <w:r>
              <w:rPr>
                <w:sz w:val="22"/>
              </w:rPr>
              <w:t>dân Quận</w:t>
            </w:r>
            <w:r>
              <w:rPr>
                <w:spacing w:val="-1"/>
                <w:sz w:val="22"/>
              </w:rPr>
              <w:t> </w:t>
            </w:r>
            <w:r>
              <w:rPr>
                <w:spacing w:val="-5"/>
                <w:sz w:val="22"/>
              </w:rPr>
              <w:t>3;</w:t>
            </w:r>
          </w:p>
          <w:p>
            <w:pPr>
              <w:pStyle w:val="TableParagraph"/>
              <w:numPr>
                <w:ilvl w:val="0"/>
                <w:numId w:val="3"/>
              </w:numPr>
              <w:tabs>
                <w:tab w:pos="178" w:val="left" w:leader="none"/>
              </w:tabs>
              <w:spacing w:line="252" w:lineRule="exact" w:before="2" w:after="0"/>
              <w:ind w:left="177" w:right="0" w:hanging="128"/>
              <w:jc w:val="left"/>
              <w:rPr>
                <w:sz w:val="22"/>
              </w:rPr>
            </w:pPr>
            <w:r>
              <w:rPr>
                <w:sz w:val="22"/>
              </w:rPr>
              <w:t>Tòa án nhân</w:t>
            </w:r>
            <w:r>
              <w:rPr>
                <w:spacing w:val="-2"/>
                <w:sz w:val="22"/>
              </w:rPr>
              <w:t> </w:t>
            </w:r>
            <w:r>
              <w:rPr>
                <w:sz w:val="22"/>
              </w:rPr>
              <w:t>dân </w:t>
            </w:r>
            <w:r>
              <w:rPr>
                <w:spacing w:val="-2"/>
                <w:sz w:val="22"/>
              </w:rPr>
              <w:t>Tp.HCM;</w:t>
            </w:r>
          </w:p>
          <w:p>
            <w:pPr>
              <w:pStyle w:val="TableParagraph"/>
              <w:numPr>
                <w:ilvl w:val="0"/>
                <w:numId w:val="3"/>
              </w:numPr>
              <w:tabs>
                <w:tab w:pos="154" w:val="left" w:leader="none"/>
              </w:tabs>
              <w:spacing w:line="252" w:lineRule="exact" w:before="0" w:after="0"/>
              <w:ind w:left="153" w:right="0" w:hanging="104"/>
              <w:jc w:val="left"/>
              <w:rPr>
                <w:sz w:val="22"/>
              </w:rPr>
            </w:pPr>
            <w:r>
              <w:rPr>
                <w:spacing w:val="-10"/>
                <w:sz w:val="22"/>
              </w:rPr>
              <w:t>Ủy</w:t>
            </w:r>
            <w:r>
              <w:rPr>
                <w:spacing w:val="-19"/>
                <w:sz w:val="22"/>
              </w:rPr>
              <w:t> </w:t>
            </w:r>
            <w:r>
              <w:rPr>
                <w:spacing w:val="-10"/>
                <w:sz w:val="22"/>
              </w:rPr>
              <w:t>ban</w:t>
            </w:r>
            <w:r>
              <w:rPr>
                <w:spacing w:val="-19"/>
                <w:sz w:val="22"/>
              </w:rPr>
              <w:t> </w:t>
            </w:r>
            <w:r>
              <w:rPr>
                <w:spacing w:val="-10"/>
                <w:sz w:val="22"/>
              </w:rPr>
              <w:t>nhân</w:t>
            </w:r>
            <w:r>
              <w:rPr>
                <w:spacing w:val="-20"/>
                <w:sz w:val="22"/>
              </w:rPr>
              <w:t> </w:t>
            </w:r>
            <w:r>
              <w:rPr>
                <w:spacing w:val="-10"/>
                <w:sz w:val="22"/>
              </w:rPr>
              <w:t>dân</w:t>
            </w:r>
            <w:r>
              <w:rPr>
                <w:spacing w:val="-20"/>
                <w:sz w:val="22"/>
              </w:rPr>
              <w:t> </w:t>
            </w:r>
            <w:r>
              <w:rPr>
                <w:spacing w:val="-10"/>
                <w:sz w:val="22"/>
              </w:rPr>
              <w:t>xã</w:t>
            </w:r>
            <w:r>
              <w:rPr>
                <w:spacing w:val="-19"/>
                <w:sz w:val="22"/>
              </w:rPr>
              <w:t> </w:t>
            </w:r>
            <w:r>
              <w:rPr>
                <w:spacing w:val="-10"/>
                <w:sz w:val="22"/>
              </w:rPr>
              <w:t>An</w:t>
            </w:r>
            <w:r>
              <w:rPr>
                <w:spacing w:val="-22"/>
                <w:sz w:val="22"/>
              </w:rPr>
              <w:t> </w:t>
            </w:r>
            <w:r>
              <w:rPr>
                <w:spacing w:val="-10"/>
                <w:sz w:val="22"/>
              </w:rPr>
              <w:t>Thới</w:t>
            </w:r>
            <w:r>
              <w:rPr>
                <w:spacing w:val="-21"/>
                <w:sz w:val="22"/>
              </w:rPr>
              <w:t> </w:t>
            </w:r>
            <w:r>
              <w:rPr>
                <w:spacing w:val="-10"/>
                <w:sz w:val="22"/>
              </w:rPr>
              <w:t>Đông;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việc</w:t>
            </w:r>
            <w:r>
              <w:rPr>
                <w:spacing w:val="-2"/>
                <w:sz w:val="22"/>
              </w:rPr>
              <w:t> </w:t>
            </w:r>
            <w:r>
              <w:rPr>
                <w:sz w:val="22"/>
              </w:rPr>
              <w:t>dân</w:t>
            </w:r>
            <w:r>
              <w:rPr>
                <w:spacing w:val="-1"/>
                <w:sz w:val="22"/>
              </w:rPr>
              <w:t> </w:t>
            </w:r>
            <w:r>
              <w:rPr>
                <w:spacing w:val="-5"/>
                <w:sz w:val="22"/>
              </w:rPr>
              <w:t>sự.</w:t>
            </w:r>
          </w:p>
        </w:tc>
        <w:tc>
          <w:tcPr>
            <w:tcW w:w="3570" w:type="dxa"/>
          </w:tcPr>
          <w:p>
            <w:pPr>
              <w:pStyle w:val="TableParagraph"/>
              <w:spacing w:line="313" w:lineRule="exact"/>
              <w:ind w:left="1481"/>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7"/>
              <w:rPr>
                <w:sz w:val="35"/>
              </w:rPr>
            </w:pPr>
          </w:p>
          <w:p>
            <w:pPr>
              <w:pStyle w:val="TableParagraph"/>
              <w:spacing w:line="302" w:lineRule="exact"/>
              <w:ind w:left="1299"/>
              <w:rPr>
                <w:b/>
                <w:sz w:val="28"/>
              </w:rPr>
            </w:pPr>
            <w:r>
              <w:rPr>
                <w:b/>
                <w:sz w:val="28"/>
              </w:rPr>
              <w:t>Trương</w:t>
            </w:r>
            <w:r>
              <w:rPr>
                <w:b/>
                <w:spacing w:val="-6"/>
                <w:sz w:val="28"/>
              </w:rPr>
              <w:t> </w:t>
            </w:r>
            <w:r>
              <w:rPr>
                <w:b/>
                <w:sz w:val="28"/>
              </w:rPr>
              <w:t>Phú</w:t>
            </w:r>
            <w:r>
              <w:rPr>
                <w:b/>
                <w:spacing w:val="-1"/>
                <w:sz w:val="28"/>
              </w:rPr>
              <w:t> </w:t>
            </w:r>
            <w:r>
              <w:rPr>
                <w:b/>
                <w:spacing w:val="-4"/>
                <w:sz w:val="28"/>
              </w:rPr>
              <w:t>Oanh</w:t>
            </w:r>
          </w:p>
        </w:tc>
      </w:tr>
    </w:tbl>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9"/>
        </w:rPr>
      </w:pPr>
    </w:p>
    <w:p>
      <w:pPr>
        <w:pStyle w:val="BodyText"/>
        <w:ind w:left="7"/>
        <w:jc w:val="center"/>
      </w:pPr>
      <w:r>
        <w:rPr>
          <w:w w:val="99"/>
        </w:rPr>
        <w:t>2</w:t>
      </w:r>
    </w:p>
    <w:sectPr>
      <w:pgSz w:w="11910" w:h="16850"/>
      <w:pgMar w:top="1060" w:bottom="280" w:left="15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7" w:hanging="128"/>
      </w:pPr>
      <w:rPr>
        <w:rFonts w:hint="default"/>
        <w:lang w:val="vi" w:eastAsia="en-US" w:bidi="ar-SA"/>
      </w:rPr>
    </w:lvl>
    <w:lvl w:ilvl="2">
      <w:start w:val="0"/>
      <w:numFmt w:val="bullet"/>
      <w:lvlText w:val="•"/>
      <w:lvlJc w:val="left"/>
      <w:pPr>
        <w:ind w:left="1074" w:hanging="128"/>
      </w:pPr>
      <w:rPr>
        <w:rFonts w:hint="default"/>
        <w:lang w:val="vi" w:eastAsia="en-US" w:bidi="ar-SA"/>
      </w:rPr>
    </w:lvl>
    <w:lvl w:ilvl="3">
      <w:start w:val="0"/>
      <w:numFmt w:val="bullet"/>
      <w:lvlText w:val="•"/>
      <w:lvlJc w:val="left"/>
      <w:pPr>
        <w:ind w:left="1521" w:hanging="128"/>
      </w:pPr>
      <w:rPr>
        <w:rFonts w:hint="default"/>
        <w:lang w:val="vi" w:eastAsia="en-US" w:bidi="ar-SA"/>
      </w:rPr>
    </w:lvl>
    <w:lvl w:ilvl="4">
      <w:start w:val="0"/>
      <w:numFmt w:val="bullet"/>
      <w:lvlText w:val="•"/>
      <w:lvlJc w:val="left"/>
      <w:pPr>
        <w:ind w:left="1969" w:hanging="128"/>
      </w:pPr>
      <w:rPr>
        <w:rFonts w:hint="default"/>
        <w:lang w:val="vi" w:eastAsia="en-US" w:bidi="ar-SA"/>
      </w:rPr>
    </w:lvl>
    <w:lvl w:ilvl="5">
      <w:start w:val="0"/>
      <w:numFmt w:val="bullet"/>
      <w:lvlText w:val="•"/>
      <w:lvlJc w:val="left"/>
      <w:pPr>
        <w:ind w:left="2416" w:hanging="128"/>
      </w:pPr>
      <w:rPr>
        <w:rFonts w:hint="default"/>
        <w:lang w:val="vi" w:eastAsia="en-US" w:bidi="ar-SA"/>
      </w:rPr>
    </w:lvl>
    <w:lvl w:ilvl="6">
      <w:start w:val="0"/>
      <w:numFmt w:val="bullet"/>
      <w:lvlText w:val="•"/>
      <w:lvlJc w:val="left"/>
      <w:pPr>
        <w:ind w:left="2863" w:hanging="128"/>
      </w:pPr>
      <w:rPr>
        <w:rFonts w:hint="default"/>
        <w:lang w:val="vi" w:eastAsia="en-US" w:bidi="ar-SA"/>
      </w:rPr>
    </w:lvl>
    <w:lvl w:ilvl="7">
      <w:start w:val="0"/>
      <w:numFmt w:val="bullet"/>
      <w:lvlText w:val="•"/>
      <w:lvlJc w:val="left"/>
      <w:pPr>
        <w:ind w:left="3311" w:hanging="128"/>
      </w:pPr>
      <w:rPr>
        <w:rFonts w:hint="default"/>
        <w:lang w:val="vi" w:eastAsia="en-US" w:bidi="ar-SA"/>
      </w:rPr>
    </w:lvl>
    <w:lvl w:ilvl="8">
      <w:start w:val="0"/>
      <w:numFmt w:val="bullet"/>
      <w:lvlText w:val="•"/>
      <w:lvlJc w:val="left"/>
      <w:pPr>
        <w:ind w:left="3758" w:hanging="128"/>
      </w:pPr>
      <w:rPr>
        <w:rFonts w:hint="default"/>
        <w:lang w:val="vi" w:eastAsia="en-US" w:bidi="ar-SA"/>
      </w:rPr>
    </w:lvl>
  </w:abstractNum>
  <w:abstractNum w:abstractNumId="1">
    <w:multiLevelType w:val="hybridMultilevel"/>
    <w:lvl w:ilvl="0">
      <w:start w:val="1"/>
      <w:numFmt w:val="decimal"/>
      <w:lvlText w:val="%1."/>
      <w:lvlJc w:val="left"/>
      <w:pPr>
        <w:ind w:left="1124" w:hanging="243"/>
        <w:jc w:val="left"/>
      </w:pPr>
      <w:rPr>
        <w:rFonts w:hint="default" w:ascii="Times New Roman" w:hAnsi="Times New Roman" w:eastAsia="Times New Roman" w:cs="Times New Roman"/>
        <w:b w:val="0"/>
        <w:bCs w:val="0"/>
        <w:i w:val="0"/>
        <w:iCs w:val="0"/>
        <w:spacing w:val="-8"/>
        <w:w w:val="99"/>
        <w:sz w:val="26"/>
        <w:szCs w:val="26"/>
        <w:lang w:val="vi" w:eastAsia="en-US" w:bidi="ar-SA"/>
      </w:rPr>
    </w:lvl>
    <w:lvl w:ilvl="1">
      <w:start w:val="0"/>
      <w:numFmt w:val="bullet"/>
      <w:lvlText w:val="-"/>
      <w:lvlJc w:val="left"/>
      <w:pPr>
        <w:ind w:left="162"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07" w:hanging="152"/>
      </w:pPr>
      <w:rPr>
        <w:rFonts w:hint="default"/>
        <w:lang w:val="vi" w:eastAsia="en-US" w:bidi="ar-SA"/>
      </w:rPr>
    </w:lvl>
    <w:lvl w:ilvl="3">
      <w:start w:val="0"/>
      <w:numFmt w:val="bullet"/>
      <w:lvlText w:val="•"/>
      <w:lvlJc w:val="left"/>
      <w:pPr>
        <w:ind w:left="2894" w:hanging="152"/>
      </w:pPr>
      <w:rPr>
        <w:rFonts w:hint="default"/>
        <w:lang w:val="vi" w:eastAsia="en-US" w:bidi="ar-SA"/>
      </w:rPr>
    </w:lvl>
    <w:lvl w:ilvl="4">
      <w:start w:val="0"/>
      <w:numFmt w:val="bullet"/>
      <w:lvlText w:val="•"/>
      <w:lvlJc w:val="left"/>
      <w:pPr>
        <w:ind w:left="3782" w:hanging="152"/>
      </w:pPr>
      <w:rPr>
        <w:rFonts w:hint="default"/>
        <w:lang w:val="vi" w:eastAsia="en-US" w:bidi="ar-SA"/>
      </w:rPr>
    </w:lvl>
    <w:lvl w:ilvl="5">
      <w:start w:val="0"/>
      <w:numFmt w:val="bullet"/>
      <w:lvlText w:val="•"/>
      <w:lvlJc w:val="left"/>
      <w:pPr>
        <w:ind w:left="4669" w:hanging="152"/>
      </w:pPr>
      <w:rPr>
        <w:rFonts w:hint="default"/>
        <w:lang w:val="vi" w:eastAsia="en-US" w:bidi="ar-SA"/>
      </w:rPr>
    </w:lvl>
    <w:lvl w:ilvl="6">
      <w:start w:val="0"/>
      <w:numFmt w:val="bullet"/>
      <w:lvlText w:val="•"/>
      <w:lvlJc w:val="left"/>
      <w:pPr>
        <w:ind w:left="5556" w:hanging="152"/>
      </w:pPr>
      <w:rPr>
        <w:rFonts w:hint="default"/>
        <w:lang w:val="vi" w:eastAsia="en-US" w:bidi="ar-SA"/>
      </w:rPr>
    </w:lvl>
    <w:lvl w:ilvl="7">
      <w:start w:val="0"/>
      <w:numFmt w:val="bullet"/>
      <w:lvlText w:val="•"/>
      <w:lvlJc w:val="left"/>
      <w:pPr>
        <w:ind w:left="6444" w:hanging="152"/>
      </w:pPr>
      <w:rPr>
        <w:rFonts w:hint="default"/>
        <w:lang w:val="vi" w:eastAsia="en-US" w:bidi="ar-SA"/>
      </w:rPr>
    </w:lvl>
    <w:lvl w:ilvl="8">
      <w:start w:val="0"/>
      <w:numFmt w:val="bullet"/>
      <w:lvlText w:val="•"/>
      <w:lvlJc w:val="left"/>
      <w:pPr>
        <w:ind w:left="7331" w:hanging="152"/>
      </w:pPr>
      <w:rPr>
        <w:rFonts w:hint="default"/>
        <w:lang w:val="vi" w:eastAsia="en-US" w:bidi="ar-SA"/>
      </w:rPr>
    </w:lvl>
  </w:abstractNum>
  <w:abstractNum w:abstractNumId="0">
    <w:multiLevelType w:val="hybridMultilevel"/>
    <w:lvl w:ilvl="0">
      <w:start w:val="1"/>
      <w:numFmt w:val="decimal"/>
      <w:lvlText w:val="[%1]"/>
      <w:lvlJc w:val="left"/>
      <w:pPr>
        <w:ind w:left="473" w:hanging="420"/>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59" w:hanging="420"/>
      </w:pPr>
      <w:rPr>
        <w:rFonts w:hint="default"/>
        <w:lang w:val="vi" w:eastAsia="en-US" w:bidi="ar-SA"/>
      </w:rPr>
    </w:lvl>
    <w:lvl w:ilvl="2">
      <w:start w:val="0"/>
      <w:numFmt w:val="bullet"/>
      <w:lvlText w:val="•"/>
      <w:lvlJc w:val="left"/>
      <w:pPr>
        <w:ind w:left="2039" w:hanging="420"/>
      </w:pPr>
      <w:rPr>
        <w:rFonts w:hint="default"/>
        <w:lang w:val="vi" w:eastAsia="en-US" w:bidi="ar-SA"/>
      </w:rPr>
    </w:lvl>
    <w:lvl w:ilvl="3">
      <w:start w:val="0"/>
      <w:numFmt w:val="bullet"/>
      <w:lvlText w:val="•"/>
      <w:lvlJc w:val="left"/>
      <w:pPr>
        <w:ind w:left="2819" w:hanging="420"/>
      </w:pPr>
      <w:rPr>
        <w:rFonts w:hint="default"/>
        <w:lang w:val="vi" w:eastAsia="en-US" w:bidi="ar-SA"/>
      </w:rPr>
    </w:lvl>
    <w:lvl w:ilvl="4">
      <w:start w:val="0"/>
      <w:numFmt w:val="bullet"/>
      <w:lvlText w:val="•"/>
      <w:lvlJc w:val="left"/>
      <w:pPr>
        <w:ind w:left="3599" w:hanging="420"/>
      </w:pPr>
      <w:rPr>
        <w:rFonts w:hint="default"/>
        <w:lang w:val="vi" w:eastAsia="en-US" w:bidi="ar-SA"/>
      </w:rPr>
    </w:lvl>
    <w:lvl w:ilvl="5">
      <w:start w:val="0"/>
      <w:numFmt w:val="bullet"/>
      <w:lvlText w:val="•"/>
      <w:lvlJc w:val="left"/>
      <w:pPr>
        <w:ind w:left="4379" w:hanging="420"/>
      </w:pPr>
      <w:rPr>
        <w:rFonts w:hint="default"/>
        <w:lang w:val="vi" w:eastAsia="en-US" w:bidi="ar-SA"/>
      </w:rPr>
    </w:lvl>
    <w:lvl w:ilvl="6">
      <w:start w:val="0"/>
      <w:numFmt w:val="bullet"/>
      <w:lvlText w:val="•"/>
      <w:lvlJc w:val="left"/>
      <w:pPr>
        <w:ind w:left="5158" w:hanging="420"/>
      </w:pPr>
      <w:rPr>
        <w:rFonts w:hint="default"/>
        <w:lang w:val="vi" w:eastAsia="en-US" w:bidi="ar-SA"/>
      </w:rPr>
    </w:lvl>
    <w:lvl w:ilvl="7">
      <w:start w:val="0"/>
      <w:numFmt w:val="bullet"/>
      <w:lvlText w:val="•"/>
      <w:lvlJc w:val="left"/>
      <w:pPr>
        <w:ind w:left="5938" w:hanging="420"/>
      </w:pPr>
      <w:rPr>
        <w:rFonts w:hint="default"/>
        <w:lang w:val="vi" w:eastAsia="en-US" w:bidi="ar-SA"/>
      </w:rPr>
    </w:lvl>
    <w:lvl w:ilvl="8">
      <w:start w:val="0"/>
      <w:numFmt w:val="bullet"/>
      <w:lvlText w:val="•"/>
      <w:lvlJc w:val="left"/>
      <w:pPr>
        <w:ind w:left="6718" w:hanging="42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0"/>
      <w:ind w:left="809"/>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2023-04-24T15:48:39Z</dcterms:created>
  <dcterms:modified xsi:type="dcterms:W3CDTF">2023-04-24T15:48:39Z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