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6"/>
        <w:gridCol w:w="5750"/>
      </w:tblGrid>
      <w:tr>
        <w:trPr>
          <w:trHeight w:val="1895" w:hRule="atLeast"/>
        </w:trPr>
        <w:tc>
          <w:tcPr>
            <w:tcW w:w="3356" w:type="dxa"/>
          </w:tcPr>
          <w:p>
            <w:pPr>
              <w:pStyle w:val="TableParagraph"/>
              <w:spacing w:line="240" w:lineRule="auto" w:after="46"/>
              <w:ind w:left="237" w:right="46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ĐĂK TÔ TỈNH KON TUM</w:t>
            </w:r>
          </w:p>
          <w:p>
            <w:pPr>
              <w:pStyle w:val="TableParagraph"/>
              <w:spacing w:line="20" w:lineRule="exact"/>
              <w:ind w:left="921"/>
              <w:rPr>
                <w:sz w:val="2"/>
              </w:rPr>
            </w:pPr>
            <w:r>
              <w:rPr>
                <w:sz w:val="2"/>
              </w:rPr>
              <w:pict>
                <v:group style="width:67.4pt;height:.75pt;mso-position-horizontal-relative:char;mso-position-vertical-relative:line" id="docshapegroup2" coordorigin="0,0" coordsize="1348,15">
                  <v:line style="position:absolute" from="0,8" to="1348,8" stroked="true" strokeweight=".75pt" strokecolor="#000000">
                    <v:stroke dashstyle="solid"/>
                  </v:line>
                </v:group>
              </w:pict>
            </w:r>
            <w:r>
              <w:rPr>
                <w:sz w:val="2"/>
              </w:rPr>
            </w:r>
          </w:p>
          <w:p>
            <w:pPr>
              <w:pStyle w:val="TableParagraph"/>
              <w:spacing w:line="322" w:lineRule="exact" w:before="199"/>
              <w:ind w:left="51" w:right="277"/>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20</w:t>
            </w:r>
            <w:r>
              <w:rPr>
                <w:sz w:val="28"/>
              </w:rPr>
              <w:t>/2022/HS-ST Ngày 30/12/2022</w:t>
            </w:r>
          </w:p>
        </w:tc>
        <w:tc>
          <w:tcPr>
            <w:tcW w:w="5750" w:type="dxa"/>
          </w:tcPr>
          <w:p>
            <w:pPr>
              <w:pStyle w:val="TableParagraph"/>
              <w:spacing w:line="289" w:lineRule="exact"/>
              <w:ind w:left="284" w:right="57"/>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84" w:right="5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pPr>
      <w:r>
        <w:rPr/>
        <w:pict>
          <v:line style="position:absolute;mso-position-horizontal-relative:page;mso-position-vertical-relative:paragraph;z-index:-15798272" from="311.5pt,-60.869663pt" to="478.55pt,-60.869663pt" stroked="true" strokeweight=".75pt" strokecolor="#000000">
            <v:stroke dashstyle="solid"/>
            <w10:wrap type="none"/>
          </v:line>
        </w:pict>
      </w:r>
      <w:r>
        <w:rPr/>
        <w:t>NHÂN</w:t>
      </w:r>
      <w:r>
        <w:rPr>
          <w:spacing w:val="-5"/>
        </w:rPr>
        <w:t> </w:t>
      </w:r>
      <w:r>
        <w:rPr>
          <w:spacing w:val="-4"/>
        </w:rPr>
        <w:t>DANH</w:t>
      </w:r>
    </w:p>
    <w:p>
      <w:pPr>
        <w:spacing w:line="364" w:lineRule="auto" w:before="48"/>
        <w:ind w:left="1241" w:right="1193" w:firstLine="2"/>
        <w:jc w:val="center"/>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ĐĂK</w:t>
      </w:r>
      <w:r>
        <w:rPr>
          <w:b/>
          <w:spacing w:val="-3"/>
          <w:sz w:val="28"/>
        </w:rPr>
        <w:t> </w:t>
      </w:r>
      <w:r>
        <w:rPr>
          <w:b/>
          <w:sz w:val="28"/>
        </w:rPr>
        <w:t>TÔ,</w:t>
      </w:r>
      <w:r>
        <w:rPr>
          <w:b/>
          <w:spacing w:val="-4"/>
          <w:sz w:val="28"/>
        </w:rPr>
        <w:t> </w:t>
      </w:r>
      <w:r>
        <w:rPr>
          <w:b/>
          <w:sz w:val="28"/>
        </w:rPr>
        <w:t>TỈNH</w:t>
      </w:r>
      <w:r>
        <w:rPr>
          <w:b/>
          <w:spacing w:val="-3"/>
          <w:sz w:val="28"/>
        </w:rPr>
        <w:t> </w:t>
      </w:r>
      <w:r>
        <w:rPr>
          <w:b/>
          <w:sz w:val="28"/>
        </w:rPr>
        <w:t>KON</w:t>
      </w:r>
      <w:r>
        <w:rPr>
          <w:b/>
          <w:spacing w:val="-5"/>
          <w:sz w:val="28"/>
        </w:rPr>
        <w:t> </w:t>
      </w:r>
      <w:r>
        <w:rPr>
          <w:b/>
          <w:sz w:val="28"/>
        </w:rPr>
        <w:t>TUM</w:t>
      </w:r>
    </w:p>
    <w:p>
      <w:pPr>
        <w:pStyle w:val="ListParagraph"/>
        <w:numPr>
          <w:ilvl w:val="0"/>
          <w:numId w:val="1"/>
        </w:numPr>
        <w:tabs>
          <w:tab w:pos="889" w:val="left" w:leader="none"/>
        </w:tabs>
        <w:spacing w:line="277" w:lineRule="exact" w:before="0" w:after="0"/>
        <w:ind w:left="888"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91"/>
        <w:ind w:left="72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1"/>
          <w:sz w:val="28"/>
        </w:rPr>
        <w:t> </w:t>
      </w:r>
      <w:r>
        <w:rPr>
          <w:sz w:val="28"/>
        </w:rPr>
        <w:t>Nguyễn</w:t>
      </w:r>
      <w:r>
        <w:rPr>
          <w:spacing w:val="-2"/>
          <w:sz w:val="28"/>
        </w:rPr>
        <w:t> </w:t>
      </w:r>
      <w:r>
        <w:rPr>
          <w:sz w:val="28"/>
        </w:rPr>
        <w:t>Bá</w:t>
      </w:r>
      <w:r>
        <w:rPr>
          <w:spacing w:val="-3"/>
          <w:sz w:val="28"/>
        </w:rPr>
        <w:t> </w:t>
      </w:r>
      <w:r>
        <w:rPr>
          <w:spacing w:val="-2"/>
          <w:sz w:val="28"/>
        </w:rPr>
        <w:t>Bình.</w:t>
      </w:r>
    </w:p>
    <w:p>
      <w:pPr>
        <w:spacing w:before="101"/>
        <w:ind w:left="725"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i/>
          <w:spacing w:val="-1"/>
          <w:sz w:val="28"/>
        </w:rPr>
        <w:t> </w:t>
      </w:r>
      <w:r>
        <w:rPr>
          <w:sz w:val="28"/>
        </w:rPr>
        <w:t>Ông</w:t>
      </w:r>
      <w:r>
        <w:rPr>
          <w:spacing w:val="-2"/>
          <w:sz w:val="28"/>
        </w:rPr>
        <w:t> </w:t>
      </w:r>
      <w:r>
        <w:rPr>
          <w:sz w:val="28"/>
        </w:rPr>
        <w:t>A</w:t>
      </w:r>
      <w:r>
        <w:rPr>
          <w:spacing w:val="-3"/>
          <w:sz w:val="28"/>
        </w:rPr>
        <w:t> </w:t>
      </w:r>
      <w:r>
        <w:rPr>
          <w:sz w:val="28"/>
        </w:rPr>
        <w:t>Ku</w:t>
      </w:r>
      <w:r>
        <w:rPr>
          <w:spacing w:val="-5"/>
          <w:sz w:val="28"/>
        </w:rPr>
        <w:t> </w:t>
      </w:r>
      <w:r>
        <w:rPr>
          <w:sz w:val="28"/>
        </w:rPr>
        <w:t>và</w:t>
      </w:r>
      <w:r>
        <w:rPr>
          <w:spacing w:val="-2"/>
          <w:sz w:val="28"/>
        </w:rPr>
        <w:t> </w:t>
      </w:r>
      <w:r>
        <w:rPr>
          <w:sz w:val="28"/>
        </w:rPr>
        <w:t>ông</w:t>
      </w:r>
      <w:r>
        <w:rPr>
          <w:spacing w:val="-4"/>
          <w:sz w:val="28"/>
        </w:rPr>
        <w:t> </w:t>
      </w:r>
      <w:r>
        <w:rPr>
          <w:sz w:val="28"/>
        </w:rPr>
        <w:t>Nguyễn</w:t>
      </w:r>
      <w:r>
        <w:rPr>
          <w:spacing w:val="-1"/>
          <w:sz w:val="28"/>
        </w:rPr>
        <w:t> </w:t>
      </w:r>
      <w:r>
        <w:rPr>
          <w:sz w:val="28"/>
        </w:rPr>
        <w:t>Văn</w:t>
      </w:r>
      <w:r>
        <w:rPr>
          <w:spacing w:val="-1"/>
          <w:sz w:val="28"/>
        </w:rPr>
        <w:t> </w:t>
      </w:r>
      <w:r>
        <w:rPr>
          <w:spacing w:val="-2"/>
          <w:sz w:val="28"/>
        </w:rPr>
        <w:t>Luận.</w:t>
      </w:r>
    </w:p>
    <w:p>
      <w:pPr>
        <w:pStyle w:val="ListParagraph"/>
        <w:numPr>
          <w:ilvl w:val="0"/>
          <w:numId w:val="1"/>
        </w:numPr>
        <w:tabs>
          <w:tab w:pos="889" w:val="left" w:leader="none"/>
        </w:tabs>
        <w:spacing w:line="240" w:lineRule="auto" w:before="100" w:after="0"/>
        <w:ind w:left="888"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5"/>
          <w:sz w:val="28"/>
        </w:rPr>
        <w:t> </w:t>
      </w:r>
      <w:r>
        <w:rPr>
          <w:b/>
          <w:i/>
          <w:sz w:val="28"/>
        </w:rPr>
        <w:t>tòa:</w:t>
      </w:r>
      <w:r>
        <w:rPr>
          <w:b/>
          <w:i/>
          <w:spacing w:val="-4"/>
          <w:sz w:val="28"/>
        </w:rPr>
        <w:t> </w:t>
      </w:r>
      <w:r>
        <w:rPr>
          <w:sz w:val="28"/>
        </w:rPr>
        <w:t>Ông</w:t>
      </w:r>
      <w:r>
        <w:rPr>
          <w:spacing w:val="-2"/>
          <w:sz w:val="28"/>
        </w:rPr>
        <w:t> </w:t>
      </w:r>
      <w:r>
        <w:rPr>
          <w:sz w:val="28"/>
        </w:rPr>
        <w:t>Nguyễn</w:t>
      </w:r>
      <w:r>
        <w:rPr>
          <w:spacing w:val="-1"/>
          <w:sz w:val="28"/>
        </w:rPr>
        <w:t> </w:t>
      </w:r>
      <w:r>
        <w:rPr>
          <w:sz w:val="28"/>
        </w:rPr>
        <w:t>Văn</w:t>
      </w:r>
      <w:r>
        <w:rPr>
          <w:spacing w:val="-1"/>
          <w:sz w:val="28"/>
        </w:rPr>
        <w:t> </w:t>
      </w:r>
      <w:r>
        <w:rPr>
          <w:sz w:val="28"/>
        </w:rPr>
        <w:t>Tú</w:t>
      </w:r>
      <w:r>
        <w:rPr>
          <w:spacing w:val="-3"/>
          <w:sz w:val="28"/>
        </w:rPr>
        <w:t> </w:t>
      </w:r>
      <w:r>
        <w:rPr>
          <w:sz w:val="28"/>
        </w:rPr>
        <w:t>-</w:t>
      </w:r>
      <w:r>
        <w:rPr>
          <w:spacing w:val="-4"/>
          <w:sz w:val="28"/>
        </w:rPr>
        <w:t> </w:t>
      </w:r>
      <w:r>
        <w:rPr>
          <w:sz w:val="28"/>
        </w:rPr>
        <w:t>Thư</w:t>
      </w:r>
      <w:r>
        <w:rPr>
          <w:spacing w:val="-3"/>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915" w:val="left" w:leader="none"/>
        </w:tabs>
        <w:spacing w:line="237" w:lineRule="auto" w:before="106" w:after="0"/>
        <w:ind w:left="158" w:right="106" w:firstLine="566"/>
        <w:jc w:val="both"/>
        <w:rPr>
          <w:b/>
          <w:sz w:val="28"/>
        </w:rPr>
      </w:pPr>
      <w:r>
        <w:rPr>
          <w:b/>
          <w:i/>
          <w:sz w:val="28"/>
        </w:rPr>
        <w:t>Đại diện Viện kiểm sát nhân dân huyện Đăk Tô tham gia phiên tòa: </w:t>
      </w:r>
      <w:r>
        <w:rPr>
          <w:sz w:val="28"/>
        </w:rPr>
        <w:t>Bà Hoàng Thị Loan - Kiểm sát viên.</w:t>
      </w:r>
    </w:p>
    <w:p>
      <w:pPr>
        <w:pStyle w:val="BodyText"/>
        <w:ind w:right="106"/>
      </w:pPr>
      <w:r>
        <w:rPr/>
        <w:t>Ngày 30 tháng 12 năm 2022, tại Trụ sở Tòa án nhân dân huyện Đăk Tô, tỉnh Kon Tum, xét xử công khai vụ án hình sự sơ thẩm thụ lý số 19/2022/TLST-HS ngày 28 tháng 11 năm 2022, theo Quyết định đưa vụ án ra xét xử số 20/QĐXXST- HS ngày 18 tháng 12 năm 2022 đối với các bị cáo:</w:t>
      </w:r>
    </w:p>
    <w:p>
      <w:pPr>
        <w:pStyle w:val="ListParagraph"/>
        <w:numPr>
          <w:ilvl w:val="0"/>
          <w:numId w:val="2"/>
        </w:numPr>
        <w:tabs>
          <w:tab w:pos="1016" w:val="left" w:leader="none"/>
        </w:tabs>
        <w:spacing w:line="240" w:lineRule="auto" w:before="99" w:after="0"/>
        <w:ind w:left="158" w:right="107" w:firstLine="566"/>
        <w:jc w:val="both"/>
        <w:rPr>
          <w:sz w:val="28"/>
        </w:rPr>
      </w:pPr>
      <w:r>
        <w:rPr>
          <w:b/>
          <w:sz w:val="28"/>
        </w:rPr>
        <w:t>TVS</w:t>
      </w:r>
      <w:r>
        <w:rPr>
          <w:sz w:val="28"/>
        </w:rPr>
        <w:t>, sinh năm 1972 tại Thanh Hoá; nơi thường trú: Thôn 5, xã TC, huyện ĐT, tỉnh KT; nghề nghiệp: Làm nông; trình độ văn hóa: 7/12; dân tộc: Kinh; tôn giáo: Không; quốc tịch: Việt Nam; con ông Trịnh Văn Vận (đã chết) và bà Lê Thị Thu</w:t>
      </w:r>
      <w:r>
        <w:rPr>
          <w:spacing w:val="-1"/>
          <w:sz w:val="28"/>
        </w:rPr>
        <w:t> </w:t>
      </w:r>
      <w:r>
        <w:rPr>
          <w:sz w:val="28"/>
        </w:rPr>
        <w:t>(đã</w:t>
      </w:r>
      <w:r>
        <w:rPr>
          <w:spacing w:val="-2"/>
          <w:sz w:val="28"/>
        </w:rPr>
        <w:t> </w:t>
      </w:r>
      <w:r>
        <w:rPr>
          <w:sz w:val="28"/>
        </w:rPr>
        <w:t>chết);</w:t>
      </w:r>
      <w:r>
        <w:rPr>
          <w:spacing w:val="-2"/>
          <w:sz w:val="28"/>
        </w:rPr>
        <w:t> </w:t>
      </w:r>
      <w:r>
        <w:rPr>
          <w:sz w:val="28"/>
        </w:rPr>
        <w:t>có</w:t>
      </w:r>
      <w:r>
        <w:rPr>
          <w:spacing w:val="-1"/>
          <w:sz w:val="28"/>
        </w:rPr>
        <w:t> </w:t>
      </w:r>
      <w:r>
        <w:rPr>
          <w:sz w:val="28"/>
        </w:rPr>
        <w:t>vợ</w:t>
      </w:r>
      <w:r>
        <w:rPr>
          <w:spacing w:val="-4"/>
          <w:sz w:val="28"/>
        </w:rPr>
        <w:t> </w:t>
      </w:r>
      <w:r>
        <w:rPr>
          <w:sz w:val="28"/>
        </w:rPr>
        <w:t>là</w:t>
      </w:r>
      <w:r>
        <w:rPr>
          <w:spacing w:val="-3"/>
          <w:sz w:val="28"/>
        </w:rPr>
        <w:t> </w:t>
      </w:r>
      <w:r>
        <w:rPr>
          <w:sz w:val="28"/>
        </w:rPr>
        <w:t>TTC</w:t>
      </w:r>
      <w:r>
        <w:rPr>
          <w:spacing w:val="-3"/>
          <w:sz w:val="28"/>
        </w:rPr>
        <w:t> </w:t>
      </w:r>
      <w:r>
        <w:rPr>
          <w:sz w:val="28"/>
        </w:rPr>
        <w:t>và</w:t>
      </w:r>
      <w:r>
        <w:rPr>
          <w:spacing w:val="-2"/>
          <w:sz w:val="28"/>
        </w:rPr>
        <w:t> </w:t>
      </w:r>
      <w:r>
        <w:rPr>
          <w:sz w:val="28"/>
        </w:rPr>
        <w:t>02</w:t>
      </w:r>
      <w:r>
        <w:rPr>
          <w:spacing w:val="-1"/>
          <w:sz w:val="28"/>
        </w:rPr>
        <w:t> </w:t>
      </w:r>
      <w:r>
        <w:rPr>
          <w:sz w:val="28"/>
        </w:rPr>
        <w:t>con;</w:t>
      </w:r>
      <w:r>
        <w:rPr>
          <w:spacing w:val="-2"/>
          <w:sz w:val="28"/>
        </w:rPr>
        <w:t> </w:t>
      </w:r>
      <w:r>
        <w:rPr>
          <w:sz w:val="28"/>
        </w:rPr>
        <w:t>tiền</w:t>
      </w:r>
      <w:r>
        <w:rPr>
          <w:spacing w:val="-3"/>
          <w:sz w:val="28"/>
        </w:rPr>
        <w:t> </w:t>
      </w:r>
      <w:r>
        <w:rPr>
          <w:sz w:val="28"/>
        </w:rPr>
        <w:t>án;</w:t>
      </w:r>
      <w:r>
        <w:rPr>
          <w:spacing w:val="-4"/>
          <w:sz w:val="28"/>
        </w:rPr>
        <w:t> </w:t>
      </w:r>
      <w:r>
        <w:rPr>
          <w:sz w:val="28"/>
        </w:rPr>
        <w:t>tiền</w:t>
      </w:r>
      <w:r>
        <w:rPr>
          <w:spacing w:val="-1"/>
          <w:sz w:val="28"/>
        </w:rPr>
        <w:t> </w:t>
      </w:r>
      <w:r>
        <w:rPr>
          <w:sz w:val="28"/>
        </w:rPr>
        <w:t>sự:</w:t>
      </w:r>
      <w:r>
        <w:rPr>
          <w:spacing w:val="-2"/>
          <w:sz w:val="28"/>
        </w:rPr>
        <w:t> </w:t>
      </w:r>
      <w:r>
        <w:rPr>
          <w:sz w:val="28"/>
        </w:rPr>
        <w:t>Không;</w:t>
      </w:r>
      <w:r>
        <w:rPr>
          <w:spacing w:val="-4"/>
          <w:sz w:val="28"/>
        </w:rPr>
        <w:t> </w:t>
      </w:r>
      <w:r>
        <w:rPr>
          <w:sz w:val="28"/>
        </w:rPr>
        <w:t>bị</w:t>
      </w:r>
      <w:r>
        <w:rPr>
          <w:spacing w:val="-1"/>
          <w:sz w:val="28"/>
        </w:rPr>
        <w:t> </w:t>
      </w:r>
      <w:r>
        <w:rPr>
          <w:sz w:val="28"/>
        </w:rPr>
        <w:t>cáo</w:t>
      </w:r>
      <w:r>
        <w:rPr>
          <w:spacing w:val="-4"/>
          <w:sz w:val="28"/>
        </w:rPr>
        <w:t> </w:t>
      </w:r>
      <w:r>
        <w:rPr>
          <w:sz w:val="28"/>
        </w:rPr>
        <w:t>tại</w:t>
      </w:r>
      <w:r>
        <w:rPr>
          <w:spacing w:val="-1"/>
          <w:sz w:val="28"/>
        </w:rPr>
        <w:t> </w:t>
      </w:r>
      <w:r>
        <w:rPr>
          <w:sz w:val="28"/>
        </w:rPr>
        <w:t>ngoại.</w:t>
      </w:r>
      <w:r>
        <w:rPr>
          <w:spacing w:val="-3"/>
          <w:sz w:val="28"/>
        </w:rPr>
        <w:t> </w:t>
      </w:r>
      <w:r>
        <w:rPr>
          <w:sz w:val="28"/>
        </w:rPr>
        <w:t>Có </w:t>
      </w:r>
      <w:r>
        <w:rPr>
          <w:spacing w:val="-4"/>
          <w:sz w:val="28"/>
        </w:rPr>
        <w:t>mặt.</w:t>
      </w:r>
    </w:p>
    <w:p>
      <w:pPr>
        <w:pStyle w:val="ListParagraph"/>
        <w:numPr>
          <w:ilvl w:val="0"/>
          <w:numId w:val="2"/>
        </w:numPr>
        <w:tabs>
          <w:tab w:pos="1011" w:val="left" w:leader="none"/>
        </w:tabs>
        <w:spacing w:line="240" w:lineRule="auto" w:before="102" w:after="0"/>
        <w:ind w:left="158" w:right="107" w:firstLine="566"/>
        <w:jc w:val="both"/>
        <w:rPr>
          <w:sz w:val="28"/>
        </w:rPr>
      </w:pPr>
      <w:r>
        <w:rPr>
          <w:b/>
          <w:sz w:val="28"/>
        </w:rPr>
        <w:t>TVQ</w:t>
      </w:r>
      <w:r>
        <w:rPr>
          <w:sz w:val="28"/>
        </w:rPr>
        <w:t>, sinh năm</w:t>
      </w:r>
      <w:r>
        <w:rPr>
          <w:spacing w:val="-2"/>
          <w:sz w:val="28"/>
        </w:rPr>
        <w:t> </w:t>
      </w:r>
      <w:r>
        <w:rPr>
          <w:sz w:val="28"/>
        </w:rPr>
        <w:t>1995 tại Thanh Hoá; nơi thường trú: Thôn 5, xã TC, huyện ĐT, tỉnh KT; nghề nghiệp: Làm nông; trình độ văn hóa: 12/12; dân tộc: Kinh; tôn giáo: Không; quốc tịch: Việt Nam; con ông TVS và bà TTC; tiền án; tiền sự: Không; bị cáo tại ngoại. Có mặt.</w:t>
      </w:r>
    </w:p>
    <w:p>
      <w:pPr>
        <w:pStyle w:val="BodyText"/>
        <w:spacing w:line="237" w:lineRule="auto" w:before="101"/>
        <w:ind w:right="107" w:firstLine="559"/>
      </w:pPr>
      <w:r>
        <w:rPr>
          <w:i/>
        </w:rPr>
        <w:t>Bị hại</w:t>
      </w:r>
      <w:r>
        <w:rPr/>
        <w:t>: Anh TVT, sinh năm 1975 và Chị MTL, sinh năm 1977; trú tại: Thôn</w:t>
      </w:r>
      <w:r>
        <w:rPr>
          <w:spacing w:val="80"/>
        </w:rPr>
        <w:t> </w:t>
      </w:r>
      <w:r>
        <w:rPr/>
        <w:t>5, xã TC, huyện ĐT, tỉnh KT. Có mặt.</w:t>
      </w:r>
    </w:p>
    <w:p>
      <w:pPr>
        <w:pStyle w:val="BodyText"/>
        <w:spacing w:line="237" w:lineRule="auto" w:before="107"/>
        <w:ind w:right="108" w:firstLine="559"/>
      </w:pPr>
      <w:r>
        <w:rPr>
          <w:i/>
        </w:rPr>
        <w:t>Người làm</w:t>
      </w:r>
      <w:r>
        <w:rPr>
          <w:i/>
          <w:spacing w:val="-2"/>
        </w:rPr>
        <w:t> </w:t>
      </w:r>
      <w:r>
        <w:rPr>
          <w:i/>
        </w:rPr>
        <w:t>chứng:</w:t>
      </w:r>
      <w:r>
        <w:rPr>
          <w:i/>
          <w:spacing w:val="-3"/>
        </w:rPr>
        <w:t> </w:t>
      </w:r>
      <w:r>
        <w:rPr/>
        <w:t>Chị TTC,</w:t>
      </w:r>
      <w:r>
        <w:rPr>
          <w:spacing w:val="-1"/>
        </w:rPr>
        <w:t> </w:t>
      </w:r>
      <w:r>
        <w:rPr/>
        <w:t>sinh</w:t>
      </w:r>
      <w:r>
        <w:rPr>
          <w:spacing w:val="-1"/>
        </w:rPr>
        <w:t> </w:t>
      </w:r>
      <w:r>
        <w:rPr/>
        <w:t>năm</w:t>
      </w:r>
      <w:r>
        <w:rPr>
          <w:spacing w:val="-4"/>
        </w:rPr>
        <w:t> </w:t>
      </w:r>
      <w:r>
        <w:rPr/>
        <w:t>1972;</w:t>
      </w:r>
      <w:r>
        <w:rPr>
          <w:spacing w:val="-1"/>
        </w:rPr>
        <w:t> </w:t>
      </w:r>
      <w:r>
        <w:rPr/>
        <w:t>trú</w:t>
      </w:r>
      <w:r>
        <w:rPr>
          <w:spacing w:val="-1"/>
        </w:rPr>
        <w:t> </w:t>
      </w:r>
      <w:r>
        <w:rPr/>
        <w:t>tại Thôn 5,</w:t>
      </w:r>
      <w:r>
        <w:rPr>
          <w:spacing w:val="-3"/>
        </w:rPr>
        <w:t> </w:t>
      </w:r>
      <w:r>
        <w:rPr/>
        <w:t>xã</w:t>
      </w:r>
      <w:r>
        <w:rPr>
          <w:spacing w:val="-2"/>
        </w:rPr>
        <w:t> </w:t>
      </w:r>
      <w:r>
        <w:rPr/>
        <w:t>TC,</w:t>
      </w:r>
      <w:r>
        <w:rPr>
          <w:spacing w:val="-1"/>
        </w:rPr>
        <w:t> </w:t>
      </w:r>
      <w:r>
        <w:rPr/>
        <w:t>huyện ĐT, tỉnh KT. Vắng mặt.</w:t>
      </w:r>
    </w:p>
    <w:p>
      <w:pPr>
        <w:pStyle w:val="Heading1"/>
        <w:spacing w:before="107"/>
      </w:pPr>
      <w:r>
        <w:rPr/>
        <w:t>NỘI</w:t>
      </w:r>
      <w:r>
        <w:rPr>
          <w:spacing w:val="-3"/>
        </w:rPr>
        <w:t> </w:t>
      </w:r>
      <w:r>
        <w:rPr/>
        <w:t>DUNG</w:t>
      </w:r>
      <w:r>
        <w:rPr>
          <w:spacing w:val="-4"/>
        </w:rPr>
        <w:t> </w:t>
      </w:r>
      <w:r>
        <w:rPr/>
        <w:t>VỤ</w:t>
      </w:r>
      <w:r>
        <w:rPr>
          <w:spacing w:val="-5"/>
        </w:rPr>
        <w:t> </w:t>
      </w:r>
      <w:r>
        <w:rPr>
          <w:spacing w:val="-7"/>
        </w:rPr>
        <w:t>ÁN</w:t>
      </w:r>
    </w:p>
    <w:p>
      <w:pPr>
        <w:pStyle w:val="BodyText"/>
        <w:spacing w:line="237" w:lineRule="auto" w:before="101"/>
        <w:ind w:right="107"/>
      </w:pPr>
      <w:r>
        <w:rPr/>
        <w:t>Theo các tài liệu có trong hồ sơ vụ án và diễn biến tại phiên tòa, nội dung vụ án được tóm tắt như sau:</w:t>
      </w:r>
    </w:p>
    <w:p>
      <w:pPr>
        <w:pStyle w:val="BodyText"/>
        <w:spacing w:before="103"/>
        <w:ind w:right="106"/>
      </w:pPr>
      <w:r>
        <w:rPr/>
        <w:t>Khoảng 22 giờ ngày 11/7/2022, vì đã tiêu hết tiền mà vợ đưa đi mua cây</w:t>
      </w:r>
      <w:r>
        <w:rPr>
          <w:spacing w:val="40"/>
        </w:rPr>
        <w:t> </w:t>
      </w:r>
      <w:r>
        <w:rPr/>
        <w:t>giống nên sau khi đi uống rượu về, bị cáo TVS nảy sinh ý định trộm cắp cây sầu riêng tại rẫy của vợ chồng anh TVT nên đã nói với con trai TVQ đi sang khu vực vườn cao su của gia đình (giáp ranh với rẫy nhà anh Thập) tại Thôn 5, xã Tân Cảnh,</w:t>
      </w:r>
      <w:r>
        <w:rPr>
          <w:spacing w:val="42"/>
        </w:rPr>
        <w:t> </w:t>
      </w:r>
      <w:r>
        <w:rPr/>
        <w:t>huyện</w:t>
      </w:r>
      <w:r>
        <w:rPr>
          <w:spacing w:val="44"/>
        </w:rPr>
        <w:t> </w:t>
      </w:r>
      <w:r>
        <w:rPr/>
        <w:t>Đăk</w:t>
      </w:r>
      <w:r>
        <w:rPr>
          <w:spacing w:val="44"/>
        </w:rPr>
        <w:t> </w:t>
      </w:r>
      <w:r>
        <w:rPr/>
        <w:t>Tô</w:t>
      </w:r>
      <w:r>
        <w:rPr>
          <w:spacing w:val="44"/>
        </w:rPr>
        <w:t> </w:t>
      </w:r>
      <w:r>
        <w:rPr/>
        <w:t>để</w:t>
      </w:r>
      <w:r>
        <w:rPr>
          <w:spacing w:val="44"/>
        </w:rPr>
        <w:t> </w:t>
      </w:r>
      <w:r>
        <w:rPr/>
        <w:t>mang</w:t>
      </w:r>
      <w:r>
        <w:rPr>
          <w:spacing w:val="43"/>
        </w:rPr>
        <w:t> </w:t>
      </w:r>
      <w:r>
        <w:rPr/>
        <w:t>cây</w:t>
      </w:r>
      <w:r>
        <w:rPr>
          <w:spacing w:val="40"/>
        </w:rPr>
        <w:t> </w:t>
      </w:r>
      <w:r>
        <w:rPr/>
        <w:t>giống</w:t>
      </w:r>
      <w:r>
        <w:rPr>
          <w:spacing w:val="44"/>
        </w:rPr>
        <w:t> </w:t>
      </w:r>
      <w:r>
        <w:rPr/>
        <w:t>sầu</w:t>
      </w:r>
      <w:r>
        <w:rPr>
          <w:spacing w:val="43"/>
        </w:rPr>
        <w:t> </w:t>
      </w:r>
      <w:r>
        <w:rPr/>
        <w:t>riêng</w:t>
      </w:r>
      <w:r>
        <w:rPr>
          <w:spacing w:val="44"/>
        </w:rPr>
        <w:t> </w:t>
      </w:r>
      <w:r>
        <w:rPr/>
        <w:t>về.</w:t>
      </w:r>
      <w:r>
        <w:rPr>
          <w:spacing w:val="42"/>
        </w:rPr>
        <w:t> </w:t>
      </w:r>
      <w:r>
        <w:rPr/>
        <w:t>TVS</w:t>
      </w:r>
      <w:r>
        <w:rPr>
          <w:spacing w:val="44"/>
        </w:rPr>
        <w:t> </w:t>
      </w:r>
      <w:r>
        <w:rPr/>
        <w:t>đi</w:t>
      </w:r>
      <w:r>
        <w:rPr>
          <w:spacing w:val="44"/>
        </w:rPr>
        <w:t> </w:t>
      </w:r>
      <w:r>
        <w:rPr/>
        <w:t>đến</w:t>
      </w:r>
      <w:r>
        <w:rPr>
          <w:spacing w:val="43"/>
        </w:rPr>
        <w:t> </w:t>
      </w:r>
      <w:r>
        <w:rPr/>
        <w:t>rẫy</w:t>
      </w:r>
      <w:r>
        <w:rPr>
          <w:spacing w:val="40"/>
        </w:rPr>
        <w:t> </w:t>
      </w:r>
      <w:r>
        <w:rPr/>
        <w:t>của</w:t>
      </w:r>
      <w:r>
        <w:rPr>
          <w:spacing w:val="44"/>
        </w:rPr>
        <w:t> </w:t>
      </w:r>
      <w:r>
        <w:rPr>
          <w:spacing w:val="-5"/>
        </w:rPr>
        <w:t>vợ</w:t>
      </w:r>
    </w:p>
    <w:p>
      <w:pPr>
        <w:spacing w:after="0"/>
        <w:sectPr>
          <w:footerReference w:type="default" r:id="rId5"/>
          <w:type w:val="continuous"/>
          <w:pgSz w:w="11910" w:h="16850"/>
          <w:pgMar w:footer="835" w:header="0" w:top="1120" w:bottom="1020" w:left="1260" w:right="1020"/>
          <w:pgNumType w:start="1"/>
        </w:sectPr>
      </w:pPr>
    </w:p>
    <w:p>
      <w:pPr>
        <w:pStyle w:val="BodyText"/>
        <w:spacing w:before="65"/>
        <w:ind w:right="106" w:firstLine="0"/>
      </w:pPr>
      <w:r>
        <w:rPr/>
        <w:t>chồng anh Thập, dùng tay nhổ 27 cây sầu riêng mang sang rẫy cao su của nhà bị cáo để cho TVQ đem về cất dấu. Bị cáo TVQ khi nghe bị cáo Sơn nói đi mang cây sầu riêng về thì Q biết TVS đi nhổ trộm cây sầu riêng của nhà anh Thập nên đã đồng ý và đem khoảng 15 cây về nhà cất dấu, còn khoảng 12 cây thì TVS tự mang về. Đến sáng ngày 12/7/2022, bị cáo Sơn tự mình trồng số cây sầu riêng xen lẫn trong vườn cà phê rồi dùng sơn màu xám trắng phun đè lên sơn màu đỏ đã được anh Thập phun đánh dấu.</w:t>
      </w:r>
    </w:p>
    <w:p>
      <w:pPr>
        <w:pStyle w:val="BodyText"/>
        <w:spacing w:before="101"/>
        <w:ind w:right="108"/>
      </w:pPr>
      <w:r>
        <w:rPr/>
        <w:t>Tại Kết luận định giá tài sản số 18/KL-ĐGTS ngày 02/8/2022 của Hội đồng định</w:t>
      </w:r>
      <w:r>
        <w:rPr>
          <w:spacing w:val="34"/>
        </w:rPr>
        <w:t> </w:t>
      </w:r>
      <w:r>
        <w:rPr/>
        <w:t>giá</w:t>
      </w:r>
      <w:r>
        <w:rPr>
          <w:spacing w:val="33"/>
        </w:rPr>
        <w:t> </w:t>
      </w:r>
      <w:r>
        <w:rPr/>
        <w:t>trong</w:t>
      </w:r>
      <w:r>
        <w:rPr>
          <w:spacing w:val="32"/>
        </w:rPr>
        <w:t> </w:t>
      </w:r>
      <w:r>
        <w:rPr/>
        <w:t>tố</w:t>
      </w:r>
      <w:r>
        <w:rPr>
          <w:spacing w:val="32"/>
        </w:rPr>
        <w:t> </w:t>
      </w:r>
      <w:r>
        <w:rPr/>
        <w:t>tụng</w:t>
      </w:r>
      <w:r>
        <w:rPr>
          <w:spacing w:val="34"/>
        </w:rPr>
        <w:t> </w:t>
      </w:r>
      <w:r>
        <w:rPr/>
        <w:t>hình</w:t>
      </w:r>
      <w:r>
        <w:rPr>
          <w:spacing w:val="32"/>
        </w:rPr>
        <w:t> </w:t>
      </w:r>
      <w:r>
        <w:rPr/>
        <w:t>sự</w:t>
      </w:r>
      <w:r>
        <w:rPr>
          <w:spacing w:val="33"/>
        </w:rPr>
        <w:t> </w:t>
      </w:r>
      <w:r>
        <w:rPr/>
        <w:t>huyện</w:t>
      </w:r>
      <w:r>
        <w:rPr>
          <w:spacing w:val="34"/>
        </w:rPr>
        <w:t> </w:t>
      </w:r>
      <w:r>
        <w:rPr/>
        <w:t>Đăk</w:t>
      </w:r>
      <w:r>
        <w:rPr>
          <w:spacing w:val="34"/>
        </w:rPr>
        <w:t> </w:t>
      </w:r>
      <w:r>
        <w:rPr/>
        <w:t>Tô</w:t>
      </w:r>
      <w:r>
        <w:rPr>
          <w:spacing w:val="36"/>
        </w:rPr>
        <w:t> </w:t>
      </w:r>
      <w:r>
        <w:rPr/>
        <w:t>kết</w:t>
      </w:r>
      <w:r>
        <w:rPr>
          <w:spacing w:val="32"/>
        </w:rPr>
        <w:t> </w:t>
      </w:r>
      <w:r>
        <w:rPr/>
        <w:t>luận:</w:t>
      </w:r>
      <w:r>
        <w:rPr>
          <w:spacing w:val="32"/>
        </w:rPr>
        <w:t> </w:t>
      </w:r>
      <w:r>
        <w:rPr/>
        <w:t>27</w:t>
      </w:r>
      <w:r>
        <w:rPr>
          <w:spacing w:val="39"/>
        </w:rPr>
        <w:t> </w:t>
      </w:r>
      <w:r>
        <w:rPr/>
        <w:t>cây</w:t>
      </w:r>
      <w:r>
        <w:rPr>
          <w:spacing w:val="34"/>
        </w:rPr>
        <w:t> </w:t>
      </w:r>
      <w:r>
        <w:rPr/>
        <w:t>sầu</w:t>
      </w:r>
      <w:r>
        <w:rPr>
          <w:spacing w:val="39"/>
        </w:rPr>
        <w:t> </w:t>
      </w:r>
      <w:r>
        <w:rPr/>
        <w:t>riêng,</w:t>
      </w:r>
      <w:r>
        <w:rPr>
          <w:spacing w:val="35"/>
        </w:rPr>
        <w:t> </w:t>
      </w:r>
      <w:r>
        <w:rPr/>
        <w:t>trị</w:t>
      </w:r>
      <w:r>
        <w:rPr>
          <w:spacing w:val="39"/>
        </w:rPr>
        <w:t> </w:t>
      </w:r>
      <w:r>
        <w:rPr/>
        <w:t>giá</w:t>
      </w:r>
    </w:p>
    <w:p>
      <w:pPr>
        <w:pStyle w:val="BodyText"/>
        <w:spacing w:line="321" w:lineRule="exact" w:before="0"/>
        <w:ind w:firstLine="0"/>
      </w:pPr>
      <w:r>
        <w:rPr/>
        <w:t>5.886.000</w:t>
      </w:r>
      <w:r>
        <w:rPr>
          <w:spacing w:val="-12"/>
        </w:rPr>
        <w:t> </w:t>
      </w:r>
      <w:r>
        <w:rPr>
          <w:spacing w:val="-4"/>
        </w:rPr>
        <w:t>đồng.</w:t>
      </w:r>
    </w:p>
    <w:p>
      <w:pPr>
        <w:pStyle w:val="BodyText"/>
        <w:spacing w:before="100"/>
        <w:ind w:right="115"/>
      </w:pPr>
      <w:r>
        <w:rPr/>
        <w:t>Quá trình điều tra và tại phiên tòa, các bị cáo thành khẩn khai nhận toàn bộ hành vi phạm tội, phù hợp với nội dung vụ án đã nêu trên.</w:t>
      </w:r>
    </w:p>
    <w:p>
      <w:pPr>
        <w:pStyle w:val="BodyText"/>
        <w:spacing w:before="101"/>
        <w:ind w:right="105"/>
      </w:pPr>
      <w:r>
        <w:rPr/>
        <w:t>Cáo trạng số 19/CT-VKS ngày</w:t>
      </w:r>
      <w:r>
        <w:rPr>
          <w:spacing w:val="-1"/>
        </w:rPr>
        <w:t> </w:t>
      </w:r>
      <w:r>
        <w:rPr/>
        <w:t>28/11/2022 của Viện kiểm</w:t>
      </w:r>
      <w:r>
        <w:rPr>
          <w:spacing w:val="-3"/>
        </w:rPr>
        <w:t> </w:t>
      </w:r>
      <w:r>
        <w:rPr/>
        <w:t>sát nhân dân huyện Đăk Tô, tỉnh Kon Tum truy tố các bị cáo TVS và TVQ về tội </w:t>
      </w:r>
      <w:r>
        <w:rPr>
          <w:i/>
        </w:rPr>
        <w:t>“Trộm cắp tài sản”,</w:t>
      </w:r>
      <w:r>
        <w:rPr>
          <w:i/>
        </w:rPr>
        <w:t> </w:t>
      </w:r>
      <w:r>
        <w:rPr/>
        <w:t>quy định tại khoản 1 Điều 173 của Bộ luật Hình sự.</w:t>
      </w:r>
    </w:p>
    <w:p>
      <w:pPr>
        <w:pStyle w:val="BodyText"/>
        <w:spacing w:before="99"/>
        <w:ind w:right="104"/>
      </w:pPr>
      <w:r>
        <w:rPr/>
        <w:t>Tại</w:t>
      </w:r>
      <w:r>
        <w:rPr>
          <w:spacing w:val="-4"/>
        </w:rPr>
        <w:t> </w:t>
      </w:r>
      <w:r>
        <w:rPr/>
        <w:t>phiên</w:t>
      </w:r>
      <w:r>
        <w:rPr>
          <w:spacing w:val="-4"/>
        </w:rPr>
        <w:t> </w:t>
      </w:r>
      <w:r>
        <w:rPr/>
        <w:t>tòa,</w:t>
      </w:r>
      <w:r>
        <w:rPr>
          <w:spacing w:val="-6"/>
        </w:rPr>
        <w:t> </w:t>
      </w:r>
      <w:r>
        <w:rPr/>
        <w:t>đại</w:t>
      </w:r>
      <w:r>
        <w:rPr>
          <w:spacing w:val="-4"/>
        </w:rPr>
        <w:t> </w:t>
      </w:r>
      <w:r>
        <w:rPr/>
        <w:t>diện</w:t>
      </w:r>
      <w:r>
        <w:rPr>
          <w:spacing w:val="-4"/>
        </w:rPr>
        <w:t> </w:t>
      </w:r>
      <w:r>
        <w:rPr/>
        <w:t>Viện</w:t>
      </w:r>
      <w:r>
        <w:rPr>
          <w:spacing w:val="-7"/>
        </w:rPr>
        <w:t> </w:t>
      </w:r>
      <w:r>
        <w:rPr/>
        <w:t>kiểm</w:t>
      </w:r>
      <w:r>
        <w:rPr>
          <w:spacing w:val="-11"/>
        </w:rPr>
        <w:t> </w:t>
      </w:r>
      <w:r>
        <w:rPr/>
        <w:t>sát</w:t>
      </w:r>
      <w:r>
        <w:rPr>
          <w:spacing w:val="-4"/>
        </w:rPr>
        <w:t> </w:t>
      </w:r>
      <w:r>
        <w:rPr/>
        <w:t>giữ</w:t>
      </w:r>
      <w:r>
        <w:rPr>
          <w:spacing w:val="-6"/>
        </w:rPr>
        <w:t> </w:t>
      </w:r>
      <w:r>
        <w:rPr/>
        <w:t>nguyên</w:t>
      </w:r>
      <w:r>
        <w:rPr>
          <w:spacing w:val="-4"/>
        </w:rPr>
        <w:t> </w:t>
      </w:r>
      <w:r>
        <w:rPr/>
        <w:t>quyết</w:t>
      </w:r>
      <w:r>
        <w:rPr>
          <w:spacing w:val="-4"/>
        </w:rPr>
        <w:t> </w:t>
      </w:r>
      <w:r>
        <w:rPr/>
        <w:t>định</w:t>
      </w:r>
      <w:r>
        <w:rPr>
          <w:spacing w:val="-4"/>
        </w:rPr>
        <w:t> </w:t>
      </w:r>
      <w:r>
        <w:rPr/>
        <w:t>truy</w:t>
      </w:r>
      <w:r>
        <w:rPr>
          <w:spacing w:val="-7"/>
        </w:rPr>
        <w:t> </w:t>
      </w:r>
      <w:r>
        <w:rPr/>
        <w:t>tố</w:t>
      </w:r>
      <w:r>
        <w:rPr>
          <w:spacing w:val="-7"/>
        </w:rPr>
        <w:t> </w:t>
      </w:r>
      <w:r>
        <w:rPr/>
        <w:t>đối</w:t>
      </w:r>
      <w:r>
        <w:rPr>
          <w:spacing w:val="-7"/>
        </w:rPr>
        <w:t> </w:t>
      </w:r>
      <w:r>
        <w:rPr/>
        <w:t>với</w:t>
      </w:r>
      <w:r>
        <w:rPr>
          <w:spacing w:val="-4"/>
        </w:rPr>
        <w:t> </w:t>
      </w:r>
      <w:r>
        <w:rPr/>
        <w:t>các bị cáo. Đề nghị Hội đồng xét xử áp dụng khoản 1 Điều 173; điểm b, i, s khoản 1 Điều 51; Điều 36 Bộ luật Hình sự. Xử phạt bị cáo TVS từ 9 đến 12 tháng cải tạo không</w:t>
      </w:r>
      <w:r>
        <w:rPr>
          <w:spacing w:val="-3"/>
        </w:rPr>
        <w:t> </w:t>
      </w:r>
      <w:r>
        <w:rPr/>
        <w:t>giam</w:t>
      </w:r>
      <w:r>
        <w:rPr>
          <w:spacing w:val="-7"/>
        </w:rPr>
        <w:t> </w:t>
      </w:r>
      <w:r>
        <w:rPr/>
        <w:t>giữ; xử</w:t>
      </w:r>
      <w:r>
        <w:rPr>
          <w:spacing w:val="-3"/>
        </w:rPr>
        <w:t> </w:t>
      </w:r>
      <w:r>
        <w:rPr/>
        <w:t>phạt bị</w:t>
      </w:r>
      <w:r>
        <w:rPr>
          <w:spacing w:val="-1"/>
        </w:rPr>
        <w:t> </w:t>
      </w:r>
      <w:r>
        <w:rPr/>
        <w:t>cáo</w:t>
      </w:r>
      <w:r>
        <w:rPr>
          <w:spacing w:val="-1"/>
        </w:rPr>
        <w:t> </w:t>
      </w:r>
      <w:r>
        <w:rPr/>
        <w:t>TVQ từ</w:t>
      </w:r>
      <w:r>
        <w:rPr>
          <w:spacing w:val="-3"/>
        </w:rPr>
        <w:t> </w:t>
      </w:r>
      <w:r>
        <w:rPr/>
        <w:t>6</w:t>
      </w:r>
      <w:r>
        <w:rPr>
          <w:spacing w:val="-1"/>
        </w:rPr>
        <w:t> </w:t>
      </w:r>
      <w:r>
        <w:rPr/>
        <w:t>đến</w:t>
      </w:r>
      <w:r>
        <w:rPr>
          <w:spacing w:val="-1"/>
        </w:rPr>
        <w:t> </w:t>
      </w:r>
      <w:r>
        <w:rPr/>
        <w:t>9</w:t>
      </w:r>
      <w:r>
        <w:rPr>
          <w:spacing w:val="-1"/>
        </w:rPr>
        <w:t> </w:t>
      </w:r>
      <w:r>
        <w:rPr/>
        <w:t>tháng</w:t>
      </w:r>
      <w:r>
        <w:rPr>
          <w:spacing w:val="-1"/>
        </w:rPr>
        <w:t> </w:t>
      </w:r>
      <w:r>
        <w:rPr/>
        <w:t>cải tạo</w:t>
      </w:r>
      <w:r>
        <w:rPr>
          <w:spacing w:val="-1"/>
        </w:rPr>
        <w:t> </w:t>
      </w:r>
      <w:r>
        <w:rPr/>
        <w:t>không</w:t>
      </w:r>
      <w:r>
        <w:rPr>
          <w:spacing w:val="-1"/>
        </w:rPr>
        <w:t> </w:t>
      </w:r>
      <w:r>
        <w:rPr/>
        <w:t>giam</w:t>
      </w:r>
      <w:r>
        <w:rPr>
          <w:spacing w:val="-4"/>
        </w:rPr>
        <w:t> </w:t>
      </w:r>
      <w:r>
        <w:rPr/>
        <w:t>giữ.</w:t>
      </w:r>
    </w:p>
    <w:p>
      <w:pPr>
        <w:pStyle w:val="BodyText"/>
        <w:spacing w:before="102"/>
        <w:ind w:right="105" w:firstLine="559"/>
      </w:pPr>
      <w:r>
        <w:rPr/>
        <w:t>Các</w:t>
      </w:r>
      <w:r>
        <w:rPr>
          <w:spacing w:val="-1"/>
        </w:rPr>
        <w:t> </w:t>
      </w:r>
      <w:r>
        <w:rPr/>
        <w:t>bị cáo</w:t>
      </w:r>
      <w:r>
        <w:rPr>
          <w:spacing w:val="-2"/>
        </w:rPr>
        <w:t> </w:t>
      </w:r>
      <w:r>
        <w:rPr/>
        <w:t>không có</w:t>
      </w:r>
      <w:r>
        <w:rPr>
          <w:spacing w:val="-1"/>
        </w:rPr>
        <w:t> </w:t>
      </w:r>
      <w:r>
        <w:rPr/>
        <w:t>ý kiến</w:t>
      </w:r>
      <w:r>
        <w:rPr>
          <w:spacing w:val="-1"/>
        </w:rPr>
        <w:t> </w:t>
      </w:r>
      <w:r>
        <w:rPr/>
        <w:t>tranh</w:t>
      </w:r>
      <w:r>
        <w:rPr>
          <w:spacing w:val="-2"/>
        </w:rPr>
        <w:t> </w:t>
      </w:r>
      <w:r>
        <w:rPr/>
        <w:t>luận;</w:t>
      </w:r>
      <w:r>
        <w:rPr>
          <w:spacing w:val="-1"/>
        </w:rPr>
        <w:t> </w:t>
      </w:r>
      <w:r>
        <w:rPr/>
        <w:t>thừa</w:t>
      </w:r>
      <w:r>
        <w:rPr>
          <w:spacing w:val="-1"/>
        </w:rPr>
        <w:t> </w:t>
      </w:r>
      <w:r>
        <w:rPr/>
        <w:t>nhận hành</w:t>
      </w:r>
      <w:r>
        <w:rPr>
          <w:spacing w:val="-1"/>
        </w:rPr>
        <w:t> </w:t>
      </w:r>
      <w:r>
        <w:rPr/>
        <w:t>vi</w:t>
      </w:r>
      <w:r>
        <w:rPr>
          <w:spacing w:val="-1"/>
        </w:rPr>
        <w:t> </w:t>
      </w:r>
      <w:r>
        <w:rPr/>
        <w:t>phạm</w:t>
      </w:r>
      <w:r>
        <w:rPr>
          <w:spacing w:val="-2"/>
        </w:rPr>
        <w:t> </w:t>
      </w:r>
      <w:r>
        <w:rPr/>
        <w:t>tội,</w:t>
      </w:r>
      <w:r>
        <w:rPr>
          <w:spacing w:val="-1"/>
        </w:rPr>
        <w:t> </w:t>
      </w:r>
      <w:r>
        <w:rPr/>
        <w:t>ăn</w:t>
      </w:r>
      <w:r>
        <w:rPr>
          <w:spacing w:val="-1"/>
        </w:rPr>
        <w:t> </w:t>
      </w:r>
      <w:r>
        <w:rPr/>
        <w:t>năn</w:t>
      </w:r>
      <w:r>
        <w:rPr>
          <w:spacing w:val="-1"/>
        </w:rPr>
        <w:t> </w:t>
      </w:r>
      <w:r>
        <w:rPr/>
        <w:t>hối cải, xin lỗi người bị hại. Trong lời nói sau cùng, các bị cáo xin Hội đồng xét xử giảm nhẹ hình phạt.</w:t>
      </w:r>
    </w:p>
    <w:p>
      <w:pPr>
        <w:pStyle w:val="Heading1"/>
        <w:spacing w:before="103"/>
        <w:ind w:left="310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7" w:lineRule="auto" w:before="100"/>
        <w:ind w:right="104"/>
      </w:pPr>
      <w:r>
        <w:rPr/>
        <w:t>Trên</w:t>
      </w:r>
      <w:r>
        <w:rPr>
          <w:spacing w:val="-6"/>
        </w:rPr>
        <w:t> </w:t>
      </w:r>
      <w:r>
        <w:rPr/>
        <w:t>cơ</w:t>
      </w:r>
      <w:r>
        <w:rPr>
          <w:spacing w:val="-7"/>
        </w:rPr>
        <w:t> </w:t>
      </w:r>
      <w:r>
        <w:rPr/>
        <w:t>sở</w:t>
      </w:r>
      <w:r>
        <w:rPr>
          <w:spacing w:val="-7"/>
        </w:rPr>
        <w:t> </w:t>
      </w:r>
      <w:r>
        <w:rPr/>
        <w:t>nội</w:t>
      </w:r>
      <w:r>
        <w:rPr>
          <w:spacing w:val="-6"/>
        </w:rPr>
        <w:t> </w:t>
      </w:r>
      <w:r>
        <w:rPr/>
        <w:t>dung</w:t>
      </w:r>
      <w:r>
        <w:rPr>
          <w:spacing w:val="-9"/>
        </w:rPr>
        <w:t> </w:t>
      </w:r>
      <w:r>
        <w:rPr/>
        <w:t>vụ</w:t>
      </w:r>
      <w:r>
        <w:rPr>
          <w:spacing w:val="-6"/>
        </w:rPr>
        <w:t> </w:t>
      </w:r>
      <w:r>
        <w:rPr/>
        <w:t>án,</w:t>
      </w:r>
      <w:r>
        <w:rPr>
          <w:spacing w:val="-8"/>
        </w:rPr>
        <w:t> </w:t>
      </w:r>
      <w:r>
        <w:rPr/>
        <w:t>căn</w:t>
      </w:r>
      <w:r>
        <w:rPr>
          <w:spacing w:val="-6"/>
        </w:rPr>
        <w:t> </w:t>
      </w:r>
      <w:r>
        <w:rPr/>
        <w:t>cứ</w:t>
      </w:r>
      <w:r>
        <w:rPr>
          <w:spacing w:val="-8"/>
        </w:rPr>
        <w:t> </w:t>
      </w:r>
      <w:r>
        <w:rPr/>
        <w:t>vào</w:t>
      </w:r>
      <w:r>
        <w:rPr>
          <w:spacing w:val="-6"/>
        </w:rPr>
        <w:t> </w:t>
      </w:r>
      <w:r>
        <w:rPr/>
        <w:t>các</w:t>
      </w:r>
      <w:r>
        <w:rPr>
          <w:spacing w:val="-8"/>
        </w:rPr>
        <w:t> </w:t>
      </w:r>
      <w:r>
        <w:rPr/>
        <w:t>tài</w:t>
      </w:r>
      <w:r>
        <w:rPr>
          <w:spacing w:val="-6"/>
        </w:rPr>
        <w:t> </w:t>
      </w:r>
      <w:r>
        <w:rPr/>
        <w:t>liệu</w:t>
      </w:r>
      <w:r>
        <w:rPr>
          <w:spacing w:val="-6"/>
        </w:rPr>
        <w:t> </w:t>
      </w:r>
      <w:r>
        <w:rPr/>
        <w:t>có</w:t>
      </w:r>
      <w:r>
        <w:rPr>
          <w:spacing w:val="-9"/>
        </w:rPr>
        <w:t> </w:t>
      </w:r>
      <w:r>
        <w:rPr/>
        <w:t>trong</w:t>
      </w:r>
      <w:r>
        <w:rPr>
          <w:spacing w:val="-6"/>
        </w:rPr>
        <w:t> </w:t>
      </w:r>
      <w:r>
        <w:rPr/>
        <w:t>hồ</w:t>
      </w:r>
      <w:r>
        <w:rPr>
          <w:spacing w:val="-8"/>
        </w:rPr>
        <w:t> </w:t>
      </w:r>
      <w:r>
        <w:rPr/>
        <w:t>sơ</w:t>
      </w:r>
      <w:r>
        <w:rPr>
          <w:spacing w:val="-10"/>
        </w:rPr>
        <w:t> </w:t>
      </w:r>
      <w:r>
        <w:rPr/>
        <w:t>vụ</w:t>
      </w:r>
      <w:r>
        <w:rPr>
          <w:spacing w:val="-6"/>
        </w:rPr>
        <w:t> </w:t>
      </w:r>
      <w:r>
        <w:rPr/>
        <w:t>án</w:t>
      </w:r>
      <w:r>
        <w:rPr>
          <w:spacing w:val="-9"/>
        </w:rPr>
        <w:t> </w:t>
      </w:r>
      <w:r>
        <w:rPr/>
        <w:t>đã</w:t>
      </w:r>
      <w:r>
        <w:rPr>
          <w:spacing w:val="-8"/>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122" w:val="left" w:leader="none"/>
        </w:tabs>
        <w:spacing w:line="240" w:lineRule="auto" w:before="104" w:after="0"/>
        <w:ind w:left="158" w:right="102" w:firstLine="566"/>
        <w:jc w:val="both"/>
        <w:rPr>
          <w:sz w:val="28"/>
        </w:rPr>
      </w:pPr>
      <w:r>
        <w:rPr>
          <w:sz w:val="28"/>
        </w:rPr>
        <w:t>Về</w:t>
      </w:r>
      <w:r>
        <w:rPr>
          <w:spacing w:val="-13"/>
          <w:sz w:val="28"/>
        </w:rPr>
        <w:t> </w:t>
      </w:r>
      <w:r>
        <w:rPr>
          <w:sz w:val="28"/>
        </w:rPr>
        <w:t>hành</w:t>
      </w:r>
      <w:r>
        <w:rPr>
          <w:spacing w:val="-12"/>
          <w:sz w:val="28"/>
        </w:rPr>
        <w:t> </w:t>
      </w:r>
      <w:r>
        <w:rPr>
          <w:sz w:val="28"/>
        </w:rPr>
        <w:t>vi,</w:t>
      </w:r>
      <w:r>
        <w:rPr>
          <w:spacing w:val="-14"/>
          <w:sz w:val="28"/>
        </w:rPr>
        <w:t> </w:t>
      </w:r>
      <w:r>
        <w:rPr>
          <w:sz w:val="28"/>
        </w:rPr>
        <w:t>quyết</w:t>
      </w:r>
      <w:r>
        <w:rPr>
          <w:spacing w:val="-12"/>
          <w:sz w:val="28"/>
        </w:rPr>
        <w:t> </w:t>
      </w:r>
      <w:r>
        <w:rPr>
          <w:sz w:val="28"/>
        </w:rPr>
        <w:t>định</w:t>
      </w:r>
      <w:r>
        <w:rPr>
          <w:spacing w:val="-14"/>
          <w:sz w:val="28"/>
        </w:rPr>
        <w:t> </w:t>
      </w:r>
      <w:r>
        <w:rPr>
          <w:sz w:val="28"/>
        </w:rPr>
        <w:t>tố</w:t>
      </w:r>
      <w:r>
        <w:rPr>
          <w:spacing w:val="-14"/>
          <w:sz w:val="28"/>
        </w:rPr>
        <w:t> </w:t>
      </w:r>
      <w:r>
        <w:rPr>
          <w:sz w:val="28"/>
        </w:rPr>
        <w:t>tụng</w:t>
      </w:r>
      <w:r>
        <w:rPr>
          <w:spacing w:val="-12"/>
          <w:sz w:val="28"/>
        </w:rPr>
        <w:t> </w:t>
      </w:r>
      <w:r>
        <w:rPr>
          <w:sz w:val="28"/>
        </w:rPr>
        <w:t>của</w:t>
      </w:r>
      <w:r>
        <w:rPr>
          <w:spacing w:val="-13"/>
          <w:sz w:val="28"/>
        </w:rPr>
        <w:t> </w:t>
      </w:r>
      <w:r>
        <w:rPr>
          <w:sz w:val="28"/>
        </w:rPr>
        <w:t>Cơ</w:t>
      </w:r>
      <w:r>
        <w:rPr>
          <w:spacing w:val="-14"/>
          <w:sz w:val="28"/>
        </w:rPr>
        <w:t> </w:t>
      </w:r>
      <w:r>
        <w:rPr>
          <w:sz w:val="28"/>
        </w:rPr>
        <w:t>quan</w:t>
      </w:r>
      <w:r>
        <w:rPr>
          <w:spacing w:val="-12"/>
          <w:sz w:val="28"/>
        </w:rPr>
        <w:t> </w:t>
      </w:r>
      <w:r>
        <w:rPr>
          <w:sz w:val="28"/>
        </w:rPr>
        <w:t>điều</w:t>
      </w:r>
      <w:r>
        <w:rPr>
          <w:spacing w:val="-12"/>
          <w:sz w:val="28"/>
        </w:rPr>
        <w:t> </w:t>
      </w:r>
      <w:r>
        <w:rPr>
          <w:sz w:val="28"/>
        </w:rPr>
        <w:t>tra</w:t>
      </w:r>
      <w:r>
        <w:rPr>
          <w:spacing w:val="-13"/>
          <w:sz w:val="28"/>
        </w:rPr>
        <w:t> </w:t>
      </w:r>
      <w:r>
        <w:rPr>
          <w:sz w:val="28"/>
        </w:rPr>
        <w:t>Công</w:t>
      </w:r>
      <w:r>
        <w:rPr>
          <w:spacing w:val="-12"/>
          <w:sz w:val="28"/>
        </w:rPr>
        <w:t> </w:t>
      </w:r>
      <w:r>
        <w:rPr>
          <w:sz w:val="28"/>
        </w:rPr>
        <w:t>an</w:t>
      </w:r>
      <w:r>
        <w:rPr>
          <w:spacing w:val="-14"/>
          <w:sz w:val="28"/>
        </w:rPr>
        <w:t> </w:t>
      </w:r>
      <w:r>
        <w:rPr>
          <w:sz w:val="28"/>
        </w:rPr>
        <w:t>huyện</w:t>
      </w:r>
      <w:r>
        <w:rPr>
          <w:spacing w:val="-12"/>
          <w:sz w:val="28"/>
        </w:rPr>
        <w:t> </w:t>
      </w:r>
      <w:r>
        <w:rPr>
          <w:sz w:val="28"/>
        </w:rPr>
        <w:t>Đăk</w:t>
      </w:r>
      <w:r>
        <w:rPr>
          <w:spacing w:val="-12"/>
          <w:sz w:val="28"/>
        </w:rPr>
        <w:t> </w:t>
      </w:r>
      <w:r>
        <w:rPr>
          <w:sz w:val="28"/>
        </w:rPr>
        <w:t>Tô, Điều</w:t>
      </w:r>
      <w:r>
        <w:rPr>
          <w:spacing w:val="-1"/>
          <w:sz w:val="28"/>
        </w:rPr>
        <w:t> </w:t>
      </w:r>
      <w:r>
        <w:rPr>
          <w:sz w:val="28"/>
        </w:rPr>
        <w:t>tra</w:t>
      </w:r>
      <w:r>
        <w:rPr>
          <w:spacing w:val="-2"/>
          <w:sz w:val="28"/>
        </w:rPr>
        <w:t> </w:t>
      </w:r>
      <w:r>
        <w:rPr>
          <w:sz w:val="28"/>
        </w:rPr>
        <w:t>viên,</w:t>
      </w:r>
      <w:r>
        <w:rPr>
          <w:spacing w:val="-2"/>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1"/>
          <w:sz w:val="28"/>
        </w:rPr>
        <w:t> </w:t>
      </w:r>
      <w:r>
        <w:rPr>
          <w:sz w:val="28"/>
        </w:rPr>
        <w:t>dân</w:t>
      </w:r>
      <w:r>
        <w:rPr>
          <w:spacing w:val="-1"/>
          <w:sz w:val="28"/>
        </w:rPr>
        <w:t> </w:t>
      </w:r>
      <w:r>
        <w:rPr>
          <w:sz w:val="28"/>
        </w:rPr>
        <w:t>huyện</w:t>
      </w:r>
      <w:r>
        <w:rPr>
          <w:spacing w:val="-1"/>
          <w:sz w:val="28"/>
        </w:rPr>
        <w:t> </w:t>
      </w:r>
      <w:r>
        <w:rPr>
          <w:sz w:val="28"/>
        </w:rPr>
        <w:t>Đăk</w:t>
      </w:r>
      <w:r>
        <w:rPr>
          <w:spacing w:val="-1"/>
          <w:sz w:val="28"/>
        </w:rPr>
        <w:t> </w:t>
      </w:r>
      <w:r>
        <w:rPr>
          <w:sz w:val="28"/>
        </w:rPr>
        <w:t>Tô, Kiểm</w:t>
      </w:r>
      <w:r>
        <w:rPr>
          <w:spacing w:val="-4"/>
          <w:sz w:val="28"/>
        </w:rPr>
        <w:t> </w:t>
      </w:r>
      <w:r>
        <w:rPr>
          <w:sz w:val="28"/>
        </w:rPr>
        <w:t>sát</w:t>
      </w:r>
      <w:r>
        <w:rPr>
          <w:spacing w:val="-1"/>
          <w:sz w:val="28"/>
        </w:rPr>
        <w:t> </w:t>
      </w:r>
      <w:r>
        <w:rPr>
          <w:sz w:val="28"/>
        </w:rPr>
        <w:t>viên</w:t>
      </w:r>
      <w:r>
        <w:rPr>
          <w:spacing w:val="-1"/>
          <w:sz w:val="28"/>
        </w:rPr>
        <w:t> </w:t>
      </w:r>
      <w:r>
        <w:rPr>
          <w:sz w:val="28"/>
        </w:rPr>
        <w:t>trong</w:t>
      </w:r>
      <w:r>
        <w:rPr>
          <w:spacing w:val="-2"/>
          <w:sz w:val="28"/>
        </w:rPr>
        <w:t> </w:t>
      </w:r>
      <w:r>
        <w:rPr>
          <w:sz w:val="28"/>
        </w:rPr>
        <w:t>quá</w:t>
      </w:r>
      <w:r>
        <w:rPr>
          <w:spacing w:val="-2"/>
          <w:sz w:val="28"/>
        </w:rPr>
        <w:t> </w:t>
      </w:r>
      <w:r>
        <w:rPr>
          <w:sz w:val="28"/>
        </w:rPr>
        <w:t>trình điều</w:t>
      </w:r>
      <w:r>
        <w:rPr>
          <w:spacing w:val="-7"/>
          <w:sz w:val="28"/>
        </w:rPr>
        <w:t> </w:t>
      </w:r>
      <w:r>
        <w:rPr>
          <w:sz w:val="28"/>
        </w:rPr>
        <w:t>tra,</w:t>
      </w:r>
      <w:r>
        <w:rPr>
          <w:spacing w:val="-8"/>
          <w:sz w:val="28"/>
        </w:rPr>
        <w:t> </w:t>
      </w:r>
      <w:r>
        <w:rPr>
          <w:sz w:val="28"/>
        </w:rPr>
        <w:t>truy</w:t>
      </w:r>
      <w:r>
        <w:rPr>
          <w:spacing w:val="-11"/>
          <w:sz w:val="28"/>
        </w:rPr>
        <w:t> </w:t>
      </w:r>
      <w:r>
        <w:rPr>
          <w:sz w:val="28"/>
        </w:rPr>
        <w:t>tố</w:t>
      </w:r>
      <w:r>
        <w:rPr>
          <w:spacing w:val="-7"/>
          <w:sz w:val="28"/>
        </w:rPr>
        <w:t> </w:t>
      </w:r>
      <w:r>
        <w:rPr>
          <w:sz w:val="28"/>
        </w:rPr>
        <w:t>thực</w:t>
      </w:r>
      <w:r>
        <w:rPr>
          <w:spacing w:val="-10"/>
          <w:sz w:val="28"/>
        </w:rPr>
        <w:t> </w:t>
      </w:r>
      <w:r>
        <w:rPr>
          <w:sz w:val="28"/>
        </w:rPr>
        <w:t>hiện</w:t>
      </w:r>
      <w:r>
        <w:rPr>
          <w:spacing w:val="-7"/>
          <w:sz w:val="28"/>
        </w:rPr>
        <w:t> </w:t>
      </w:r>
      <w:r>
        <w:rPr>
          <w:sz w:val="28"/>
        </w:rPr>
        <w:t>đúng</w:t>
      </w:r>
      <w:r>
        <w:rPr>
          <w:spacing w:val="-8"/>
          <w:sz w:val="28"/>
        </w:rPr>
        <w:t> </w:t>
      </w:r>
      <w:r>
        <w:rPr>
          <w:sz w:val="28"/>
        </w:rPr>
        <w:t>về</w:t>
      </w:r>
      <w:r>
        <w:rPr>
          <w:spacing w:val="-8"/>
          <w:sz w:val="28"/>
        </w:rPr>
        <w:t> </w:t>
      </w:r>
      <w:r>
        <w:rPr>
          <w:sz w:val="28"/>
        </w:rPr>
        <w:t>thẩm</w:t>
      </w:r>
      <w:r>
        <w:rPr>
          <w:spacing w:val="-12"/>
          <w:sz w:val="28"/>
        </w:rPr>
        <w:t> </w:t>
      </w:r>
      <w:r>
        <w:rPr>
          <w:sz w:val="28"/>
        </w:rPr>
        <w:t>quyền,</w:t>
      </w:r>
      <w:r>
        <w:rPr>
          <w:spacing w:val="-8"/>
          <w:sz w:val="28"/>
        </w:rPr>
        <w:t> </w:t>
      </w:r>
      <w:r>
        <w:rPr>
          <w:sz w:val="28"/>
        </w:rPr>
        <w:t>trình</w:t>
      </w:r>
      <w:r>
        <w:rPr>
          <w:spacing w:val="-7"/>
          <w:sz w:val="28"/>
        </w:rPr>
        <w:t> </w:t>
      </w:r>
      <w:r>
        <w:rPr>
          <w:sz w:val="28"/>
        </w:rPr>
        <w:t>tự,</w:t>
      </w:r>
      <w:r>
        <w:rPr>
          <w:spacing w:val="-8"/>
          <w:sz w:val="28"/>
        </w:rPr>
        <w:t> </w:t>
      </w:r>
      <w:r>
        <w:rPr>
          <w:sz w:val="28"/>
        </w:rPr>
        <w:t>thủ</w:t>
      </w:r>
      <w:r>
        <w:rPr>
          <w:spacing w:val="-7"/>
          <w:sz w:val="28"/>
        </w:rPr>
        <w:t> </w:t>
      </w:r>
      <w:r>
        <w:rPr>
          <w:sz w:val="28"/>
        </w:rPr>
        <w:t>tục</w:t>
      </w:r>
      <w:r>
        <w:rPr>
          <w:spacing w:val="-10"/>
          <w:sz w:val="28"/>
        </w:rPr>
        <w:t> </w:t>
      </w:r>
      <w:r>
        <w:rPr>
          <w:sz w:val="28"/>
        </w:rPr>
        <w:t>quy</w:t>
      </w:r>
      <w:r>
        <w:rPr>
          <w:spacing w:val="-11"/>
          <w:sz w:val="28"/>
        </w:rPr>
        <w:t> </w:t>
      </w:r>
      <w:r>
        <w:rPr>
          <w:sz w:val="28"/>
        </w:rPr>
        <w:t>định</w:t>
      </w:r>
      <w:r>
        <w:rPr>
          <w:spacing w:val="-7"/>
          <w:sz w:val="28"/>
        </w:rPr>
        <w:t> </w:t>
      </w:r>
      <w:r>
        <w:rPr>
          <w:sz w:val="28"/>
        </w:rPr>
        <w:t>của</w:t>
      </w:r>
      <w:r>
        <w:rPr>
          <w:spacing w:val="-8"/>
          <w:sz w:val="28"/>
        </w:rPr>
        <w:t> </w:t>
      </w:r>
      <w:r>
        <w:rPr>
          <w:sz w:val="28"/>
        </w:rPr>
        <w:t>Bộ</w:t>
      </w:r>
      <w:r>
        <w:rPr>
          <w:spacing w:val="-8"/>
          <w:sz w:val="28"/>
        </w:rPr>
        <w:t> </w:t>
      </w:r>
      <w:r>
        <w:rPr>
          <w:sz w:val="28"/>
        </w:rPr>
        <w:t>luật Tố tụng hình sự. Quá trình điều tra và tại phiên tòa, bị cáo, người tham gia tố tụng không</w:t>
      </w:r>
      <w:r>
        <w:rPr>
          <w:spacing w:val="-14"/>
          <w:sz w:val="28"/>
        </w:rPr>
        <w:t> </w:t>
      </w:r>
      <w:r>
        <w:rPr>
          <w:sz w:val="28"/>
        </w:rPr>
        <w:t>có</w:t>
      </w:r>
      <w:r>
        <w:rPr>
          <w:spacing w:val="-14"/>
          <w:sz w:val="28"/>
        </w:rPr>
        <w:t> </w:t>
      </w:r>
      <w:r>
        <w:rPr>
          <w:sz w:val="28"/>
        </w:rPr>
        <w:t>người</w:t>
      </w:r>
      <w:r>
        <w:rPr>
          <w:spacing w:val="-14"/>
          <w:sz w:val="28"/>
        </w:rPr>
        <w:t> </w:t>
      </w:r>
      <w:r>
        <w:rPr>
          <w:sz w:val="28"/>
        </w:rPr>
        <w:t>nào</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5"/>
          <w:sz w:val="28"/>
        </w:rPr>
        <w:t> </w:t>
      </w:r>
      <w:r>
        <w:rPr>
          <w:sz w:val="28"/>
        </w:rPr>
        <w:t>khiếu</w:t>
      </w:r>
      <w:r>
        <w:rPr>
          <w:spacing w:val="-14"/>
          <w:sz w:val="28"/>
        </w:rPr>
        <w:t> </w:t>
      </w:r>
      <w:r>
        <w:rPr>
          <w:sz w:val="28"/>
        </w:rPr>
        <w:t>nại</w:t>
      </w:r>
      <w:r>
        <w:rPr>
          <w:spacing w:val="-14"/>
          <w:sz w:val="28"/>
        </w:rPr>
        <w:t> </w:t>
      </w:r>
      <w:r>
        <w:rPr>
          <w:sz w:val="28"/>
        </w:rPr>
        <w:t>về</w:t>
      </w:r>
      <w:r>
        <w:rPr>
          <w:spacing w:val="-14"/>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của</w:t>
      </w:r>
      <w:r>
        <w:rPr>
          <w:spacing w:val="-15"/>
          <w:sz w:val="28"/>
        </w:rPr>
        <w:t> </w:t>
      </w:r>
      <w:r>
        <w:rPr>
          <w:sz w:val="28"/>
        </w:rPr>
        <w:t>Cơ</w:t>
      </w:r>
      <w:r>
        <w:rPr>
          <w:spacing w:val="-14"/>
          <w:sz w:val="28"/>
        </w:rPr>
        <w:t> </w:t>
      </w:r>
      <w:r>
        <w:rPr>
          <w:sz w:val="28"/>
        </w:rPr>
        <w:t>quan</w:t>
      </w:r>
      <w:r>
        <w:rPr>
          <w:spacing w:val="-14"/>
          <w:sz w:val="28"/>
        </w:rPr>
        <w:t> </w:t>
      </w:r>
      <w:r>
        <w:rPr>
          <w:sz w:val="28"/>
        </w:rPr>
        <w:t>tiến hành</w:t>
      </w:r>
      <w:r>
        <w:rPr>
          <w:spacing w:val="-7"/>
          <w:sz w:val="28"/>
        </w:rPr>
        <w:t> </w:t>
      </w:r>
      <w:r>
        <w:rPr>
          <w:sz w:val="28"/>
        </w:rPr>
        <w:t>tố</w:t>
      </w:r>
      <w:r>
        <w:rPr>
          <w:spacing w:val="-9"/>
          <w:sz w:val="28"/>
        </w:rPr>
        <w:t> </w:t>
      </w:r>
      <w:r>
        <w:rPr>
          <w:sz w:val="28"/>
        </w:rPr>
        <w:t>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7"/>
          <w:sz w:val="28"/>
        </w:rPr>
        <w:t> </w:t>
      </w:r>
      <w:r>
        <w:rPr>
          <w:sz w:val="28"/>
        </w:rPr>
        <w:t>tụng.</w:t>
      </w:r>
      <w:r>
        <w:rPr>
          <w:spacing w:val="-9"/>
          <w:sz w:val="28"/>
        </w:rPr>
        <w:t> </w:t>
      </w:r>
      <w:r>
        <w:rPr>
          <w:sz w:val="28"/>
        </w:rPr>
        <w:t>Do</w:t>
      </w:r>
      <w:r>
        <w:rPr>
          <w:spacing w:val="-7"/>
          <w:sz w:val="28"/>
        </w:rPr>
        <w:t> </w:t>
      </w:r>
      <w:r>
        <w:rPr>
          <w:sz w:val="28"/>
        </w:rPr>
        <w:t>đó,</w:t>
      </w:r>
      <w:r>
        <w:rPr>
          <w:spacing w:val="-9"/>
          <w:sz w:val="28"/>
        </w:rPr>
        <w:t> </w:t>
      </w:r>
      <w:r>
        <w:rPr>
          <w:sz w:val="28"/>
        </w:rPr>
        <w:t>các</w:t>
      </w:r>
      <w:r>
        <w:rPr>
          <w:spacing w:val="-8"/>
          <w:sz w:val="28"/>
        </w:rPr>
        <w:t> </w:t>
      </w:r>
      <w:r>
        <w:rPr>
          <w:sz w:val="28"/>
        </w:rPr>
        <w:t>hành</w:t>
      </w:r>
      <w:r>
        <w:rPr>
          <w:spacing w:val="-7"/>
          <w:sz w:val="28"/>
        </w:rPr>
        <w:t> </w:t>
      </w:r>
      <w:r>
        <w:rPr>
          <w:sz w:val="28"/>
        </w:rPr>
        <w:t>vi,</w:t>
      </w:r>
      <w:r>
        <w:rPr>
          <w:spacing w:val="-9"/>
          <w:sz w:val="28"/>
        </w:rPr>
        <w:t> </w:t>
      </w:r>
      <w:r>
        <w:rPr>
          <w:sz w:val="28"/>
        </w:rPr>
        <w:t>quyết</w:t>
      </w:r>
      <w:r>
        <w:rPr>
          <w:spacing w:val="-5"/>
          <w:sz w:val="28"/>
        </w:rPr>
        <w:t> </w:t>
      </w:r>
      <w:r>
        <w:rPr>
          <w:sz w:val="28"/>
        </w:rPr>
        <w:t>định</w:t>
      </w:r>
      <w:r>
        <w:rPr>
          <w:spacing w:val="-7"/>
          <w:sz w:val="28"/>
        </w:rPr>
        <w:t> </w:t>
      </w:r>
      <w:r>
        <w:rPr>
          <w:sz w:val="28"/>
        </w:rPr>
        <w:t>tố</w:t>
      </w:r>
      <w:r>
        <w:rPr>
          <w:spacing w:val="-7"/>
          <w:sz w:val="28"/>
        </w:rPr>
        <w:t> </w:t>
      </w:r>
      <w:r>
        <w:rPr>
          <w:sz w:val="28"/>
        </w:rPr>
        <w:t>tụng</w:t>
      </w:r>
      <w:r>
        <w:rPr>
          <w:spacing w:val="-7"/>
          <w:sz w:val="28"/>
        </w:rPr>
        <w:t> </w:t>
      </w:r>
      <w:r>
        <w:rPr>
          <w:sz w:val="28"/>
        </w:rPr>
        <w:t>của</w:t>
      </w:r>
      <w:r>
        <w:rPr>
          <w:spacing w:val="-8"/>
          <w:sz w:val="28"/>
        </w:rPr>
        <w:t> </w:t>
      </w:r>
      <w:r>
        <w:rPr>
          <w:sz w:val="28"/>
        </w:rPr>
        <w:t>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3"/>
        </w:numPr>
        <w:tabs>
          <w:tab w:pos="1153" w:val="left" w:leader="none"/>
        </w:tabs>
        <w:spacing w:line="240" w:lineRule="auto" w:before="99" w:after="0"/>
        <w:ind w:left="158" w:right="105" w:firstLine="566"/>
        <w:jc w:val="both"/>
        <w:rPr>
          <w:sz w:val="28"/>
        </w:rPr>
      </w:pPr>
      <w:r>
        <w:rPr>
          <w:sz w:val="28"/>
        </w:rPr>
        <w:t>Về hành vi phạm tội của các bị cáo, trên cơ sở các tài liệu có trong hồ sơ vụ án đã được thẩm tra và tranh tụng tại phiên tòa, có đủ căn cứ kết luận: Khoảng 22 giờ ngày 11/7/2022, bị cáo TVS cùng với bị cáo TVQ nhổ trộm 27 cây sầu riêng,</w:t>
      </w:r>
      <w:r>
        <w:rPr>
          <w:spacing w:val="-4"/>
          <w:sz w:val="28"/>
        </w:rPr>
        <w:t> </w:t>
      </w:r>
      <w:r>
        <w:rPr>
          <w:sz w:val="28"/>
        </w:rPr>
        <w:t>trị</w:t>
      </w:r>
      <w:r>
        <w:rPr>
          <w:spacing w:val="-2"/>
          <w:sz w:val="28"/>
        </w:rPr>
        <w:t> </w:t>
      </w:r>
      <w:r>
        <w:rPr>
          <w:sz w:val="28"/>
        </w:rPr>
        <w:t>giá</w:t>
      </w:r>
      <w:r>
        <w:rPr>
          <w:spacing w:val="-2"/>
          <w:sz w:val="28"/>
        </w:rPr>
        <w:t> </w:t>
      </w:r>
      <w:r>
        <w:rPr>
          <w:sz w:val="28"/>
        </w:rPr>
        <w:t>5.886.000 đồng</w:t>
      </w:r>
      <w:r>
        <w:rPr>
          <w:spacing w:val="-2"/>
          <w:sz w:val="28"/>
        </w:rPr>
        <w:t> </w:t>
      </w:r>
      <w:r>
        <w:rPr>
          <w:sz w:val="28"/>
        </w:rPr>
        <w:t>của</w:t>
      </w:r>
      <w:r>
        <w:rPr>
          <w:spacing w:val="-1"/>
          <w:sz w:val="28"/>
        </w:rPr>
        <w:t> </w:t>
      </w:r>
      <w:r>
        <w:rPr>
          <w:sz w:val="28"/>
        </w:rPr>
        <w:t>vợ chồng</w:t>
      </w:r>
      <w:r>
        <w:rPr>
          <w:spacing w:val="-1"/>
          <w:sz w:val="28"/>
        </w:rPr>
        <w:t> </w:t>
      </w:r>
      <w:r>
        <w:rPr>
          <w:sz w:val="28"/>
        </w:rPr>
        <w:t>anh TVT mang về trồng</w:t>
      </w:r>
      <w:r>
        <w:rPr>
          <w:spacing w:val="-1"/>
          <w:sz w:val="28"/>
        </w:rPr>
        <w:t> </w:t>
      </w:r>
      <w:r>
        <w:rPr>
          <w:sz w:val="28"/>
        </w:rPr>
        <w:t>xen</w:t>
      </w:r>
      <w:r>
        <w:rPr>
          <w:spacing w:val="-1"/>
          <w:sz w:val="28"/>
        </w:rPr>
        <w:t> </w:t>
      </w:r>
      <w:r>
        <w:rPr>
          <w:sz w:val="28"/>
        </w:rPr>
        <w:t>trong vườn cà phê của nhà bị cáo. Hành vi đó của các bị cáo TVS và TVQ đã phạm tội “Trộm cắp tài sản”, quy định tại khoản 1 Điều 173 Bộ luật Hình sự. Cáo trạng của Viện kiểm sát nhân dân huyện Đăk</w:t>
      </w:r>
      <w:r>
        <w:rPr>
          <w:spacing w:val="25"/>
          <w:sz w:val="28"/>
        </w:rPr>
        <w:t> </w:t>
      </w:r>
      <w:r>
        <w:rPr>
          <w:sz w:val="28"/>
        </w:rPr>
        <w:t>Tô</w:t>
      </w:r>
      <w:r>
        <w:rPr>
          <w:spacing w:val="25"/>
          <w:sz w:val="28"/>
        </w:rPr>
        <w:t> </w:t>
      </w:r>
      <w:r>
        <w:rPr>
          <w:sz w:val="28"/>
        </w:rPr>
        <w:t>truy tố</w:t>
      </w:r>
      <w:r>
        <w:rPr>
          <w:spacing w:val="26"/>
          <w:sz w:val="28"/>
        </w:rPr>
        <w:t> </w:t>
      </w:r>
      <w:r>
        <w:rPr>
          <w:sz w:val="28"/>
        </w:rPr>
        <w:t>các bị cáo là đúng người, đúng tội.</w:t>
      </w:r>
    </w:p>
    <w:p>
      <w:pPr>
        <w:pStyle w:val="ListParagraph"/>
        <w:numPr>
          <w:ilvl w:val="0"/>
          <w:numId w:val="3"/>
        </w:numPr>
        <w:tabs>
          <w:tab w:pos="1141" w:val="left" w:leader="none"/>
        </w:tabs>
        <w:spacing w:line="240" w:lineRule="auto" w:before="100" w:after="0"/>
        <w:ind w:left="158" w:right="105" w:firstLine="566"/>
        <w:jc w:val="both"/>
        <w:rPr>
          <w:sz w:val="28"/>
        </w:rPr>
      </w:pPr>
      <w:r>
        <w:rPr>
          <w:sz w:val="28"/>
        </w:rPr>
        <w:t>Xét các bị cáo phạm tội thuộc trường hợp đồng phạm, không có tổ chức, thực hiện hành vi phạm tội đơn giản, do bị cáo Sơn đã tiêu hết tiền mua cây giống nên sang rẫy nhà anh Thập nhổ trộm cây giống về trồng, bị cáo Sơn là người rủ rê</w:t>
      </w:r>
    </w:p>
    <w:p>
      <w:pPr>
        <w:spacing w:after="0" w:line="240" w:lineRule="auto"/>
        <w:jc w:val="both"/>
        <w:rPr>
          <w:sz w:val="28"/>
        </w:rPr>
        <w:sectPr>
          <w:pgSz w:w="11910" w:h="16850"/>
          <w:pgMar w:header="0" w:footer="835" w:top="1060" w:bottom="1020" w:left="1260" w:right="1020"/>
        </w:sectPr>
      </w:pPr>
    </w:p>
    <w:p>
      <w:pPr>
        <w:pStyle w:val="BodyText"/>
        <w:spacing w:before="65"/>
        <w:ind w:right="107" w:firstLine="0"/>
      </w:pPr>
      <w:r>
        <w:rPr/>
        <w:t>bị cáo Q nên phải chịu mức án cao hơn bị cáo Q. Hành vi phạm tội của các bị cáo là nguy hiểm cho xã hội, đã xâm phạm đến quyền sở hữu tài sản của người khác được</w:t>
      </w:r>
      <w:r>
        <w:rPr>
          <w:spacing w:val="-1"/>
        </w:rPr>
        <w:t> </w:t>
      </w:r>
      <w:r>
        <w:rPr/>
        <w:t>pháp luật bảo</w:t>
      </w:r>
      <w:r>
        <w:rPr>
          <w:spacing w:val="-4"/>
        </w:rPr>
        <w:t> </w:t>
      </w:r>
      <w:r>
        <w:rPr/>
        <w:t>vệ,</w:t>
      </w:r>
      <w:r>
        <w:rPr>
          <w:spacing w:val="-2"/>
        </w:rPr>
        <w:t> </w:t>
      </w:r>
      <w:r>
        <w:rPr/>
        <w:t>cần</w:t>
      </w:r>
      <w:r>
        <w:rPr>
          <w:spacing w:val="-1"/>
        </w:rPr>
        <w:t> </w:t>
      </w:r>
      <w:r>
        <w:rPr/>
        <w:t>xử</w:t>
      </w:r>
      <w:r>
        <w:rPr>
          <w:spacing w:val="-3"/>
        </w:rPr>
        <w:t> </w:t>
      </w:r>
      <w:r>
        <w:rPr/>
        <w:t>phạt</w:t>
      </w:r>
      <w:r>
        <w:rPr>
          <w:spacing w:val="-1"/>
        </w:rPr>
        <w:t> </w:t>
      </w:r>
      <w:r>
        <w:rPr/>
        <w:t>mức</w:t>
      </w:r>
      <w:r>
        <w:rPr>
          <w:spacing w:val="-1"/>
        </w:rPr>
        <w:t> </w:t>
      </w:r>
      <w:r>
        <w:rPr/>
        <w:t>án nghiêm</w:t>
      </w:r>
      <w:r>
        <w:rPr>
          <w:spacing w:val="-5"/>
        </w:rPr>
        <w:t> </w:t>
      </w:r>
      <w:r>
        <w:rPr/>
        <w:t>minh để</w:t>
      </w:r>
      <w:r>
        <w:rPr>
          <w:spacing w:val="-2"/>
        </w:rPr>
        <w:t> </w:t>
      </w:r>
      <w:r>
        <w:rPr/>
        <w:t>cải</w:t>
      </w:r>
      <w:r>
        <w:rPr>
          <w:spacing w:val="-2"/>
        </w:rPr>
        <w:t> </w:t>
      </w:r>
      <w:r>
        <w:rPr/>
        <w:t>tạo,</w:t>
      </w:r>
      <w:r>
        <w:rPr>
          <w:spacing w:val="-2"/>
        </w:rPr>
        <w:t> </w:t>
      </w:r>
      <w:r>
        <w:rPr/>
        <w:t>giáo</w:t>
      </w:r>
      <w:r>
        <w:rPr>
          <w:spacing w:val="-3"/>
        </w:rPr>
        <w:t> </w:t>
      </w:r>
      <w:r>
        <w:rPr/>
        <w:t>dục</w:t>
      </w:r>
      <w:r>
        <w:rPr>
          <w:spacing w:val="-2"/>
        </w:rPr>
        <w:t> </w:t>
      </w:r>
      <w:r>
        <w:rPr/>
        <w:t>các</w:t>
      </w:r>
      <w:r>
        <w:rPr>
          <w:spacing w:val="-2"/>
        </w:rPr>
        <w:t> </w:t>
      </w:r>
      <w:r>
        <w:rPr/>
        <w:t>bị </w:t>
      </w:r>
      <w:r>
        <w:rPr>
          <w:spacing w:val="-4"/>
        </w:rPr>
        <w:t>cáo.</w:t>
      </w:r>
    </w:p>
    <w:p>
      <w:pPr>
        <w:pStyle w:val="ListParagraph"/>
        <w:numPr>
          <w:ilvl w:val="0"/>
          <w:numId w:val="3"/>
        </w:numPr>
        <w:tabs>
          <w:tab w:pos="1129" w:val="left" w:leader="none"/>
        </w:tabs>
        <w:spacing w:line="237" w:lineRule="auto" w:before="104" w:after="0"/>
        <w:ind w:left="158" w:right="106" w:firstLine="566"/>
        <w:jc w:val="both"/>
        <w:rPr>
          <w:sz w:val="28"/>
        </w:rPr>
      </w:pPr>
      <w:r>
        <w:rPr>
          <w:sz w:val="28"/>
        </w:rPr>
        <w:t>Về tình tiết tăng nặng, giảm nhẹ trách nhiệm hình sự và nhân thân của các bị cáo:</w:t>
      </w:r>
    </w:p>
    <w:p>
      <w:pPr>
        <w:pStyle w:val="BodyText"/>
        <w:ind w:right="105"/>
      </w:pPr>
      <w:r>
        <w:rPr/>
        <w:t>Trong quá trình điều tra và tại phiên tòa, các bị cáo đã</w:t>
      </w:r>
      <w:r>
        <w:rPr>
          <w:spacing w:val="26"/>
        </w:rPr>
        <w:t> </w:t>
      </w:r>
      <w:r>
        <w:rPr/>
        <w:t>thành khẩn khai báo,</w:t>
      </w:r>
      <w:r>
        <w:rPr>
          <w:spacing w:val="40"/>
        </w:rPr>
        <w:t> </w:t>
      </w:r>
      <w:r>
        <w:rPr/>
        <w:t>ăn năn hối cải; tự nguyện bồi thường thiệt hại; phạm tội lần đầu và thuộc trường hợp ít nghiêm trọng nên được hưởng tình tiết giảm nhẹ trách nhiệm hình sự quy định tại điểm b, i, s khoản 1 Điều 51 Bộ luật Hình sự để xem xét giảm nhẹ hình phạt cho các bị cáo.</w:t>
      </w:r>
    </w:p>
    <w:p>
      <w:pPr>
        <w:pStyle w:val="BodyText"/>
        <w:spacing w:before="100"/>
        <w:ind w:right="110"/>
      </w:pPr>
      <w:r>
        <w:rPr/>
        <w:t>Xét thấy, các bị cáo có nhân thân tốt, không có tiền án, tiền sự; không có tình tiết tăng nặng trách nhiệm</w:t>
      </w:r>
      <w:r>
        <w:rPr>
          <w:spacing w:val="-5"/>
        </w:rPr>
        <w:t> </w:t>
      </w:r>
      <w:r>
        <w:rPr/>
        <w:t>hình</w:t>
      </w:r>
      <w:r>
        <w:rPr>
          <w:spacing w:val="-1"/>
        </w:rPr>
        <w:t> </w:t>
      </w:r>
      <w:r>
        <w:rPr/>
        <w:t>sự, có nhiều tình tiết</w:t>
      </w:r>
      <w:r>
        <w:rPr>
          <w:spacing w:val="-1"/>
        </w:rPr>
        <w:t> </w:t>
      </w:r>
      <w:r>
        <w:rPr/>
        <w:t>giảm</w:t>
      </w:r>
      <w:r>
        <w:rPr>
          <w:spacing w:val="-5"/>
        </w:rPr>
        <w:t> </w:t>
      </w:r>
      <w:r>
        <w:rPr/>
        <w:t>nhẹ</w:t>
      </w:r>
      <w:r>
        <w:rPr>
          <w:spacing w:val="-1"/>
        </w:rPr>
        <w:t> </w:t>
      </w:r>
      <w:r>
        <w:rPr/>
        <w:t>quy</w:t>
      </w:r>
      <w:r>
        <w:rPr>
          <w:spacing w:val="-4"/>
        </w:rPr>
        <w:t> </w:t>
      </w:r>
      <w:r>
        <w:rPr/>
        <w:t>định tại khoản 1 Điều 51 Bộ luật Hình sự, hành vi phạm tội đơn giản, các bị cáo có nơi cư trú rõ ràng,</w:t>
      </w:r>
      <w:r>
        <w:rPr>
          <w:spacing w:val="-1"/>
        </w:rPr>
        <w:t> </w:t>
      </w:r>
      <w:r>
        <w:rPr/>
        <w:t>có khả</w:t>
      </w:r>
      <w:r>
        <w:rPr>
          <w:spacing w:val="-2"/>
        </w:rPr>
        <w:t> </w:t>
      </w:r>
      <w:r>
        <w:rPr/>
        <w:t>năng tự</w:t>
      </w:r>
      <w:r>
        <w:rPr>
          <w:spacing w:val="-3"/>
        </w:rPr>
        <w:t> </w:t>
      </w:r>
      <w:r>
        <w:rPr/>
        <w:t>cải</w:t>
      </w:r>
      <w:r>
        <w:rPr>
          <w:spacing w:val="-2"/>
        </w:rPr>
        <w:t> </w:t>
      </w:r>
      <w:r>
        <w:rPr/>
        <w:t>tạo, không cần</w:t>
      </w:r>
      <w:r>
        <w:rPr>
          <w:spacing w:val="-1"/>
        </w:rPr>
        <w:t> </w:t>
      </w:r>
      <w:r>
        <w:rPr/>
        <w:t>phải</w:t>
      </w:r>
      <w:r>
        <w:rPr>
          <w:spacing w:val="-1"/>
        </w:rPr>
        <w:t> </w:t>
      </w:r>
      <w:r>
        <w:rPr/>
        <w:t>bắt</w:t>
      </w:r>
      <w:r>
        <w:rPr>
          <w:spacing w:val="-1"/>
        </w:rPr>
        <w:t> </w:t>
      </w:r>
      <w:r>
        <w:rPr/>
        <w:t>chấp</w:t>
      </w:r>
      <w:r>
        <w:rPr>
          <w:spacing w:val="-2"/>
        </w:rPr>
        <w:t> </w:t>
      </w:r>
      <w:r>
        <w:rPr/>
        <w:t>hành</w:t>
      </w:r>
      <w:r>
        <w:rPr>
          <w:spacing w:val="-1"/>
        </w:rPr>
        <w:t> </w:t>
      </w:r>
      <w:r>
        <w:rPr/>
        <w:t>hình</w:t>
      </w:r>
      <w:r>
        <w:rPr>
          <w:spacing w:val="-1"/>
        </w:rPr>
        <w:t> </w:t>
      </w:r>
      <w:r>
        <w:rPr/>
        <w:t>phạt</w:t>
      </w:r>
      <w:r>
        <w:rPr>
          <w:spacing w:val="-1"/>
        </w:rPr>
        <w:t> </w:t>
      </w:r>
      <w:r>
        <w:rPr/>
        <w:t>tù</w:t>
      </w:r>
      <w:r>
        <w:rPr>
          <w:spacing w:val="-1"/>
        </w:rPr>
        <w:t> </w:t>
      </w:r>
      <w:r>
        <w:rPr/>
        <w:t>và</w:t>
      </w:r>
      <w:r>
        <w:rPr>
          <w:spacing w:val="-2"/>
        </w:rPr>
        <w:t> </w:t>
      </w:r>
      <w:r>
        <w:rPr/>
        <w:t>việc</w:t>
      </w:r>
      <w:r>
        <w:rPr>
          <w:spacing w:val="-1"/>
        </w:rPr>
        <w:t> </w:t>
      </w:r>
      <w:r>
        <w:rPr/>
        <w:t>cho các bị cáo được hưởng án treo không gây nguy hiểm cho xã hội; không ảnh hưởng xấu đến an ninh, trật tự, an toàn xã hội.</w:t>
      </w:r>
    </w:p>
    <w:p>
      <w:pPr>
        <w:pStyle w:val="ListParagraph"/>
        <w:numPr>
          <w:ilvl w:val="0"/>
          <w:numId w:val="3"/>
        </w:numPr>
        <w:tabs>
          <w:tab w:pos="1136" w:val="left" w:leader="none"/>
        </w:tabs>
        <w:spacing w:line="240" w:lineRule="auto" w:before="101" w:after="0"/>
        <w:ind w:left="158" w:right="111" w:firstLine="566"/>
        <w:jc w:val="both"/>
        <w:rPr>
          <w:sz w:val="28"/>
        </w:rPr>
      </w:pPr>
      <w:r>
        <w:rPr>
          <w:sz w:val="28"/>
        </w:rPr>
        <w:t>Về hình phạt bổ sung: Căn cứ vào tính chất, mức độ hành vi phạm tội và tình hình tài sản của các bị cáo, xét thấy không áp dụng hình phạt bổ sung là phạt tiền đối với các bị cáo.</w:t>
      </w:r>
    </w:p>
    <w:p>
      <w:pPr>
        <w:pStyle w:val="ListParagraph"/>
        <w:numPr>
          <w:ilvl w:val="0"/>
          <w:numId w:val="3"/>
        </w:numPr>
        <w:tabs>
          <w:tab w:pos="1138" w:val="left" w:leader="none"/>
        </w:tabs>
        <w:spacing w:line="237" w:lineRule="auto" w:before="102" w:after="0"/>
        <w:ind w:left="158" w:right="110" w:firstLine="566"/>
        <w:jc w:val="both"/>
        <w:rPr>
          <w:sz w:val="28"/>
        </w:rPr>
      </w:pPr>
      <w:r>
        <w:rPr>
          <w:sz w:val="28"/>
        </w:rPr>
        <w:t>Về trách nhiệm dân sự: Bị hại đã được bồi thường thiệt hại, tại phiên toà không có yêu cầu bồi thường nên không xem xét.</w:t>
      </w:r>
    </w:p>
    <w:p>
      <w:pPr>
        <w:pStyle w:val="ListParagraph"/>
        <w:numPr>
          <w:ilvl w:val="0"/>
          <w:numId w:val="3"/>
        </w:numPr>
        <w:tabs>
          <w:tab w:pos="1129" w:val="left" w:leader="none"/>
        </w:tabs>
        <w:spacing w:line="240" w:lineRule="auto" w:before="104" w:after="0"/>
        <w:ind w:left="158" w:right="108" w:firstLine="566"/>
        <w:jc w:val="both"/>
        <w:rPr>
          <w:sz w:val="28"/>
        </w:rPr>
      </w:pPr>
      <w:r>
        <w:rPr>
          <w:sz w:val="28"/>
        </w:rPr>
        <w:t>Về vật chứng: Chiếc hộp sơn Win, màu trắng, xám, hình trụ, cao 20,5 cm, đường kính 6 cm mà bị cáo Sơn sử</w:t>
      </w:r>
      <w:r>
        <w:rPr>
          <w:spacing w:val="-1"/>
          <w:sz w:val="28"/>
        </w:rPr>
        <w:t> </w:t>
      </w:r>
      <w:r>
        <w:rPr>
          <w:sz w:val="28"/>
        </w:rPr>
        <w:t>dụng sơn lên cây</w:t>
      </w:r>
      <w:r>
        <w:rPr>
          <w:spacing w:val="-2"/>
          <w:sz w:val="28"/>
        </w:rPr>
        <w:t> </w:t>
      </w:r>
      <w:r>
        <w:rPr>
          <w:sz w:val="28"/>
        </w:rPr>
        <w:t>sầu riêng là công cụ dùng</w:t>
      </w:r>
      <w:r>
        <w:rPr>
          <w:spacing w:val="-2"/>
          <w:sz w:val="28"/>
        </w:rPr>
        <w:t> </w:t>
      </w:r>
      <w:r>
        <w:rPr>
          <w:sz w:val="28"/>
        </w:rPr>
        <w:t>vào việc phạm tội, không còn giá trị sử dụng nên tịch thu tiêu huỷ.</w:t>
      </w:r>
    </w:p>
    <w:p>
      <w:pPr>
        <w:pStyle w:val="ListParagraph"/>
        <w:numPr>
          <w:ilvl w:val="0"/>
          <w:numId w:val="3"/>
        </w:numPr>
        <w:tabs>
          <w:tab w:pos="1122" w:val="left" w:leader="none"/>
        </w:tabs>
        <w:spacing w:line="240" w:lineRule="auto" w:before="98" w:after="0"/>
        <w:ind w:left="1121" w:right="0" w:hanging="397"/>
        <w:jc w:val="both"/>
        <w:rPr>
          <w:sz w:val="28"/>
        </w:rPr>
      </w:pPr>
      <w:r>
        <w:rPr>
          <w:sz w:val="28"/>
        </w:rPr>
        <w:t>Về</w:t>
      </w:r>
      <w:r>
        <w:rPr>
          <w:spacing w:val="-5"/>
          <w:sz w:val="28"/>
        </w:rPr>
        <w:t> </w:t>
      </w:r>
      <w:r>
        <w:rPr>
          <w:sz w:val="28"/>
        </w:rPr>
        <w:t>án</w:t>
      </w:r>
      <w:r>
        <w:rPr>
          <w:spacing w:val="-1"/>
          <w:sz w:val="28"/>
        </w:rPr>
        <w:t> </w:t>
      </w:r>
      <w:r>
        <w:rPr>
          <w:sz w:val="28"/>
        </w:rPr>
        <w:t>phí:</w:t>
      </w:r>
      <w:r>
        <w:rPr>
          <w:spacing w:val="-1"/>
          <w:sz w:val="28"/>
        </w:rPr>
        <w:t> </w:t>
      </w:r>
      <w:r>
        <w:rPr>
          <w:sz w:val="28"/>
        </w:rPr>
        <w:t>Các</w:t>
      </w:r>
      <w:r>
        <w:rPr>
          <w:spacing w:val="-5"/>
          <w:sz w:val="28"/>
        </w:rPr>
        <w:t> </w:t>
      </w:r>
      <w:r>
        <w:rPr>
          <w:sz w:val="28"/>
        </w:rPr>
        <w:t>bị</w:t>
      </w:r>
      <w:r>
        <w:rPr>
          <w:spacing w:val="-4"/>
          <w:sz w:val="28"/>
        </w:rPr>
        <w:t> </w:t>
      </w:r>
      <w:r>
        <w:rPr>
          <w:sz w:val="28"/>
        </w:rPr>
        <w:t>cáo</w:t>
      </w:r>
      <w:r>
        <w:rPr>
          <w:spacing w:val="-4"/>
          <w:sz w:val="28"/>
        </w:rPr>
        <w:t> </w:t>
      </w:r>
      <w:r>
        <w:rPr>
          <w:sz w:val="28"/>
        </w:rPr>
        <w:t>phải chịu</w:t>
      </w:r>
      <w:r>
        <w:rPr>
          <w:spacing w:val="-1"/>
          <w:sz w:val="28"/>
        </w:rPr>
        <w:t> </w:t>
      </w:r>
      <w:r>
        <w:rPr>
          <w:sz w:val="28"/>
        </w:rPr>
        <w:t>án</w:t>
      </w:r>
      <w:r>
        <w:rPr>
          <w:spacing w:val="-1"/>
          <w:sz w:val="28"/>
        </w:rPr>
        <w:t> </w:t>
      </w:r>
      <w:r>
        <w:rPr>
          <w:sz w:val="28"/>
        </w:rPr>
        <w:t>phí</w:t>
      </w:r>
      <w:r>
        <w:rPr>
          <w:spacing w:val="-4"/>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 </w:t>
      </w:r>
      <w:r>
        <w:rPr>
          <w:spacing w:val="-2"/>
          <w:sz w:val="28"/>
        </w:rPr>
        <w:t>luật.</w:t>
      </w:r>
    </w:p>
    <w:p>
      <w:pPr>
        <w:spacing w:before="100"/>
        <w:ind w:left="725"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05"/>
        <w:ind w:left="3100"/>
      </w:pPr>
      <w:r>
        <w:rPr/>
        <w:t>QUYẾT</w:t>
      </w:r>
      <w:r>
        <w:rPr>
          <w:spacing w:val="-7"/>
        </w:rPr>
        <w:t> </w:t>
      </w:r>
      <w:r>
        <w:rPr>
          <w:spacing w:val="-4"/>
        </w:rPr>
        <w:t>ĐỊNH</w:t>
      </w:r>
    </w:p>
    <w:p>
      <w:pPr>
        <w:pStyle w:val="ListParagraph"/>
        <w:numPr>
          <w:ilvl w:val="0"/>
          <w:numId w:val="4"/>
        </w:numPr>
        <w:tabs>
          <w:tab w:pos="1006" w:val="left" w:leader="none"/>
        </w:tabs>
        <w:spacing w:line="240" w:lineRule="auto" w:before="96" w:after="0"/>
        <w:ind w:left="1006" w:right="0" w:hanging="281"/>
        <w:jc w:val="left"/>
        <w:rPr>
          <w:i/>
          <w:sz w:val="28"/>
        </w:rPr>
      </w:pPr>
      <w:r>
        <w:rPr>
          <w:b/>
          <w:sz w:val="28"/>
        </w:rPr>
        <w:t>Tuyên</w:t>
      </w:r>
      <w:r>
        <w:rPr>
          <w:b/>
          <w:spacing w:val="-3"/>
          <w:sz w:val="28"/>
        </w:rPr>
        <w:t> </w:t>
      </w:r>
      <w:r>
        <w:rPr>
          <w:b/>
          <w:sz w:val="28"/>
        </w:rPr>
        <w:t>bố</w:t>
      </w:r>
      <w:r>
        <w:rPr>
          <w:b/>
          <w:spacing w:val="-2"/>
          <w:sz w:val="28"/>
        </w:rPr>
        <w:t> </w:t>
      </w:r>
      <w:r>
        <w:rPr>
          <w:sz w:val="28"/>
        </w:rPr>
        <w:t>các</w:t>
      </w:r>
      <w:r>
        <w:rPr>
          <w:spacing w:val="-2"/>
          <w:sz w:val="28"/>
        </w:rPr>
        <w:t> </w:t>
      </w:r>
      <w:r>
        <w:rPr>
          <w:sz w:val="28"/>
        </w:rPr>
        <w:t>bị</w:t>
      </w:r>
      <w:r>
        <w:rPr>
          <w:spacing w:val="-2"/>
          <w:sz w:val="28"/>
        </w:rPr>
        <w:t> </w:t>
      </w:r>
      <w:r>
        <w:rPr>
          <w:sz w:val="28"/>
        </w:rPr>
        <w:t>cáo</w:t>
      </w:r>
      <w:r>
        <w:rPr>
          <w:spacing w:val="-2"/>
          <w:sz w:val="28"/>
        </w:rPr>
        <w:t> </w:t>
      </w:r>
      <w:r>
        <w:rPr>
          <w:sz w:val="28"/>
        </w:rPr>
        <w:t>TVS</w:t>
      </w:r>
      <w:r>
        <w:rPr>
          <w:spacing w:val="-3"/>
          <w:sz w:val="28"/>
        </w:rPr>
        <w:t> </w:t>
      </w:r>
      <w:r>
        <w:rPr>
          <w:sz w:val="28"/>
        </w:rPr>
        <w:t>và</w:t>
      </w:r>
      <w:r>
        <w:rPr>
          <w:spacing w:val="-2"/>
          <w:sz w:val="28"/>
        </w:rPr>
        <w:t> </w:t>
      </w:r>
      <w:r>
        <w:rPr>
          <w:sz w:val="28"/>
        </w:rPr>
        <w:t>TVQ</w:t>
      </w:r>
      <w:r>
        <w:rPr>
          <w:spacing w:val="-4"/>
          <w:sz w:val="28"/>
        </w:rPr>
        <w:t> </w:t>
      </w:r>
      <w:r>
        <w:rPr>
          <w:sz w:val="28"/>
        </w:rPr>
        <w:t>phạm</w:t>
      </w:r>
      <w:r>
        <w:rPr>
          <w:spacing w:val="-4"/>
          <w:sz w:val="28"/>
        </w:rPr>
        <w:t> </w:t>
      </w:r>
      <w:r>
        <w:rPr>
          <w:sz w:val="28"/>
        </w:rPr>
        <w:t>tội</w:t>
      </w:r>
      <w:r>
        <w:rPr>
          <w:spacing w:val="-3"/>
          <w:sz w:val="28"/>
        </w:rPr>
        <w:t> </w:t>
      </w:r>
      <w:r>
        <w:rPr>
          <w:i/>
          <w:sz w:val="28"/>
        </w:rPr>
        <w:t>“Trộm</w:t>
      </w:r>
      <w:r>
        <w:rPr>
          <w:i/>
          <w:spacing w:val="-3"/>
          <w:sz w:val="28"/>
        </w:rPr>
        <w:t> </w:t>
      </w:r>
      <w:r>
        <w:rPr>
          <w:i/>
          <w:sz w:val="28"/>
        </w:rPr>
        <w:t>cắp</w:t>
      </w:r>
      <w:r>
        <w:rPr>
          <w:i/>
          <w:spacing w:val="-4"/>
          <w:sz w:val="28"/>
        </w:rPr>
        <w:t> </w:t>
      </w:r>
      <w:r>
        <w:rPr>
          <w:i/>
          <w:sz w:val="28"/>
        </w:rPr>
        <w:t>tài</w:t>
      </w:r>
      <w:r>
        <w:rPr>
          <w:i/>
          <w:spacing w:val="-1"/>
          <w:sz w:val="28"/>
        </w:rPr>
        <w:t> </w:t>
      </w:r>
      <w:r>
        <w:rPr>
          <w:i/>
          <w:spacing w:val="-2"/>
          <w:sz w:val="28"/>
        </w:rPr>
        <w:t>sản”.</w:t>
      </w:r>
    </w:p>
    <w:p>
      <w:pPr>
        <w:pStyle w:val="BodyText"/>
        <w:spacing w:line="237" w:lineRule="auto" w:before="103"/>
        <w:jc w:val="left"/>
      </w:pPr>
      <w:r>
        <w:rPr/>
        <w:t>Áp dụng khoản 1 Điều 173; điểm b, i, s khoản 1 Điều 51 và Điều 65 Bộ luật Hình sự năm 2015, sửa đổi, bổ sung năm 2017.</w:t>
      </w:r>
    </w:p>
    <w:p>
      <w:pPr>
        <w:pStyle w:val="BodyText"/>
        <w:spacing w:line="237" w:lineRule="auto" w:before="107"/>
        <w:ind w:firstLine="559"/>
        <w:jc w:val="left"/>
      </w:pPr>
      <w:r>
        <w:rPr/>
        <w:t>Xử phạt</w:t>
      </w:r>
      <w:r>
        <w:rPr>
          <w:spacing w:val="23"/>
        </w:rPr>
        <w:t> </w:t>
      </w:r>
      <w:r>
        <w:rPr/>
        <w:t>bị</w:t>
      </w:r>
      <w:r>
        <w:rPr>
          <w:spacing w:val="23"/>
        </w:rPr>
        <w:t> </w:t>
      </w:r>
      <w:r>
        <w:rPr/>
        <w:t>cáo</w:t>
      </w:r>
      <w:r>
        <w:rPr>
          <w:spacing w:val="24"/>
        </w:rPr>
        <w:t> </w:t>
      </w:r>
      <w:r>
        <w:rPr>
          <w:b/>
        </w:rPr>
        <w:t>TVS </w:t>
      </w:r>
      <w:r>
        <w:rPr/>
        <w:t>09</w:t>
      </w:r>
      <w:r>
        <w:rPr>
          <w:spacing w:val="23"/>
        </w:rPr>
        <w:t> </w:t>
      </w:r>
      <w:r>
        <w:rPr/>
        <w:t>(chín) tháng tù, nhưng</w:t>
      </w:r>
      <w:r>
        <w:rPr>
          <w:spacing w:val="23"/>
        </w:rPr>
        <w:t> </w:t>
      </w:r>
      <w:r>
        <w:rPr/>
        <w:t>cho</w:t>
      </w:r>
      <w:r>
        <w:rPr>
          <w:spacing w:val="23"/>
        </w:rPr>
        <w:t> </w:t>
      </w:r>
      <w:r>
        <w:rPr/>
        <w:t>hưởng</w:t>
      </w:r>
      <w:r>
        <w:rPr>
          <w:spacing w:val="23"/>
        </w:rPr>
        <w:t> </w:t>
      </w:r>
      <w:r>
        <w:rPr/>
        <w:t>án treo, thời</w:t>
      </w:r>
      <w:r>
        <w:rPr>
          <w:spacing w:val="23"/>
        </w:rPr>
        <w:t> </w:t>
      </w:r>
      <w:r>
        <w:rPr/>
        <w:t>gian thử thách là 18 tháng. Thời hạn thử thách tính từ ngày tuyên án 30/12/2022.</w:t>
      </w:r>
    </w:p>
    <w:p>
      <w:pPr>
        <w:pStyle w:val="BodyText"/>
        <w:spacing w:line="237" w:lineRule="auto" w:before="107"/>
        <w:ind w:firstLine="559"/>
        <w:jc w:val="left"/>
      </w:pPr>
      <w:r>
        <w:rPr/>
        <w:t>Xử</w:t>
      </w:r>
      <w:r>
        <w:rPr>
          <w:spacing w:val="25"/>
        </w:rPr>
        <w:t> </w:t>
      </w:r>
      <w:r>
        <w:rPr/>
        <w:t>phạt</w:t>
      </w:r>
      <w:r>
        <w:rPr>
          <w:spacing w:val="25"/>
        </w:rPr>
        <w:t> </w:t>
      </w:r>
      <w:r>
        <w:rPr/>
        <w:t>bị</w:t>
      </w:r>
      <w:r>
        <w:rPr>
          <w:spacing w:val="25"/>
        </w:rPr>
        <w:t> </w:t>
      </w:r>
      <w:r>
        <w:rPr/>
        <w:t>cáo</w:t>
      </w:r>
      <w:r>
        <w:rPr>
          <w:spacing w:val="28"/>
        </w:rPr>
        <w:t> </w:t>
      </w:r>
      <w:r>
        <w:rPr>
          <w:b/>
        </w:rPr>
        <w:t>TVQ</w:t>
      </w:r>
      <w:r>
        <w:rPr>
          <w:b/>
          <w:spacing w:val="24"/>
        </w:rPr>
        <w:t> </w:t>
      </w:r>
      <w:r>
        <w:rPr/>
        <w:t>06</w:t>
      </w:r>
      <w:r>
        <w:rPr>
          <w:spacing w:val="26"/>
        </w:rPr>
        <w:t> </w:t>
      </w:r>
      <w:r>
        <w:rPr/>
        <w:t>(sáu)</w:t>
      </w:r>
      <w:r>
        <w:rPr>
          <w:spacing w:val="24"/>
        </w:rPr>
        <w:t> </w:t>
      </w:r>
      <w:r>
        <w:rPr/>
        <w:t>tháng</w:t>
      </w:r>
      <w:r>
        <w:rPr>
          <w:spacing w:val="26"/>
        </w:rPr>
        <w:t> </w:t>
      </w:r>
      <w:r>
        <w:rPr/>
        <w:t>tù,</w:t>
      </w:r>
      <w:r>
        <w:rPr>
          <w:spacing w:val="24"/>
        </w:rPr>
        <w:t> </w:t>
      </w:r>
      <w:r>
        <w:rPr/>
        <w:t>nhưng</w:t>
      </w:r>
      <w:r>
        <w:rPr>
          <w:spacing w:val="26"/>
        </w:rPr>
        <w:t> </w:t>
      </w:r>
      <w:r>
        <w:rPr/>
        <w:t>cho</w:t>
      </w:r>
      <w:r>
        <w:rPr>
          <w:spacing w:val="25"/>
        </w:rPr>
        <w:t> </w:t>
      </w:r>
      <w:r>
        <w:rPr/>
        <w:t>hưởng</w:t>
      </w:r>
      <w:r>
        <w:rPr>
          <w:spacing w:val="26"/>
        </w:rPr>
        <w:t> </w:t>
      </w:r>
      <w:r>
        <w:rPr/>
        <w:t>án</w:t>
      </w:r>
      <w:r>
        <w:rPr>
          <w:spacing w:val="25"/>
        </w:rPr>
        <w:t> </w:t>
      </w:r>
      <w:r>
        <w:rPr/>
        <w:t>treo,</w:t>
      </w:r>
      <w:r>
        <w:rPr>
          <w:spacing w:val="24"/>
        </w:rPr>
        <w:t> </w:t>
      </w:r>
      <w:r>
        <w:rPr/>
        <w:t>thời</w:t>
      </w:r>
      <w:r>
        <w:rPr>
          <w:spacing w:val="25"/>
        </w:rPr>
        <w:t> </w:t>
      </w:r>
      <w:r>
        <w:rPr/>
        <w:t>gian thử thách là 12 tháng. Thời hạn thử thách tính từ ngày tuyên án 30/12/2022.</w:t>
      </w:r>
    </w:p>
    <w:p>
      <w:pPr>
        <w:pStyle w:val="BodyText"/>
        <w:spacing w:line="237" w:lineRule="auto" w:before="106"/>
        <w:ind w:firstLine="559"/>
        <w:jc w:val="left"/>
      </w:pPr>
      <w:r>
        <w:rPr/>
        <w:t>Giao bị cáo TVS và TVQ cho Ủy ban nhân dân xã Tân Cảnh, huyện Đăk Tô, tỉnh Kon Tum giám sát, giáo dục trong thời gian thử thách.</w:t>
      </w:r>
    </w:p>
    <w:p>
      <w:pPr>
        <w:pStyle w:val="BodyText"/>
        <w:spacing w:line="237" w:lineRule="auto" w:before="107"/>
        <w:ind w:firstLine="559"/>
        <w:jc w:val="left"/>
      </w:pPr>
      <w:r>
        <w:rPr/>
        <w:t>Gia</w:t>
      </w:r>
      <w:r>
        <w:rPr>
          <w:spacing w:val="27"/>
        </w:rPr>
        <w:t> </w:t>
      </w:r>
      <w:r>
        <w:rPr/>
        <w:t>đình</w:t>
      </w:r>
      <w:r>
        <w:rPr>
          <w:spacing w:val="26"/>
        </w:rPr>
        <w:t> </w:t>
      </w:r>
      <w:r>
        <w:rPr/>
        <w:t>bị</w:t>
      </w:r>
      <w:r>
        <w:rPr>
          <w:spacing w:val="28"/>
        </w:rPr>
        <w:t> </w:t>
      </w:r>
      <w:r>
        <w:rPr/>
        <w:t>cáo</w:t>
      </w:r>
      <w:r>
        <w:rPr>
          <w:spacing w:val="27"/>
        </w:rPr>
        <w:t> </w:t>
      </w:r>
      <w:r>
        <w:rPr/>
        <w:t>có</w:t>
      </w:r>
      <w:r>
        <w:rPr>
          <w:spacing w:val="25"/>
        </w:rPr>
        <w:t> </w:t>
      </w:r>
      <w:r>
        <w:rPr/>
        <w:t>trách</w:t>
      </w:r>
      <w:r>
        <w:rPr>
          <w:spacing w:val="25"/>
        </w:rPr>
        <w:t> </w:t>
      </w:r>
      <w:r>
        <w:rPr/>
        <w:t>nhiệm phối</w:t>
      </w:r>
      <w:r>
        <w:rPr>
          <w:spacing w:val="25"/>
        </w:rPr>
        <w:t> </w:t>
      </w:r>
      <w:r>
        <w:rPr/>
        <w:t>hợp</w:t>
      </w:r>
      <w:r>
        <w:rPr>
          <w:spacing w:val="25"/>
        </w:rPr>
        <w:t> </w:t>
      </w:r>
      <w:r>
        <w:rPr/>
        <w:t>với</w:t>
      </w:r>
      <w:r>
        <w:rPr>
          <w:spacing w:val="27"/>
        </w:rPr>
        <w:t> </w:t>
      </w:r>
      <w:r>
        <w:rPr/>
        <w:t>chính</w:t>
      </w:r>
      <w:r>
        <w:rPr>
          <w:spacing w:val="25"/>
        </w:rPr>
        <w:t> </w:t>
      </w:r>
      <w:r>
        <w:rPr/>
        <w:t>quyền</w:t>
      </w:r>
      <w:r>
        <w:rPr>
          <w:spacing w:val="27"/>
        </w:rPr>
        <w:t> </w:t>
      </w:r>
      <w:r>
        <w:rPr/>
        <w:t>địa phương</w:t>
      </w:r>
      <w:r>
        <w:rPr>
          <w:spacing w:val="27"/>
        </w:rPr>
        <w:t> </w:t>
      </w:r>
      <w:r>
        <w:rPr/>
        <w:t>trong việc giám sát, giáo dục bị cáo.</w:t>
      </w:r>
    </w:p>
    <w:p>
      <w:pPr>
        <w:pStyle w:val="BodyText"/>
        <w:spacing w:before="103"/>
        <w:ind w:left="720" w:firstLine="0"/>
        <w:jc w:val="left"/>
      </w:pPr>
      <w:r>
        <w:rPr/>
        <w:t>Trường</w:t>
      </w:r>
      <w:r>
        <w:rPr>
          <w:spacing w:val="15"/>
        </w:rPr>
        <w:t> </w:t>
      </w:r>
      <w:r>
        <w:rPr/>
        <w:t>hợp</w:t>
      </w:r>
      <w:r>
        <w:rPr>
          <w:spacing w:val="17"/>
        </w:rPr>
        <w:t> </w:t>
      </w:r>
      <w:r>
        <w:rPr/>
        <w:t>người</w:t>
      </w:r>
      <w:r>
        <w:rPr>
          <w:spacing w:val="18"/>
        </w:rPr>
        <w:t> </w:t>
      </w:r>
      <w:r>
        <w:rPr/>
        <w:t>được</w:t>
      </w:r>
      <w:r>
        <w:rPr>
          <w:spacing w:val="16"/>
        </w:rPr>
        <w:t> </w:t>
      </w:r>
      <w:r>
        <w:rPr/>
        <w:t>hưởng</w:t>
      </w:r>
      <w:r>
        <w:rPr>
          <w:spacing w:val="17"/>
        </w:rPr>
        <w:t> </w:t>
      </w:r>
      <w:r>
        <w:rPr/>
        <w:t>án</w:t>
      </w:r>
      <w:r>
        <w:rPr>
          <w:spacing w:val="16"/>
        </w:rPr>
        <w:t> </w:t>
      </w:r>
      <w:r>
        <w:rPr/>
        <w:t>treo</w:t>
      </w:r>
      <w:r>
        <w:rPr>
          <w:spacing w:val="17"/>
        </w:rPr>
        <w:t> </w:t>
      </w:r>
      <w:r>
        <w:rPr/>
        <w:t>thay</w:t>
      </w:r>
      <w:r>
        <w:rPr>
          <w:spacing w:val="14"/>
        </w:rPr>
        <w:t> </w:t>
      </w:r>
      <w:r>
        <w:rPr/>
        <w:t>đổi</w:t>
      </w:r>
      <w:r>
        <w:rPr>
          <w:spacing w:val="17"/>
        </w:rPr>
        <w:t> </w:t>
      </w:r>
      <w:r>
        <w:rPr/>
        <w:t>nơi</w:t>
      </w:r>
      <w:r>
        <w:rPr>
          <w:spacing w:val="17"/>
        </w:rPr>
        <w:t> </w:t>
      </w:r>
      <w:r>
        <w:rPr/>
        <w:t>cư</w:t>
      </w:r>
      <w:r>
        <w:rPr>
          <w:spacing w:val="14"/>
        </w:rPr>
        <w:t> </w:t>
      </w:r>
      <w:r>
        <w:rPr/>
        <w:t>trú</w:t>
      </w:r>
      <w:r>
        <w:rPr>
          <w:spacing w:val="15"/>
        </w:rPr>
        <w:t> </w:t>
      </w:r>
      <w:r>
        <w:rPr/>
        <w:t>thì</w:t>
      </w:r>
      <w:r>
        <w:rPr>
          <w:spacing w:val="16"/>
        </w:rPr>
        <w:t> </w:t>
      </w:r>
      <w:r>
        <w:rPr/>
        <w:t>thực</w:t>
      </w:r>
      <w:r>
        <w:rPr>
          <w:spacing w:val="14"/>
        </w:rPr>
        <w:t> </w:t>
      </w:r>
      <w:r>
        <w:rPr/>
        <w:t>hiện</w:t>
      </w:r>
      <w:r>
        <w:rPr>
          <w:spacing w:val="16"/>
        </w:rPr>
        <w:t> </w:t>
      </w:r>
      <w:r>
        <w:rPr>
          <w:spacing w:val="-4"/>
        </w:rPr>
        <w:t>theo</w:t>
      </w:r>
    </w:p>
    <w:p>
      <w:pPr>
        <w:spacing w:after="0"/>
        <w:jc w:val="left"/>
        <w:sectPr>
          <w:pgSz w:w="11910" w:h="16850"/>
          <w:pgMar w:header="0" w:footer="835" w:top="1060" w:bottom="1020" w:left="1260" w:right="1020"/>
        </w:sectPr>
      </w:pPr>
    </w:p>
    <w:p>
      <w:pPr>
        <w:pStyle w:val="BodyText"/>
        <w:spacing w:before="62"/>
        <w:ind w:firstLine="0"/>
      </w:pPr>
      <w:r>
        <w:rPr/>
        <w:t>quy</w:t>
      </w:r>
      <w:r>
        <w:rPr>
          <w:spacing w:val="-6"/>
        </w:rPr>
        <w:t> </w:t>
      </w:r>
      <w:r>
        <w:rPr/>
        <w:t>định</w:t>
      </w:r>
      <w:r>
        <w:rPr>
          <w:spacing w:val="-2"/>
        </w:rPr>
        <w:t> </w:t>
      </w:r>
      <w:r>
        <w:rPr/>
        <w:t>của</w:t>
      </w:r>
      <w:r>
        <w:rPr>
          <w:spacing w:val="-5"/>
        </w:rPr>
        <w:t> </w:t>
      </w:r>
      <w:r>
        <w:rPr/>
        <w:t>pháp</w:t>
      </w:r>
      <w:r>
        <w:rPr>
          <w:spacing w:val="-4"/>
        </w:rPr>
        <w:t> </w:t>
      </w:r>
      <w:r>
        <w:rPr/>
        <w:t>luật về</w:t>
      </w:r>
      <w:r>
        <w:rPr>
          <w:spacing w:val="-3"/>
        </w:rPr>
        <w:t> </w:t>
      </w:r>
      <w:r>
        <w:rPr/>
        <w:t>thi</w:t>
      </w:r>
      <w:r>
        <w:rPr>
          <w:spacing w:val="-5"/>
        </w:rPr>
        <w:t> </w:t>
      </w:r>
      <w:r>
        <w:rPr/>
        <w:t>hành</w:t>
      </w:r>
      <w:r>
        <w:rPr>
          <w:spacing w:val="-1"/>
        </w:rPr>
        <w:t> </w:t>
      </w:r>
      <w:r>
        <w:rPr/>
        <w:t>án</w:t>
      </w:r>
      <w:r>
        <w:rPr>
          <w:spacing w:val="-1"/>
        </w:rPr>
        <w:t> </w:t>
      </w:r>
      <w:r>
        <w:rPr/>
        <w:t>hình</w:t>
      </w:r>
      <w:r>
        <w:rPr>
          <w:spacing w:val="-2"/>
        </w:rPr>
        <w:t> </w:t>
      </w:r>
      <w:r>
        <w:rPr>
          <w:spacing w:val="-5"/>
        </w:rPr>
        <w:t>sự.</w:t>
      </w:r>
    </w:p>
    <w:p>
      <w:pPr>
        <w:pStyle w:val="BodyText"/>
        <w:ind w:right="106" w:firstLine="561"/>
      </w:pPr>
      <w:r>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người được hưởng án treo thực hiện hành vi phạm tội mới trong thời gian thử thách thì Tòa án buộc người đó phải chấp hành hình phạt tù của bản án đã cho hưởng án treo.</w:t>
      </w:r>
    </w:p>
    <w:p>
      <w:pPr>
        <w:pStyle w:val="ListParagraph"/>
        <w:numPr>
          <w:ilvl w:val="0"/>
          <w:numId w:val="4"/>
        </w:numPr>
        <w:tabs>
          <w:tab w:pos="1028" w:val="left" w:leader="none"/>
        </w:tabs>
        <w:spacing w:line="237" w:lineRule="auto" w:before="103" w:after="0"/>
        <w:ind w:left="158" w:right="107" w:firstLine="561"/>
        <w:jc w:val="both"/>
        <w:rPr>
          <w:sz w:val="28"/>
        </w:rPr>
      </w:pPr>
      <w:r>
        <w:rPr>
          <w:b/>
          <w:sz w:val="28"/>
        </w:rPr>
        <w:t>Về vật chứng: </w:t>
      </w:r>
      <w:r>
        <w:rPr>
          <w:sz w:val="28"/>
        </w:rPr>
        <w:t>Căn cứ Điều 47 Bộ luật Hình sự và Điều 106 Bộ luật Tố tụng hình sự.</w:t>
      </w:r>
    </w:p>
    <w:p>
      <w:pPr>
        <w:pStyle w:val="BodyText"/>
        <w:ind w:right="105" w:firstLine="561"/>
      </w:pPr>
      <w:r>
        <w:rPr/>
        <w:t>Tịch thu tiêu huỷ 01 chiếc hộp sơn Win, màu trắng, xám, hình trụ, cao 20,5 cm, đường kính 6 cm (theo Biên bản giao nhận vật chứng ngày 29/11/2022 giữa</w:t>
      </w:r>
      <w:r>
        <w:rPr>
          <w:spacing w:val="40"/>
        </w:rPr>
        <w:t> </w:t>
      </w:r>
      <w:r>
        <w:rPr/>
        <w:t>Cơ quan Cảnh sát điều tra Công an huyện Đăk Tô và Chi cục thi hành án dân sự huyện Đăk Tô).</w:t>
      </w:r>
    </w:p>
    <w:p>
      <w:pPr>
        <w:pStyle w:val="ListParagraph"/>
        <w:numPr>
          <w:ilvl w:val="0"/>
          <w:numId w:val="4"/>
        </w:numPr>
        <w:tabs>
          <w:tab w:pos="1045" w:val="left" w:leader="none"/>
        </w:tabs>
        <w:spacing w:line="240" w:lineRule="auto" w:before="100" w:after="0"/>
        <w:ind w:left="158" w:right="105" w:firstLine="566"/>
        <w:jc w:val="both"/>
        <w:rPr>
          <w:sz w:val="28"/>
        </w:rPr>
      </w:pPr>
      <w:r>
        <w:rPr>
          <w:b/>
          <w:sz w:val="28"/>
        </w:rPr>
        <w:t>Về án phí: </w:t>
      </w:r>
      <w:r>
        <w:rPr>
          <w:sz w:val="28"/>
        </w:rPr>
        <w:t>Áp dụng Điều 135, Điều 136 của Bộ luật Tố tụng Hình sự, khoản 1 Điều 23 Nghị quyết số 326/2016/UBTVQH14, ngày 30 tháng 12 năm 2016 của Ủy ban Thường vụ Quốc hội quy định mức thu, miễn, giảm, thu, nộp, quản lý và sử dụng án phí và lệ phí Tòa án.</w:t>
      </w:r>
    </w:p>
    <w:p>
      <w:pPr>
        <w:pStyle w:val="BodyText"/>
        <w:spacing w:before="99"/>
        <w:ind w:right="108"/>
      </w:pPr>
      <w:r>
        <w:rPr/>
        <w:t>Buộc các bị cáo TVS và TVQ mỗi bị cáo phải chịu 200.000 (hai trăm nghìn) đồng án phí hình sự sơ thẩm.</w:t>
      </w:r>
    </w:p>
    <w:p>
      <w:pPr>
        <w:pStyle w:val="BodyText"/>
        <w:spacing w:before="100"/>
        <w:ind w:right="113"/>
      </w:pPr>
      <w:r>
        <w:rPr/>
        <w:t>Trong thời hạn 15 ngày kể từ ngày tuyên án, bị cáo, bị hại có quyền kháng</w:t>
      </w:r>
      <w:r>
        <w:rPr>
          <w:spacing w:val="40"/>
        </w:rPr>
        <w:t> </w:t>
      </w:r>
      <w:r>
        <w:rPr/>
        <w:t>cáo bản án.</w:t>
      </w:r>
    </w:p>
    <w:p>
      <w:pPr>
        <w:pStyle w:val="BodyText"/>
        <w:spacing w:before="11"/>
        <w:ind w:left="0" w:firstLine="0"/>
        <w:jc w:val="left"/>
        <w:rPr>
          <w:sz w:val="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243"/>
      </w:tblGrid>
      <w:tr>
        <w:trPr>
          <w:trHeight w:val="3045" w:hRule="atLeast"/>
        </w:trPr>
        <w:tc>
          <w:tcPr>
            <w:tcW w:w="3956" w:type="dxa"/>
          </w:tcPr>
          <w:p>
            <w:pPr>
              <w:pStyle w:val="TableParagraph"/>
              <w:spacing w:line="264" w:lineRule="exact"/>
              <w:ind w:left="719"/>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2"/>
                <w:sz w:val="22"/>
              </w:rPr>
              <w:t> </w:t>
            </w:r>
            <w:r>
              <w:rPr>
                <w:sz w:val="22"/>
              </w:rPr>
              <w:t>Kon</w:t>
            </w:r>
            <w:r>
              <w:rPr>
                <w:spacing w:val="-3"/>
                <w:sz w:val="22"/>
              </w:rPr>
              <w:t> </w:t>
            </w:r>
            <w:r>
              <w:rPr>
                <w:spacing w:val="-4"/>
                <w:sz w:val="22"/>
              </w:rPr>
              <w:t>Tum;</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3"/>
                <w:sz w:val="22"/>
              </w:rPr>
              <w:t> </w:t>
            </w:r>
            <w:r>
              <w:rPr>
                <w:sz w:val="22"/>
              </w:rPr>
              <w:t>Kon</w:t>
            </w:r>
            <w:r>
              <w:rPr>
                <w:spacing w:val="-2"/>
                <w:sz w:val="22"/>
              </w:rPr>
              <w:t> </w:t>
            </w:r>
            <w:r>
              <w:rPr>
                <w:spacing w:val="-4"/>
                <w:sz w:val="22"/>
              </w:rPr>
              <w:t>Tum;</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Kon</w:t>
            </w:r>
            <w:r>
              <w:rPr>
                <w:spacing w:val="-4"/>
                <w:sz w:val="22"/>
              </w:rPr>
              <w:t> Tum;</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Đăk</w:t>
            </w:r>
            <w:r>
              <w:rPr>
                <w:spacing w:val="-3"/>
                <w:sz w:val="22"/>
              </w:rPr>
              <w:t> </w:t>
            </w:r>
            <w:r>
              <w:rPr>
                <w:spacing w:val="-5"/>
                <w:sz w:val="22"/>
              </w:rPr>
              <w:t>Tô;</w:t>
            </w:r>
          </w:p>
          <w:p>
            <w:pPr>
              <w:pStyle w:val="TableParagraph"/>
              <w:numPr>
                <w:ilvl w:val="0"/>
                <w:numId w:val="5"/>
              </w:numPr>
              <w:tabs>
                <w:tab w:pos="175" w:val="left" w:leader="none"/>
              </w:tabs>
              <w:spacing w:line="252" w:lineRule="exact" w:before="0" w:after="0"/>
              <w:ind w:left="174" w:right="0" w:hanging="125"/>
              <w:jc w:val="left"/>
              <w:rPr>
                <w:sz w:val="22"/>
              </w:rPr>
            </w:pPr>
            <w:r>
              <w:rPr>
                <w:spacing w:val="-6"/>
                <w:sz w:val="22"/>
              </w:rPr>
              <w:t>Chi</w:t>
            </w:r>
            <w:r>
              <w:rPr>
                <w:spacing w:val="-14"/>
                <w:sz w:val="22"/>
              </w:rPr>
              <w:t> </w:t>
            </w:r>
            <w:r>
              <w:rPr>
                <w:spacing w:val="-6"/>
                <w:sz w:val="22"/>
              </w:rPr>
              <w:t>cục</w:t>
            </w:r>
            <w:r>
              <w:rPr>
                <w:spacing w:val="-19"/>
                <w:sz w:val="22"/>
              </w:rPr>
              <w:t> </w:t>
            </w:r>
            <w:r>
              <w:rPr>
                <w:spacing w:val="-6"/>
                <w:sz w:val="22"/>
              </w:rPr>
              <w:t>Thi</w:t>
            </w:r>
            <w:r>
              <w:rPr>
                <w:spacing w:val="-16"/>
                <w:sz w:val="22"/>
              </w:rPr>
              <w:t> </w:t>
            </w:r>
            <w:r>
              <w:rPr>
                <w:spacing w:val="-6"/>
                <w:sz w:val="22"/>
              </w:rPr>
              <w:t>hành</w:t>
            </w:r>
            <w:r>
              <w:rPr>
                <w:spacing w:val="-17"/>
                <w:sz w:val="22"/>
              </w:rPr>
              <w:t> </w:t>
            </w:r>
            <w:r>
              <w:rPr>
                <w:spacing w:val="-6"/>
                <w:sz w:val="22"/>
              </w:rPr>
              <w:t>án</w:t>
            </w:r>
            <w:r>
              <w:rPr>
                <w:spacing w:val="-15"/>
                <w:sz w:val="22"/>
              </w:rPr>
              <w:t> </w:t>
            </w:r>
            <w:r>
              <w:rPr>
                <w:spacing w:val="-6"/>
                <w:sz w:val="22"/>
              </w:rPr>
              <w:t>dân</w:t>
            </w:r>
            <w:r>
              <w:rPr>
                <w:spacing w:val="-17"/>
                <w:sz w:val="22"/>
              </w:rPr>
              <w:t> </w:t>
            </w:r>
            <w:r>
              <w:rPr>
                <w:spacing w:val="-6"/>
                <w:sz w:val="22"/>
              </w:rPr>
              <w:t>sự</w:t>
            </w:r>
            <w:r>
              <w:rPr>
                <w:spacing w:val="-19"/>
                <w:sz w:val="22"/>
              </w:rPr>
              <w:t> </w:t>
            </w:r>
            <w:r>
              <w:rPr>
                <w:spacing w:val="-6"/>
                <w:sz w:val="22"/>
              </w:rPr>
              <w:t>huyện</w:t>
            </w:r>
            <w:r>
              <w:rPr>
                <w:spacing w:val="-15"/>
                <w:sz w:val="22"/>
              </w:rPr>
              <w:t> </w:t>
            </w:r>
            <w:r>
              <w:rPr>
                <w:spacing w:val="-6"/>
                <w:sz w:val="22"/>
              </w:rPr>
              <w:t>Đăk</w:t>
            </w:r>
            <w:r>
              <w:rPr>
                <w:spacing w:val="-19"/>
                <w:sz w:val="22"/>
              </w:rPr>
              <w:t> </w:t>
            </w:r>
            <w:r>
              <w:rPr>
                <w:spacing w:val="-6"/>
                <w:sz w:val="22"/>
              </w:rPr>
              <w:t>Tô;</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Công</w:t>
            </w:r>
            <w:r>
              <w:rPr>
                <w:spacing w:val="-5"/>
                <w:sz w:val="22"/>
              </w:rPr>
              <w:t> </w:t>
            </w:r>
            <w:r>
              <w:rPr>
                <w:sz w:val="22"/>
              </w:rPr>
              <w:t>an</w:t>
            </w:r>
            <w:r>
              <w:rPr>
                <w:spacing w:val="-2"/>
                <w:sz w:val="22"/>
              </w:rPr>
              <w:t> </w:t>
            </w:r>
            <w:r>
              <w:rPr>
                <w:sz w:val="22"/>
              </w:rPr>
              <w:t>huyện</w:t>
            </w:r>
            <w:r>
              <w:rPr>
                <w:spacing w:val="-2"/>
                <w:sz w:val="22"/>
              </w:rPr>
              <w:t> </w:t>
            </w:r>
            <w:r>
              <w:rPr>
                <w:sz w:val="22"/>
              </w:rPr>
              <w:t>Đăk</w:t>
            </w:r>
            <w:r>
              <w:rPr>
                <w:spacing w:val="-3"/>
                <w:sz w:val="22"/>
              </w:rPr>
              <w:t> </w:t>
            </w:r>
            <w:r>
              <w:rPr>
                <w:spacing w:val="-5"/>
                <w:sz w:val="22"/>
              </w:rPr>
              <w:t>Tô;</w:t>
            </w:r>
          </w:p>
          <w:p>
            <w:pPr>
              <w:pStyle w:val="TableParagraph"/>
              <w:numPr>
                <w:ilvl w:val="0"/>
                <w:numId w:val="5"/>
              </w:numPr>
              <w:tabs>
                <w:tab w:pos="178" w:val="left" w:leader="none"/>
              </w:tabs>
              <w:spacing w:line="252" w:lineRule="exact" w:before="1" w:after="0"/>
              <w:ind w:left="177" w:right="0" w:hanging="128"/>
              <w:jc w:val="left"/>
              <w:rPr>
                <w:sz w:val="22"/>
              </w:rPr>
            </w:pPr>
            <w:r>
              <w:rPr>
                <w:sz w:val="22"/>
              </w:rPr>
              <w:t>HSNV</w:t>
            </w:r>
            <w:r>
              <w:rPr>
                <w:spacing w:val="-2"/>
                <w:sz w:val="22"/>
              </w:rPr>
              <w:t> </w:t>
            </w:r>
            <w:r>
              <w:rPr>
                <w:sz w:val="22"/>
              </w:rPr>
              <w:t>Công</w:t>
            </w:r>
            <w:r>
              <w:rPr>
                <w:spacing w:val="-4"/>
                <w:sz w:val="22"/>
              </w:rPr>
              <w:t> </w:t>
            </w:r>
            <w:r>
              <w:rPr>
                <w:sz w:val="22"/>
              </w:rPr>
              <w:t>an</w:t>
            </w:r>
            <w:r>
              <w:rPr>
                <w:spacing w:val="-3"/>
                <w:sz w:val="22"/>
              </w:rPr>
              <w:t> </w:t>
            </w:r>
            <w:r>
              <w:rPr>
                <w:sz w:val="22"/>
              </w:rPr>
              <w:t>huyện</w:t>
            </w:r>
            <w:r>
              <w:rPr>
                <w:spacing w:val="-2"/>
                <w:sz w:val="22"/>
              </w:rPr>
              <w:t> </w:t>
            </w:r>
            <w:r>
              <w:rPr>
                <w:sz w:val="22"/>
              </w:rPr>
              <w:t>Đăk</w:t>
            </w:r>
            <w:r>
              <w:rPr>
                <w:spacing w:val="-3"/>
                <w:sz w:val="22"/>
              </w:rPr>
              <w:t> </w:t>
            </w:r>
            <w:r>
              <w:rPr>
                <w:spacing w:val="-5"/>
                <w:sz w:val="22"/>
              </w:rPr>
              <w:t>Tô;</w:t>
            </w:r>
          </w:p>
          <w:p>
            <w:pPr>
              <w:pStyle w:val="TableParagraph"/>
              <w:numPr>
                <w:ilvl w:val="0"/>
                <w:numId w:val="5"/>
              </w:numPr>
              <w:tabs>
                <w:tab w:pos="178" w:val="left" w:leader="none"/>
              </w:tabs>
              <w:spacing w:line="252" w:lineRule="exact" w:before="0" w:after="0"/>
              <w:ind w:left="177" w:right="0" w:hanging="128"/>
              <w:jc w:val="left"/>
              <w:rPr>
                <w:sz w:val="22"/>
              </w:rPr>
            </w:pPr>
            <w:r>
              <w:rPr>
                <w:spacing w:val="-6"/>
                <w:sz w:val="22"/>
              </w:rPr>
              <w:t>Cơ</w:t>
            </w:r>
            <w:r>
              <w:rPr>
                <w:spacing w:val="-9"/>
                <w:sz w:val="22"/>
              </w:rPr>
              <w:t> </w:t>
            </w:r>
            <w:r>
              <w:rPr>
                <w:spacing w:val="-6"/>
                <w:sz w:val="22"/>
              </w:rPr>
              <w:t>quan</w:t>
            </w:r>
            <w:r>
              <w:rPr>
                <w:spacing w:val="-11"/>
                <w:sz w:val="22"/>
              </w:rPr>
              <w:t> </w:t>
            </w:r>
            <w:r>
              <w:rPr>
                <w:spacing w:val="-6"/>
                <w:sz w:val="22"/>
              </w:rPr>
              <w:t>THAHS</w:t>
            </w:r>
            <w:r>
              <w:rPr>
                <w:spacing w:val="-9"/>
                <w:sz w:val="22"/>
              </w:rPr>
              <w:t> </w:t>
            </w:r>
            <w:r>
              <w:rPr>
                <w:spacing w:val="-6"/>
                <w:sz w:val="22"/>
              </w:rPr>
              <w:t>Công</w:t>
            </w:r>
            <w:r>
              <w:rPr>
                <w:spacing w:val="-12"/>
                <w:sz w:val="22"/>
              </w:rPr>
              <w:t> </w:t>
            </w:r>
            <w:r>
              <w:rPr>
                <w:spacing w:val="-6"/>
                <w:sz w:val="22"/>
              </w:rPr>
              <w:t>an huyện</w:t>
            </w:r>
            <w:r>
              <w:rPr>
                <w:spacing w:val="-8"/>
                <w:sz w:val="22"/>
              </w:rPr>
              <w:t> </w:t>
            </w:r>
            <w:r>
              <w:rPr>
                <w:spacing w:val="-6"/>
                <w:sz w:val="22"/>
              </w:rPr>
              <w:t>Đăk</w:t>
            </w:r>
            <w:r>
              <w:rPr>
                <w:spacing w:val="-11"/>
                <w:sz w:val="22"/>
              </w:rPr>
              <w:t> </w:t>
            </w:r>
            <w:r>
              <w:rPr>
                <w:spacing w:val="-6"/>
                <w:sz w:val="22"/>
              </w:rPr>
              <w:t>Tô;</w:t>
            </w:r>
          </w:p>
          <w:p>
            <w:pPr>
              <w:pStyle w:val="TableParagraph"/>
              <w:numPr>
                <w:ilvl w:val="0"/>
                <w:numId w:val="5"/>
              </w:numPr>
              <w:tabs>
                <w:tab w:pos="178" w:val="left" w:leader="none"/>
              </w:tabs>
              <w:spacing w:line="252" w:lineRule="exact" w:before="1"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3"/>
                <w:sz w:val="22"/>
              </w:rPr>
              <w:t> </w:t>
            </w:r>
            <w:r>
              <w:rPr>
                <w:spacing w:val="-2"/>
                <w:sz w:val="22"/>
              </w:rPr>
              <w:t>tụng;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Bản</w:t>
            </w:r>
            <w:r>
              <w:rPr>
                <w:spacing w:val="-1"/>
                <w:sz w:val="22"/>
              </w:rPr>
              <w:t> </w:t>
            </w:r>
            <w:r>
              <w:rPr>
                <w:sz w:val="22"/>
              </w:rPr>
              <w:t>án;</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243" w:type="dxa"/>
          </w:tcPr>
          <w:p>
            <w:pPr>
              <w:pStyle w:val="TableParagraph"/>
              <w:spacing w:line="242" w:lineRule="auto"/>
              <w:ind w:left="244" w:right="48" w:hanging="3"/>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93"/>
              <w:ind w:left="1727" w:right="1533"/>
              <w:jc w:val="center"/>
              <w:rPr>
                <w:b/>
                <w:sz w:val="28"/>
              </w:rPr>
            </w:pPr>
            <w:r>
              <w:rPr>
                <w:b/>
                <w:sz w:val="28"/>
              </w:rPr>
              <w:t>Nguyễn</w:t>
            </w:r>
            <w:r>
              <w:rPr>
                <w:b/>
                <w:spacing w:val="-4"/>
                <w:sz w:val="28"/>
              </w:rPr>
              <w:t> </w:t>
            </w:r>
            <w:r>
              <w:rPr>
                <w:b/>
                <w:sz w:val="28"/>
              </w:rPr>
              <w:t>Bá</w:t>
            </w:r>
            <w:r>
              <w:rPr>
                <w:b/>
                <w:spacing w:val="1"/>
                <w:sz w:val="28"/>
              </w:rPr>
              <w:t> </w:t>
            </w:r>
            <w:r>
              <w:rPr>
                <w:b/>
                <w:spacing w:val="-4"/>
                <w:sz w:val="28"/>
              </w:rPr>
              <w:t>Bình</w:t>
            </w:r>
          </w:p>
        </w:tc>
      </w:tr>
    </w:tbl>
    <w:sectPr>
      <w:pgSz w:w="11910" w:h="16850"/>
      <w:pgMar w:header="0" w:footer="835" w:top="1060" w:bottom="102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369995pt;margin-top:789.288757pt;width:14.05pt;height:17.55pt;mso-position-horizontal-relative:page;mso-position-vertical-relative:page;z-index:-1579878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7" w:hanging="125"/>
      </w:pPr>
      <w:rPr>
        <w:rFonts w:hint="default"/>
        <w:lang w:val="vi" w:eastAsia="en-US" w:bidi="ar-SA"/>
      </w:rPr>
    </w:lvl>
    <w:lvl w:ilvl="2">
      <w:start w:val="0"/>
      <w:numFmt w:val="bullet"/>
      <w:lvlText w:val="•"/>
      <w:lvlJc w:val="left"/>
      <w:pPr>
        <w:ind w:left="935" w:hanging="125"/>
      </w:pPr>
      <w:rPr>
        <w:rFonts w:hint="default"/>
        <w:lang w:val="vi" w:eastAsia="en-US" w:bidi="ar-SA"/>
      </w:rPr>
    </w:lvl>
    <w:lvl w:ilvl="3">
      <w:start w:val="0"/>
      <w:numFmt w:val="bullet"/>
      <w:lvlText w:val="•"/>
      <w:lvlJc w:val="left"/>
      <w:pPr>
        <w:ind w:left="1312" w:hanging="125"/>
      </w:pPr>
      <w:rPr>
        <w:rFonts w:hint="default"/>
        <w:lang w:val="vi" w:eastAsia="en-US" w:bidi="ar-SA"/>
      </w:rPr>
    </w:lvl>
    <w:lvl w:ilvl="4">
      <w:start w:val="0"/>
      <w:numFmt w:val="bullet"/>
      <w:lvlText w:val="•"/>
      <w:lvlJc w:val="left"/>
      <w:pPr>
        <w:ind w:left="1690" w:hanging="125"/>
      </w:pPr>
      <w:rPr>
        <w:rFonts w:hint="default"/>
        <w:lang w:val="vi" w:eastAsia="en-US" w:bidi="ar-SA"/>
      </w:rPr>
    </w:lvl>
    <w:lvl w:ilvl="5">
      <w:start w:val="0"/>
      <w:numFmt w:val="bullet"/>
      <w:lvlText w:val="•"/>
      <w:lvlJc w:val="left"/>
      <w:pPr>
        <w:ind w:left="2068" w:hanging="125"/>
      </w:pPr>
      <w:rPr>
        <w:rFonts w:hint="default"/>
        <w:lang w:val="vi" w:eastAsia="en-US" w:bidi="ar-SA"/>
      </w:rPr>
    </w:lvl>
    <w:lvl w:ilvl="6">
      <w:start w:val="0"/>
      <w:numFmt w:val="bullet"/>
      <w:lvlText w:val="•"/>
      <w:lvlJc w:val="left"/>
      <w:pPr>
        <w:ind w:left="2445" w:hanging="125"/>
      </w:pPr>
      <w:rPr>
        <w:rFonts w:hint="default"/>
        <w:lang w:val="vi" w:eastAsia="en-US" w:bidi="ar-SA"/>
      </w:rPr>
    </w:lvl>
    <w:lvl w:ilvl="7">
      <w:start w:val="0"/>
      <w:numFmt w:val="bullet"/>
      <w:lvlText w:val="•"/>
      <w:lvlJc w:val="left"/>
      <w:pPr>
        <w:ind w:left="2823" w:hanging="125"/>
      </w:pPr>
      <w:rPr>
        <w:rFonts w:hint="default"/>
        <w:lang w:val="vi" w:eastAsia="en-US" w:bidi="ar-SA"/>
      </w:rPr>
    </w:lvl>
    <w:lvl w:ilvl="8">
      <w:start w:val="0"/>
      <w:numFmt w:val="bullet"/>
      <w:lvlText w:val="•"/>
      <w:lvlJc w:val="left"/>
      <w:pPr>
        <w:ind w:left="3200" w:hanging="125"/>
      </w:pPr>
      <w:rPr>
        <w:rFonts w:hint="default"/>
        <w:lang w:val="vi" w:eastAsia="en-US" w:bidi="ar-SA"/>
      </w:rPr>
    </w:lvl>
  </w:abstractNum>
  <w:abstractNum w:abstractNumId="3">
    <w:multiLevelType w:val="hybridMultilevel"/>
    <w:lvl w:ilvl="0">
      <w:start w:val="1"/>
      <w:numFmt w:val="decimal"/>
      <w:lvlText w:val="%1."/>
      <w:lvlJc w:val="left"/>
      <w:pPr>
        <w:ind w:left="100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8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abstractNum w:abstractNumId="2">
    <w:multiLevelType w:val="hybridMultilevel"/>
    <w:lvl w:ilvl="0">
      <w:start w:val="1"/>
      <w:numFmt w:val="decimal"/>
      <w:lvlText w:val="[%1]"/>
      <w:lvlJc w:val="left"/>
      <w:pPr>
        <w:ind w:left="158" w:hanging="39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106" w:hanging="396"/>
      </w:pPr>
      <w:rPr>
        <w:rFonts w:hint="default"/>
        <w:lang w:val="vi" w:eastAsia="en-US" w:bidi="ar-SA"/>
      </w:rPr>
    </w:lvl>
    <w:lvl w:ilvl="2">
      <w:start w:val="0"/>
      <w:numFmt w:val="bullet"/>
      <w:lvlText w:val="•"/>
      <w:lvlJc w:val="left"/>
      <w:pPr>
        <w:ind w:left="2053" w:hanging="396"/>
      </w:pPr>
      <w:rPr>
        <w:rFonts w:hint="default"/>
        <w:lang w:val="vi" w:eastAsia="en-US" w:bidi="ar-SA"/>
      </w:rPr>
    </w:lvl>
    <w:lvl w:ilvl="3">
      <w:start w:val="0"/>
      <w:numFmt w:val="bullet"/>
      <w:lvlText w:val="•"/>
      <w:lvlJc w:val="left"/>
      <w:pPr>
        <w:ind w:left="2999" w:hanging="396"/>
      </w:pPr>
      <w:rPr>
        <w:rFonts w:hint="default"/>
        <w:lang w:val="vi" w:eastAsia="en-US" w:bidi="ar-SA"/>
      </w:rPr>
    </w:lvl>
    <w:lvl w:ilvl="4">
      <w:start w:val="0"/>
      <w:numFmt w:val="bullet"/>
      <w:lvlText w:val="•"/>
      <w:lvlJc w:val="left"/>
      <w:pPr>
        <w:ind w:left="3946" w:hanging="396"/>
      </w:pPr>
      <w:rPr>
        <w:rFonts w:hint="default"/>
        <w:lang w:val="vi" w:eastAsia="en-US" w:bidi="ar-SA"/>
      </w:rPr>
    </w:lvl>
    <w:lvl w:ilvl="5">
      <w:start w:val="0"/>
      <w:numFmt w:val="bullet"/>
      <w:lvlText w:val="•"/>
      <w:lvlJc w:val="left"/>
      <w:pPr>
        <w:ind w:left="4893" w:hanging="396"/>
      </w:pPr>
      <w:rPr>
        <w:rFonts w:hint="default"/>
        <w:lang w:val="vi" w:eastAsia="en-US" w:bidi="ar-SA"/>
      </w:rPr>
    </w:lvl>
    <w:lvl w:ilvl="6">
      <w:start w:val="0"/>
      <w:numFmt w:val="bullet"/>
      <w:lvlText w:val="•"/>
      <w:lvlJc w:val="left"/>
      <w:pPr>
        <w:ind w:left="5839" w:hanging="396"/>
      </w:pPr>
      <w:rPr>
        <w:rFonts w:hint="default"/>
        <w:lang w:val="vi" w:eastAsia="en-US" w:bidi="ar-SA"/>
      </w:rPr>
    </w:lvl>
    <w:lvl w:ilvl="7">
      <w:start w:val="0"/>
      <w:numFmt w:val="bullet"/>
      <w:lvlText w:val="•"/>
      <w:lvlJc w:val="left"/>
      <w:pPr>
        <w:ind w:left="6786" w:hanging="396"/>
      </w:pPr>
      <w:rPr>
        <w:rFonts w:hint="default"/>
        <w:lang w:val="vi" w:eastAsia="en-US" w:bidi="ar-SA"/>
      </w:rPr>
    </w:lvl>
    <w:lvl w:ilvl="8">
      <w:start w:val="0"/>
      <w:numFmt w:val="bullet"/>
      <w:lvlText w:val="•"/>
      <w:lvlJc w:val="left"/>
      <w:pPr>
        <w:ind w:left="7733" w:hanging="396"/>
      </w:pPr>
      <w:rPr>
        <w:rFonts w:hint="default"/>
        <w:lang w:val="vi" w:eastAsia="en-US" w:bidi="ar-SA"/>
      </w:rPr>
    </w:lvl>
  </w:abstractNum>
  <w:abstractNum w:abstractNumId="1">
    <w:multiLevelType w:val="hybridMultilevel"/>
    <w:lvl w:ilvl="0">
      <w:start w:val="1"/>
      <w:numFmt w:val="decimal"/>
      <w:lvlText w:val="%1."/>
      <w:lvlJc w:val="left"/>
      <w:pPr>
        <w:ind w:left="158" w:hanging="29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6" w:hanging="291"/>
      </w:pPr>
      <w:rPr>
        <w:rFonts w:hint="default"/>
        <w:lang w:val="vi" w:eastAsia="en-US" w:bidi="ar-SA"/>
      </w:rPr>
    </w:lvl>
    <w:lvl w:ilvl="2">
      <w:start w:val="0"/>
      <w:numFmt w:val="bullet"/>
      <w:lvlText w:val="•"/>
      <w:lvlJc w:val="left"/>
      <w:pPr>
        <w:ind w:left="2053" w:hanging="291"/>
      </w:pPr>
      <w:rPr>
        <w:rFonts w:hint="default"/>
        <w:lang w:val="vi" w:eastAsia="en-US" w:bidi="ar-SA"/>
      </w:rPr>
    </w:lvl>
    <w:lvl w:ilvl="3">
      <w:start w:val="0"/>
      <w:numFmt w:val="bullet"/>
      <w:lvlText w:val="•"/>
      <w:lvlJc w:val="left"/>
      <w:pPr>
        <w:ind w:left="2999" w:hanging="291"/>
      </w:pPr>
      <w:rPr>
        <w:rFonts w:hint="default"/>
        <w:lang w:val="vi" w:eastAsia="en-US" w:bidi="ar-SA"/>
      </w:rPr>
    </w:lvl>
    <w:lvl w:ilvl="4">
      <w:start w:val="0"/>
      <w:numFmt w:val="bullet"/>
      <w:lvlText w:val="•"/>
      <w:lvlJc w:val="left"/>
      <w:pPr>
        <w:ind w:left="3946" w:hanging="291"/>
      </w:pPr>
      <w:rPr>
        <w:rFonts w:hint="default"/>
        <w:lang w:val="vi" w:eastAsia="en-US" w:bidi="ar-SA"/>
      </w:rPr>
    </w:lvl>
    <w:lvl w:ilvl="5">
      <w:start w:val="0"/>
      <w:numFmt w:val="bullet"/>
      <w:lvlText w:val="•"/>
      <w:lvlJc w:val="left"/>
      <w:pPr>
        <w:ind w:left="4893" w:hanging="291"/>
      </w:pPr>
      <w:rPr>
        <w:rFonts w:hint="default"/>
        <w:lang w:val="vi" w:eastAsia="en-US" w:bidi="ar-SA"/>
      </w:rPr>
    </w:lvl>
    <w:lvl w:ilvl="6">
      <w:start w:val="0"/>
      <w:numFmt w:val="bullet"/>
      <w:lvlText w:val="•"/>
      <w:lvlJc w:val="left"/>
      <w:pPr>
        <w:ind w:left="5839" w:hanging="291"/>
      </w:pPr>
      <w:rPr>
        <w:rFonts w:hint="default"/>
        <w:lang w:val="vi" w:eastAsia="en-US" w:bidi="ar-SA"/>
      </w:rPr>
    </w:lvl>
    <w:lvl w:ilvl="7">
      <w:start w:val="0"/>
      <w:numFmt w:val="bullet"/>
      <w:lvlText w:val="•"/>
      <w:lvlJc w:val="left"/>
      <w:pPr>
        <w:ind w:left="6786" w:hanging="291"/>
      </w:pPr>
      <w:rPr>
        <w:rFonts w:hint="default"/>
        <w:lang w:val="vi" w:eastAsia="en-US" w:bidi="ar-SA"/>
      </w:rPr>
    </w:lvl>
    <w:lvl w:ilvl="8">
      <w:start w:val="0"/>
      <w:numFmt w:val="bullet"/>
      <w:lvlText w:val="•"/>
      <w:lvlJc w:val="left"/>
      <w:pPr>
        <w:ind w:left="7733" w:hanging="291"/>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4"/>
      <w:ind w:left="15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5"/>
      <w:ind w:left="3101" w:right="305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0"/>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Toµ ¸n nh©n d©n  céng hoµ x• héi chñ nghÜa viÖt nam</dc:title>
  <dcterms:created xsi:type="dcterms:W3CDTF">2023-04-24T15:43:20Z</dcterms:created>
  <dcterms:modified xsi:type="dcterms:W3CDTF">2023-04-24T15:43:20Z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