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784"/>
      </w:tblGrid>
      <w:tr>
        <w:trPr>
          <w:trHeight w:val="1429" w:hRule="atLeast"/>
        </w:trPr>
        <w:tc>
          <w:tcPr>
            <w:tcW w:w="3435" w:type="dxa"/>
          </w:tcPr>
          <w:p>
            <w:pPr>
              <w:pStyle w:val="TableParagraph"/>
              <w:ind w:left="47" w:right="30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CHƯ SÊ</w:t>
            </w:r>
          </w:p>
          <w:p>
            <w:pPr>
              <w:pStyle w:val="TableParagraph"/>
              <w:spacing w:after="35"/>
              <w:ind w:left="46" w:right="309"/>
              <w:jc w:val="center"/>
              <w:rPr>
                <w:b/>
                <w:sz w:val="26"/>
              </w:rPr>
            </w:pPr>
            <w:r>
              <w:rPr>
                <w:b/>
                <w:sz w:val="26"/>
              </w:rPr>
              <w:t>TỈNH</w:t>
            </w:r>
            <w:r>
              <w:rPr>
                <w:b/>
                <w:spacing w:val="-7"/>
                <w:sz w:val="26"/>
              </w:rPr>
              <w:t> </w:t>
            </w:r>
            <w:r>
              <w:rPr>
                <w:b/>
                <w:sz w:val="26"/>
              </w:rPr>
              <w:t>GIA</w:t>
            </w:r>
            <w:r>
              <w:rPr>
                <w:b/>
                <w:spacing w:val="-6"/>
                <w:sz w:val="26"/>
              </w:rPr>
              <w:t> </w:t>
            </w:r>
            <w:r>
              <w:rPr>
                <w:b/>
                <w:spacing w:val="-5"/>
                <w:sz w:val="26"/>
              </w:rPr>
              <w:t>LAI</w:t>
            </w:r>
          </w:p>
          <w:p>
            <w:pPr>
              <w:pStyle w:val="TableParagraph"/>
              <w:spacing w:line="20" w:lineRule="exact"/>
              <w:ind w:left="1273"/>
              <w:rPr>
                <w:sz w:val="2"/>
              </w:rPr>
            </w:pPr>
            <w:r>
              <w:rPr>
                <w:sz w:val="2"/>
              </w:rPr>
              <w:pict>
                <v:group style="width:58.4pt;height:.75pt;mso-position-horizontal-relative:char;mso-position-vertical-relative:line" id="docshapegroup1" coordorigin="0,0" coordsize="1168,15">
                  <v:line style="position:absolute" from="0,7" to="1168,7" stroked="true" strokeweight=".72pt" strokecolor="#000000">
                    <v:stroke dashstyle="solid"/>
                  </v:line>
                </v:group>
              </w:pict>
            </w:r>
            <w:r>
              <w:rPr>
                <w:sz w:val="2"/>
              </w:rPr>
            </w:r>
          </w:p>
          <w:p>
            <w:pPr>
              <w:pStyle w:val="TableParagraph"/>
              <w:spacing w:before="127"/>
              <w:ind w:left="47" w:right="309"/>
              <w:jc w:val="center"/>
              <w:rPr>
                <w:sz w:val="28"/>
              </w:rPr>
            </w:pPr>
            <w:r>
              <w:rPr>
                <w:sz w:val="28"/>
              </w:rPr>
              <w:t>Số:</w:t>
            </w:r>
            <w:r>
              <w:rPr>
                <w:spacing w:val="-19"/>
                <w:sz w:val="28"/>
              </w:rPr>
              <w:t> </w:t>
            </w:r>
            <w:r>
              <w:rPr>
                <w:sz w:val="28"/>
              </w:rPr>
              <w:t>77/2022/QĐST-</w:t>
            </w:r>
            <w:r>
              <w:rPr>
                <w:spacing w:val="-4"/>
                <w:sz w:val="28"/>
              </w:rPr>
              <w:t>HNGĐ</w:t>
            </w:r>
          </w:p>
        </w:tc>
        <w:tc>
          <w:tcPr>
            <w:tcW w:w="5784" w:type="dxa"/>
          </w:tcPr>
          <w:p>
            <w:pPr>
              <w:pStyle w:val="TableParagraph"/>
              <w:spacing w:line="287" w:lineRule="exact"/>
              <w:ind w:left="31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9"/>
              <w:ind w:left="1415"/>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640"/>
              <w:rPr>
                <w:sz w:val="2"/>
              </w:rPr>
            </w:pPr>
            <w:r>
              <w:rPr>
                <w:sz w:val="2"/>
              </w:rPr>
              <w:pict>
                <v:group style="width:142.65pt;height:.75pt;mso-position-horizontal-relative:char;mso-position-vertical-relative:line" id="docshapegroup2" coordorigin="0,0" coordsize="2853,15">
                  <v:line style="position:absolute" from="0,7" to="2853,7" stroked="true" strokeweight=".72pt" strokecolor="#000000">
                    <v:stroke dashstyle="solid"/>
                  </v:line>
                </v:group>
              </w:pict>
            </w:r>
            <w:r>
              <w:rPr>
                <w:sz w:val="2"/>
              </w:rPr>
            </w:r>
          </w:p>
          <w:p>
            <w:pPr>
              <w:pStyle w:val="TableParagraph"/>
              <w:spacing w:before="7"/>
              <w:rPr>
                <w:sz w:val="35"/>
              </w:rPr>
            </w:pPr>
          </w:p>
          <w:p>
            <w:pPr>
              <w:pStyle w:val="TableParagraph"/>
              <w:spacing w:line="302" w:lineRule="exact"/>
              <w:ind w:left="1466"/>
              <w:rPr>
                <w:i/>
                <w:sz w:val="28"/>
              </w:rPr>
            </w:pPr>
            <w:r>
              <w:rPr>
                <w:i/>
                <w:sz w:val="28"/>
              </w:rPr>
              <w:t>Chư</w:t>
            </w:r>
            <w:r>
              <w:rPr>
                <w:i/>
                <w:spacing w:val="-3"/>
                <w:sz w:val="28"/>
              </w:rPr>
              <w:t> </w:t>
            </w:r>
            <w:r>
              <w:rPr>
                <w:i/>
                <w:sz w:val="28"/>
              </w:rPr>
              <w:t>Sê,</w:t>
            </w:r>
            <w:r>
              <w:rPr>
                <w:i/>
                <w:spacing w:val="-3"/>
                <w:sz w:val="28"/>
              </w:rPr>
              <w:t> </w:t>
            </w:r>
            <w:r>
              <w:rPr>
                <w:i/>
                <w:sz w:val="28"/>
              </w:rPr>
              <w:t>ngày 30</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rPr>
          <w:sz w:val="20"/>
        </w:rPr>
      </w:pPr>
    </w:p>
    <w:p>
      <w:pPr>
        <w:pStyle w:val="BodyText"/>
        <w:rPr>
          <w:sz w:val="20"/>
        </w:rPr>
      </w:pPr>
    </w:p>
    <w:p>
      <w:pPr>
        <w:pStyle w:val="BodyText"/>
        <w:spacing w:before="7"/>
        <w:rPr>
          <w:sz w:val="18"/>
        </w:rPr>
      </w:pPr>
    </w:p>
    <w:p>
      <w:pPr>
        <w:spacing w:line="322" w:lineRule="exact" w:before="89"/>
        <w:ind w:left="1755" w:right="1639" w:firstLine="0"/>
        <w:jc w:val="center"/>
        <w:rPr>
          <w:b/>
          <w:sz w:val="28"/>
        </w:rPr>
      </w:pPr>
      <w:r>
        <w:rPr>
          <w:b/>
          <w:sz w:val="28"/>
        </w:rPr>
        <w:t>QUYẾT</w:t>
      </w:r>
      <w:r>
        <w:rPr>
          <w:b/>
          <w:spacing w:val="-6"/>
          <w:sz w:val="28"/>
        </w:rPr>
        <w:t> </w:t>
      </w:r>
      <w:r>
        <w:rPr>
          <w:b/>
          <w:spacing w:val="-4"/>
          <w:sz w:val="28"/>
        </w:rPr>
        <w:t>ĐỊNH</w:t>
      </w:r>
    </w:p>
    <w:p>
      <w:pPr>
        <w:spacing w:before="0"/>
        <w:ind w:left="175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
        <w:ind w:left="1755" w:right="19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102" w:firstLine="566"/>
      </w:pPr>
      <w:r>
        <w:rPr/>
        <w:t>Căn cứ vào hồ sơ vụ án dân sự thụ lý số 195/2022/TLST-HNGĐ ngày 13</w:t>
      </w:r>
      <w:r>
        <w:rPr>
          <w:spacing w:val="40"/>
        </w:rPr>
        <w:t> </w:t>
      </w:r>
      <w:r>
        <w:rPr/>
        <w:t>tháng 10 năm 2022, giữa:</w:t>
      </w:r>
    </w:p>
    <w:p>
      <w:pPr>
        <w:pStyle w:val="BodyText"/>
        <w:spacing w:line="322" w:lineRule="exact"/>
        <w:ind w:left="668"/>
      </w:pPr>
      <w:r>
        <w:rPr/>
        <w:t>Nguyên</w:t>
      </w:r>
      <w:r>
        <w:rPr>
          <w:spacing w:val="-3"/>
        </w:rPr>
        <w:t> </w:t>
      </w:r>
      <w:r>
        <w:rPr/>
        <w:t>đơn:</w:t>
      </w:r>
      <w:r>
        <w:rPr>
          <w:spacing w:val="-1"/>
        </w:rPr>
        <w:t> </w:t>
      </w:r>
      <w:r>
        <w:rPr/>
        <w:t>Chị</w:t>
      </w:r>
      <w:r>
        <w:rPr>
          <w:spacing w:val="-2"/>
        </w:rPr>
        <w:t> </w:t>
      </w:r>
      <w:r>
        <w:rPr/>
        <w:t>Trần</w:t>
      </w:r>
      <w:r>
        <w:rPr>
          <w:spacing w:val="-2"/>
        </w:rPr>
        <w:t> </w:t>
      </w:r>
      <w:r>
        <w:rPr/>
        <w:t>Thị</w:t>
      </w:r>
      <w:r>
        <w:rPr>
          <w:spacing w:val="-2"/>
        </w:rPr>
        <w:t> </w:t>
      </w:r>
      <w:r>
        <w:rPr/>
        <w:t>D,</w:t>
      </w:r>
      <w:r>
        <w:rPr>
          <w:spacing w:val="-5"/>
        </w:rPr>
        <w:t> </w:t>
      </w:r>
      <w:r>
        <w:rPr/>
        <w:t>sinh</w:t>
      </w:r>
      <w:r>
        <w:rPr>
          <w:spacing w:val="-6"/>
        </w:rPr>
        <w:t> </w:t>
      </w:r>
      <w:r>
        <w:rPr/>
        <w:t>năm</w:t>
      </w:r>
      <w:r>
        <w:rPr>
          <w:spacing w:val="-7"/>
        </w:rPr>
        <w:t> </w:t>
      </w:r>
      <w:r>
        <w:rPr>
          <w:spacing w:val="-4"/>
        </w:rPr>
        <w:t>1978.</w:t>
      </w:r>
    </w:p>
    <w:p>
      <w:pPr>
        <w:pStyle w:val="BodyText"/>
        <w:ind w:left="668" w:right="2283"/>
      </w:pPr>
      <w:r>
        <w:rPr/>
        <w:t>Địa</w:t>
      </w:r>
      <w:r>
        <w:rPr>
          <w:spacing w:val="-3"/>
        </w:rPr>
        <w:t> </w:t>
      </w:r>
      <w:r>
        <w:rPr/>
        <w:t>chỉ:</w:t>
      </w:r>
      <w:r>
        <w:rPr>
          <w:spacing w:val="-2"/>
        </w:rPr>
        <w:t> </w:t>
      </w:r>
      <w:r>
        <w:rPr/>
        <w:t>Tổ</w:t>
      </w:r>
      <w:r>
        <w:rPr>
          <w:spacing w:val="-2"/>
        </w:rPr>
        <w:t> </w:t>
      </w:r>
      <w:r>
        <w:rPr/>
        <w:t>dân</w:t>
      </w:r>
      <w:r>
        <w:rPr>
          <w:spacing w:val="-2"/>
        </w:rPr>
        <w:t> </w:t>
      </w:r>
      <w:r>
        <w:rPr/>
        <w:t>phố</w:t>
      </w:r>
      <w:r>
        <w:rPr>
          <w:spacing w:val="-3"/>
        </w:rPr>
        <w:t> </w:t>
      </w:r>
      <w:r>
        <w:rPr/>
        <w:t>X,</w:t>
      </w:r>
      <w:r>
        <w:rPr>
          <w:spacing w:val="-4"/>
        </w:rPr>
        <w:t> </w:t>
      </w:r>
      <w:r>
        <w:rPr/>
        <w:t>thị</w:t>
      </w:r>
      <w:r>
        <w:rPr>
          <w:spacing w:val="-5"/>
        </w:rPr>
        <w:t> </w:t>
      </w:r>
      <w:r>
        <w:rPr/>
        <w:t>trấn</w:t>
      </w:r>
      <w:r>
        <w:rPr>
          <w:spacing w:val="-1"/>
        </w:rPr>
        <w:t> </w:t>
      </w:r>
      <w:r>
        <w:rPr/>
        <w:t>S,</w:t>
      </w:r>
      <w:r>
        <w:rPr>
          <w:spacing w:val="-4"/>
        </w:rPr>
        <w:t> </w:t>
      </w:r>
      <w:r>
        <w:rPr/>
        <w:t>huyện</w:t>
      </w:r>
      <w:r>
        <w:rPr>
          <w:spacing w:val="-2"/>
        </w:rPr>
        <w:t> </w:t>
      </w:r>
      <w:r>
        <w:rPr/>
        <w:t>S,</w:t>
      </w:r>
      <w:r>
        <w:rPr>
          <w:spacing w:val="-4"/>
        </w:rPr>
        <w:t> </w:t>
      </w:r>
      <w:r>
        <w:rPr/>
        <w:t>tỉnh</w:t>
      </w:r>
      <w:r>
        <w:rPr>
          <w:spacing w:val="-2"/>
        </w:rPr>
        <w:t> </w:t>
      </w:r>
      <w:r>
        <w:rPr/>
        <w:t>Gia</w:t>
      </w:r>
      <w:r>
        <w:rPr>
          <w:spacing w:val="-3"/>
        </w:rPr>
        <w:t> </w:t>
      </w:r>
      <w:r>
        <w:rPr/>
        <w:t>Lai. Bị đơn: Anh Trần Hữu T, sinh năm 1976.</w:t>
      </w:r>
    </w:p>
    <w:p>
      <w:pPr>
        <w:pStyle w:val="BodyText"/>
        <w:spacing w:line="321" w:lineRule="exact"/>
        <w:ind w:left="668"/>
      </w:pPr>
      <w:r>
        <w:rPr/>
        <w:t>Địa</w:t>
      </w:r>
      <w:r>
        <w:rPr>
          <w:spacing w:val="-3"/>
        </w:rPr>
        <w:t> </w:t>
      </w:r>
      <w:r>
        <w:rPr/>
        <w:t>chỉ:</w:t>
      </w:r>
      <w:r>
        <w:rPr>
          <w:spacing w:val="-2"/>
        </w:rPr>
        <w:t> </w:t>
      </w:r>
      <w:r>
        <w:rPr/>
        <w:t>Tổ</w:t>
      </w:r>
      <w:r>
        <w:rPr>
          <w:spacing w:val="-1"/>
        </w:rPr>
        <w:t> </w:t>
      </w:r>
      <w:r>
        <w:rPr/>
        <w:t>dân</w:t>
      </w:r>
      <w:r>
        <w:rPr>
          <w:spacing w:val="-2"/>
        </w:rPr>
        <w:t> </w:t>
      </w:r>
      <w:r>
        <w:rPr/>
        <w:t>phố</w:t>
      </w:r>
      <w:r>
        <w:rPr>
          <w:spacing w:val="-3"/>
        </w:rPr>
        <w:t> </w:t>
      </w:r>
      <w:r>
        <w:rPr/>
        <w:t>X,</w:t>
      </w:r>
      <w:r>
        <w:rPr>
          <w:spacing w:val="-3"/>
        </w:rPr>
        <w:t> </w:t>
      </w:r>
      <w:r>
        <w:rPr/>
        <w:t>thị</w:t>
      </w:r>
      <w:r>
        <w:rPr>
          <w:spacing w:val="-5"/>
        </w:rPr>
        <w:t> </w:t>
      </w:r>
      <w:r>
        <w:rPr/>
        <w:t>trấn S,</w:t>
      </w:r>
      <w:r>
        <w:rPr>
          <w:spacing w:val="-4"/>
        </w:rPr>
        <w:t> </w:t>
      </w:r>
      <w:r>
        <w:rPr/>
        <w:t>huyện</w:t>
      </w:r>
      <w:r>
        <w:rPr>
          <w:spacing w:val="-2"/>
        </w:rPr>
        <w:t> </w:t>
      </w:r>
      <w:r>
        <w:rPr/>
        <w:t>S,</w:t>
      </w:r>
      <w:r>
        <w:rPr>
          <w:spacing w:val="-3"/>
        </w:rPr>
        <w:t> </w:t>
      </w:r>
      <w:r>
        <w:rPr/>
        <w:t>tỉnh</w:t>
      </w:r>
      <w:r>
        <w:rPr>
          <w:spacing w:val="-2"/>
        </w:rPr>
        <w:t> </w:t>
      </w:r>
      <w:r>
        <w:rPr/>
        <w:t>Gia</w:t>
      </w:r>
      <w:r>
        <w:rPr>
          <w:spacing w:val="-2"/>
        </w:rPr>
        <w:t> </w:t>
      </w:r>
      <w:r>
        <w:rPr>
          <w:spacing w:val="-4"/>
        </w:rPr>
        <w:t>Lai.</w:t>
      </w:r>
    </w:p>
    <w:p>
      <w:pPr>
        <w:pStyle w:val="BodyText"/>
        <w:spacing w:line="322" w:lineRule="exact" w:before="2"/>
        <w:ind w:left="668"/>
      </w:pPr>
      <w:r>
        <w:rPr/>
        <w:t>Căn</w:t>
      </w:r>
      <w:r>
        <w:rPr>
          <w:spacing w:val="-2"/>
        </w:rPr>
        <w:t> </w:t>
      </w:r>
      <w:r>
        <w:rPr/>
        <w:t>cứ</w:t>
      </w:r>
      <w:r>
        <w:rPr>
          <w:spacing w:val="-4"/>
        </w:rPr>
        <w:t> </w:t>
      </w:r>
      <w:r>
        <w:rPr/>
        <w:t>vào</w:t>
      </w:r>
      <w:r>
        <w:rPr>
          <w:spacing w:val="-1"/>
        </w:rPr>
        <w:t> </w:t>
      </w:r>
      <w:r>
        <w:rPr/>
        <w:t>các</w:t>
      </w:r>
      <w:r>
        <w:rPr>
          <w:spacing w:val="-3"/>
        </w:rPr>
        <w:t> </w:t>
      </w:r>
      <w:r>
        <w:rPr/>
        <w:t>Điều</w:t>
      </w:r>
      <w:r>
        <w:rPr>
          <w:spacing w:val="-5"/>
        </w:rPr>
        <w:t> </w:t>
      </w:r>
      <w:r>
        <w:rPr/>
        <w:t>212</w:t>
      </w:r>
      <w:r>
        <w:rPr>
          <w:spacing w:val="-1"/>
        </w:rPr>
        <w:t> </w:t>
      </w:r>
      <w:r>
        <w:rPr/>
        <w:t>và</w:t>
      </w:r>
      <w:r>
        <w:rPr>
          <w:spacing w:val="-3"/>
        </w:rPr>
        <w:t> </w:t>
      </w:r>
      <w:r>
        <w:rPr/>
        <w:t>Điều</w:t>
      </w:r>
      <w:r>
        <w:rPr>
          <w:spacing w:val="-1"/>
        </w:rPr>
        <w:t> </w:t>
      </w:r>
      <w:r>
        <w:rPr/>
        <w:t>213 của</w:t>
      </w:r>
      <w:r>
        <w:rPr>
          <w:spacing w:val="-5"/>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1"/>
        </w:rPr>
        <w:t> </w:t>
      </w:r>
      <w:r>
        <w:rPr>
          <w:spacing w:val="-5"/>
        </w:rPr>
        <w:t>sự;</w:t>
      </w:r>
    </w:p>
    <w:p>
      <w:pPr>
        <w:pStyle w:val="BodyText"/>
        <w:ind w:left="102" w:right="275" w:firstLine="566"/>
      </w:pPr>
      <w:r>
        <w:rPr>
          <w:color w:val="FF0000"/>
        </w:rPr>
        <w:t>Căn cứ vào Điều 55, 58, 81, 82, 83, 84, 85 và Điều 86 của Luật Hôn nhân và gia đình;</w:t>
      </w:r>
    </w:p>
    <w:p>
      <w:pPr>
        <w:pStyle w:val="BodyText"/>
        <w:ind w:left="102" w:firstLine="566"/>
      </w:pPr>
      <w:r>
        <w:rPr>
          <w:color w:val="FF0000"/>
        </w:rPr>
        <w:t>Căn</w:t>
      </w:r>
      <w:r>
        <w:rPr>
          <w:color w:val="FF0000"/>
          <w:spacing w:val="-6"/>
        </w:rPr>
        <w:t> </w:t>
      </w:r>
      <w:r>
        <w:rPr>
          <w:color w:val="FF0000"/>
        </w:rPr>
        <w:t>cứ</w:t>
      </w:r>
      <w:r>
        <w:rPr>
          <w:color w:val="FF0000"/>
          <w:spacing w:val="-10"/>
        </w:rPr>
        <w:t> </w:t>
      </w:r>
      <w:r>
        <w:rPr>
          <w:color w:val="FF0000"/>
        </w:rPr>
        <w:t>vào</w:t>
      </w:r>
      <w:r>
        <w:rPr>
          <w:color w:val="FF0000"/>
          <w:spacing w:val="-6"/>
        </w:rPr>
        <w:t> </w:t>
      </w:r>
      <w:r>
        <w:rPr>
          <w:color w:val="FF0000"/>
        </w:rPr>
        <w:t>biên</w:t>
      </w:r>
      <w:r>
        <w:rPr>
          <w:color w:val="FF0000"/>
          <w:spacing w:val="-8"/>
        </w:rPr>
        <w:t> </w:t>
      </w:r>
      <w:r>
        <w:rPr>
          <w:color w:val="FF0000"/>
        </w:rPr>
        <w:t>bản</w:t>
      </w:r>
      <w:r>
        <w:rPr>
          <w:color w:val="FF0000"/>
          <w:spacing w:val="-8"/>
        </w:rPr>
        <w:t> </w:t>
      </w:r>
      <w:r>
        <w:rPr>
          <w:color w:val="FF0000"/>
        </w:rPr>
        <w:t>ghi</w:t>
      </w:r>
      <w:r>
        <w:rPr>
          <w:color w:val="FF0000"/>
          <w:spacing w:val="-8"/>
        </w:rPr>
        <w:t> </w:t>
      </w:r>
      <w:r>
        <w:rPr>
          <w:color w:val="FF0000"/>
        </w:rPr>
        <w:t>nhận</w:t>
      </w:r>
      <w:r>
        <w:rPr>
          <w:color w:val="FF0000"/>
          <w:spacing w:val="-8"/>
        </w:rPr>
        <w:t> </w:t>
      </w:r>
      <w:r>
        <w:rPr>
          <w:color w:val="FF0000"/>
        </w:rPr>
        <w:t>sự</w:t>
      </w:r>
      <w:r>
        <w:rPr>
          <w:color w:val="FF0000"/>
          <w:spacing w:val="-8"/>
        </w:rPr>
        <w:t> </w:t>
      </w:r>
      <w:r>
        <w:rPr>
          <w:color w:val="FF0000"/>
        </w:rPr>
        <w:t>tự</w:t>
      </w:r>
      <w:r>
        <w:rPr>
          <w:color w:val="FF0000"/>
          <w:spacing w:val="-10"/>
        </w:rPr>
        <w:t> </w:t>
      </w:r>
      <w:r>
        <w:rPr>
          <w:color w:val="FF0000"/>
        </w:rPr>
        <w:t>nguyện</w:t>
      </w:r>
      <w:r>
        <w:rPr>
          <w:color w:val="FF0000"/>
          <w:spacing w:val="-5"/>
        </w:rPr>
        <w:t> </w:t>
      </w:r>
      <w:r>
        <w:rPr>
          <w:color w:val="FF0000"/>
        </w:rPr>
        <w:t>ly</w:t>
      </w:r>
      <w:r>
        <w:rPr>
          <w:color w:val="FF0000"/>
          <w:spacing w:val="-10"/>
        </w:rPr>
        <w:t> </w:t>
      </w:r>
      <w:r>
        <w:rPr>
          <w:color w:val="FF0000"/>
        </w:rPr>
        <w:t>hôn</w:t>
      </w:r>
      <w:r>
        <w:rPr>
          <w:color w:val="FF0000"/>
          <w:spacing w:val="-8"/>
        </w:rPr>
        <w:t> </w:t>
      </w:r>
      <w:r>
        <w:rPr>
          <w:color w:val="FF0000"/>
        </w:rPr>
        <w:t>và</w:t>
      </w:r>
      <w:r>
        <w:rPr>
          <w:color w:val="FF0000"/>
          <w:spacing w:val="-9"/>
        </w:rPr>
        <w:t> </w:t>
      </w:r>
      <w:r>
        <w:rPr>
          <w:color w:val="FF0000"/>
        </w:rPr>
        <w:t>hòa</w:t>
      </w:r>
      <w:r>
        <w:rPr>
          <w:color w:val="FF0000"/>
          <w:spacing w:val="-7"/>
        </w:rPr>
        <w:t> </w:t>
      </w:r>
      <w:r>
        <w:rPr>
          <w:color w:val="FF0000"/>
        </w:rPr>
        <w:t>giải</w:t>
      </w:r>
      <w:r>
        <w:rPr>
          <w:color w:val="FF0000"/>
          <w:spacing w:val="-6"/>
        </w:rPr>
        <w:t> </w:t>
      </w:r>
      <w:r>
        <w:rPr>
          <w:color w:val="FF0000"/>
        </w:rPr>
        <w:t>thành</w:t>
      </w:r>
      <w:r>
        <w:rPr>
          <w:color w:val="FF0000"/>
          <w:spacing w:val="-8"/>
        </w:rPr>
        <w:t> </w:t>
      </w:r>
      <w:r>
        <w:rPr>
          <w:color w:val="FF0000"/>
        </w:rPr>
        <w:t>ngày 22 tháng 11 năm 2022.</w:t>
      </w:r>
    </w:p>
    <w:p>
      <w:pPr>
        <w:pStyle w:val="BodyText"/>
        <w:spacing w:before="5"/>
        <w:rPr>
          <w:sz w:val="13"/>
        </w:rPr>
      </w:pPr>
    </w:p>
    <w:p>
      <w:pPr>
        <w:spacing w:before="89"/>
        <w:ind w:left="3852" w:right="4021" w:firstLine="0"/>
        <w:jc w:val="center"/>
        <w:rPr>
          <w:b/>
          <w:sz w:val="28"/>
        </w:rPr>
      </w:pPr>
      <w:r>
        <w:rPr>
          <w:b/>
          <w:sz w:val="28"/>
        </w:rPr>
        <w:t>XÉT</w:t>
      </w:r>
      <w:r>
        <w:rPr>
          <w:b/>
          <w:spacing w:val="-2"/>
          <w:sz w:val="28"/>
        </w:rPr>
        <w:t> THẤY:</w:t>
      </w:r>
    </w:p>
    <w:p>
      <w:pPr>
        <w:pStyle w:val="BodyText"/>
        <w:spacing w:before="237"/>
        <w:ind w:left="102" w:right="267" w:firstLine="566"/>
        <w:jc w:val="both"/>
      </w:pPr>
      <w:r>
        <w:rPr/>
        <w:t>Việc thuận tình ly hôn và thỏa thuận của các đương sự được ghi trong biên bản ghi nhận sự tự nguyện ly hôn và hòa giải thành ngày </w:t>
      </w:r>
      <w:r>
        <w:rPr>
          <w:color w:val="FF0000"/>
        </w:rPr>
        <w:t>22 tháng 11 năm 2022 </w:t>
      </w:r>
      <w:r>
        <w:rPr/>
        <w:t>là</w:t>
      </w:r>
      <w:r>
        <w:rPr>
          <w:spacing w:val="-1"/>
        </w:rPr>
        <w:t> </w:t>
      </w:r>
      <w:r>
        <w:rPr/>
        <w:t>hoàn toàn tự</w:t>
      </w:r>
      <w:r>
        <w:rPr>
          <w:spacing w:val="-2"/>
        </w:rPr>
        <w:t> </w:t>
      </w:r>
      <w:r>
        <w:rPr/>
        <w:t>nguyện và</w:t>
      </w:r>
      <w:r>
        <w:rPr>
          <w:spacing w:val="-1"/>
        </w:rPr>
        <w:t> </w:t>
      </w:r>
      <w:r>
        <w:rPr/>
        <w:t>không vi phạm</w:t>
      </w:r>
      <w:r>
        <w:rPr>
          <w:spacing w:val="-6"/>
        </w:rPr>
        <w:t> </w:t>
      </w:r>
      <w:r>
        <w:rPr/>
        <w:t>điều cấm</w:t>
      </w:r>
      <w:r>
        <w:rPr>
          <w:spacing w:val="-7"/>
        </w:rPr>
        <w:t> </w:t>
      </w:r>
      <w:r>
        <w:rPr/>
        <w:t>của pháp luật,</w:t>
      </w:r>
      <w:r>
        <w:rPr>
          <w:spacing w:val="-2"/>
        </w:rPr>
        <w:t> </w:t>
      </w:r>
      <w:r>
        <w:rPr/>
        <w:t>không trái đạo đức xã hội.</w:t>
      </w:r>
    </w:p>
    <w:p>
      <w:pPr>
        <w:pStyle w:val="BodyText"/>
        <w:ind w:left="102" w:right="266" w:firstLine="566"/>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BodyText"/>
        <w:spacing w:before="6"/>
        <w:rPr>
          <w:sz w:val="13"/>
        </w:rPr>
      </w:pPr>
    </w:p>
    <w:p>
      <w:pPr>
        <w:spacing w:before="89"/>
        <w:ind w:left="1755" w:right="192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0" w:val="left" w:leader="none"/>
        </w:tabs>
        <w:spacing w:line="240" w:lineRule="auto" w:before="235" w:after="0"/>
        <w:ind w:left="1110" w:right="0" w:hanging="289"/>
        <w:jc w:val="left"/>
        <w:rPr>
          <w:sz w:val="28"/>
        </w:rPr>
      </w:pPr>
      <w:r>
        <w:rPr>
          <w:sz w:val="28"/>
        </w:rPr>
        <w:t>Công</w:t>
      </w:r>
      <w:r>
        <w:rPr>
          <w:spacing w:val="4"/>
          <w:sz w:val="28"/>
        </w:rPr>
        <w:t> </w:t>
      </w:r>
      <w:r>
        <w:rPr>
          <w:sz w:val="28"/>
        </w:rPr>
        <w:t>nhận</w:t>
      </w:r>
      <w:r>
        <w:rPr>
          <w:spacing w:val="5"/>
          <w:sz w:val="28"/>
        </w:rPr>
        <w:t> </w:t>
      </w:r>
      <w:r>
        <w:rPr>
          <w:sz w:val="28"/>
        </w:rPr>
        <w:t>sự</w:t>
      </w:r>
      <w:r>
        <w:rPr>
          <w:spacing w:val="3"/>
          <w:sz w:val="28"/>
        </w:rPr>
        <w:t> </w:t>
      </w:r>
      <w:r>
        <w:rPr>
          <w:sz w:val="28"/>
        </w:rPr>
        <w:t>thuận</w:t>
      </w:r>
      <w:r>
        <w:rPr>
          <w:spacing w:val="5"/>
          <w:sz w:val="28"/>
        </w:rPr>
        <w:t> </w:t>
      </w:r>
      <w:r>
        <w:rPr>
          <w:sz w:val="28"/>
        </w:rPr>
        <w:t>tình</w:t>
      </w:r>
      <w:r>
        <w:rPr>
          <w:spacing w:val="5"/>
          <w:sz w:val="28"/>
        </w:rPr>
        <w:t> </w:t>
      </w:r>
      <w:r>
        <w:rPr>
          <w:sz w:val="28"/>
        </w:rPr>
        <w:t>ly hôn</w:t>
      </w:r>
      <w:r>
        <w:rPr>
          <w:spacing w:val="5"/>
          <w:sz w:val="28"/>
        </w:rPr>
        <w:t> </w:t>
      </w:r>
      <w:r>
        <w:rPr>
          <w:sz w:val="28"/>
        </w:rPr>
        <w:t>giữa:</w:t>
      </w:r>
      <w:r>
        <w:rPr>
          <w:spacing w:val="12"/>
          <w:sz w:val="28"/>
        </w:rPr>
        <w:t> </w:t>
      </w:r>
      <w:r>
        <w:rPr>
          <w:sz w:val="28"/>
        </w:rPr>
        <w:t>Chị</w:t>
      </w:r>
      <w:r>
        <w:rPr>
          <w:spacing w:val="5"/>
          <w:sz w:val="28"/>
        </w:rPr>
        <w:t> </w:t>
      </w:r>
      <w:r>
        <w:rPr>
          <w:sz w:val="28"/>
        </w:rPr>
        <w:t>Trần</w:t>
      </w:r>
      <w:r>
        <w:rPr>
          <w:spacing w:val="4"/>
          <w:sz w:val="28"/>
        </w:rPr>
        <w:t> </w:t>
      </w:r>
      <w:r>
        <w:rPr>
          <w:sz w:val="28"/>
        </w:rPr>
        <w:t>Thị</w:t>
      </w:r>
      <w:r>
        <w:rPr>
          <w:spacing w:val="5"/>
          <w:sz w:val="28"/>
        </w:rPr>
        <w:t> </w:t>
      </w:r>
      <w:r>
        <w:rPr>
          <w:sz w:val="28"/>
        </w:rPr>
        <w:t>D</w:t>
      </w:r>
      <w:r>
        <w:rPr>
          <w:spacing w:val="5"/>
          <w:sz w:val="28"/>
        </w:rPr>
        <w:t> </w:t>
      </w:r>
      <w:r>
        <w:rPr>
          <w:sz w:val="28"/>
        </w:rPr>
        <w:t>và</w:t>
      </w:r>
      <w:r>
        <w:rPr>
          <w:spacing w:val="4"/>
          <w:sz w:val="28"/>
        </w:rPr>
        <w:t> </w:t>
      </w:r>
      <w:r>
        <w:rPr>
          <w:sz w:val="28"/>
        </w:rPr>
        <w:t>anh</w:t>
      </w:r>
      <w:r>
        <w:rPr>
          <w:spacing w:val="3"/>
          <w:sz w:val="28"/>
        </w:rPr>
        <w:t> </w:t>
      </w:r>
      <w:r>
        <w:rPr>
          <w:sz w:val="28"/>
        </w:rPr>
        <w:t>Trần</w:t>
      </w:r>
      <w:r>
        <w:rPr>
          <w:spacing w:val="5"/>
          <w:sz w:val="28"/>
        </w:rPr>
        <w:t> </w:t>
      </w:r>
      <w:r>
        <w:rPr>
          <w:spacing w:val="-5"/>
          <w:sz w:val="28"/>
        </w:rPr>
        <w:t>Hữu</w:t>
      </w:r>
    </w:p>
    <w:p>
      <w:pPr>
        <w:pStyle w:val="BodyText"/>
        <w:spacing w:line="322" w:lineRule="exact" w:before="1"/>
        <w:ind w:left="102"/>
      </w:pPr>
      <w:r>
        <w:rPr>
          <w:spacing w:val="-5"/>
        </w:rPr>
        <w:t>T.</w:t>
      </w:r>
    </w:p>
    <w:p>
      <w:pPr>
        <w:pStyle w:val="ListParagraph"/>
        <w:numPr>
          <w:ilvl w:val="0"/>
          <w:numId w:val="1"/>
        </w:numPr>
        <w:tabs>
          <w:tab w:pos="1091" w:val="left" w:leader="none"/>
        </w:tabs>
        <w:spacing w:line="322" w:lineRule="exact" w:before="0" w:after="0"/>
        <w:ind w:left="1090" w:right="0" w:hanging="281"/>
        <w:jc w:val="left"/>
        <w:rPr>
          <w:sz w:val="28"/>
        </w:rPr>
      </w:pPr>
      <w:r>
        <w:rPr>
          <w:sz w:val="28"/>
        </w:rPr>
        <w:t>Công</w:t>
      </w:r>
      <w:r>
        <w:rPr>
          <w:spacing w:val="-7"/>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1"/>
        </w:numPr>
        <w:tabs>
          <w:tab w:pos="1302" w:val="left" w:leader="none"/>
        </w:tabs>
        <w:spacing w:line="322" w:lineRule="exact" w:before="0" w:after="0"/>
        <w:ind w:left="1302" w:right="0" w:hanging="492"/>
        <w:jc w:val="left"/>
        <w:rPr>
          <w:i/>
          <w:sz w:val="28"/>
        </w:rPr>
      </w:pPr>
      <w:r>
        <w:rPr>
          <w:i/>
          <w:sz w:val="28"/>
        </w:rPr>
        <w:t>Về</w:t>
      </w:r>
      <w:r>
        <w:rPr>
          <w:i/>
          <w:spacing w:val="-4"/>
          <w:sz w:val="28"/>
        </w:rPr>
        <w:t> </w:t>
      </w:r>
      <w:r>
        <w:rPr>
          <w:i/>
          <w:sz w:val="28"/>
        </w:rPr>
        <w:t>con</w:t>
      </w:r>
      <w:r>
        <w:rPr>
          <w:i/>
          <w:spacing w:val="-1"/>
          <w:sz w:val="28"/>
        </w:rPr>
        <w:t> </w:t>
      </w:r>
      <w:r>
        <w:rPr>
          <w:i/>
          <w:spacing w:val="-2"/>
          <w:sz w:val="28"/>
        </w:rPr>
        <w:t>chung:</w:t>
      </w:r>
    </w:p>
    <w:p>
      <w:pPr>
        <w:pStyle w:val="BodyText"/>
        <w:ind w:left="810"/>
      </w:pPr>
      <w:r>
        <w:rPr/>
        <w:t>Chị</w:t>
      </w:r>
      <w:r>
        <w:rPr>
          <w:spacing w:val="-5"/>
        </w:rPr>
        <w:t> </w:t>
      </w:r>
      <w:r>
        <w:rPr/>
        <w:t>Trần</w:t>
      </w:r>
      <w:r>
        <w:rPr>
          <w:spacing w:val="-6"/>
        </w:rPr>
        <w:t> </w:t>
      </w:r>
      <w:r>
        <w:rPr/>
        <w:t>Thị</w:t>
      </w:r>
      <w:r>
        <w:rPr>
          <w:spacing w:val="-5"/>
        </w:rPr>
        <w:t> </w:t>
      </w:r>
      <w:r>
        <w:rPr/>
        <w:t>D</w:t>
      </w:r>
      <w:r>
        <w:rPr>
          <w:spacing w:val="-4"/>
        </w:rPr>
        <w:t> </w:t>
      </w:r>
      <w:r>
        <w:rPr/>
        <w:t>và</w:t>
      </w:r>
      <w:r>
        <w:rPr>
          <w:spacing w:val="-6"/>
        </w:rPr>
        <w:t> </w:t>
      </w:r>
      <w:r>
        <w:rPr/>
        <w:t>anh</w:t>
      </w:r>
      <w:r>
        <w:rPr>
          <w:spacing w:val="-6"/>
        </w:rPr>
        <w:t> </w:t>
      </w:r>
      <w:r>
        <w:rPr/>
        <w:t>Trần</w:t>
      </w:r>
      <w:r>
        <w:rPr>
          <w:spacing w:val="-4"/>
        </w:rPr>
        <w:t> </w:t>
      </w:r>
      <w:r>
        <w:rPr/>
        <w:t>Hữu</w:t>
      </w:r>
      <w:r>
        <w:rPr>
          <w:spacing w:val="-6"/>
        </w:rPr>
        <w:t> </w:t>
      </w:r>
      <w:r>
        <w:rPr/>
        <w:t>T</w:t>
      </w:r>
      <w:r>
        <w:rPr>
          <w:spacing w:val="-5"/>
        </w:rPr>
        <w:t> </w:t>
      </w:r>
      <w:r>
        <w:rPr/>
        <w:t>có</w:t>
      </w:r>
      <w:r>
        <w:rPr>
          <w:spacing w:val="-5"/>
        </w:rPr>
        <w:t> </w:t>
      </w:r>
      <w:r>
        <w:rPr/>
        <w:t>03</w:t>
      </w:r>
      <w:r>
        <w:rPr>
          <w:spacing w:val="-4"/>
        </w:rPr>
        <w:t> </w:t>
      </w:r>
      <w:r>
        <w:rPr/>
        <w:t>con</w:t>
      </w:r>
      <w:r>
        <w:rPr>
          <w:spacing w:val="-6"/>
        </w:rPr>
        <w:t> </w:t>
      </w:r>
      <w:r>
        <w:rPr/>
        <w:t>chung</w:t>
      </w:r>
      <w:r>
        <w:rPr>
          <w:spacing w:val="-8"/>
        </w:rPr>
        <w:t> </w:t>
      </w:r>
      <w:r>
        <w:rPr/>
        <w:t>là</w:t>
      </w:r>
      <w:r>
        <w:rPr>
          <w:spacing w:val="-5"/>
        </w:rPr>
        <w:t> </w:t>
      </w:r>
      <w:r>
        <w:rPr/>
        <w:t>cháu</w:t>
      </w:r>
      <w:r>
        <w:rPr>
          <w:spacing w:val="-5"/>
        </w:rPr>
        <w:t> </w:t>
      </w:r>
      <w:r>
        <w:rPr/>
        <w:t>Trần</w:t>
      </w:r>
      <w:r>
        <w:rPr>
          <w:spacing w:val="-6"/>
        </w:rPr>
        <w:t> </w:t>
      </w:r>
      <w:r>
        <w:rPr/>
        <w:t>Hữu</w:t>
      </w:r>
      <w:r>
        <w:rPr>
          <w:spacing w:val="-5"/>
        </w:rPr>
        <w:t> TH,</w:t>
      </w:r>
    </w:p>
    <w:p>
      <w:pPr>
        <w:pStyle w:val="BodyText"/>
        <w:spacing w:before="1"/>
        <w:ind w:left="102" w:right="271"/>
        <w:jc w:val="both"/>
      </w:pPr>
      <w:r>
        <w:rPr/>
        <w:t>sinh</w:t>
      </w:r>
      <w:r>
        <w:rPr>
          <w:spacing w:val="-2"/>
        </w:rPr>
        <w:t> </w:t>
      </w:r>
      <w:r>
        <w:rPr/>
        <w:t>ngày</w:t>
      </w:r>
      <w:r>
        <w:rPr>
          <w:spacing w:val="-7"/>
        </w:rPr>
        <w:t> </w:t>
      </w:r>
      <w:r>
        <w:rPr/>
        <w:t>24/10/1997,</w:t>
      </w:r>
      <w:r>
        <w:rPr>
          <w:spacing w:val="-4"/>
        </w:rPr>
        <w:t> </w:t>
      </w:r>
      <w:r>
        <w:rPr/>
        <w:t>cháu</w:t>
      </w:r>
      <w:r>
        <w:rPr>
          <w:spacing w:val="-2"/>
        </w:rPr>
        <w:t> </w:t>
      </w:r>
      <w:r>
        <w:rPr/>
        <w:t>Trần</w:t>
      </w:r>
      <w:r>
        <w:rPr>
          <w:spacing w:val="-2"/>
        </w:rPr>
        <w:t> </w:t>
      </w:r>
      <w:r>
        <w:rPr/>
        <w:t>Thị</w:t>
      </w:r>
      <w:r>
        <w:rPr>
          <w:spacing w:val="-4"/>
        </w:rPr>
        <w:t> </w:t>
      </w:r>
      <w:r>
        <w:rPr/>
        <w:t>H,</w:t>
      </w:r>
      <w:r>
        <w:rPr>
          <w:spacing w:val="-4"/>
        </w:rPr>
        <w:t> </w:t>
      </w:r>
      <w:r>
        <w:rPr/>
        <w:t>sinh</w:t>
      </w:r>
      <w:r>
        <w:rPr>
          <w:spacing w:val="-4"/>
        </w:rPr>
        <w:t> </w:t>
      </w:r>
      <w:r>
        <w:rPr/>
        <w:t>ngày</w:t>
      </w:r>
      <w:r>
        <w:rPr>
          <w:spacing w:val="-7"/>
        </w:rPr>
        <w:t> </w:t>
      </w:r>
      <w:r>
        <w:rPr/>
        <w:t>12/10/1999</w:t>
      </w:r>
      <w:r>
        <w:rPr>
          <w:spacing w:val="-6"/>
        </w:rPr>
        <w:t> </w:t>
      </w:r>
      <w:r>
        <w:rPr/>
        <w:t>và</w:t>
      </w:r>
      <w:r>
        <w:rPr>
          <w:spacing w:val="-3"/>
        </w:rPr>
        <w:t> </w:t>
      </w:r>
      <w:r>
        <w:rPr/>
        <w:t>cháu</w:t>
      </w:r>
      <w:r>
        <w:rPr>
          <w:spacing w:val="-4"/>
        </w:rPr>
        <w:t> </w:t>
      </w:r>
      <w:r>
        <w:rPr/>
        <w:t>Trần</w:t>
      </w:r>
      <w:r>
        <w:rPr>
          <w:spacing w:val="-4"/>
        </w:rPr>
        <w:t> </w:t>
      </w:r>
      <w:r>
        <w:rPr/>
        <w:t>Hữu L, sinh ngày 13/3/2006. Trên cơ sở nguyện vọng của con anh chị thỏa thuận:</w:t>
      </w:r>
    </w:p>
    <w:p>
      <w:pPr>
        <w:pStyle w:val="BodyText"/>
        <w:ind w:left="102" w:right="272" w:firstLine="707"/>
        <w:jc w:val="both"/>
      </w:pPr>
      <w:r>
        <w:rPr/>
        <w:t>Giao cháu Trần Hữu L cho chị D trực tiếp chăm</w:t>
      </w:r>
      <w:r>
        <w:rPr>
          <w:spacing w:val="-1"/>
        </w:rPr>
        <w:t> </w:t>
      </w:r>
      <w:r>
        <w:rPr/>
        <w:t>nom, nuôi dưỡng và giáo dục kể từ ngày 30/11/2022 cho đến khi con thành niên, đã thành niên mất năng lực hành vi dân sự hoặc không có khả năng lao động và không có tài sản để tự nuôi mình.</w:t>
      </w:r>
    </w:p>
    <w:p>
      <w:pPr>
        <w:spacing w:before="155"/>
        <w:ind w:left="0" w:right="166" w:firstLine="0"/>
        <w:jc w:val="center"/>
        <w:rPr>
          <w:sz w:val="24"/>
        </w:rPr>
      </w:pPr>
      <w:r>
        <w:rPr>
          <w:sz w:val="24"/>
        </w:rPr>
        <w:t>1</w:t>
      </w:r>
    </w:p>
    <w:p>
      <w:pPr>
        <w:spacing w:after="0"/>
        <w:jc w:val="center"/>
        <w:rPr>
          <w:sz w:val="24"/>
        </w:rPr>
        <w:sectPr>
          <w:type w:val="continuous"/>
          <w:pgSz w:w="11910" w:h="16850"/>
          <w:pgMar w:top="1120" w:bottom="280" w:left="1600" w:right="860"/>
        </w:sectPr>
      </w:pPr>
    </w:p>
    <w:p>
      <w:pPr>
        <w:pStyle w:val="BodyText"/>
        <w:spacing w:before="65"/>
        <w:ind w:left="102" w:right="280" w:firstLine="707"/>
        <w:jc w:val="both"/>
      </w:pPr>
      <w:r>
        <w:rPr/>
        <w:t>Người không trực</w:t>
      </w:r>
      <w:r>
        <w:rPr>
          <w:spacing w:val="-1"/>
        </w:rPr>
        <w:t> </w:t>
      </w:r>
      <w:r>
        <w:rPr/>
        <w:t>tiếp nuôi con có nghĩa</w:t>
      </w:r>
      <w:r>
        <w:rPr>
          <w:spacing w:val="-2"/>
        </w:rPr>
        <w:t> </w:t>
      </w:r>
      <w:r>
        <w:rPr/>
        <w:t>vụ tôn</w:t>
      </w:r>
      <w:r>
        <w:rPr>
          <w:spacing w:val="-1"/>
        </w:rPr>
        <w:t> </w:t>
      </w:r>
      <w:r>
        <w:rPr/>
        <w:t>trọng quyền của</w:t>
      </w:r>
      <w:r>
        <w:rPr>
          <w:spacing w:val="-3"/>
        </w:rPr>
        <w:t> </w:t>
      </w:r>
      <w:r>
        <w:rPr/>
        <w:t>con</w:t>
      </w:r>
      <w:r>
        <w:rPr>
          <w:spacing w:val="-1"/>
        </w:rPr>
        <w:t> </w:t>
      </w:r>
      <w:r>
        <w:rPr/>
        <w:t>được sống chung với người trực tiếp nuôi. Sau khi ly hôn, người không trực tiếp nuôi con có quyền, nghĩa vụ thăm nom con mà không ai được cản trở.</w:t>
      </w:r>
    </w:p>
    <w:p>
      <w:pPr>
        <w:pStyle w:val="BodyText"/>
        <w:spacing w:before="1"/>
        <w:ind w:left="102" w:right="272" w:firstLine="707"/>
        <w:jc w:val="both"/>
      </w:pPr>
      <w:r>
        <w:rPr/>
        <w:t>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before="1"/>
        <w:ind w:left="102" w:right="268" w:firstLine="707"/>
        <w:jc w:val="both"/>
      </w:pPr>
      <w:r>
        <w:rPr/>
        <w:t>Trong trường hợp có yêu cầu của cha, mẹ hoặc cá nhân, tổ chức theo quy định của pháp luật, Tòa án có thể quyết định việc thay đổi người trực tiếp nuôi con và mức cấp dưỡng nuôi con.</w:t>
      </w:r>
    </w:p>
    <w:p>
      <w:pPr>
        <w:pStyle w:val="BodyText"/>
        <w:ind w:left="102" w:right="272" w:firstLine="707"/>
        <w:jc w:val="both"/>
      </w:pPr>
      <w:r>
        <w:rPr/>
        <w:t>Đối với cháu Trần Hữu TH, cháu Trần Thị H đã trưởng thành và tự lập được nên chị Duyên và anh Thăng không yêu cầu Tòa án giải quyết.</w:t>
      </w:r>
    </w:p>
    <w:p>
      <w:pPr>
        <w:pStyle w:val="ListParagraph"/>
        <w:numPr>
          <w:ilvl w:val="1"/>
          <w:numId w:val="1"/>
        </w:numPr>
        <w:tabs>
          <w:tab w:pos="1310" w:val="left" w:leader="none"/>
        </w:tabs>
        <w:spacing w:line="240" w:lineRule="auto" w:before="0" w:after="0"/>
        <w:ind w:left="102" w:right="267" w:firstLine="707"/>
        <w:jc w:val="both"/>
        <w:rPr>
          <w:sz w:val="28"/>
        </w:rPr>
      </w:pPr>
      <w:r>
        <w:rPr>
          <w:i/>
          <w:sz w:val="28"/>
        </w:rPr>
        <w:t>Về án phí: </w:t>
      </w:r>
      <w:r>
        <w:rPr>
          <w:sz w:val="28"/>
        </w:rPr>
        <w:t>Các đương sự thoả thuận được với nhau về việc giải quyết toàn bộ vụ án nên được giảm</w:t>
      </w:r>
      <w:r>
        <w:rPr>
          <w:spacing w:val="-2"/>
          <w:sz w:val="28"/>
        </w:rPr>
        <w:t> </w:t>
      </w:r>
      <w:r>
        <w:rPr>
          <w:sz w:val="28"/>
        </w:rPr>
        <w:t>50% án phí dân sự</w:t>
      </w:r>
      <w:r>
        <w:rPr>
          <w:spacing w:val="-1"/>
          <w:sz w:val="28"/>
        </w:rPr>
        <w:t> </w:t>
      </w:r>
      <w:r>
        <w:rPr>
          <w:sz w:val="28"/>
        </w:rPr>
        <w:t>sơ thẩm</w:t>
      </w:r>
      <w:r>
        <w:rPr>
          <w:spacing w:val="-2"/>
          <w:sz w:val="28"/>
        </w:rPr>
        <w:t> </w:t>
      </w:r>
      <w:r>
        <w:rPr>
          <w:sz w:val="28"/>
        </w:rPr>
        <w:t>về việc ly</w:t>
      </w:r>
      <w:r>
        <w:rPr>
          <w:spacing w:val="-1"/>
          <w:sz w:val="28"/>
        </w:rPr>
        <w:t> </w:t>
      </w:r>
      <w:r>
        <w:rPr>
          <w:sz w:val="28"/>
        </w:rPr>
        <w:t>hôn. Tiền án phí dân sự sơ thẩm là 150.000 đồng, chị Trần Thị D phải chịu 75.000 đồng, anh Trần Hữu T phải chịu</w:t>
      </w:r>
      <w:r>
        <w:rPr>
          <w:spacing w:val="-1"/>
          <w:sz w:val="28"/>
        </w:rPr>
        <w:t> </w:t>
      </w:r>
      <w:r>
        <w:rPr>
          <w:sz w:val="28"/>
        </w:rPr>
        <w:t>75.000 đồng. Chị Trần Thị D tự</w:t>
      </w:r>
      <w:r>
        <w:rPr>
          <w:spacing w:val="-1"/>
          <w:sz w:val="28"/>
        </w:rPr>
        <w:t> </w:t>
      </w:r>
      <w:r>
        <w:rPr>
          <w:sz w:val="28"/>
        </w:rPr>
        <w:t>nguyện chịu thay</w:t>
      </w:r>
      <w:r>
        <w:rPr>
          <w:spacing w:val="-3"/>
          <w:sz w:val="28"/>
        </w:rPr>
        <w:t> </w:t>
      </w:r>
      <w:r>
        <w:rPr>
          <w:sz w:val="28"/>
        </w:rPr>
        <w:t>cho anh Trần Hữu T</w:t>
      </w:r>
      <w:r>
        <w:rPr>
          <w:spacing w:val="-3"/>
          <w:sz w:val="28"/>
        </w:rPr>
        <w:t> </w:t>
      </w:r>
      <w:r>
        <w:rPr>
          <w:sz w:val="28"/>
        </w:rPr>
        <w:t>số</w:t>
      </w:r>
      <w:r>
        <w:rPr>
          <w:spacing w:val="-4"/>
          <w:sz w:val="28"/>
        </w:rPr>
        <w:t> </w:t>
      </w:r>
      <w:r>
        <w:rPr>
          <w:sz w:val="28"/>
        </w:rPr>
        <w:t>tiền</w:t>
      </w:r>
      <w:r>
        <w:rPr>
          <w:spacing w:val="-3"/>
          <w:sz w:val="28"/>
        </w:rPr>
        <w:t> </w:t>
      </w:r>
      <w:r>
        <w:rPr>
          <w:sz w:val="28"/>
        </w:rPr>
        <w:t>75.000</w:t>
      </w:r>
      <w:r>
        <w:rPr>
          <w:spacing w:val="-4"/>
          <w:sz w:val="28"/>
        </w:rPr>
        <w:t> </w:t>
      </w:r>
      <w:r>
        <w:rPr>
          <w:sz w:val="28"/>
        </w:rPr>
        <w:t>đồng nhưng</w:t>
      </w:r>
      <w:r>
        <w:rPr>
          <w:spacing w:val="-4"/>
          <w:sz w:val="28"/>
        </w:rPr>
        <w:t> </w:t>
      </w:r>
      <w:r>
        <w:rPr>
          <w:sz w:val="28"/>
        </w:rPr>
        <w:t>được</w:t>
      </w:r>
      <w:r>
        <w:rPr>
          <w:spacing w:val="-1"/>
          <w:sz w:val="28"/>
        </w:rPr>
        <w:t> </w:t>
      </w:r>
      <w:r>
        <w:rPr>
          <w:sz w:val="28"/>
        </w:rPr>
        <w:t>khấu trừ</w:t>
      </w:r>
      <w:r>
        <w:rPr>
          <w:spacing w:val="-2"/>
          <w:sz w:val="28"/>
        </w:rPr>
        <w:t> </w:t>
      </w:r>
      <w:r>
        <w:rPr>
          <w:sz w:val="28"/>
        </w:rPr>
        <w:t>vào</w:t>
      </w:r>
      <w:r>
        <w:rPr>
          <w:spacing w:val="-3"/>
          <w:sz w:val="28"/>
        </w:rPr>
        <w:t> </w:t>
      </w:r>
      <w:r>
        <w:rPr>
          <w:sz w:val="28"/>
        </w:rPr>
        <w:t>số</w:t>
      </w:r>
      <w:r>
        <w:rPr>
          <w:spacing w:val="-4"/>
          <w:sz w:val="28"/>
        </w:rPr>
        <w:t> </w:t>
      </w:r>
      <w:r>
        <w:rPr>
          <w:sz w:val="28"/>
        </w:rPr>
        <w:t>tiền tạm</w:t>
      </w:r>
      <w:r>
        <w:rPr>
          <w:spacing w:val="-5"/>
          <w:sz w:val="28"/>
        </w:rPr>
        <w:t> </w:t>
      </w:r>
      <w:r>
        <w:rPr>
          <w:sz w:val="28"/>
        </w:rPr>
        <w:t>ứng án</w:t>
      </w:r>
      <w:r>
        <w:rPr>
          <w:spacing w:val="-3"/>
          <w:sz w:val="28"/>
        </w:rPr>
        <w:t> </w:t>
      </w:r>
      <w:r>
        <w:rPr>
          <w:sz w:val="28"/>
        </w:rPr>
        <w:t>phí dân</w:t>
      </w:r>
      <w:r>
        <w:rPr>
          <w:spacing w:val="-18"/>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z w:val="28"/>
        </w:rPr>
        <w:t>mà</w:t>
      </w:r>
      <w:r>
        <w:rPr>
          <w:spacing w:val="-18"/>
          <w:sz w:val="28"/>
        </w:rPr>
        <w:t> </w:t>
      </w:r>
      <w:r>
        <w:rPr>
          <w:sz w:val="28"/>
        </w:rPr>
        <w:t>chị</w:t>
      </w:r>
      <w:r>
        <w:rPr>
          <w:spacing w:val="-17"/>
          <w:sz w:val="28"/>
        </w:rPr>
        <w:t> </w:t>
      </w:r>
      <w:r>
        <w:rPr>
          <w:sz w:val="28"/>
        </w:rPr>
        <w:t>Trần</w:t>
      </w:r>
      <w:r>
        <w:rPr>
          <w:spacing w:val="-18"/>
          <w:sz w:val="28"/>
        </w:rPr>
        <w:t> </w:t>
      </w:r>
      <w:r>
        <w:rPr>
          <w:sz w:val="28"/>
        </w:rPr>
        <w:t>Thị</w:t>
      </w:r>
      <w:r>
        <w:rPr>
          <w:spacing w:val="-17"/>
          <w:sz w:val="28"/>
        </w:rPr>
        <w:t> </w:t>
      </w:r>
      <w:r>
        <w:rPr>
          <w:sz w:val="28"/>
        </w:rPr>
        <w:t>D</w:t>
      </w:r>
      <w:r>
        <w:rPr>
          <w:spacing w:val="-18"/>
          <w:sz w:val="28"/>
        </w:rPr>
        <w:t> </w:t>
      </w:r>
      <w:r>
        <w:rPr>
          <w:sz w:val="28"/>
        </w:rPr>
        <w:t>đã</w:t>
      </w:r>
      <w:r>
        <w:rPr>
          <w:spacing w:val="-17"/>
          <w:sz w:val="28"/>
        </w:rPr>
        <w:t> </w:t>
      </w:r>
      <w:r>
        <w:rPr>
          <w:sz w:val="28"/>
        </w:rPr>
        <w:t>nộp</w:t>
      </w:r>
      <w:r>
        <w:rPr>
          <w:spacing w:val="-18"/>
          <w:sz w:val="28"/>
        </w:rPr>
        <w:t> </w:t>
      </w:r>
      <w:r>
        <w:rPr>
          <w:sz w:val="28"/>
        </w:rPr>
        <w:t>là</w:t>
      </w:r>
      <w:r>
        <w:rPr>
          <w:spacing w:val="-17"/>
          <w:sz w:val="28"/>
        </w:rPr>
        <w:t> </w:t>
      </w:r>
      <w:r>
        <w:rPr>
          <w:sz w:val="28"/>
        </w:rPr>
        <w:t>300.000</w:t>
      </w:r>
      <w:r>
        <w:rPr>
          <w:spacing w:val="-18"/>
          <w:sz w:val="28"/>
        </w:rPr>
        <w:t> </w:t>
      </w:r>
      <w:r>
        <w:rPr>
          <w:sz w:val="28"/>
        </w:rPr>
        <w:t>đồng</w:t>
      </w:r>
      <w:r>
        <w:rPr>
          <w:spacing w:val="-17"/>
          <w:sz w:val="28"/>
        </w:rPr>
        <w:t> </w:t>
      </w:r>
      <w:r>
        <w:rPr>
          <w:sz w:val="28"/>
        </w:rPr>
        <w:t>theo</w:t>
      </w:r>
      <w:r>
        <w:rPr>
          <w:spacing w:val="-18"/>
          <w:sz w:val="28"/>
        </w:rPr>
        <w:t> </w:t>
      </w:r>
      <w:r>
        <w:rPr>
          <w:sz w:val="28"/>
        </w:rPr>
        <w:t>biên</w:t>
      </w:r>
      <w:r>
        <w:rPr>
          <w:spacing w:val="-17"/>
          <w:sz w:val="28"/>
        </w:rPr>
        <w:t> </w:t>
      </w:r>
      <w:r>
        <w:rPr>
          <w:sz w:val="28"/>
        </w:rPr>
        <w:t>lai</w:t>
      </w:r>
      <w:r>
        <w:rPr>
          <w:spacing w:val="-18"/>
          <w:sz w:val="28"/>
        </w:rPr>
        <w:t> </w:t>
      </w:r>
      <w:r>
        <w:rPr>
          <w:sz w:val="28"/>
        </w:rPr>
        <w:t>số</w:t>
      </w:r>
      <w:r>
        <w:rPr>
          <w:spacing w:val="-17"/>
          <w:sz w:val="28"/>
        </w:rPr>
        <w:t> </w:t>
      </w:r>
      <w:r>
        <w:rPr>
          <w:sz w:val="28"/>
        </w:rPr>
        <w:t>0005463 ngày 12 tháng 10 năm 2022 của Chi cục Thi hành án dân sự huyện Chư Sê, tỉnh Gia Lai. Chị Trần Thị D được hoàn trả lại số tiền 150.000 đồng.</w:t>
      </w:r>
    </w:p>
    <w:p>
      <w:pPr>
        <w:pStyle w:val="ListParagraph"/>
        <w:numPr>
          <w:ilvl w:val="0"/>
          <w:numId w:val="1"/>
        </w:numPr>
        <w:tabs>
          <w:tab w:pos="1118" w:val="left" w:leader="none"/>
        </w:tabs>
        <w:spacing w:line="240" w:lineRule="auto" w:before="1" w:after="0"/>
        <w:ind w:left="102" w:right="268" w:firstLine="707"/>
        <w:jc w:val="both"/>
        <w:rPr>
          <w:sz w:val="28"/>
        </w:rPr>
      </w:pPr>
      <w:r>
        <w:rPr>
          <w:sz w:val="28"/>
        </w:rPr>
        <w:t>Quyết định này có hiệu lực pháp luật ngay sau khi được ban hành và không bị kháng cáo, kháng nghị theo thủ tục phúc thẩm.</w:t>
      </w:r>
    </w:p>
    <w:p>
      <w:pPr>
        <w:spacing w:line="240" w:lineRule="auto" w:before="0"/>
        <w:ind w:left="102" w:right="267" w:firstLine="707"/>
        <w:jc w:val="both"/>
        <w:rPr>
          <w:sz w:val="28"/>
        </w:rPr>
      </w:pPr>
      <w:r>
        <w:rPr>
          <w:i/>
          <w:sz w:val="28"/>
        </w:rPr>
        <w:t>Trường</w:t>
      </w:r>
      <w:r>
        <w:rPr>
          <w:i/>
          <w:spacing w:val="-13"/>
          <w:sz w:val="28"/>
        </w:rPr>
        <w:t> </w:t>
      </w:r>
      <w:r>
        <w:rPr>
          <w:i/>
          <w:sz w:val="28"/>
        </w:rPr>
        <w:t>hợp</w:t>
      </w:r>
      <w:r>
        <w:rPr>
          <w:i/>
          <w:spacing w:val="-13"/>
          <w:sz w:val="28"/>
        </w:rPr>
        <w:t> </w:t>
      </w:r>
      <w:r>
        <w:rPr>
          <w:i/>
          <w:sz w:val="28"/>
        </w:rPr>
        <w:t>quyết</w:t>
      </w:r>
      <w:r>
        <w:rPr>
          <w:i/>
          <w:spacing w:val="-13"/>
          <w:sz w:val="28"/>
        </w:rPr>
        <w:t> </w:t>
      </w:r>
      <w:r>
        <w:rPr>
          <w:i/>
          <w:sz w:val="28"/>
        </w:rPr>
        <w:t>định</w:t>
      </w:r>
      <w:r>
        <w:rPr>
          <w:i/>
          <w:spacing w:val="-11"/>
          <w:sz w:val="28"/>
        </w:rPr>
        <w:t> </w:t>
      </w:r>
      <w:r>
        <w:rPr>
          <w:i/>
          <w:sz w:val="28"/>
        </w:rPr>
        <w:t>này</w:t>
      </w:r>
      <w:r>
        <w:rPr>
          <w:i/>
          <w:spacing w:val="-14"/>
          <w:sz w:val="28"/>
        </w:rPr>
        <w:t> </w:t>
      </w:r>
      <w:r>
        <w:rPr>
          <w:i/>
          <w:sz w:val="28"/>
        </w:rPr>
        <w:t>được</w:t>
      </w:r>
      <w:r>
        <w:rPr>
          <w:i/>
          <w:spacing w:val="-8"/>
          <w:sz w:val="28"/>
        </w:rPr>
        <w:t> </w:t>
      </w:r>
      <w:r>
        <w:rPr>
          <w:i/>
          <w:sz w:val="28"/>
        </w:rPr>
        <w:t>thi</w:t>
      </w:r>
      <w:r>
        <w:rPr>
          <w:i/>
          <w:spacing w:val="-11"/>
          <w:sz w:val="28"/>
        </w:rPr>
        <w:t> </w:t>
      </w:r>
      <w:r>
        <w:rPr>
          <w:i/>
          <w:sz w:val="28"/>
        </w:rPr>
        <w:t>hành</w:t>
      </w:r>
      <w:r>
        <w:rPr>
          <w:i/>
          <w:spacing w:val="-12"/>
          <w:sz w:val="28"/>
        </w:rPr>
        <w:t> </w:t>
      </w:r>
      <w:r>
        <w:rPr>
          <w:i/>
          <w:sz w:val="28"/>
        </w:rPr>
        <w:t>theo</w:t>
      </w:r>
      <w:r>
        <w:rPr>
          <w:i/>
          <w:spacing w:val="-11"/>
          <w:sz w:val="28"/>
        </w:rPr>
        <w:t> </w:t>
      </w:r>
      <w:r>
        <w:rPr>
          <w:i/>
          <w:sz w:val="28"/>
        </w:rPr>
        <w:t>quy</w:t>
      </w:r>
      <w:r>
        <w:rPr>
          <w:i/>
          <w:spacing w:val="-12"/>
          <w:sz w:val="28"/>
        </w:rPr>
        <w:t> </w:t>
      </w:r>
      <w:r>
        <w:rPr>
          <w:i/>
          <w:sz w:val="28"/>
        </w:rPr>
        <w:t>định</w:t>
      </w:r>
      <w:r>
        <w:rPr>
          <w:i/>
          <w:spacing w:val="-13"/>
          <w:sz w:val="28"/>
        </w:rPr>
        <w:t> </w:t>
      </w:r>
      <w:r>
        <w:rPr>
          <w:i/>
          <w:sz w:val="28"/>
        </w:rPr>
        <w:t>tại</w:t>
      </w:r>
      <w:r>
        <w:rPr>
          <w:i/>
          <w:spacing w:val="-11"/>
          <w:sz w:val="28"/>
        </w:rPr>
        <w:t> </w:t>
      </w:r>
      <w:r>
        <w:rPr>
          <w:i/>
          <w:sz w:val="28"/>
        </w:rPr>
        <w:t>Điều</w:t>
      </w:r>
      <w:r>
        <w:rPr>
          <w:i/>
          <w:spacing w:val="-13"/>
          <w:sz w:val="28"/>
        </w:rPr>
        <w:t> </w:t>
      </w:r>
      <w:r>
        <w:rPr>
          <w:i/>
          <w:sz w:val="28"/>
        </w:rPr>
        <w:t>2</w:t>
      </w:r>
      <w:r>
        <w:rPr>
          <w:i/>
          <w:spacing w:val="-11"/>
          <w:sz w:val="28"/>
        </w:rPr>
        <w:t> </w:t>
      </w:r>
      <w:r>
        <w:rPr>
          <w:i/>
          <w:sz w:val="28"/>
        </w:rPr>
        <w:t>Luật</w:t>
      </w:r>
      <w:r>
        <w:rPr>
          <w:i/>
          <w:spacing w:val="-12"/>
          <w:sz w:val="28"/>
        </w:rPr>
        <w:t> </w:t>
      </w:r>
      <w:r>
        <w:rPr>
          <w:i/>
          <w:sz w:val="28"/>
        </w:rPr>
        <w:t>Thi</w:t>
      </w:r>
      <w:r>
        <w:rPr>
          <w:i/>
          <w:sz w:val="28"/>
        </w:rPr>
        <w:t> hành</w:t>
      </w:r>
      <w:r>
        <w:rPr>
          <w:i/>
          <w:spacing w:val="-6"/>
          <w:sz w:val="28"/>
        </w:rPr>
        <w:t> </w:t>
      </w:r>
      <w:r>
        <w:rPr>
          <w:i/>
          <w:sz w:val="28"/>
        </w:rPr>
        <w:t>án</w:t>
      </w:r>
      <w:r>
        <w:rPr>
          <w:i/>
          <w:spacing w:val="-8"/>
          <w:sz w:val="28"/>
        </w:rPr>
        <w:t> </w:t>
      </w:r>
      <w:r>
        <w:rPr>
          <w:i/>
          <w:sz w:val="28"/>
        </w:rPr>
        <w:t>dân</w:t>
      </w:r>
      <w:r>
        <w:rPr>
          <w:i/>
          <w:spacing w:val="-8"/>
          <w:sz w:val="28"/>
        </w:rPr>
        <w:t> </w:t>
      </w:r>
      <w:r>
        <w:rPr>
          <w:i/>
          <w:sz w:val="28"/>
        </w:rPr>
        <w:t>sự</w:t>
      </w:r>
      <w:r>
        <w:rPr>
          <w:i/>
          <w:spacing w:val="-9"/>
          <w:sz w:val="28"/>
        </w:rPr>
        <w:t> </w:t>
      </w:r>
      <w:r>
        <w:rPr>
          <w:i/>
          <w:sz w:val="28"/>
        </w:rPr>
        <w:t>thì</w:t>
      </w:r>
      <w:r>
        <w:rPr>
          <w:i/>
          <w:spacing w:val="-6"/>
          <w:sz w:val="28"/>
        </w:rPr>
        <w:t> </w:t>
      </w:r>
      <w:r>
        <w:rPr>
          <w:i/>
          <w:sz w:val="28"/>
        </w:rPr>
        <w:t>người</w:t>
      </w:r>
      <w:r>
        <w:rPr>
          <w:i/>
          <w:spacing w:val="-6"/>
          <w:sz w:val="28"/>
        </w:rPr>
        <w:t> </w:t>
      </w:r>
      <w:r>
        <w:rPr>
          <w:i/>
          <w:sz w:val="28"/>
        </w:rPr>
        <w:t>được</w:t>
      </w:r>
      <w:r>
        <w:rPr>
          <w:i/>
          <w:spacing w:val="-7"/>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7"/>
          <w:sz w:val="28"/>
        </w:rPr>
        <w:t> </w:t>
      </w:r>
      <w:r>
        <w:rPr>
          <w:i/>
          <w:sz w:val="28"/>
        </w:rPr>
        <w:t>người</w:t>
      </w:r>
      <w:r>
        <w:rPr>
          <w:i/>
          <w:spacing w:val="-6"/>
          <w:sz w:val="28"/>
        </w:rPr>
        <w:t> </w:t>
      </w:r>
      <w:r>
        <w:rPr>
          <w:i/>
          <w:sz w:val="28"/>
        </w:rPr>
        <w:t>phải</w:t>
      </w:r>
      <w:r>
        <w:rPr>
          <w:i/>
          <w:spacing w:val="-8"/>
          <w:sz w:val="28"/>
        </w:rPr>
        <w:t> </w:t>
      </w:r>
      <w:r>
        <w:rPr>
          <w:i/>
          <w:sz w:val="28"/>
        </w:rPr>
        <w:t>thi</w:t>
      </w:r>
      <w:r>
        <w:rPr>
          <w:i/>
          <w:spacing w:val="-6"/>
          <w:sz w:val="28"/>
        </w:rPr>
        <w:t> </w:t>
      </w:r>
      <w:r>
        <w:rPr>
          <w:i/>
          <w:sz w:val="28"/>
        </w:rPr>
        <w:t>hành</w:t>
      </w:r>
      <w:r>
        <w:rPr>
          <w:i/>
          <w:spacing w:val="-8"/>
          <w:sz w:val="28"/>
        </w:rPr>
        <w:t> </w:t>
      </w:r>
      <w:r>
        <w:rPr>
          <w:i/>
          <w:sz w:val="28"/>
        </w:rPr>
        <w:t>án</w:t>
      </w:r>
      <w:r>
        <w:rPr>
          <w:i/>
          <w:spacing w:val="-6"/>
          <w:sz w:val="28"/>
        </w:rPr>
        <w:t> </w:t>
      </w:r>
      <w:r>
        <w:rPr>
          <w:i/>
          <w:sz w:val="28"/>
        </w:rPr>
        <w:t>dân</w:t>
      </w:r>
      <w:r>
        <w:rPr>
          <w:i/>
          <w:spacing w:val="-6"/>
          <w:sz w:val="28"/>
        </w:rPr>
        <w:t> </w:t>
      </w:r>
      <w:r>
        <w:rPr>
          <w:i/>
          <w:sz w:val="28"/>
        </w:rPr>
        <w:t>sự có quyền thỏa thuận thi hành án, quyền yêu cầu thi hành án, tự nguyện thi hành án</w:t>
      </w:r>
      <w:r>
        <w:rPr>
          <w:i/>
          <w:spacing w:val="-4"/>
          <w:sz w:val="28"/>
        </w:rPr>
        <w:t> </w:t>
      </w:r>
      <w:r>
        <w:rPr>
          <w:i/>
          <w:sz w:val="28"/>
        </w:rPr>
        <w:t>hoặc</w:t>
      </w:r>
      <w:r>
        <w:rPr>
          <w:i/>
          <w:spacing w:val="-4"/>
          <w:sz w:val="28"/>
        </w:rPr>
        <w:t> </w:t>
      </w:r>
      <w:r>
        <w:rPr>
          <w:i/>
          <w:sz w:val="28"/>
        </w:rPr>
        <w:t>bị cưỡng chế</w:t>
      </w:r>
      <w:r>
        <w:rPr>
          <w:i/>
          <w:spacing w:val="-3"/>
          <w:sz w:val="28"/>
        </w:rPr>
        <w:t> </w:t>
      </w:r>
      <w:r>
        <w:rPr>
          <w:i/>
          <w:sz w:val="28"/>
        </w:rPr>
        <w:t>thi</w:t>
      </w:r>
      <w:r>
        <w:rPr>
          <w:i/>
          <w:spacing w:val="-1"/>
          <w:sz w:val="28"/>
        </w:rPr>
        <w:t> </w:t>
      </w:r>
      <w:r>
        <w:rPr>
          <w:i/>
          <w:sz w:val="28"/>
        </w:rPr>
        <w:t>hành</w:t>
      </w:r>
      <w:r>
        <w:rPr>
          <w:i/>
          <w:spacing w:val="-4"/>
          <w:sz w:val="28"/>
        </w:rPr>
        <w:t> </w:t>
      </w:r>
      <w:r>
        <w:rPr>
          <w:i/>
          <w:sz w:val="28"/>
        </w:rPr>
        <w:t>án</w:t>
      </w:r>
      <w:r>
        <w:rPr>
          <w:i/>
          <w:spacing w:val="-4"/>
          <w:sz w:val="28"/>
        </w:rPr>
        <w:t> </w:t>
      </w:r>
      <w:r>
        <w:rPr>
          <w:i/>
          <w:sz w:val="28"/>
        </w:rPr>
        <w:t>theo</w:t>
      </w:r>
      <w:r>
        <w:rPr>
          <w:i/>
          <w:spacing w:val="-3"/>
          <w:sz w:val="28"/>
        </w:rPr>
        <w:t> </w:t>
      </w:r>
      <w:r>
        <w:rPr>
          <w:i/>
          <w:sz w:val="28"/>
        </w:rPr>
        <w:t>quy</w:t>
      </w:r>
      <w:r>
        <w:rPr>
          <w:i/>
          <w:spacing w:val="-4"/>
          <w:sz w:val="28"/>
        </w:rPr>
        <w:t> </w:t>
      </w:r>
      <w:r>
        <w:rPr>
          <w:i/>
          <w:sz w:val="28"/>
        </w:rPr>
        <w:t>định tại các</w:t>
      </w:r>
      <w:r>
        <w:rPr>
          <w:i/>
          <w:spacing w:val="-1"/>
          <w:sz w:val="28"/>
        </w:rPr>
        <w:t> </w:t>
      </w:r>
      <w:r>
        <w:rPr>
          <w:i/>
          <w:sz w:val="28"/>
        </w:rPr>
        <w:t>Điều</w:t>
      </w:r>
      <w:r>
        <w:rPr>
          <w:i/>
          <w:spacing w:val="-3"/>
          <w:sz w:val="28"/>
        </w:rPr>
        <w:t> </w:t>
      </w:r>
      <w:r>
        <w:rPr>
          <w:i/>
          <w:sz w:val="28"/>
        </w:rPr>
        <w:t>6,</w:t>
      </w:r>
      <w:r>
        <w:rPr>
          <w:i/>
          <w:spacing w:val="-2"/>
          <w:sz w:val="28"/>
        </w:rPr>
        <w:t> </w:t>
      </w:r>
      <w:r>
        <w:rPr>
          <w:i/>
          <w:sz w:val="28"/>
        </w:rPr>
        <w:t>7,</w:t>
      </w:r>
      <w:r>
        <w:rPr>
          <w:i/>
          <w:spacing w:val="-2"/>
          <w:sz w:val="28"/>
        </w:rPr>
        <w:t> </w:t>
      </w:r>
      <w:r>
        <w:rPr>
          <w:i/>
          <w:sz w:val="28"/>
        </w:rPr>
        <w:t>7a,</w:t>
      </w:r>
      <w:r>
        <w:rPr>
          <w:i/>
          <w:spacing w:val="-2"/>
          <w:sz w:val="28"/>
        </w:rPr>
        <w:t> </w:t>
      </w:r>
      <w:r>
        <w:rPr>
          <w:i/>
          <w:sz w:val="28"/>
        </w:rPr>
        <w:t>7b</w:t>
      </w:r>
      <w:r>
        <w:rPr>
          <w:i/>
          <w:spacing w:val="-1"/>
          <w:sz w:val="28"/>
        </w:rPr>
        <w:t> </w:t>
      </w:r>
      <w:r>
        <w:rPr>
          <w:i/>
          <w:sz w:val="28"/>
        </w:rPr>
        <w:t>và</w:t>
      </w:r>
      <w:r>
        <w:rPr>
          <w:i/>
          <w:spacing w:val="-1"/>
          <w:sz w:val="28"/>
        </w:rPr>
        <w:t> </w:t>
      </w:r>
      <w:r>
        <w:rPr>
          <w:i/>
          <w:sz w:val="28"/>
        </w:rPr>
        <w:t>Điều 9</w:t>
      </w:r>
      <w:r>
        <w:rPr>
          <w:i/>
          <w:spacing w:val="-8"/>
          <w:sz w:val="28"/>
        </w:rPr>
        <w:t> </w:t>
      </w:r>
      <w:r>
        <w:rPr>
          <w:i/>
          <w:sz w:val="28"/>
        </w:rPr>
        <w:t>Luật</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dân</w:t>
      </w:r>
      <w:r>
        <w:rPr>
          <w:i/>
          <w:spacing w:val="-8"/>
          <w:sz w:val="28"/>
        </w:rPr>
        <w:t> </w:t>
      </w:r>
      <w:r>
        <w:rPr>
          <w:i/>
          <w:sz w:val="28"/>
        </w:rPr>
        <w:t>sự;</w:t>
      </w:r>
      <w:r>
        <w:rPr>
          <w:i/>
          <w:spacing w:val="-9"/>
          <w:sz w:val="28"/>
        </w:rPr>
        <w:t> </w:t>
      </w:r>
      <w:r>
        <w:rPr>
          <w:i/>
          <w:sz w:val="28"/>
        </w:rPr>
        <w:t>thời</w:t>
      </w:r>
      <w:r>
        <w:rPr>
          <w:i/>
          <w:spacing w:val="-8"/>
          <w:sz w:val="28"/>
        </w:rPr>
        <w:t> </w:t>
      </w:r>
      <w:r>
        <w:rPr>
          <w:i/>
          <w:sz w:val="28"/>
        </w:rPr>
        <w:t>hiệu</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8"/>
          <w:sz w:val="28"/>
        </w:rPr>
        <w:t> </w:t>
      </w:r>
      <w:r>
        <w:rPr>
          <w:i/>
          <w:sz w:val="28"/>
        </w:rPr>
        <w:t>được</w:t>
      </w:r>
      <w:r>
        <w:rPr>
          <w:i/>
          <w:spacing w:val="-10"/>
          <w:sz w:val="28"/>
        </w:rPr>
        <w:t> </w:t>
      </w:r>
      <w:r>
        <w:rPr>
          <w:i/>
          <w:sz w:val="28"/>
        </w:rPr>
        <w:t>thực</w:t>
      </w:r>
      <w:r>
        <w:rPr>
          <w:i/>
          <w:spacing w:val="-9"/>
          <w:sz w:val="28"/>
        </w:rPr>
        <w:t> </w:t>
      </w:r>
      <w:r>
        <w:rPr>
          <w:i/>
          <w:sz w:val="28"/>
        </w:rPr>
        <w:t>hiện</w:t>
      </w:r>
      <w:r>
        <w:rPr>
          <w:i/>
          <w:spacing w:val="-8"/>
          <w:sz w:val="28"/>
        </w:rPr>
        <w:t> </w:t>
      </w:r>
      <w:r>
        <w:rPr>
          <w:i/>
          <w:sz w:val="28"/>
        </w:rPr>
        <w:t>theo</w:t>
      </w:r>
      <w:r>
        <w:rPr>
          <w:i/>
          <w:spacing w:val="-8"/>
          <w:sz w:val="28"/>
        </w:rPr>
        <w:t> </w:t>
      </w:r>
      <w:r>
        <w:rPr>
          <w:i/>
          <w:sz w:val="28"/>
        </w:rPr>
        <w:t>quy</w:t>
      </w:r>
      <w:r>
        <w:rPr>
          <w:i/>
          <w:spacing w:val="-9"/>
          <w:sz w:val="28"/>
        </w:rPr>
        <w:t> </w:t>
      </w:r>
      <w:r>
        <w:rPr>
          <w:i/>
          <w:sz w:val="28"/>
        </w:rPr>
        <w:t>định</w:t>
      </w:r>
      <w:r>
        <w:rPr>
          <w:i/>
          <w:spacing w:val="-8"/>
          <w:sz w:val="28"/>
        </w:rPr>
        <w:t> </w:t>
      </w:r>
      <w:r>
        <w:rPr>
          <w:i/>
          <w:sz w:val="28"/>
        </w:rPr>
        <w:t>tại Điều 30 Luật Thi hành án dân sự</w:t>
      </w:r>
      <w:r>
        <w:rPr>
          <w:sz w:val="28"/>
        </w:rPr>
        <w:t>.</w:t>
      </w:r>
    </w:p>
    <w:p>
      <w:pPr>
        <w:pStyle w:val="BodyText"/>
        <w:spacing w:before="2"/>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6"/>
        <w:gridCol w:w="3380"/>
      </w:tblGrid>
      <w:tr>
        <w:trPr>
          <w:trHeight w:val="2032" w:hRule="atLeast"/>
        </w:trPr>
        <w:tc>
          <w:tcPr>
            <w:tcW w:w="48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Chư</w:t>
            </w:r>
            <w:r>
              <w:rPr>
                <w:spacing w:val="-1"/>
                <w:sz w:val="22"/>
              </w:rPr>
              <w:t> </w:t>
            </w:r>
            <w:r>
              <w:rPr>
                <w:spacing w:val="-5"/>
                <w:sz w:val="22"/>
              </w:rPr>
              <w:t>Sê;</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Chư</w:t>
            </w:r>
            <w:r>
              <w:rPr>
                <w:spacing w:val="-1"/>
                <w:sz w:val="22"/>
              </w:rPr>
              <w:t> </w:t>
            </w:r>
            <w:r>
              <w:rPr>
                <w:spacing w:val="-5"/>
                <w:sz w:val="22"/>
              </w:rPr>
              <w:t>Sê;</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z w:val="22"/>
              </w:rPr>
              <w:t>Đ,</w:t>
            </w:r>
            <w:r>
              <w:rPr>
                <w:spacing w:val="-3"/>
                <w:sz w:val="22"/>
              </w:rPr>
              <w:t> </w:t>
            </w:r>
            <w:r>
              <w:rPr>
                <w:sz w:val="22"/>
              </w:rPr>
              <w:t>huyện</w:t>
            </w:r>
            <w:r>
              <w:rPr>
                <w:spacing w:val="-1"/>
                <w:sz w:val="22"/>
              </w:rPr>
              <w:t> </w:t>
            </w:r>
            <w:r>
              <w:rPr>
                <w:spacing w:val="-5"/>
                <w:sz w:val="22"/>
              </w:rPr>
              <w:t>B,</w:t>
            </w:r>
          </w:p>
          <w:p>
            <w:pPr>
              <w:pStyle w:val="TableParagraph"/>
              <w:spacing w:line="252" w:lineRule="exact"/>
              <w:ind w:left="50"/>
              <w:rPr>
                <w:sz w:val="22"/>
              </w:rPr>
            </w:pPr>
            <w:r>
              <w:rPr>
                <w:sz w:val="22"/>
              </w:rPr>
              <w:t>tỉnh</w:t>
            </w:r>
            <w:r>
              <w:rPr>
                <w:spacing w:val="-2"/>
                <w:sz w:val="22"/>
              </w:rPr>
              <w:t> </w:t>
            </w:r>
            <w:r>
              <w:rPr>
                <w:sz w:val="22"/>
              </w:rPr>
              <w:t>Đắk</w:t>
            </w:r>
            <w:r>
              <w:rPr>
                <w:spacing w:val="-3"/>
                <w:sz w:val="22"/>
              </w:rPr>
              <w:t> </w:t>
            </w:r>
            <w:r>
              <w:rPr>
                <w:sz w:val="22"/>
              </w:rPr>
              <w:t>Lắk</w:t>
            </w:r>
            <w:r>
              <w:rPr>
                <w:spacing w:val="-4"/>
                <w:sz w:val="22"/>
              </w:rPr>
              <w:t> </w:t>
            </w:r>
            <w:r>
              <w:rPr>
                <w:sz w:val="22"/>
              </w:rPr>
              <w:t>(để</w:t>
            </w:r>
            <w:r>
              <w:rPr>
                <w:spacing w:val="-1"/>
                <w:sz w:val="22"/>
              </w:rPr>
              <w:t> </w:t>
            </w:r>
            <w:r>
              <w:rPr>
                <w:sz w:val="22"/>
              </w:rPr>
              <w:t>ghi vào</w:t>
            </w:r>
            <w:r>
              <w:rPr>
                <w:spacing w:val="-1"/>
                <w:sz w:val="22"/>
              </w:rPr>
              <w:t> </w:t>
            </w:r>
            <w:r>
              <w:rPr>
                <w:sz w:val="22"/>
              </w:rPr>
              <w:t>sổ</w:t>
            </w:r>
            <w:r>
              <w:rPr>
                <w:spacing w:val="-4"/>
                <w:sz w:val="22"/>
              </w:rPr>
              <w:t> </w:t>
            </w:r>
            <w:r>
              <w:rPr>
                <w:sz w:val="22"/>
              </w:rPr>
              <w:t>hộ</w:t>
            </w:r>
            <w:r>
              <w:rPr>
                <w:spacing w:val="-1"/>
                <w:sz w:val="22"/>
              </w:rPr>
              <w:t> </w:t>
            </w:r>
            <w:r>
              <w:rPr>
                <w:spacing w:val="-2"/>
                <w:sz w:val="22"/>
              </w:rPr>
              <w:t>tịch);</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5"/>
                <w:sz w:val="22"/>
              </w:rPr>
              <w:t>văn</w:t>
            </w:r>
          </w:p>
        </w:tc>
        <w:tc>
          <w:tcPr>
            <w:tcW w:w="3380" w:type="dxa"/>
          </w:tcPr>
          <w:p>
            <w:pPr>
              <w:pStyle w:val="TableParagraph"/>
              <w:spacing w:line="313" w:lineRule="exact"/>
              <w:ind w:left="159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3"/>
              <w:ind w:left="1724"/>
              <w:rPr>
                <w:b/>
                <w:sz w:val="28"/>
              </w:rPr>
            </w:pPr>
            <w:r>
              <w:rPr>
                <w:b/>
                <w:sz w:val="28"/>
              </w:rPr>
              <w:t>Bùi</w:t>
            </w:r>
            <w:r>
              <w:rPr>
                <w:b/>
                <w:spacing w:val="-2"/>
                <w:sz w:val="28"/>
              </w:rPr>
              <w:t> </w:t>
            </w:r>
            <w:r>
              <w:rPr>
                <w:b/>
                <w:sz w:val="28"/>
              </w:rPr>
              <w:t>Thị</w:t>
            </w:r>
            <w:r>
              <w:rPr>
                <w:b/>
                <w:spacing w:val="-1"/>
                <w:sz w:val="28"/>
              </w:rPr>
              <w:t> </w:t>
            </w:r>
            <w:r>
              <w:rPr>
                <w:b/>
                <w:spacing w:val="-5"/>
                <w:sz w:val="28"/>
              </w:rPr>
              <w:t>Dậu</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4"/>
        </w:rPr>
      </w:pPr>
    </w:p>
    <w:p>
      <w:pPr>
        <w:spacing w:before="0"/>
        <w:ind w:left="0" w:right="166" w:firstLine="0"/>
        <w:jc w:val="center"/>
        <w:rPr>
          <w:sz w:val="24"/>
        </w:rPr>
      </w:pPr>
      <w:r>
        <w:rPr>
          <w:sz w:val="24"/>
        </w:rPr>
        <w:t>2</w:t>
      </w:r>
    </w:p>
    <w:sectPr>
      <w:pgSz w:w="11910" w:h="16850"/>
      <w:pgMar w:top="106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5"/>
      </w:pPr>
      <w:rPr>
        <w:rFonts w:hint="default"/>
        <w:lang w:val="vi" w:eastAsia="en-US" w:bidi="ar-SA"/>
      </w:rPr>
    </w:lvl>
    <w:lvl w:ilvl="2">
      <w:start w:val="0"/>
      <w:numFmt w:val="bullet"/>
      <w:lvlText w:val="•"/>
      <w:lvlJc w:val="left"/>
      <w:pPr>
        <w:ind w:left="1123" w:hanging="125"/>
      </w:pPr>
      <w:rPr>
        <w:rFonts w:hint="default"/>
        <w:lang w:val="vi" w:eastAsia="en-US" w:bidi="ar-SA"/>
      </w:rPr>
    </w:lvl>
    <w:lvl w:ilvl="3">
      <w:start w:val="0"/>
      <w:numFmt w:val="bullet"/>
      <w:lvlText w:val="•"/>
      <w:lvlJc w:val="left"/>
      <w:pPr>
        <w:ind w:left="1594" w:hanging="125"/>
      </w:pPr>
      <w:rPr>
        <w:rFonts w:hint="default"/>
        <w:lang w:val="vi" w:eastAsia="en-US" w:bidi="ar-SA"/>
      </w:rPr>
    </w:lvl>
    <w:lvl w:ilvl="4">
      <w:start w:val="0"/>
      <w:numFmt w:val="bullet"/>
      <w:lvlText w:val="•"/>
      <w:lvlJc w:val="left"/>
      <w:pPr>
        <w:ind w:left="2066" w:hanging="125"/>
      </w:pPr>
      <w:rPr>
        <w:rFonts w:hint="default"/>
        <w:lang w:val="vi" w:eastAsia="en-US" w:bidi="ar-SA"/>
      </w:rPr>
    </w:lvl>
    <w:lvl w:ilvl="5">
      <w:start w:val="0"/>
      <w:numFmt w:val="bullet"/>
      <w:lvlText w:val="•"/>
      <w:lvlJc w:val="left"/>
      <w:pPr>
        <w:ind w:left="2538" w:hanging="125"/>
      </w:pPr>
      <w:rPr>
        <w:rFonts w:hint="default"/>
        <w:lang w:val="vi" w:eastAsia="en-US" w:bidi="ar-SA"/>
      </w:rPr>
    </w:lvl>
    <w:lvl w:ilvl="6">
      <w:start w:val="0"/>
      <w:numFmt w:val="bullet"/>
      <w:lvlText w:val="•"/>
      <w:lvlJc w:val="left"/>
      <w:pPr>
        <w:ind w:left="3009" w:hanging="125"/>
      </w:pPr>
      <w:rPr>
        <w:rFonts w:hint="default"/>
        <w:lang w:val="vi" w:eastAsia="en-US" w:bidi="ar-SA"/>
      </w:rPr>
    </w:lvl>
    <w:lvl w:ilvl="7">
      <w:start w:val="0"/>
      <w:numFmt w:val="bullet"/>
      <w:lvlText w:val="•"/>
      <w:lvlJc w:val="left"/>
      <w:pPr>
        <w:ind w:left="3481" w:hanging="125"/>
      </w:pPr>
      <w:rPr>
        <w:rFonts w:hint="default"/>
        <w:lang w:val="vi" w:eastAsia="en-US" w:bidi="ar-SA"/>
      </w:rPr>
    </w:lvl>
    <w:lvl w:ilvl="8">
      <w:start w:val="0"/>
      <w:numFmt w:val="bullet"/>
      <w:lvlText w:val="•"/>
      <w:lvlJc w:val="left"/>
      <w:pPr>
        <w:ind w:left="3952" w:hanging="125"/>
      </w:pPr>
      <w:rPr>
        <w:rFonts w:hint="default"/>
        <w:lang w:val="vi" w:eastAsia="en-US" w:bidi="ar-SA"/>
      </w:rPr>
    </w:lvl>
  </w:abstractNum>
  <w:abstractNum w:abstractNumId="0">
    <w:multiLevelType w:val="hybridMultilevel"/>
    <w:lvl w:ilvl="0">
      <w:start w:val="1"/>
      <w:numFmt w:val="decimal"/>
      <w:lvlText w:val="%1."/>
      <w:lvlJc w:val="left"/>
      <w:pPr>
        <w:ind w:left="1110"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02" w:hanging="492"/>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05" w:hanging="492"/>
      </w:pPr>
      <w:rPr>
        <w:rFonts w:hint="default"/>
        <w:lang w:val="vi" w:eastAsia="en-US" w:bidi="ar-SA"/>
      </w:rPr>
    </w:lvl>
    <w:lvl w:ilvl="3">
      <w:start w:val="0"/>
      <w:numFmt w:val="bullet"/>
      <w:lvlText w:val="•"/>
      <w:lvlJc w:val="left"/>
      <w:pPr>
        <w:ind w:left="3110" w:hanging="492"/>
      </w:pPr>
      <w:rPr>
        <w:rFonts w:hint="default"/>
        <w:lang w:val="vi" w:eastAsia="en-US" w:bidi="ar-SA"/>
      </w:rPr>
    </w:lvl>
    <w:lvl w:ilvl="4">
      <w:start w:val="0"/>
      <w:numFmt w:val="bullet"/>
      <w:lvlText w:val="•"/>
      <w:lvlJc w:val="left"/>
      <w:pPr>
        <w:ind w:left="4015" w:hanging="492"/>
      </w:pPr>
      <w:rPr>
        <w:rFonts w:hint="default"/>
        <w:lang w:val="vi" w:eastAsia="en-US" w:bidi="ar-SA"/>
      </w:rPr>
    </w:lvl>
    <w:lvl w:ilvl="5">
      <w:start w:val="0"/>
      <w:numFmt w:val="bullet"/>
      <w:lvlText w:val="•"/>
      <w:lvlJc w:val="left"/>
      <w:pPr>
        <w:ind w:left="4920" w:hanging="492"/>
      </w:pPr>
      <w:rPr>
        <w:rFonts w:hint="default"/>
        <w:lang w:val="vi" w:eastAsia="en-US" w:bidi="ar-SA"/>
      </w:rPr>
    </w:lvl>
    <w:lvl w:ilvl="6">
      <w:start w:val="0"/>
      <w:numFmt w:val="bullet"/>
      <w:lvlText w:val="•"/>
      <w:lvlJc w:val="left"/>
      <w:pPr>
        <w:ind w:left="5825" w:hanging="492"/>
      </w:pPr>
      <w:rPr>
        <w:rFonts w:hint="default"/>
        <w:lang w:val="vi" w:eastAsia="en-US" w:bidi="ar-SA"/>
      </w:rPr>
    </w:lvl>
    <w:lvl w:ilvl="7">
      <w:start w:val="0"/>
      <w:numFmt w:val="bullet"/>
      <w:lvlText w:val="•"/>
      <w:lvlJc w:val="left"/>
      <w:pPr>
        <w:ind w:left="6730" w:hanging="492"/>
      </w:pPr>
      <w:rPr>
        <w:rFonts w:hint="default"/>
        <w:lang w:val="vi" w:eastAsia="en-US" w:bidi="ar-SA"/>
      </w:rPr>
    </w:lvl>
    <w:lvl w:ilvl="8">
      <w:start w:val="0"/>
      <w:numFmt w:val="bullet"/>
      <w:lvlText w:val="•"/>
      <w:lvlJc w:val="left"/>
      <w:pPr>
        <w:ind w:left="7636"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2023-04-24T15:26:20Z</dcterms:created>
  <dcterms:modified xsi:type="dcterms:W3CDTF">2023-04-24T15:26:20Z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