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5786"/>
      </w:tblGrid>
      <w:tr>
        <w:trPr>
          <w:trHeight w:val="1523" w:hRule="atLeast"/>
        </w:trPr>
        <w:tc>
          <w:tcPr>
            <w:tcW w:w="3437" w:type="dxa"/>
          </w:tcPr>
          <w:p>
            <w:pPr>
              <w:pStyle w:val="TableParagraph"/>
              <w:spacing w:after="17"/>
              <w:ind w:left="589" w:right="209" w:hanging="236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TUY AN TỈNH PHÚ YÊN</w:t>
            </w:r>
          </w:p>
          <w:p>
            <w:pPr>
              <w:pStyle w:val="TableParagraph"/>
              <w:spacing w:line="20" w:lineRule="exact"/>
              <w:ind w:left="1234"/>
              <w:rPr>
                <w:sz w:val="2"/>
              </w:rPr>
            </w:pPr>
            <w:r>
              <w:rPr>
                <w:sz w:val="2"/>
              </w:rPr>
              <w:pict>
                <v:group style="width:36.3pt;height:.75pt;mso-position-horizontal-relative:char;mso-position-vertical-relative:line" id="docshapegroup2" coordorigin="0,0" coordsize="726,15">
                  <v:line style="position:absolute" from="0,8" to="72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93/2022/QĐST-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86" w:type="dxa"/>
          </w:tcPr>
          <w:p>
            <w:pPr>
              <w:pStyle w:val="TableParagraph"/>
              <w:spacing w:line="287" w:lineRule="exact"/>
              <w:ind w:left="325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 w:after="57"/>
              <w:ind w:left="325" w:right="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502"/>
              <w:rPr>
                <w:sz w:val="2"/>
              </w:rPr>
            </w:pPr>
            <w:r>
              <w:rPr>
                <w:sz w:val="2"/>
              </w:rPr>
              <w:pict>
                <v:group style="width:154pt;height:.75pt;mso-position-horizontal-relative:char;mso-position-vertical-relative:line" id="docshapegroup3" coordorigin="0,0" coordsize="3080,15">
                  <v:line style="position:absolute" from="0,8" to="30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9"/>
              <w:ind w:left="1224"/>
              <w:rPr>
                <w:i/>
                <w:sz w:val="28"/>
              </w:rPr>
            </w:pPr>
            <w:r>
              <w:rPr>
                <w:i/>
                <w:sz w:val="28"/>
              </w:rPr>
              <w:t>Tuy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An,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86"/>
        <w:ind w:left="1456" w:right="1408" w:firstLine="0"/>
        <w:jc w:val="center"/>
        <w:rPr>
          <w:b/>
          <w:sz w:val="32"/>
        </w:rPr>
      </w:pPr>
      <w:r>
        <w:rPr>
          <w:b/>
          <w:sz w:val="32"/>
        </w:rPr>
        <w:t>QUYẾT</w:t>
      </w:r>
      <w:r>
        <w:rPr>
          <w:b/>
          <w:spacing w:val="-15"/>
          <w:sz w:val="32"/>
        </w:rPr>
        <w:t> </w:t>
      </w:r>
      <w:r>
        <w:rPr>
          <w:b/>
          <w:spacing w:val="-4"/>
          <w:sz w:val="32"/>
        </w:rPr>
        <w:t>ĐỊNH</w:t>
      </w:r>
    </w:p>
    <w:p>
      <w:pPr>
        <w:spacing w:line="368" w:lineRule="exact" w:before="1"/>
        <w:ind w:left="1456" w:right="1410" w:firstLine="0"/>
        <w:jc w:val="center"/>
        <w:rPr>
          <w:b/>
          <w:sz w:val="32"/>
        </w:rPr>
      </w:pPr>
      <w:r>
        <w:rPr>
          <w:b/>
          <w:sz w:val="32"/>
        </w:rPr>
        <w:t>CÔNG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NHẬN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THUẬN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TÌNH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LY</w:t>
      </w:r>
      <w:r>
        <w:rPr>
          <w:b/>
          <w:spacing w:val="-7"/>
          <w:sz w:val="32"/>
        </w:rPr>
        <w:t> </w:t>
      </w:r>
      <w:r>
        <w:rPr>
          <w:b/>
          <w:spacing w:val="-5"/>
          <w:sz w:val="32"/>
        </w:rPr>
        <w:t>HÔN</w:t>
      </w:r>
    </w:p>
    <w:p>
      <w:pPr>
        <w:spacing w:line="368" w:lineRule="exact" w:before="0"/>
        <w:ind w:left="1456" w:right="1412" w:firstLine="0"/>
        <w:jc w:val="center"/>
        <w:rPr>
          <w:b/>
          <w:sz w:val="32"/>
        </w:rPr>
      </w:pPr>
      <w:r>
        <w:rPr>
          <w:b/>
          <w:sz w:val="32"/>
        </w:rPr>
        <w:t>VÀ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SỰ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THOẢ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THUẬN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CỦA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CÁC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ĐƢƠNG</w:t>
      </w:r>
      <w:r>
        <w:rPr>
          <w:b/>
          <w:spacing w:val="-20"/>
          <w:sz w:val="32"/>
        </w:rPr>
        <w:t> </w:t>
      </w:r>
      <w:r>
        <w:rPr>
          <w:b/>
          <w:spacing w:val="-5"/>
          <w:sz w:val="32"/>
        </w:rPr>
        <w:t>SỰ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276" w:lineRule="auto"/>
        <w:ind w:left="202" w:firstLine="719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3"/>
        </w:rPr>
        <w:t> </w:t>
      </w:r>
      <w:r>
        <w:rPr/>
        <w:t>hồ</w:t>
      </w:r>
      <w:r>
        <w:rPr>
          <w:spacing w:val="-12"/>
        </w:rPr>
        <w:t> </w:t>
      </w:r>
      <w:r>
        <w:rPr/>
        <w:t>sơ</w:t>
      </w:r>
      <w:r>
        <w:rPr>
          <w:spacing w:val="-13"/>
        </w:rPr>
        <w:t> </w:t>
      </w:r>
      <w:r>
        <w:rPr/>
        <w:t>vụ</w:t>
      </w:r>
      <w:r>
        <w:rPr>
          <w:spacing w:val="-14"/>
        </w:rPr>
        <w:t> </w:t>
      </w:r>
      <w:r>
        <w:rPr/>
        <w:t>án</w:t>
      </w:r>
      <w:r>
        <w:rPr>
          <w:spacing w:val="-12"/>
        </w:rPr>
        <w:t> </w:t>
      </w:r>
      <w:r>
        <w:rPr/>
        <w:t>Hôn</w:t>
      </w:r>
      <w:r>
        <w:rPr>
          <w:spacing w:val="-12"/>
        </w:rPr>
        <w:t> </w:t>
      </w:r>
      <w:r>
        <w:rPr/>
        <w:t>nhân</w:t>
      </w:r>
      <w:r>
        <w:rPr>
          <w:spacing w:val="-13"/>
        </w:rPr>
        <w:t> </w:t>
      </w:r>
      <w:r>
        <w:rPr/>
        <w:t>và</w:t>
      </w:r>
      <w:r>
        <w:rPr>
          <w:spacing w:val="-14"/>
        </w:rPr>
        <w:t> </w:t>
      </w:r>
      <w:r>
        <w:rPr/>
        <w:t>gia</w:t>
      </w:r>
      <w:r>
        <w:rPr>
          <w:spacing w:val="-14"/>
        </w:rPr>
        <w:t> </w:t>
      </w:r>
      <w:r>
        <w:rPr/>
        <w:t>đình</w:t>
      </w:r>
      <w:r>
        <w:rPr>
          <w:spacing w:val="-14"/>
        </w:rPr>
        <w:t> </w:t>
      </w:r>
      <w:r>
        <w:rPr/>
        <w:t>thụ</w:t>
      </w:r>
      <w:r>
        <w:rPr>
          <w:spacing w:val="-12"/>
        </w:rPr>
        <w:t> </w:t>
      </w:r>
      <w:r>
        <w:rPr/>
        <w:t>lý</w:t>
      </w:r>
      <w:r>
        <w:rPr>
          <w:spacing w:val="-14"/>
        </w:rPr>
        <w:t> </w:t>
      </w:r>
      <w:r>
        <w:rPr/>
        <w:t>số</w:t>
      </w:r>
      <w:r>
        <w:rPr>
          <w:spacing w:val="-11"/>
        </w:rPr>
        <w:t> </w:t>
      </w:r>
      <w:r>
        <w:rPr/>
        <w:t>176/2022/TLST-</w:t>
      </w:r>
      <w:r>
        <w:rPr>
          <w:spacing w:val="-18"/>
        </w:rPr>
        <w:t> </w:t>
      </w:r>
      <w:r>
        <w:rPr/>
        <w:t>HNGĐ ngày</w:t>
      </w:r>
      <w:r>
        <w:rPr>
          <w:spacing w:val="-8"/>
        </w:rPr>
        <w:t> </w:t>
      </w:r>
      <w:r>
        <w:rPr/>
        <w:t>07 tháng</w:t>
      </w:r>
      <w:r>
        <w:rPr>
          <w:spacing w:val="-2"/>
        </w:rPr>
        <w:t> </w:t>
      </w:r>
      <w:r>
        <w:rPr/>
        <w:t>11 năm</w:t>
      </w:r>
      <w:r>
        <w:rPr>
          <w:spacing w:val="-1"/>
        </w:rPr>
        <w:t> </w:t>
      </w:r>
      <w:r>
        <w:rPr/>
        <w:t>2022 giữa: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76" w:lineRule="auto" w:before="0" w:after="0"/>
        <w:ind w:left="202" w:right="148" w:firstLine="719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Huỳnh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Ánh</w:t>
      </w:r>
      <w:r>
        <w:rPr>
          <w:spacing w:val="-1"/>
          <w:sz w:val="28"/>
        </w:rPr>
        <w:t> </w:t>
      </w:r>
      <w:r>
        <w:rPr>
          <w:sz w:val="28"/>
        </w:rPr>
        <w:t>T -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1981; Địa</w:t>
      </w:r>
      <w:r>
        <w:rPr>
          <w:spacing w:val="-3"/>
          <w:sz w:val="28"/>
        </w:rPr>
        <w:t> </w:t>
      </w:r>
      <w:r>
        <w:rPr>
          <w:sz w:val="28"/>
        </w:rPr>
        <w:t>chỉ:</w:t>
      </w:r>
      <w:r>
        <w:rPr>
          <w:spacing w:val="-4"/>
          <w:sz w:val="28"/>
        </w:rPr>
        <w:t> </w:t>
      </w:r>
      <w:r>
        <w:rPr>
          <w:sz w:val="28"/>
        </w:rPr>
        <w:t>thôn</w:t>
      </w:r>
      <w:r>
        <w:rPr>
          <w:spacing w:val="-1"/>
          <w:sz w:val="28"/>
        </w:rPr>
        <w:t> </w:t>
      </w:r>
      <w:r>
        <w:rPr>
          <w:sz w:val="28"/>
        </w:rPr>
        <w:t>Định Phong, xã N, huyện A, tỉnh Phú Yên.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76" w:lineRule="auto" w:before="0" w:after="0"/>
        <w:ind w:left="202" w:right="148" w:firstLine="719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33"/>
          <w:sz w:val="28"/>
        </w:rPr>
        <w:t> </w:t>
      </w:r>
      <w:r>
        <w:rPr>
          <w:sz w:val="28"/>
        </w:rPr>
        <w:t>Anh</w:t>
      </w:r>
      <w:r>
        <w:rPr>
          <w:spacing w:val="34"/>
          <w:sz w:val="28"/>
        </w:rPr>
        <w:t> </w:t>
      </w:r>
      <w:r>
        <w:rPr>
          <w:sz w:val="28"/>
        </w:rPr>
        <w:t>Nguyễn</w:t>
      </w:r>
      <w:r>
        <w:rPr>
          <w:spacing w:val="34"/>
          <w:sz w:val="28"/>
        </w:rPr>
        <w:t> </w:t>
      </w:r>
      <w:r>
        <w:rPr>
          <w:sz w:val="28"/>
        </w:rPr>
        <w:t>Văn</w:t>
      </w:r>
      <w:r>
        <w:rPr>
          <w:spacing w:val="34"/>
          <w:sz w:val="28"/>
        </w:rPr>
        <w:t> </w:t>
      </w:r>
      <w:r>
        <w:rPr>
          <w:sz w:val="28"/>
        </w:rPr>
        <w:t>L</w:t>
      </w:r>
      <w:r>
        <w:rPr>
          <w:spacing w:val="33"/>
          <w:sz w:val="28"/>
        </w:rPr>
        <w:t> </w:t>
      </w:r>
      <w:r>
        <w:rPr>
          <w:sz w:val="28"/>
        </w:rPr>
        <w:t>-</w:t>
      </w:r>
      <w:r>
        <w:rPr>
          <w:spacing w:val="31"/>
          <w:sz w:val="28"/>
        </w:rPr>
        <w:t> </w:t>
      </w:r>
      <w:r>
        <w:rPr>
          <w:sz w:val="28"/>
        </w:rPr>
        <w:t>sinh</w:t>
      </w:r>
      <w:r>
        <w:rPr>
          <w:spacing w:val="31"/>
          <w:sz w:val="28"/>
        </w:rPr>
        <w:t> </w:t>
      </w:r>
      <w:r>
        <w:rPr>
          <w:sz w:val="28"/>
        </w:rPr>
        <w:t>năm</w:t>
      </w:r>
      <w:r>
        <w:rPr>
          <w:spacing w:val="29"/>
          <w:sz w:val="28"/>
        </w:rPr>
        <w:t> </w:t>
      </w:r>
      <w:r>
        <w:rPr>
          <w:sz w:val="28"/>
        </w:rPr>
        <w:t>1977;</w:t>
      </w:r>
      <w:r>
        <w:rPr>
          <w:spacing w:val="31"/>
          <w:sz w:val="28"/>
        </w:rPr>
        <w:t> </w:t>
      </w:r>
      <w:r>
        <w:rPr>
          <w:sz w:val="28"/>
        </w:rPr>
        <w:t>Địa</w:t>
      </w:r>
      <w:r>
        <w:rPr>
          <w:spacing w:val="31"/>
          <w:sz w:val="28"/>
        </w:rPr>
        <w:t> </w:t>
      </w:r>
      <w:r>
        <w:rPr>
          <w:sz w:val="28"/>
        </w:rPr>
        <w:t>chỉ:</w:t>
      </w:r>
      <w:r>
        <w:rPr>
          <w:spacing w:val="32"/>
          <w:sz w:val="28"/>
        </w:rPr>
        <w:t> </w:t>
      </w:r>
      <w:r>
        <w:rPr>
          <w:sz w:val="28"/>
        </w:rPr>
        <w:t>thôn</w:t>
      </w:r>
      <w:r>
        <w:rPr>
          <w:spacing w:val="32"/>
          <w:sz w:val="28"/>
        </w:rPr>
        <w:t> </w:t>
      </w:r>
      <w:r>
        <w:rPr>
          <w:sz w:val="28"/>
        </w:rPr>
        <w:t>P,</w:t>
      </w:r>
      <w:r>
        <w:rPr>
          <w:spacing w:val="30"/>
          <w:sz w:val="28"/>
        </w:rPr>
        <w:t> </w:t>
      </w:r>
      <w:r>
        <w:rPr>
          <w:sz w:val="28"/>
        </w:rPr>
        <w:t>xã</w:t>
      </w:r>
      <w:r>
        <w:rPr>
          <w:spacing w:val="32"/>
          <w:sz w:val="28"/>
        </w:rPr>
        <w:t> </w:t>
      </w:r>
      <w:r>
        <w:rPr>
          <w:sz w:val="28"/>
        </w:rPr>
        <w:t>N, huyện A, tỉnh Phú Yên.</w:t>
      </w:r>
    </w:p>
    <w:p>
      <w:pPr>
        <w:pStyle w:val="BodyText"/>
        <w:spacing w:line="364" w:lineRule="auto" w:before="119"/>
        <w:ind w:left="921" w:right="1336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 cứ vào Điều 55 của Luật hôn nhân và gia đình;</w:t>
      </w:r>
    </w:p>
    <w:p>
      <w:pPr>
        <w:pStyle w:val="BodyText"/>
        <w:spacing w:line="276" w:lineRule="auto" w:before="3"/>
        <w:ind w:left="202" w:right="2" w:firstLine="719"/>
      </w:pPr>
      <w:r>
        <w:rPr/>
        <w:t>Căn cứ vào biên bản ghi nhận sự tự nguyện ly hôn và hoà giải thành ngày 22 tháng 11 năm 2022.</w:t>
      </w:r>
    </w:p>
    <w:p>
      <w:pPr>
        <w:pStyle w:val="Heading1"/>
        <w:spacing w:before="124"/>
        <w:ind w:right="688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 w:before="165"/>
        <w:ind w:left="202" w:right="142" w:firstLine="719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22 tháng 11 năm 2022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hoàn</w:t>
      </w:r>
      <w:r>
        <w:rPr>
          <w:spacing w:val="-12"/>
        </w:rPr>
        <w:t> </w:t>
      </w:r>
      <w:r>
        <w:rPr/>
        <w:t>toàn</w:t>
      </w:r>
      <w:r>
        <w:rPr>
          <w:spacing w:val="-12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không</w:t>
      </w:r>
      <w:r>
        <w:rPr>
          <w:spacing w:val="-12"/>
        </w:rPr>
        <w:t> </w:t>
      </w:r>
      <w:r>
        <w:rPr/>
        <w:t>vi</w:t>
      </w:r>
      <w:r>
        <w:rPr>
          <w:spacing w:val="-12"/>
        </w:rPr>
        <w:t> </w:t>
      </w:r>
      <w:r>
        <w:rPr/>
        <w:t>phạm</w:t>
      </w:r>
      <w:r>
        <w:rPr>
          <w:spacing w:val="-15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2"/>
        </w:rPr>
        <w:t> </w:t>
      </w:r>
      <w:r>
        <w:rPr/>
        <w:t>pháp</w:t>
      </w:r>
      <w:r>
        <w:rPr>
          <w:spacing w:val="-12"/>
        </w:rPr>
        <w:t> </w:t>
      </w:r>
      <w:r>
        <w:rPr/>
        <w:t>luật,</w:t>
      </w:r>
      <w:r>
        <w:rPr>
          <w:spacing w:val="-13"/>
        </w:rPr>
        <w:t> </w:t>
      </w:r>
      <w:r>
        <w:rPr/>
        <w:t>không</w:t>
      </w:r>
      <w:r>
        <w:rPr>
          <w:spacing w:val="-12"/>
        </w:rPr>
        <w:t> </w:t>
      </w:r>
      <w:r>
        <w:rPr/>
        <w:t>trái đạo đức xã hội.</w:t>
      </w:r>
    </w:p>
    <w:p>
      <w:pPr>
        <w:pStyle w:val="BodyText"/>
        <w:spacing w:line="276" w:lineRule="auto" w:before="120"/>
        <w:ind w:left="202" w:right="149" w:firstLine="719"/>
        <w:jc w:val="both"/>
      </w:pPr>
      <w:r>
        <w:rPr/>
        <w:t>Đã hết thời hạn 07 ngày, kể từ ngày</w:t>
      </w:r>
      <w:r>
        <w:rPr>
          <w:spacing w:val="-3"/>
        </w:rPr>
        <w:t> </w:t>
      </w:r>
      <w:r>
        <w:rPr/>
        <w:t>lập biên bản ghi nhận sự tự</w:t>
      </w:r>
      <w:r>
        <w:rPr>
          <w:spacing w:val="-3"/>
        </w:rPr>
        <w:t> </w:t>
      </w:r>
      <w:r>
        <w:rPr/>
        <w:t>nguyện ly hôn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hoà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thoả</w:t>
      </w:r>
      <w:r>
        <w:rPr>
          <w:spacing w:val="-12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pStyle w:val="Heading1"/>
        <w:ind w:right="685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76" w:lineRule="auto" w:before="165" w:after="0"/>
        <w:ind w:left="202" w:right="148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40"/>
          <w:sz w:val="28"/>
        </w:rPr>
        <w:t> </w:t>
      </w:r>
      <w:r>
        <w:rPr>
          <w:sz w:val="28"/>
        </w:rPr>
        <w:t>nhận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thuận</w:t>
      </w:r>
      <w:r>
        <w:rPr>
          <w:spacing w:val="40"/>
          <w:sz w:val="28"/>
        </w:rPr>
        <w:t> </w:t>
      </w:r>
      <w:r>
        <w:rPr>
          <w:sz w:val="28"/>
        </w:rPr>
        <w:t>tình</w:t>
      </w:r>
      <w:r>
        <w:rPr>
          <w:spacing w:val="40"/>
          <w:sz w:val="28"/>
        </w:rPr>
        <w:t> </w:t>
      </w:r>
      <w:r>
        <w:rPr>
          <w:sz w:val="28"/>
        </w:rPr>
        <w:t>ly</w:t>
      </w:r>
      <w:r>
        <w:rPr>
          <w:spacing w:val="39"/>
          <w:sz w:val="28"/>
        </w:rPr>
        <w:t> </w:t>
      </w:r>
      <w:r>
        <w:rPr>
          <w:sz w:val="28"/>
        </w:rPr>
        <w:t>hôn</w:t>
      </w:r>
      <w:r>
        <w:rPr>
          <w:spacing w:val="40"/>
          <w:sz w:val="28"/>
        </w:rPr>
        <w:t> </w:t>
      </w:r>
      <w:r>
        <w:rPr>
          <w:sz w:val="28"/>
        </w:rPr>
        <w:t>giữa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Huỳnh</w:t>
      </w:r>
      <w:r>
        <w:rPr>
          <w:spacing w:val="40"/>
          <w:sz w:val="28"/>
        </w:rPr>
        <w:t> </w:t>
      </w:r>
      <w:r>
        <w:rPr>
          <w:sz w:val="28"/>
        </w:rPr>
        <w:t>Thị</w:t>
      </w:r>
      <w:r>
        <w:rPr>
          <w:spacing w:val="40"/>
          <w:sz w:val="28"/>
        </w:rPr>
        <w:t> </w:t>
      </w:r>
      <w:r>
        <w:rPr>
          <w:sz w:val="28"/>
        </w:rPr>
        <w:t>Ánh</w:t>
      </w:r>
      <w:r>
        <w:rPr>
          <w:spacing w:val="40"/>
          <w:sz w:val="28"/>
        </w:rPr>
        <w:t> </w:t>
      </w:r>
      <w:r>
        <w:rPr>
          <w:sz w:val="28"/>
        </w:rPr>
        <w:t>T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anh Nguyễn Văn L.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120" w:after="0"/>
        <w:ind w:left="120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spacing w:before="167"/>
        <w:ind w:left="921" w:right="0" w:firstLine="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Về con chung</w:t>
      </w:r>
      <w:r>
        <w:rPr>
          <w:sz w:val="28"/>
        </w:rPr>
        <w:t>; </w:t>
      </w:r>
      <w:r>
        <w:rPr>
          <w:b/>
          <w:sz w:val="28"/>
        </w:rPr>
        <w:t>Về tài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sản chung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nợ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11"/>
          <w:sz w:val="28"/>
        </w:rPr>
        <w:t> </w:t>
      </w:r>
      <w:r>
        <w:rPr>
          <w:sz w:val="28"/>
        </w:rPr>
        <w:t>giải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line="276" w:lineRule="auto" w:before="170"/>
        <w:ind w:left="293" w:right="147" w:firstLine="719"/>
        <w:jc w:val="both"/>
        <w:rPr>
          <w:sz w:val="28"/>
        </w:rPr>
      </w:pPr>
      <w:r>
        <w:rPr>
          <w:b/>
          <w:sz w:val="28"/>
        </w:rPr>
        <w:t>- Về án phí: </w:t>
      </w:r>
      <w:r>
        <w:rPr>
          <w:sz w:val="28"/>
        </w:rPr>
        <w:t>Chị Huỳnh Thị Ánh T thỏa thuận tự nguyện chịu 150.000đ </w:t>
      </w:r>
      <w:r>
        <w:rPr>
          <w:i/>
          <w:sz w:val="28"/>
        </w:rPr>
        <w:t>(Một trăm năm mươi nghìn đồng) </w:t>
      </w:r>
      <w:r>
        <w:rPr>
          <w:sz w:val="28"/>
        </w:rPr>
        <w:t>án phí hôn nhân gia đình sơ thẩm được khấu trừ</w:t>
      </w:r>
      <w:r>
        <w:rPr>
          <w:spacing w:val="21"/>
          <w:sz w:val="28"/>
        </w:rPr>
        <w:t> </w:t>
      </w:r>
      <w:r>
        <w:rPr>
          <w:sz w:val="28"/>
        </w:rPr>
        <w:t>số</w:t>
      </w:r>
      <w:r>
        <w:rPr>
          <w:spacing w:val="23"/>
          <w:sz w:val="28"/>
        </w:rPr>
        <w:t> </w:t>
      </w:r>
      <w:r>
        <w:rPr>
          <w:sz w:val="28"/>
        </w:rPr>
        <w:t>tiền</w:t>
      </w:r>
      <w:r>
        <w:rPr>
          <w:spacing w:val="23"/>
          <w:sz w:val="28"/>
        </w:rPr>
        <w:t> </w:t>
      </w:r>
      <w:r>
        <w:rPr>
          <w:sz w:val="28"/>
        </w:rPr>
        <w:t>300.000đ</w:t>
      </w:r>
      <w:r>
        <w:rPr>
          <w:spacing w:val="27"/>
          <w:sz w:val="28"/>
        </w:rPr>
        <w:t> </w:t>
      </w:r>
      <w:r>
        <w:rPr>
          <w:i/>
          <w:sz w:val="28"/>
        </w:rPr>
        <w:t>(Ba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26"/>
          <w:sz w:val="28"/>
        </w:rPr>
        <w:t> </w:t>
      </w:r>
      <w:r>
        <w:rPr>
          <w:sz w:val="28"/>
        </w:rPr>
        <w:t>tạm</w:t>
      </w:r>
      <w:r>
        <w:rPr>
          <w:spacing w:val="20"/>
          <w:sz w:val="28"/>
        </w:rPr>
        <w:t> </w:t>
      </w:r>
      <w:r>
        <w:rPr>
          <w:sz w:val="28"/>
        </w:rPr>
        <w:t>ứng</w:t>
      </w:r>
      <w:r>
        <w:rPr>
          <w:spacing w:val="23"/>
          <w:sz w:val="28"/>
        </w:rPr>
        <w:t> </w:t>
      </w:r>
      <w:r>
        <w:rPr>
          <w:sz w:val="28"/>
        </w:rPr>
        <w:t>án</w:t>
      </w:r>
      <w:r>
        <w:rPr>
          <w:spacing w:val="23"/>
          <w:sz w:val="28"/>
        </w:rPr>
        <w:t> </w:t>
      </w:r>
      <w:r>
        <w:rPr>
          <w:sz w:val="28"/>
        </w:rPr>
        <w:t>phí</w:t>
      </w:r>
      <w:r>
        <w:rPr>
          <w:spacing w:val="23"/>
          <w:sz w:val="28"/>
        </w:rPr>
        <w:t> </w:t>
      </w:r>
      <w:r>
        <w:rPr>
          <w:sz w:val="28"/>
        </w:rPr>
        <w:t>đã</w:t>
      </w:r>
      <w:r>
        <w:rPr>
          <w:spacing w:val="20"/>
          <w:sz w:val="28"/>
        </w:rPr>
        <w:t> </w:t>
      </w:r>
      <w:r>
        <w:rPr>
          <w:sz w:val="28"/>
        </w:rPr>
        <w:t>nộp</w:t>
      </w:r>
      <w:r>
        <w:rPr>
          <w:spacing w:val="23"/>
          <w:sz w:val="28"/>
        </w:rPr>
        <w:t> </w:t>
      </w:r>
      <w:r>
        <w:rPr>
          <w:sz w:val="28"/>
        </w:rPr>
        <w:t>tại</w:t>
      </w:r>
      <w:r>
        <w:rPr>
          <w:spacing w:val="23"/>
          <w:sz w:val="28"/>
        </w:rPr>
        <w:t> </w:t>
      </w:r>
      <w:r>
        <w:rPr>
          <w:sz w:val="28"/>
        </w:rPr>
        <w:t>biên</w:t>
      </w:r>
      <w:r>
        <w:rPr>
          <w:spacing w:val="23"/>
          <w:sz w:val="28"/>
        </w:rPr>
        <w:t> </w:t>
      </w:r>
      <w:r>
        <w:rPr>
          <w:sz w:val="28"/>
        </w:rPr>
        <w:t>lai</w:t>
      </w:r>
    </w:p>
    <w:p>
      <w:pPr>
        <w:spacing w:after="0" w:line="276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868" w:header="0" w:top="1120" w:bottom="1060" w:left="1500" w:right="980"/>
          <w:pgNumType w:start="1"/>
        </w:sectPr>
      </w:pPr>
    </w:p>
    <w:p>
      <w:pPr>
        <w:pStyle w:val="BodyText"/>
        <w:spacing w:line="276" w:lineRule="auto" w:before="65"/>
        <w:ind w:left="293" w:right="145"/>
        <w:jc w:val="both"/>
      </w:pPr>
      <w:r>
        <w:rPr/>
        <w:t>thu tiền số 0005658 ngày 07/11/2022 của Chi cục Thi hành án dân sự huyện A. Hoàn</w:t>
      </w:r>
      <w:r>
        <w:rPr>
          <w:spacing w:val="-9"/>
        </w:rPr>
        <w:t> </w:t>
      </w:r>
      <w:r>
        <w:rPr/>
        <w:t>lại</w:t>
      </w:r>
      <w:r>
        <w:rPr>
          <w:spacing w:val="-9"/>
        </w:rPr>
        <w:t> </w:t>
      </w:r>
      <w:r>
        <w:rPr/>
        <w:t>cho</w:t>
      </w:r>
      <w:r>
        <w:rPr>
          <w:spacing w:val="-8"/>
        </w:rPr>
        <w:t> </w:t>
      </w:r>
      <w:r>
        <w:rPr/>
        <w:t>chị</w:t>
      </w:r>
      <w:r>
        <w:rPr>
          <w:spacing w:val="-9"/>
        </w:rPr>
        <w:t> </w:t>
      </w:r>
      <w:r>
        <w:rPr/>
        <w:t>Huỳnh</w:t>
      </w:r>
      <w:r>
        <w:rPr>
          <w:spacing w:val="-9"/>
        </w:rPr>
        <w:t> </w:t>
      </w:r>
      <w:r>
        <w:rPr/>
        <w:t>Thị</w:t>
      </w:r>
      <w:r>
        <w:rPr>
          <w:spacing w:val="-9"/>
        </w:rPr>
        <w:t> </w:t>
      </w:r>
      <w:r>
        <w:rPr/>
        <w:t>Ánh</w:t>
      </w:r>
      <w:r>
        <w:rPr>
          <w:spacing w:val="-9"/>
        </w:rPr>
        <w:t> </w:t>
      </w:r>
      <w:r>
        <w:rPr/>
        <w:t>T</w:t>
      </w:r>
      <w:r>
        <w:rPr>
          <w:spacing w:val="-9"/>
        </w:rPr>
        <w:t> </w:t>
      </w:r>
      <w:r>
        <w:rPr>
          <w:b/>
        </w:rPr>
        <w:t>150.000đ</w:t>
      </w:r>
      <w:r>
        <w:rPr>
          <w:b/>
          <w:spacing w:val="-10"/>
        </w:rPr>
        <w:t> </w:t>
      </w:r>
      <w:r>
        <w:rPr>
          <w:b/>
          <w:i/>
        </w:rPr>
        <w:t>(Một</w:t>
      </w:r>
      <w:r>
        <w:rPr>
          <w:b/>
          <w:i/>
          <w:spacing w:val="-10"/>
        </w:rPr>
        <w:t> </w:t>
      </w:r>
      <w:r>
        <w:rPr>
          <w:b/>
          <w:i/>
        </w:rPr>
        <w:t>trăm</w:t>
      </w:r>
      <w:r>
        <w:rPr>
          <w:b/>
          <w:i/>
          <w:spacing w:val="-6"/>
        </w:rPr>
        <w:t> </w:t>
      </w:r>
      <w:r>
        <w:rPr>
          <w:b/>
          <w:i/>
        </w:rPr>
        <w:t>năm</w:t>
      </w:r>
      <w:r>
        <w:rPr>
          <w:b/>
          <w:i/>
          <w:spacing w:val="-10"/>
        </w:rPr>
        <w:t> </w:t>
      </w:r>
      <w:r>
        <w:rPr>
          <w:b/>
          <w:i/>
        </w:rPr>
        <w:t>mươi</w:t>
      </w:r>
      <w:r>
        <w:rPr>
          <w:b/>
          <w:i/>
          <w:spacing w:val="-9"/>
        </w:rPr>
        <w:t> </w:t>
      </w:r>
      <w:r>
        <w:rPr>
          <w:b/>
          <w:i/>
        </w:rPr>
        <w:t>nghìn</w:t>
      </w:r>
      <w:r>
        <w:rPr>
          <w:b/>
          <w:i/>
          <w:spacing w:val="-11"/>
        </w:rPr>
        <w:t> </w:t>
      </w:r>
      <w:r>
        <w:rPr>
          <w:b/>
          <w:i/>
        </w:rPr>
        <w:t>đồng)</w:t>
      </w:r>
      <w:r>
        <w:rPr>
          <w:b/>
          <w:i/>
        </w:rPr>
        <w:t> </w:t>
      </w:r>
      <w:r>
        <w:rPr/>
        <w:t>tiền</w:t>
      </w:r>
      <w:r>
        <w:rPr>
          <w:spacing w:val="-11"/>
        </w:rPr>
        <w:t> </w:t>
      </w:r>
      <w:r>
        <w:rPr/>
        <w:t>tạm</w:t>
      </w:r>
      <w:r>
        <w:rPr>
          <w:spacing w:val="-11"/>
        </w:rPr>
        <w:t> </w:t>
      </w:r>
      <w:r>
        <w:rPr/>
        <w:t>ứng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phí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biên</w:t>
      </w:r>
      <w:r>
        <w:rPr>
          <w:spacing w:val="-7"/>
        </w:rPr>
        <w:t> </w:t>
      </w:r>
      <w:r>
        <w:rPr/>
        <w:t>lai</w:t>
      </w:r>
      <w:r>
        <w:rPr>
          <w:spacing w:val="-10"/>
        </w:rPr>
        <w:t> </w:t>
      </w:r>
      <w:r>
        <w:rPr/>
        <w:t>nêu</w:t>
      </w:r>
      <w:r>
        <w:rPr>
          <w:spacing w:val="-7"/>
        </w:rPr>
        <w:t> </w:t>
      </w:r>
      <w:r>
        <w:rPr/>
        <w:t>trên</w:t>
      </w:r>
      <w:r>
        <w:rPr>
          <w:spacing w:val="-7"/>
        </w:rPr>
        <w:t> </w:t>
      </w:r>
      <w:r>
        <w:rPr/>
        <w:t>tại</w:t>
      </w:r>
      <w:r>
        <w:rPr>
          <w:spacing w:val="-7"/>
        </w:rPr>
        <w:t> </w:t>
      </w:r>
      <w:r>
        <w:rPr/>
        <w:t>Chi</w:t>
      </w:r>
      <w:r>
        <w:rPr>
          <w:spacing w:val="-7"/>
        </w:rPr>
        <w:t> </w:t>
      </w:r>
      <w:r>
        <w:rPr/>
        <w:t>cục</w:t>
      </w:r>
      <w:r>
        <w:rPr>
          <w:spacing w:val="-12"/>
        </w:rPr>
        <w:t> </w:t>
      </w:r>
      <w:r>
        <w:rPr/>
        <w:t>thi</w:t>
      </w:r>
      <w:r>
        <w:rPr>
          <w:spacing w:val="-7"/>
        </w:rPr>
        <w:t> </w:t>
      </w:r>
      <w:r>
        <w:rPr/>
        <w:t>hành</w:t>
      </w:r>
      <w:r>
        <w:rPr>
          <w:spacing w:val="-7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10"/>
        </w:rPr>
        <w:t> </w:t>
      </w:r>
      <w:r>
        <w:rPr/>
        <w:t>huyện</w:t>
      </w:r>
      <w:r>
        <w:rPr>
          <w:spacing w:val="-8"/>
        </w:rPr>
        <w:t> </w:t>
      </w:r>
      <w:r>
        <w:rPr/>
        <w:t>A, tỉnh Phú Yên.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76" w:lineRule="auto" w:before="127" w:after="0"/>
        <w:ind w:left="293" w:right="155" w:firstLine="719"/>
        <w:jc w:val="both"/>
        <w:rPr>
          <w:b/>
          <w:sz w:val="28"/>
        </w:rPr>
      </w:pPr>
      <w:r>
        <w:rPr>
          <w:b/>
          <w:sz w:val="28"/>
        </w:rPr>
        <w:t>Quyết định này có hiệu lực pháp luật ngay sau khi đƣợc ban hành và không bị kháng cáo, kháng nghị theo thủ tục phúc thẩm.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4481"/>
      </w:tblGrid>
      <w:tr>
        <w:trPr>
          <w:trHeight w:val="2245" w:hRule="atLeast"/>
        </w:trPr>
        <w:tc>
          <w:tcPr>
            <w:tcW w:w="4277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56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(1);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6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H.A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(2);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58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(1);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6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(1);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6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(2);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6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vụ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văn.</w:t>
            </w:r>
          </w:p>
        </w:tc>
        <w:tc>
          <w:tcPr>
            <w:tcW w:w="4481" w:type="dxa"/>
          </w:tcPr>
          <w:p>
            <w:pPr>
              <w:pStyle w:val="TableParagraph"/>
              <w:spacing w:line="313" w:lineRule="exact"/>
              <w:ind w:left="1967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1969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Hƣơng</w:t>
            </w:r>
          </w:p>
        </w:tc>
      </w:tr>
    </w:tbl>
    <w:sectPr>
      <w:pgSz w:w="11910" w:h="16850"/>
      <w:pgMar w:header="0" w:footer="868" w:top="1060" w:bottom="1060" w:left="15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80029pt;margin-top:785.202637pt;width:12.95pt;height:15.45pt;mso-position-horizontal-relative:page;mso-position-vertical-relative:page;z-index:-15779840" type="#_x0000_t202" id="docshape1" filled="false" stroked="false">
          <v:textbox inset="0,0,0,0">
            <w:txbxContent>
              <w:p>
                <w:pPr>
                  <w:spacing w:before="59"/>
                  <w:ind w:left="79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71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3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5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6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8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30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41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53" w:hanging="11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2" w:hanging="32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2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2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7" w:hanging="32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0" w:hanging="32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3" w:hanging="32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5" w:hanging="32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58" w:hanging="32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81" w:hanging="32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202" w:hanging="21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7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0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5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58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81" w:hanging="21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1456" w:right="15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02" w:right="148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Huong</dc:creator>
  <dcterms:created xsi:type="dcterms:W3CDTF">2023-04-24T15:10:57Z</dcterms:created>
  <dcterms:modified xsi:type="dcterms:W3CDTF">2023-04-24T15:10:57Z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