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9"/>
        <w:gridCol w:w="5783"/>
      </w:tblGrid>
      <w:tr>
        <w:trPr>
          <w:trHeight w:val="578" w:hRule="atLeast"/>
        </w:trPr>
        <w:tc>
          <w:tcPr>
            <w:tcW w:w="3759" w:type="dxa"/>
          </w:tcPr>
          <w:p>
            <w:pPr>
              <w:pStyle w:val="TableParagraph"/>
              <w:ind w:left="50" w:firstLine="108"/>
              <w:rPr>
                <w:b/>
                <w:sz w:val="24"/>
              </w:rPr>
            </w:pPr>
            <w:r>
              <w:rPr>
                <w:b/>
                <w:sz w:val="24"/>
              </w:rPr>
              <w:t>TÒA ÁN NHÂN DÂN CẤP CAO TẠI</w:t>
            </w:r>
            <w:r>
              <w:rPr>
                <w:b/>
                <w:spacing w:val="-9"/>
                <w:sz w:val="24"/>
              </w:rPr>
              <w:t> </w:t>
            </w:r>
            <w:r>
              <w:rPr>
                <w:b/>
                <w:sz w:val="24"/>
              </w:rPr>
              <w:t>THÀNH</w:t>
            </w:r>
            <w:r>
              <w:rPr>
                <w:b/>
                <w:spacing w:val="-8"/>
                <w:sz w:val="24"/>
              </w:rPr>
              <w:t> </w:t>
            </w:r>
            <w:r>
              <w:rPr>
                <w:b/>
                <w:sz w:val="24"/>
              </w:rPr>
              <w:t>PHỐ</w:t>
            </w:r>
            <w:r>
              <w:rPr>
                <w:b/>
                <w:spacing w:val="-8"/>
                <w:sz w:val="24"/>
              </w:rPr>
              <w:t> </w:t>
            </w:r>
            <w:r>
              <w:rPr>
                <w:b/>
                <w:sz w:val="24"/>
              </w:rPr>
              <w:t>HỒ</w:t>
            </w:r>
            <w:r>
              <w:rPr>
                <w:b/>
                <w:spacing w:val="-8"/>
                <w:sz w:val="24"/>
              </w:rPr>
              <w:t> </w:t>
            </w:r>
            <w:r>
              <w:rPr>
                <w:b/>
                <w:sz w:val="24"/>
              </w:rPr>
              <w:t>CHÍ</w:t>
            </w:r>
            <w:r>
              <w:rPr>
                <w:b/>
                <w:spacing w:val="-9"/>
                <w:sz w:val="24"/>
              </w:rPr>
              <w:t> </w:t>
            </w:r>
            <w:r>
              <w:rPr>
                <w:b/>
                <w:sz w:val="24"/>
              </w:rPr>
              <w:t>MINH</w:t>
            </w:r>
          </w:p>
        </w:tc>
        <w:tc>
          <w:tcPr>
            <w:tcW w:w="5783" w:type="dxa"/>
          </w:tcPr>
          <w:p>
            <w:pPr>
              <w:pStyle w:val="TableParagraph"/>
              <w:spacing w:line="266" w:lineRule="exact"/>
              <w:ind w:left="506" w:right="262"/>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289" w:lineRule="exact" w:before="3"/>
              <w:ind w:left="506" w:right="258"/>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r>
        <w:trPr>
          <w:trHeight w:val="572" w:hRule="atLeast"/>
        </w:trPr>
        <w:tc>
          <w:tcPr>
            <w:tcW w:w="3759" w:type="dxa"/>
          </w:tcPr>
          <w:p>
            <w:pPr>
              <w:pStyle w:val="TableParagraph"/>
              <w:spacing w:line="20" w:lineRule="exact"/>
              <w:ind w:left="1478"/>
              <w:rPr>
                <w:sz w:val="2"/>
              </w:rPr>
            </w:pPr>
            <w:r>
              <w:rPr>
                <w:sz w:val="2"/>
              </w:rPr>
              <w:pict>
                <v:group style="width:49.45pt;height:.75pt;mso-position-horizontal-relative:char;mso-position-vertical-relative:line" id="docshapegroup1" coordorigin="0,0" coordsize="989,15">
                  <v:line style="position:absolute" from="0,8" to="989,8" stroked="true" strokeweight=".75pt" strokecolor="#000000">
                    <v:stroke dashstyle="solid"/>
                  </v:line>
                </v:group>
              </w:pict>
            </w:r>
            <w:r>
              <w:rPr>
                <w:sz w:val="2"/>
              </w:rPr>
            </w:r>
          </w:p>
          <w:p>
            <w:pPr>
              <w:pStyle w:val="TableParagraph"/>
              <w:spacing w:line="302" w:lineRule="exact" w:before="235"/>
              <w:ind w:left="755"/>
              <w:rPr>
                <w:sz w:val="28"/>
              </w:rPr>
            </w:pPr>
            <w:r>
              <w:rPr>
                <w:sz w:val="28"/>
              </w:rPr>
              <w:t>Số:</w:t>
            </w:r>
            <w:r>
              <w:rPr>
                <w:spacing w:val="-14"/>
                <w:sz w:val="28"/>
              </w:rPr>
              <w:t> </w:t>
            </w:r>
            <w:r>
              <w:rPr>
                <w:sz w:val="28"/>
              </w:rPr>
              <w:t>963/2022/QĐ-</w:t>
            </w:r>
            <w:r>
              <w:rPr>
                <w:spacing w:val="-5"/>
                <w:sz w:val="28"/>
              </w:rPr>
              <w:t>PT</w:t>
            </w:r>
          </w:p>
        </w:tc>
        <w:tc>
          <w:tcPr>
            <w:tcW w:w="5783" w:type="dxa"/>
          </w:tcPr>
          <w:p>
            <w:pPr>
              <w:pStyle w:val="TableParagraph"/>
              <w:spacing w:line="20" w:lineRule="exact"/>
              <w:ind w:left="1413"/>
              <w:rPr>
                <w:sz w:val="2"/>
              </w:rPr>
            </w:pPr>
            <w:r>
              <w:rPr>
                <w:sz w:val="2"/>
              </w:rPr>
              <w:pict>
                <v:group style="width:161.7pt;height:.75pt;mso-position-horizontal-relative:char;mso-position-vertical-relative:line" id="docshapegroup2" coordorigin="0,0" coordsize="3234,15">
                  <v:line style="position:absolute" from="0,8" to="3234,8" stroked="true" strokeweight=".75pt" strokecolor="#000000">
                    <v:stroke dashstyle="solid"/>
                  </v:line>
                </v:group>
              </w:pict>
            </w:r>
            <w:r>
              <w:rPr>
                <w:sz w:val="2"/>
              </w:rPr>
            </w:r>
          </w:p>
          <w:p>
            <w:pPr>
              <w:pStyle w:val="TableParagraph"/>
              <w:spacing w:before="230"/>
              <w:ind w:left="76"/>
              <w:rPr>
                <w:i/>
                <w:sz w:val="26"/>
              </w:rPr>
            </w:pPr>
            <w:r>
              <w:rPr>
                <w:i/>
                <w:sz w:val="26"/>
              </w:rPr>
              <w:t>Thành</w:t>
            </w:r>
            <w:r>
              <w:rPr>
                <w:i/>
                <w:spacing w:val="-7"/>
                <w:sz w:val="26"/>
              </w:rPr>
              <w:t> </w:t>
            </w:r>
            <w:r>
              <w:rPr>
                <w:i/>
                <w:sz w:val="26"/>
              </w:rPr>
              <w:t>phố</w:t>
            </w:r>
            <w:r>
              <w:rPr>
                <w:i/>
                <w:spacing w:val="-6"/>
                <w:sz w:val="26"/>
              </w:rPr>
              <w:t> </w:t>
            </w:r>
            <w:r>
              <w:rPr>
                <w:i/>
                <w:sz w:val="26"/>
              </w:rPr>
              <w:t>Hồ</w:t>
            </w:r>
            <w:r>
              <w:rPr>
                <w:i/>
                <w:spacing w:val="-6"/>
                <w:sz w:val="26"/>
              </w:rPr>
              <w:t> </w:t>
            </w:r>
            <w:r>
              <w:rPr>
                <w:i/>
                <w:sz w:val="26"/>
              </w:rPr>
              <w:t>Chí</w:t>
            </w:r>
            <w:r>
              <w:rPr>
                <w:i/>
                <w:spacing w:val="-7"/>
                <w:sz w:val="26"/>
              </w:rPr>
              <w:t> </w:t>
            </w:r>
            <w:r>
              <w:rPr>
                <w:i/>
                <w:sz w:val="26"/>
              </w:rPr>
              <w:t>Minh,</w:t>
            </w:r>
            <w:r>
              <w:rPr>
                <w:i/>
                <w:spacing w:val="-6"/>
                <w:sz w:val="26"/>
              </w:rPr>
              <w:t> </w:t>
            </w:r>
            <w:r>
              <w:rPr>
                <w:i/>
                <w:sz w:val="26"/>
              </w:rPr>
              <w:t>ngày</w:t>
            </w:r>
            <w:r>
              <w:rPr>
                <w:i/>
                <w:spacing w:val="-5"/>
                <w:sz w:val="26"/>
              </w:rPr>
              <w:t> </w:t>
            </w:r>
            <w:r>
              <w:rPr>
                <w:i/>
                <w:sz w:val="26"/>
              </w:rPr>
              <w:t>19</w:t>
            </w:r>
            <w:r>
              <w:rPr>
                <w:i/>
                <w:spacing w:val="-4"/>
                <w:sz w:val="26"/>
              </w:rPr>
              <w:t> </w:t>
            </w:r>
            <w:r>
              <w:rPr>
                <w:i/>
                <w:sz w:val="26"/>
              </w:rPr>
              <w:t>tháng</w:t>
            </w:r>
            <w:r>
              <w:rPr>
                <w:i/>
                <w:spacing w:val="-6"/>
                <w:sz w:val="26"/>
              </w:rPr>
              <w:t> </w:t>
            </w:r>
            <w:r>
              <w:rPr>
                <w:i/>
                <w:sz w:val="26"/>
              </w:rPr>
              <w:t>12</w:t>
            </w:r>
            <w:r>
              <w:rPr>
                <w:i/>
                <w:spacing w:val="-6"/>
                <w:sz w:val="26"/>
              </w:rPr>
              <w:t> </w:t>
            </w:r>
            <w:r>
              <w:rPr>
                <w:i/>
                <w:sz w:val="26"/>
              </w:rPr>
              <w:t>năm</w:t>
            </w:r>
            <w:r>
              <w:rPr>
                <w:i/>
                <w:spacing w:val="-7"/>
                <w:sz w:val="26"/>
              </w:rPr>
              <w:t> </w:t>
            </w:r>
            <w:r>
              <w:rPr>
                <w:i/>
                <w:spacing w:val="-2"/>
                <w:sz w:val="26"/>
              </w:rPr>
              <w:t>2022.</w:t>
            </w:r>
          </w:p>
        </w:tc>
      </w:tr>
    </w:tbl>
    <w:p>
      <w:pPr>
        <w:pStyle w:val="BodyText"/>
        <w:spacing w:before="4"/>
        <w:rPr>
          <w:sz w:val="22"/>
        </w:rPr>
      </w:pPr>
    </w:p>
    <w:p>
      <w:pPr>
        <w:spacing w:line="322" w:lineRule="exact" w:before="89"/>
        <w:ind w:left="4298" w:right="0" w:firstLine="0"/>
        <w:jc w:val="left"/>
        <w:rPr>
          <w:b/>
          <w:sz w:val="28"/>
        </w:rPr>
      </w:pPr>
      <w:r>
        <w:rPr>
          <w:b/>
          <w:sz w:val="28"/>
        </w:rPr>
        <w:t>QUYẾT</w:t>
      </w:r>
      <w:r>
        <w:rPr>
          <w:b/>
          <w:spacing w:val="-6"/>
          <w:sz w:val="28"/>
        </w:rPr>
        <w:t> </w:t>
      </w:r>
      <w:r>
        <w:rPr>
          <w:b/>
          <w:spacing w:val="-4"/>
          <w:sz w:val="28"/>
        </w:rPr>
        <w:t>ĐỊNH</w:t>
      </w:r>
    </w:p>
    <w:p>
      <w:pPr>
        <w:spacing w:line="242" w:lineRule="auto" w:before="0"/>
        <w:ind w:left="2236" w:right="852" w:firstLine="214"/>
        <w:jc w:val="left"/>
        <w:rPr>
          <w:b/>
          <w:sz w:val="28"/>
        </w:rPr>
      </w:pPr>
      <w:r>
        <w:rPr>
          <w:b/>
          <w:sz w:val="28"/>
        </w:rPr>
        <w:t>GIẢI QUYẾT VIỆC KHÁNG CÁO ĐỐI VỚI QUYẾT</w:t>
      </w:r>
      <w:r>
        <w:rPr>
          <w:b/>
          <w:spacing w:val="-5"/>
          <w:sz w:val="28"/>
        </w:rPr>
        <w:t> </w:t>
      </w:r>
      <w:r>
        <w:rPr>
          <w:b/>
          <w:sz w:val="28"/>
        </w:rPr>
        <w:t>ĐỊNH</w:t>
      </w:r>
      <w:r>
        <w:rPr>
          <w:b/>
          <w:spacing w:val="-5"/>
          <w:sz w:val="28"/>
        </w:rPr>
        <w:t> </w:t>
      </w:r>
      <w:r>
        <w:rPr>
          <w:b/>
          <w:sz w:val="28"/>
        </w:rPr>
        <w:t>ĐÌNH</w:t>
      </w:r>
      <w:r>
        <w:rPr>
          <w:b/>
          <w:spacing w:val="-5"/>
          <w:sz w:val="28"/>
        </w:rPr>
        <w:t> </w:t>
      </w:r>
      <w:r>
        <w:rPr>
          <w:b/>
          <w:sz w:val="28"/>
        </w:rPr>
        <w:t>CHỈ</w:t>
      </w:r>
      <w:r>
        <w:rPr>
          <w:b/>
          <w:spacing w:val="-4"/>
          <w:sz w:val="28"/>
        </w:rPr>
        <w:t> </w:t>
      </w:r>
      <w:r>
        <w:rPr>
          <w:b/>
          <w:sz w:val="28"/>
        </w:rPr>
        <w:t>GIẢI</w:t>
      </w:r>
      <w:r>
        <w:rPr>
          <w:b/>
          <w:spacing w:val="-4"/>
          <w:sz w:val="28"/>
        </w:rPr>
        <w:t> </w:t>
      </w:r>
      <w:r>
        <w:rPr>
          <w:b/>
          <w:sz w:val="28"/>
        </w:rPr>
        <w:t>QUYẾT</w:t>
      </w:r>
      <w:r>
        <w:rPr>
          <w:b/>
          <w:spacing w:val="-5"/>
          <w:sz w:val="28"/>
        </w:rPr>
        <w:t> </w:t>
      </w:r>
      <w:r>
        <w:rPr>
          <w:b/>
          <w:sz w:val="28"/>
        </w:rPr>
        <w:t>VỤ</w:t>
      </w:r>
      <w:r>
        <w:rPr>
          <w:b/>
          <w:spacing w:val="-6"/>
          <w:sz w:val="28"/>
        </w:rPr>
        <w:t> </w:t>
      </w:r>
      <w:r>
        <w:rPr>
          <w:b/>
          <w:sz w:val="28"/>
        </w:rPr>
        <w:t>ÁN</w:t>
      </w:r>
    </w:p>
    <w:p>
      <w:pPr>
        <w:pStyle w:val="BodyText"/>
        <w:spacing w:before="5"/>
        <w:rPr>
          <w:b/>
          <w:sz w:val="27"/>
        </w:rPr>
      </w:pPr>
    </w:p>
    <w:p>
      <w:pPr>
        <w:spacing w:before="1"/>
        <w:ind w:left="1048" w:right="0" w:firstLine="0"/>
        <w:jc w:val="both"/>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CẤP</w:t>
      </w:r>
      <w:r>
        <w:rPr>
          <w:b/>
          <w:spacing w:val="-2"/>
          <w:sz w:val="28"/>
        </w:rPr>
        <w:t> </w:t>
      </w:r>
      <w:r>
        <w:rPr>
          <w:b/>
          <w:sz w:val="28"/>
        </w:rPr>
        <w:t>CAO</w:t>
      </w:r>
      <w:r>
        <w:rPr>
          <w:b/>
          <w:spacing w:val="-3"/>
          <w:sz w:val="28"/>
        </w:rPr>
        <w:t> </w:t>
      </w:r>
      <w:r>
        <w:rPr>
          <w:b/>
          <w:sz w:val="28"/>
        </w:rPr>
        <w:t>TẠI</w:t>
      </w:r>
      <w:r>
        <w:rPr>
          <w:b/>
          <w:spacing w:val="-1"/>
          <w:sz w:val="28"/>
        </w:rPr>
        <w:t> </w:t>
      </w:r>
      <w:r>
        <w:rPr>
          <w:b/>
          <w:sz w:val="28"/>
        </w:rPr>
        <w:t>THÀNH</w:t>
      </w:r>
      <w:r>
        <w:rPr>
          <w:b/>
          <w:spacing w:val="-2"/>
          <w:sz w:val="28"/>
        </w:rPr>
        <w:t> </w:t>
      </w:r>
      <w:r>
        <w:rPr>
          <w:b/>
          <w:sz w:val="28"/>
        </w:rPr>
        <w:t>PHỐ</w:t>
      </w:r>
      <w:r>
        <w:rPr>
          <w:b/>
          <w:spacing w:val="-3"/>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BodyText"/>
        <w:spacing w:before="4"/>
        <w:rPr>
          <w:b/>
          <w:sz w:val="38"/>
        </w:rPr>
      </w:pPr>
    </w:p>
    <w:p>
      <w:pPr>
        <w:spacing w:before="1"/>
        <w:ind w:left="1021" w:right="0" w:firstLine="0"/>
        <w:jc w:val="both"/>
        <w:rPr>
          <w:b/>
          <w:sz w:val="28"/>
        </w:rPr>
      </w:pPr>
      <w:r>
        <w:rPr>
          <w:b/>
          <w:sz w:val="28"/>
        </w:rPr>
        <w:t>Hội</w:t>
      </w:r>
      <w:r>
        <w:rPr>
          <w:b/>
          <w:spacing w:val="-2"/>
          <w:sz w:val="28"/>
        </w:rPr>
        <w:t> </w:t>
      </w:r>
      <w:r>
        <w:rPr>
          <w:b/>
          <w:sz w:val="28"/>
        </w:rPr>
        <w:t>đồng</w:t>
      </w:r>
      <w:r>
        <w:rPr>
          <w:b/>
          <w:spacing w:val="-2"/>
          <w:sz w:val="28"/>
        </w:rPr>
        <w:t> </w:t>
      </w:r>
      <w:r>
        <w:rPr>
          <w:b/>
          <w:sz w:val="28"/>
        </w:rPr>
        <w:t>phúc</w:t>
      </w:r>
      <w:r>
        <w:rPr>
          <w:b/>
          <w:spacing w:val="-3"/>
          <w:sz w:val="28"/>
        </w:rPr>
        <w:t> </w:t>
      </w:r>
      <w:r>
        <w:rPr>
          <w:b/>
          <w:sz w:val="28"/>
        </w:rPr>
        <w:t>thẩm</w:t>
      </w:r>
      <w:r>
        <w:rPr>
          <w:b/>
          <w:spacing w:val="-6"/>
          <w:sz w:val="28"/>
        </w:rPr>
        <w:t> </w:t>
      </w:r>
      <w:r>
        <w:rPr>
          <w:b/>
          <w:sz w:val="28"/>
        </w:rPr>
        <w:t>gồm</w:t>
      </w:r>
      <w:r>
        <w:rPr>
          <w:b/>
          <w:spacing w:val="-6"/>
          <w:sz w:val="28"/>
        </w:rPr>
        <w:t> </w:t>
      </w:r>
      <w:r>
        <w:rPr>
          <w:b/>
          <w:spacing w:val="-5"/>
          <w:sz w:val="28"/>
        </w:rPr>
        <w:t>có:</w:t>
      </w:r>
    </w:p>
    <w:p>
      <w:pPr>
        <w:pStyle w:val="BodyText"/>
        <w:spacing w:before="10"/>
        <w:rPr>
          <w:b/>
          <w:sz w:val="23"/>
        </w:rPr>
      </w:pPr>
    </w:p>
    <w:p>
      <w:pPr>
        <w:spacing w:before="1"/>
        <w:ind w:left="1021" w:right="0" w:firstLine="0"/>
        <w:jc w:val="both"/>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3"/>
          <w:sz w:val="28"/>
        </w:rPr>
        <w:t> </w:t>
      </w:r>
      <w:r>
        <w:rPr>
          <w:i/>
          <w:sz w:val="28"/>
        </w:rPr>
        <w:t>phiên</w:t>
      </w:r>
      <w:r>
        <w:rPr>
          <w:i/>
          <w:spacing w:val="-2"/>
          <w:sz w:val="28"/>
        </w:rPr>
        <w:t> </w:t>
      </w:r>
      <w:r>
        <w:rPr>
          <w:i/>
          <w:sz w:val="28"/>
        </w:rPr>
        <w:t>họp:</w:t>
      </w:r>
      <w:r>
        <w:rPr>
          <w:i/>
          <w:spacing w:val="-3"/>
          <w:sz w:val="28"/>
        </w:rPr>
        <w:t> </w:t>
      </w:r>
      <w:r>
        <w:rPr>
          <w:sz w:val="28"/>
        </w:rPr>
        <w:t>Ông</w:t>
      </w:r>
      <w:r>
        <w:rPr>
          <w:spacing w:val="-2"/>
          <w:sz w:val="28"/>
        </w:rPr>
        <w:t> </w:t>
      </w:r>
      <w:r>
        <w:rPr>
          <w:sz w:val="28"/>
        </w:rPr>
        <w:t>Phạm</w:t>
      </w:r>
      <w:r>
        <w:rPr>
          <w:spacing w:val="-6"/>
          <w:sz w:val="28"/>
        </w:rPr>
        <w:t> </w:t>
      </w:r>
      <w:r>
        <w:rPr>
          <w:sz w:val="28"/>
        </w:rPr>
        <w:t>Văn</w:t>
      </w:r>
      <w:r>
        <w:rPr>
          <w:spacing w:val="-1"/>
          <w:sz w:val="28"/>
        </w:rPr>
        <w:t> </w:t>
      </w:r>
      <w:r>
        <w:rPr>
          <w:spacing w:val="-4"/>
          <w:sz w:val="28"/>
        </w:rPr>
        <w:t>Công</w:t>
      </w:r>
    </w:p>
    <w:p>
      <w:pPr>
        <w:pStyle w:val="BodyText"/>
        <w:spacing w:before="6"/>
        <w:rPr>
          <w:sz w:val="24"/>
        </w:rPr>
      </w:pPr>
    </w:p>
    <w:p>
      <w:pPr>
        <w:tabs>
          <w:tab w:pos="4723" w:val="left" w:leader="none"/>
        </w:tabs>
        <w:spacing w:before="1"/>
        <w:ind w:left="1021" w:right="0" w:firstLine="0"/>
        <w:jc w:val="both"/>
        <w:rPr>
          <w:sz w:val="28"/>
        </w:rPr>
      </w:pPr>
      <w:r>
        <w:rPr>
          <w:i/>
          <w:sz w:val="28"/>
        </w:rPr>
        <w:t>Các</w:t>
      </w:r>
      <w:r>
        <w:rPr>
          <w:i/>
          <w:spacing w:val="-5"/>
          <w:sz w:val="28"/>
        </w:rPr>
        <w:t> </w:t>
      </w:r>
      <w:r>
        <w:rPr>
          <w:i/>
          <w:sz w:val="28"/>
        </w:rPr>
        <w:t>Thẩm</w:t>
      </w:r>
      <w:r>
        <w:rPr>
          <w:i/>
          <w:spacing w:val="-6"/>
          <w:sz w:val="28"/>
        </w:rPr>
        <w:t> </w:t>
      </w:r>
      <w:r>
        <w:rPr>
          <w:i/>
          <w:spacing w:val="-2"/>
          <w:sz w:val="28"/>
        </w:rPr>
        <w:t>phán:</w:t>
      </w:r>
      <w:r>
        <w:rPr>
          <w:i/>
          <w:sz w:val="28"/>
        </w:rPr>
        <w:tab/>
      </w:r>
      <w:r>
        <w:rPr>
          <w:sz w:val="28"/>
        </w:rPr>
        <w:t>Ông</w:t>
      </w:r>
      <w:r>
        <w:rPr>
          <w:spacing w:val="-3"/>
          <w:sz w:val="28"/>
        </w:rPr>
        <w:t> </w:t>
      </w:r>
      <w:r>
        <w:rPr>
          <w:sz w:val="28"/>
        </w:rPr>
        <w:t>Vương</w:t>
      </w:r>
      <w:r>
        <w:rPr>
          <w:spacing w:val="-3"/>
          <w:sz w:val="28"/>
        </w:rPr>
        <w:t> </w:t>
      </w:r>
      <w:r>
        <w:rPr>
          <w:sz w:val="28"/>
        </w:rPr>
        <w:t>Minh</w:t>
      </w:r>
      <w:r>
        <w:rPr>
          <w:spacing w:val="-2"/>
          <w:sz w:val="28"/>
        </w:rPr>
        <w:t> </w:t>
      </w:r>
      <w:r>
        <w:rPr>
          <w:spacing w:val="-5"/>
          <w:sz w:val="28"/>
        </w:rPr>
        <w:t>Tâm</w:t>
      </w:r>
    </w:p>
    <w:p>
      <w:pPr>
        <w:pStyle w:val="BodyText"/>
        <w:spacing w:before="4"/>
        <w:rPr>
          <w:sz w:val="24"/>
        </w:rPr>
      </w:pPr>
    </w:p>
    <w:p>
      <w:pPr>
        <w:pStyle w:val="BodyText"/>
        <w:ind w:left="4697"/>
      </w:pPr>
      <w:r>
        <w:rPr/>
        <w:t>Bà</w:t>
      </w:r>
      <w:r>
        <w:rPr>
          <w:spacing w:val="-3"/>
        </w:rPr>
        <w:t> </w:t>
      </w:r>
      <w:r>
        <w:rPr/>
        <w:t>Đinh</w:t>
      </w:r>
      <w:r>
        <w:rPr>
          <w:spacing w:val="-2"/>
        </w:rPr>
        <w:t> </w:t>
      </w:r>
      <w:r>
        <w:rPr/>
        <w:t>Ngọc</w:t>
      </w:r>
      <w:r>
        <w:rPr>
          <w:spacing w:val="-3"/>
        </w:rPr>
        <w:t> </w:t>
      </w:r>
      <w:r>
        <w:rPr/>
        <w:t>Thu</w:t>
      </w:r>
      <w:r>
        <w:rPr>
          <w:spacing w:val="-2"/>
        </w:rPr>
        <w:t> Hương</w:t>
      </w:r>
    </w:p>
    <w:p>
      <w:pPr>
        <w:pStyle w:val="BodyText"/>
        <w:spacing w:before="4"/>
        <w:rPr>
          <w:sz w:val="24"/>
        </w:rPr>
      </w:pPr>
    </w:p>
    <w:p>
      <w:pPr>
        <w:spacing w:line="360" w:lineRule="auto" w:before="0"/>
        <w:ind w:left="302" w:right="397" w:firstLine="719"/>
        <w:jc w:val="both"/>
        <w:rPr>
          <w:sz w:val="28"/>
        </w:rPr>
      </w:pPr>
      <w:r>
        <w:rPr>
          <w:i/>
          <w:sz w:val="28"/>
        </w:rPr>
        <w:t>Đại</w:t>
      </w:r>
      <w:r>
        <w:rPr>
          <w:i/>
          <w:spacing w:val="-5"/>
          <w:sz w:val="28"/>
        </w:rPr>
        <w:t> </w:t>
      </w:r>
      <w:r>
        <w:rPr>
          <w:i/>
          <w:sz w:val="28"/>
        </w:rPr>
        <w:t>diện</w:t>
      </w:r>
      <w:r>
        <w:rPr>
          <w:i/>
          <w:spacing w:val="-2"/>
          <w:sz w:val="28"/>
        </w:rPr>
        <w:t> </w:t>
      </w:r>
      <w:r>
        <w:rPr>
          <w:i/>
          <w:sz w:val="28"/>
        </w:rPr>
        <w:t>Viện</w:t>
      </w:r>
      <w:r>
        <w:rPr>
          <w:i/>
          <w:spacing w:val="-5"/>
          <w:sz w:val="28"/>
        </w:rPr>
        <w:t> </w:t>
      </w:r>
      <w:r>
        <w:rPr>
          <w:i/>
          <w:sz w:val="28"/>
        </w:rPr>
        <w:t>kiểm</w:t>
      </w:r>
      <w:r>
        <w:rPr>
          <w:i/>
          <w:spacing w:val="-7"/>
          <w:sz w:val="28"/>
        </w:rPr>
        <w:t> </w:t>
      </w:r>
      <w:r>
        <w:rPr>
          <w:i/>
          <w:sz w:val="28"/>
        </w:rPr>
        <w:t>sát</w:t>
      </w:r>
      <w:r>
        <w:rPr>
          <w:i/>
          <w:spacing w:val="-5"/>
          <w:sz w:val="28"/>
        </w:rPr>
        <w:t> </w:t>
      </w:r>
      <w:r>
        <w:rPr>
          <w:i/>
          <w:sz w:val="28"/>
        </w:rPr>
        <w:t>nhân</w:t>
      </w:r>
      <w:r>
        <w:rPr>
          <w:i/>
          <w:spacing w:val="-6"/>
          <w:sz w:val="28"/>
        </w:rPr>
        <w:t> </w:t>
      </w:r>
      <w:r>
        <w:rPr>
          <w:i/>
          <w:sz w:val="28"/>
        </w:rPr>
        <w:t>dân</w:t>
      </w:r>
      <w:r>
        <w:rPr>
          <w:i/>
          <w:spacing w:val="-2"/>
          <w:sz w:val="28"/>
        </w:rPr>
        <w:t> </w:t>
      </w:r>
      <w:r>
        <w:rPr>
          <w:i/>
          <w:sz w:val="28"/>
        </w:rPr>
        <w:t>cấp</w:t>
      </w:r>
      <w:r>
        <w:rPr>
          <w:i/>
          <w:spacing w:val="-2"/>
          <w:sz w:val="28"/>
        </w:rPr>
        <w:t> </w:t>
      </w:r>
      <w:r>
        <w:rPr>
          <w:i/>
          <w:sz w:val="28"/>
        </w:rPr>
        <w:t>cao</w:t>
      </w:r>
      <w:r>
        <w:rPr>
          <w:i/>
          <w:spacing w:val="-6"/>
          <w:sz w:val="28"/>
        </w:rPr>
        <w:t> </w:t>
      </w:r>
      <w:r>
        <w:rPr>
          <w:i/>
          <w:sz w:val="28"/>
        </w:rPr>
        <w:t>tại</w:t>
      </w:r>
      <w:r>
        <w:rPr>
          <w:i/>
          <w:spacing w:val="-5"/>
          <w:sz w:val="28"/>
        </w:rPr>
        <w:t> </w:t>
      </w:r>
      <w:r>
        <w:rPr>
          <w:i/>
          <w:sz w:val="28"/>
        </w:rPr>
        <w:t>thành</w:t>
      </w:r>
      <w:r>
        <w:rPr>
          <w:i/>
          <w:spacing w:val="-2"/>
          <w:sz w:val="28"/>
        </w:rPr>
        <w:t> </w:t>
      </w:r>
      <w:r>
        <w:rPr>
          <w:i/>
          <w:sz w:val="28"/>
        </w:rPr>
        <w:t>phố</w:t>
      </w:r>
      <w:r>
        <w:rPr>
          <w:i/>
          <w:spacing w:val="-2"/>
          <w:sz w:val="28"/>
        </w:rPr>
        <w:t> </w:t>
      </w:r>
      <w:r>
        <w:rPr>
          <w:i/>
          <w:sz w:val="28"/>
        </w:rPr>
        <w:t>Hồ</w:t>
      </w:r>
      <w:r>
        <w:rPr>
          <w:i/>
          <w:spacing w:val="-2"/>
          <w:sz w:val="28"/>
        </w:rPr>
        <w:t> </w:t>
      </w:r>
      <w:r>
        <w:rPr>
          <w:i/>
          <w:sz w:val="28"/>
        </w:rPr>
        <w:t>Chí</w:t>
      </w:r>
      <w:r>
        <w:rPr>
          <w:i/>
          <w:spacing w:val="-5"/>
          <w:sz w:val="28"/>
        </w:rPr>
        <w:t> </w:t>
      </w:r>
      <w:r>
        <w:rPr>
          <w:i/>
          <w:sz w:val="28"/>
        </w:rPr>
        <w:t>Minh</w:t>
      </w:r>
      <w:r>
        <w:rPr>
          <w:i/>
          <w:spacing w:val="-2"/>
          <w:sz w:val="28"/>
        </w:rPr>
        <w:t> </w:t>
      </w:r>
      <w:r>
        <w:rPr>
          <w:i/>
          <w:sz w:val="28"/>
        </w:rPr>
        <w:t>tham</w:t>
      </w:r>
      <w:r>
        <w:rPr>
          <w:i/>
          <w:sz w:val="28"/>
        </w:rPr>
        <w:t> gia phiên họp: </w:t>
      </w:r>
      <w:r>
        <w:rPr>
          <w:sz w:val="28"/>
        </w:rPr>
        <w:t>Ông Hà Văn Hừng - Kiểm sát viên cao cấp.</w:t>
      </w:r>
    </w:p>
    <w:p>
      <w:pPr>
        <w:pStyle w:val="BodyText"/>
        <w:spacing w:line="360" w:lineRule="auto" w:before="122"/>
        <w:ind w:left="302" w:right="401" w:firstLine="719"/>
        <w:jc w:val="both"/>
      </w:pPr>
      <w:r>
        <w:rPr/>
        <w:t>Tại Quyết định đình chỉ giải quyết vụ án hành chính sơ thẩm số 16/2022/QĐST-HC ngày 18 tháng 8 năm 2022;</w:t>
      </w:r>
    </w:p>
    <w:p>
      <w:pPr>
        <w:spacing w:line="360" w:lineRule="auto" w:before="119"/>
        <w:ind w:left="302" w:right="388" w:firstLine="719"/>
        <w:jc w:val="both"/>
        <w:rPr>
          <w:sz w:val="28"/>
        </w:rPr>
      </w:pPr>
      <w:r>
        <w:rPr>
          <w:sz w:val="28"/>
        </w:rPr>
        <w:t>Tòa án nhân dân tỉnh Tây Ninh đã căn cứ vào khoản 5 Điều 38, Điều 143, Điều</w:t>
      </w:r>
      <w:r>
        <w:rPr>
          <w:spacing w:val="-16"/>
          <w:sz w:val="28"/>
        </w:rPr>
        <w:t> </w:t>
      </w:r>
      <w:r>
        <w:rPr>
          <w:sz w:val="28"/>
        </w:rPr>
        <w:t>144</w:t>
      </w:r>
      <w:r>
        <w:rPr>
          <w:spacing w:val="-14"/>
          <w:sz w:val="28"/>
        </w:rPr>
        <w:t> </w:t>
      </w:r>
      <w:r>
        <w:rPr>
          <w:sz w:val="28"/>
        </w:rPr>
        <w:t>Luật</w:t>
      </w:r>
      <w:r>
        <w:rPr>
          <w:spacing w:val="-14"/>
          <w:sz w:val="28"/>
        </w:rPr>
        <w:t> </w:t>
      </w:r>
      <w:r>
        <w:rPr>
          <w:sz w:val="28"/>
        </w:rPr>
        <w:t>tố</w:t>
      </w:r>
      <w:r>
        <w:rPr>
          <w:spacing w:val="-14"/>
          <w:sz w:val="28"/>
        </w:rPr>
        <w:t> </w:t>
      </w:r>
      <w:r>
        <w:rPr>
          <w:sz w:val="28"/>
        </w:rPr>
        <w:t>tụng</w:t>
      </w:r>
      <w:r>
        <w:rPr>
          <w:spacing w:val="-16"/>
          <w:sz w:val="28"/>
        </w:rPr>
        <w:t> </w:t>
      </w:r>
      <w:r>
        <w:rPr>
          <w:sz w:val="28"/>
        </w:rPr>
        <w:t>hành</w:t>
      </w:r>
      <w:r>
        <w:rPr>
          <w:spacing w:val="-14"/>
          <w:sz w:val="28"/>
        </w:rPr>
        <w:t> </w:t>
      </w:r>
      <w:r>
        <w:rPr>
          <w:sz w:val="28"/>
        </w:rPr>
        <w:t>chính,</w:t>
      </w:r>
      <w:r>
        <w:rPr>
          <w:spacing w:val="-15"/>
          <w:sz w:val="28"/>
        </w:rPr>
        <w:t> </w:t>
      </w:r>
      <w:r>
        <w:rPr>
          <w:sz w:val="28"/>
        </w:rPr>
        <w:t>quyết</w:t>
      </w:r>
      <w:r>
        <w:rPr>
          <w:spacing w:val="-14"/>
          <w:sz w:val="28"/>
        </w:rPr>
        <w:t> </w:t>
      </w:r>
      <w:r>
        <w:rPr>
          <w:sz w:val="28"/>
        </w:rPr>
        <w:t>định</w:t>
      </w:r>
      <w:r>
        <w:rPr>
          <w:spacing w:val="-14"/>
          <w:sz w:val="28"/>
        </w:rPr>
        <w:t> </w:t>
      </w:r>
      <w:r>
        <w:rPr>
          <w:sz w:val="28"/>
        </w:rPr>
        <w:t>đình</w:t>
      </w:r>
      <w:r>
        <w:rPr>
          <w:spacing w:val="-14"/>
          <w:sz w:val="28"/>
        </w:rPr>
        <w:t> </w:t>
      </w:r>
      <w:r>
        <w:rPr>
          <w:sz w:val="28"/>
        </w:rPr>
        <w:t>chỉ</w:t>
      </w:r>
      <w:r>
        <w:rPr>
          <w:spacing w:val="-16"/>
          <w:sz w:val="28"/>
        </w:rPr>
        <w:t> </w:t>
      </w:r>
      <w:r>
        <w:rPr>
          <w:sz w:val="28"/>
        </w:rPr>
        <w:t>giải</w:t>
      </w:r>
      <w:r>
        <w:rPr>
          <w:spacing w:val="-14"/>
          <w:sz w:val="28"/>
        </w:rPr>
        <w:t> </w:t>
      </w:r>
      <w:r>
        <w:rPr>
          <w:sz w:val="28"/>
        </w:rPr>
        <w:t>quyết</w:t>
      </w:r>
      <w:r>
        <w:rPr>
          <w:spacing w:val="-14"/>
          <w:sz w:val="28"/>
        </w:rPr>
        <w:t> </w:t>
      </w:r>
      <w:r>
        <w:rPr>
          <w:sz w:val="28"/>
        </w:rPr>
        <w:t>vụ</w:t>
      </w:r>
      <w:r>
        <w:rPr>
          <w:spacing w:val="-14"/>
          <w:sz w:val="28"/>
        </w:rPr>
        <w:t> </w:t>
      </w:r>
      <w:r>
        <w:rPr>
          <w:sz w:val="28"/>
        </w:rPr>
        <w:t>án</w:t>
      </w:r>
      <w:r>
        <w:rPr>
          <w:spacing w:val="-16"/>
          <w:sz w:val="28"/>
        </w:rPr>
        <w:t> </w:t>
      </w:r>
      <w:r>
        <w:rPr>
          <w:sz w:val="28"/>
        </w:rPr>
        <w:t>hành</w:t>
      </w:r>
      <w:r>
        <w:rPr>
          <w:spacing w:val="-14"/>
          <w:sz w:val="28"/>
        </w:rPr>
        <w:t> </w:t>
      </w:r>
      <w:r>
        <w:rPr>
          <w:sz w:val="28"/>
        </w:rPr>
        <w:t>chính về </w:t>
      </w:r>
      <w:r>
        <w:rPr>
          <w:i/>
          <w:sz w:val="28"/>
        </w:rPr>
        <w:t>“Khiếu kiện quyết định hành chính trong lĩnh vực quản lý đất đai”, </w:t>
      </w:r>
      <w:r>
        <w:rPr>
          <w:sz w:val="28"/>
        </w:rPr>
        <w:t>giữa các đương sự:</w:t>
      </w:r>
    </w:p>
    <w:p>
      <w:pPr>
        <w:pStyle w:val="ListParagraph"/>
        <w:numPr>
          <w:ilvl w:val="0"/>
          <w:numId w:val="1"/>
        </w:numPr>
        <w:tabs>
          <w:tab w:pos="1186" w:val="left" w:leader="none"/>
        </w:tabs>
        <w:spacing w:line="240" w:lineRule="auto" w:before="121" w:after="0"/>
        <w:ind w:left="1185" w:right="0" w:hanging="165"/>
        <w:jc w:val="both"/>
        <w:rPr>
          <w:sz w:val="28"/>
        </w:rPr>
      </w:pPr>
      <w:r>
        <w:rPr>
          <w:i/>
          <w:sz w:val="28"/>
        </w:rPr>
        <w:t>Người</w:t>
      </w:r>
      <w:r>
        <w:rPr>
          <w:i/>
          <w:spacing w:val="-8"/>
          <w:sz w:val="28"/>
        </w:rPr>
        <w:t> </w:t>
      </w:r>
      <w:r>
        <w:rPr>
          <w:i/>
          <w:sz w:val="28"/>
        </w:rPr>
        <w:t>khởi</w:t>
      </w:r>
      <w:r>
        <w:rPr>
          <w:i/>
          <w:spacing w:val="-2"/>
          <w:sz w:val="28"/>
        </w:rPr>
        <w:t> </w:t>
      </w:r>
      <w:r>
        <w:rPr>
          <w:i/>
          <w:sz w:val="28"/>
        </w:rPr>
        <w:t>kiện:</w:t>
      </w:r>
      <w:r>
        <w:rPr>
          <w:i/>
          <w:spacing w:val="-1"/>
          <w:sz w:val="28"/>
        </w:rPr>
        <w:t> </w:t>
      </w:r>
      <w:r>
        <w:rPr>
          <w:sz w:val="28"/>
        </w:rPr>
        <w:t>Ông</w:t>
      </w:r>
      <w:r>
        <w:rPr>
          <w:spacing w:val="-1"/>
          <w:sz w:val="28"/>
        </w:rPr>
        <w:t> </w:t>
      </w:r>
      <w:r>
        <w:rPr>
          <w:sz w:val="28"/>
        </w:rPr>
        <w:t>Mai</w:t>
      </w:r>
      <w:r>
        <w:rPr>
          <w:spacing w:val="-2"/>
          <w:sz w:val="28"/>
        </w:rPr>
        <w:t> </w:t>
      </w:r>
      <w:r>
        <w:rPr>
          <w:sz w:val="28"/>
        </w:rPr>
        <w:t>Văn</w:t>
      </w:r>
      <w:r>
        <w:rPr>
          <w:spacing w:val="-2"/>
          <w:sz w:val="28"/>
        </w:rPr>
        <w:t> </w:t>
      </w:r>
      <w:r>
        <w:rPr>
          <w:sz w:val="28"/>
        </w:rPr>
        <w:t>B,</w:t>
      </w:r>
      <w:r>
        <w:rPr>
          <w:spacing w:val="-3"/>
          <w:sz w:val="28"/>
        </w:rPr>
        <w:t> </w:t>
      </w:r>
      <w:r>
        <w:rPr>
          <w:sz w:val="28"/>
        </w:rPr>
        <w:t>sinh</w:t>
      </w:r>
      <w:r>
        <w:rPr>
          <w:spacing w:val="-2"/>
          <w:sz w:val="28"/>
        </w:rPr>
        <w:t> </w:t>
      </w:r>
      <w:r>
        <w:rPr>
          <w:sz w:val="28"/>
        </w:rPr>
        <w:t>năm</w:t>
      </w:r>
      <w:r>
        <w:rPr>
          <w:spacing w:val="-7"/>
          <w:sz w:val="28"/>
        </w:rPr>
        <w:t> </w:t>
      </w:r>
      <w:r>
        <w:rPr>
          <w:spacing w:val="-2"/>
          <w:sz w:val="28"/>
        </w:rPr>
        <w:t>1964;</w:t>
      </w:r>
    </w:p>
    <w:p>
      <w:pPr>
        <w:pStyle w:val="BodyText"/>
        <w:spacing w:before="4"/>
        <w:rPr>
          <w:sz w:val="24"/>
        </w:rPr>
      </w:pPr>
    </w:p>
    <w:p>
      <w:pPr>
        <w:pStyle w:val="BodyText"/>
        <w:ind w:left="1021"/>
      </w:pPr>
      <w:r>
        <w:rPr/>
        <w:t>Địa</w:t>
      </w:r>
      <w:r>
        <w:rPr>
          <w:spacing w:val="-16"/>
        </w:rPr>
        <w:t> </w:t>
      </w:r>
      <w:r>
        <w:rPr/>
        <w:t>chỉ:</w:t>
      </w:r>
      <w:r>
        <w:rPr>
          <w:spacing w:val="-12"/>
        </w:rPr>
        <w:t> </w:t>
      </w:r>
      <w:r>
        <w:rPr/>
        <w:t>Ấp</w:t>
      </w:r>
      <w:r>
        <w:rPr>
          <w:spacing w:val="-13"/>
        </w:rPr>
        <w:t> </w:t>
      </w:r>
      <w:r>
        <w:rPr/>
        <w:t>Thanh</w:t>
      </w:r>
      <w:r>
        <w:rPr>
          <w:spacing w:val="-14"/>
        </w:rPr>
        <w:t> </w:t>
      </w:r>
      <w:r>
        <w:rPr/>
        <w:t>Sơn,</w:t>
      </w:r>
      <w:r>
        <w:rPr>
          <w:spacing w:val="-14"/>
        </w:rPr>
        <w:t> </w:t>
      </w:r>
      <w:r>
        <w:rPr/>
        <w:t>xã</w:t>
      </w:r>
      <w:r>
        <w:rPr>
          <w:spacing w:val="-13"/>
        </w:rPr>
        <w:t> </w:t>
      </w:r>
      <w:r>
        <w:rPr/>
        <w:t>Thanh</w:t>
      </w:r>
      <w:r>
        <w:rPr>
          <w:spacing w:val="-13"/>
        </w:rPr>
        <w:t> </w:t>
      </w:r>
      <w:r>
        <w:rPr/>
        <w:t>Điền,</w:t>
      </w:r>
      <w:r>
        <w:rPr>
          <w:spacing w:val="-14"/>
        </w:rPr>
        <w:t> </w:t>
      </w:r>
      <w:r>
        <w:rPr/>
        <w:t>huyện</w:t>
      </w:r>
      <w:r>
        <w:rPr>
          <w:spacing w:val="-13"/>
        </w:rPr>
        <w:t> </w:t>
      </w:r>
      <w:r>
        <w:rPr/>
        <w:t>Châu</w:t>
      </w:r>
      <w:r>
        <w:rPr>
          <w:spacing w:val="-12"/>
        </w:rPr>
        <w:t> </w:t>
      </w:r>
      <w:r>
        <w:rPr/>
        <w:t>Thành,</w:t>
      </w:r>
      <w:r>
        <w:rPr>
          <w:spacing w:val="-14"/>
        </w:rPr>
        <w:t> </w:t>
      </w:r>
      <w:r>
        <w:rPr/>
        <w:t>tỉnh</w:t>
      </w:r>
      <w:r>
        <w:rPr>
          <w:spacing w:val="-15"/>
        </w:rPr>
        <w:t> </w:t>
      </w:r>
      <w:r>
        <w:rPr/>
        <w:t>Tây</w:t>
      </w:r>
      <w:r>
        <w:rPr>
          <w:spacing w:val="-15"/>
        </w:rPr>
        <w:t> </w:t>
      </w:r>
      <w:r>
        <w:rPr>
          <w:spacing w:val="-2"/>
        </w:rPr>
        <w:t>Ninh;</w:t>
      </w:r>
    </w:p>
    <w:p>
      <w:pPr>
        <w:pStyle w:val="BodyText"/>
        <w:spacing w:before="4"/>
        <w:rPr>
          <w:sz w:val="24"/>
        </w:rPr>
      </w:pPr>
    </w:p>
    <w:p>
      <w:pPr>
        <w:pStyle w:val="ListParagraph"/>
        <w:numPr>
          <w:ilvl w:val="0"/>
          <w:numId w:val="1"/>
        </w:numPr>
        <w:tabs>
          <w:tab w:pos="1186" w:val="left" w:leader="none"/>
        </w:tabs>
        <w:spacing w:line="240" w:lineRule="auto" w:before="1" w:after="0"/>
        <w:ind w:left="1185" w:right="0" w:hanging="165"/>
        <w:jc w:val="left"/>
        <w:rPr>
          <w:i/>
          <w:sz w:val="28"/>
        </w:rPr>
      </w:pPr>
      <w:r>
        <w:rPr>
          <w:i/>
          <w:sz w:val="28"/>
        </w:rPr>
        <w:t>Người</w:t>
      </w:r>
      <w:r>
        <w:rPr>
          <w:i/>
          <w:spacing w:val="-7"/>
          <w:sz w:val="28"/>
        </w:rPr>
        <w:t> </w:t>
      </w:r>
      <w:r>
        <w:rPr>
          <w:i/>
          <w:sz w:val="28"/>
        </w:rPr>
        <w:t>bị</w:t>
      </w:r>
      <w:r>
        <w:rPr>
          <w:i/>
          <w:spacing w:val="-1"/>
          <w:sz w:val="28"/>
        </w:rPr>
        <w:t> </w:t>
      </w:r>
      <w:r>
        <w:rPr>
          <w:i/>
          <w:spacing w:val="-2"/>
          <w:sz w:val="28"/>
        </w:rPr>
        <w:t>kiện:</w:t>
      </w:r>
    </w:p>
    <w:p>
      <w:pPr>
        <w:pStyle w:val="BodyText"/>
        <w:spacing w:before="6"/>
        <w:rPr>
          <w:i/>
          <w:sz w:val="24"/>
        </w:rPr>
      </w:pPr>
    </w:p>
    <w:p>
      <w:pPr>
        <w:pStyle w:val="BodyText"/>
        <w:spacing w:before="1"/>
        <w:ind w:left="1021"/>
      </w:pPr>
      <w:r>
        <w:rPr/>
        <w:t>+</w:t>
      </w:r>
      <w:r>
        <w:rPr>
          <w:spacing w:val="-4"/>
        </w:rPr>
        <w:t> </w:t>
      </w:r>
      <w:r>
        <w:rPr/>
        <w:t>Ủy</w:t>
      </w:r>
      <w:r>
        <w:rPr>
          <w:spacing w:val="-7"/>
        </w:rPr>
        <w:t> </w:t>
      </w:r>
      <w:r>
        <w:rPr/>
        <w:t>ban</w:t>
      </w:r>
      <w:r>
        <w:rPr>
          <w:spacing w:val="-2"/>
        </w:rPr>
        <w:t> </w:t>
      </w:r>
      <w:r>
        <w:rPr/>
        <w:t>nhân</w:t>
      </w:r>
      <w:r>
        <w:rPr>
          <w:spacing w:val="-2"/>
        </w:rPr>
        <w:t> </w:t>
      </w:r>
      <w:r>
        <w:rPr/>
        <w:t>dân</w:t>
      </w:r>
      <w:r>
        <w:rPr>
          <w:spacing w:val="-4"/>
        </w:rPr>
        <w:t> </w:t>
      </w:r>
      <w:r>
        <w:rPr/>
        <w:t>huyện</w:t>
      </w:r>
      <w:r>
        <w:rPr>
          <w:spacing w:val="-2"/>
        </w:rPr>
        <w:t> </w:t>
      </w:r>
      <w:r>
        <w:rPr/>
        <w:t>Châu</w:t>
      </w:r>
      <w:r>
        <w:rPr>
          <w:spacing w:val="-2"/>
        </w:rPr>
        <w:t> </w:t>
      </w:r>
      <w:r>
        <w:rPr/>
        <w:t>Thành,</w:t>
      </w:r>
      <w:r>
        <w:rPr>
          <w:spacing w:val="-4"/>
        </w:rPr>
        <w:t> </w:t>
      </w:r>
      <w:r>
        <w:rPr/>
        <w:t>tỉnh</w:t>
      </w:r>
      <w:r>
        <w:rPr>
          <w:spacing w:val="-2"/>
        </w:rPr>
        <w:t> </w:t>
      </w:r>
      <w:r>
        <w:rPr/>
        <w:t>Tây</w:t>
      </w:r>
      <w:r>
        <w:rPr>
          <w:spacing w:val="-6"/>
        </w:rPr>
        <w:t> </w:t>
      </w:r>
      <w:r>
        <w:rPr>
          <w:spacing w:val="-2"/>
        </w:rPr>
        <w:t>Ninh;</w:t>
      </w:r>
    </w:p>
    <w:p>
      <w:pPr>
        <w:pStyle w:val="BodyText"/>
        <w:spacing w:before="4"/>
        <w:rPr>
          <w:sz w:val="24"/>
        </w:rPr>
      </w:pPr>
    </w:p>
    <w:p>
      <w:pPr>
        <w:pStyle w:val="BodyText"/>
        <w:ind w:left="1021"/>
      </w:pPr>
      <w:r>
        <w:rPr/>
        <w:t>+</w:t>
      </w:r>
      <w:r>
        <w:rPr>
          <w:spacing w:val="-4"/>
        </w:rPr>
        <w:t> </w:t>
      </w:r>
      <w:r>
        <w:rPr/>
        <w:t>Chủ</w:t>
      </w:r>
      <w:r>
        <w:rPr>
          <w:spacing w:val="-2"/>
        </w:rPr>
        <w:t> </w:t>
      </w:r>
      <w:r>
        <w:rPr/>
        <w:t>tịch</w:t>
      </w:r>
      <w:r>
        <w:rPr>
          <w:spacing w:val="-2"/>
        </w:rPr>
        <w:t> </w:t>
      </w:r>
      <w:r>
        <w:rPr/>
        <w:t>Ủy</w:t>
      </w:r>
      <w:r>
        <w:rPr>
          <w:spacing w:val="-6"/>
        </w:rPr>
        <w:t> </w:t>
      </w:r>
      <w:r>
        <w:rPr/>
        <w:t>ban</w:t>
      </w:r>
      <w:r>
        <w:rPr>
          <w:spacing w:val="-5"/>
        </w:rPr>
        <w:t> </w:t>
      </w:r>
      <w:r>
        <w:rPr/>
        <w:t>nhân</w:t>
      </w:r>
      <w:r>
        <w:rPr>
          <w:spacing w:val="-1"/>
        </w:rPr>
        <w:t> </w:t>
      </w:r>
      <w:r>
        <w:rPr/>
        <w:t>dân</w:t>
      </w:r>
      <w:r>
        <w:rPr>
          <w:spacing w:val="-5"/>
        </w:rPr>
        <w:t> </w:t>
      </w:r>
      <w:r>
        <w:rPr/>
        <w:t>huyện</w:t>
      </w:r>
      <w:r>
        <w:rPr>
          <w:spacing w:val="-2"/>
        </w:rPr>
        <w:t> </w:t>
      </w:r>
      <w:r>
        <w:rPr/>
        <w:t>Châu</w:t>
      </w:r>
      <w:r>
        <w:rPr>
          <w:spacing w:val="-2"/>
        </w:rPr>
        <w:t> </w:t>
      </w:r>
      <w:r>
        <w:rPr/>
        <w:t>Thành,</w:t>
      </w:r>
      <w:r>
        <w:rPr>
          <w:spacing w:val="-3"/>
        </w:rPr>
        <w:t> </w:t>
      </w:r>
      <w:r>
        <w:rPr/>
        <w:t>tỉnh</w:t>
      </w:r>
      <w:r>
        <w:rPr>
          <w:spacing w:val="-2"/>
        </w:rPr>
        <w:t> </w:t>
      </w:r>
      <w:r>
        <w:rPr/>
        <w:t>Tây</w:t>
      </w:r>
      <w:r>
        <w:rPr>
          <w:spacing w:val="-6"/>
        </w:rPr>
        <w:t> </w:t>
      </w:r>
      <w:r>
        <w:rPr>
          <w:spacing w:val="-2"/>
        </w:rPr>
        <w:t>Ninh;</w:t>
      </w:r>
    </w:p>
    <w:p>
      <w:pPr>
        <w:pStyle w:val="BodyText"/>
        <w:spacing w:before="5"/>
        <w:rPr>
          <w:sz w:val="24"/>
        </w:rPr>
      </w:pPr>
    </w:p>
    <w:p>
      <w:pPr>
        <w:pStyle w:val="BodyText"/>
        <w:ind w:left="1021"/>
      </w:pPr>
      <w:r>
        <w:rPr/>
        <w:t>+</w:t>
      </w:r>
      <w:r>
        <w:rPr>
          <w:spacing w:val="-3"/>
        </w:rPr>
        <w:t> </w:t>
      </w:r>
      <w:r>
        <w:rPr/>
        <w:t>Chủ</w:t>
      </w:r>
      <w:r>
        <w:rPr>
          <w:spacing w:val="-1"/>
        </w:rPr>
        <w:t> </w:t>
      </w:r>
      <w:r>
        <w:rPr/>
        <w:t>tịch</w:t>
      </w:r>
      <w:r>
        <w:rPr>
          <w:spacing w:val="-1"/>
        </w:rPr>
        <w:t> </w:t>
      </w:r>
      <w:r>
        <w:rPr/>
        <w:t>Ủy</w:t>
      </w:r>
      <w:r>
        <w:rPr>
          <w:spacing w:val="-6"/>
        </w:rPr>
        <w:t> </w:t>
      </w:r>
      <w:r>
        <w:rPr/>
        <w:t>ban</w:t>
      </w:r>
      <w:r>
        <w:rPr>
          <w:spacing w:val="-3"/>
        </w:rPr>
        <w:t> </w:t>
      </w:r>
      <w:r>
        <w:rPr/>
        <w:t>nhân</w:t>
      </w:r>
      <w:r>
        <w:rPr>
          <w:spacing w:val="-1"/>
        </w:rPr>
        <w:t> </w:t>
      </w:r>
      <w:r>
        <w:rPr/>
        <w:t>dân</w:t>
      </w:r>
      <w:r>
        <w:rPr>
          <w:spacing w:val="-4"/>
        </w:rPr>
        <w:t> </w:t>
      </w:r>
      <w:r>
        <w:rPr/>
        <w:t>tỉnh</w:t>
      </w:r>
      <w:r>
        <w:rPr>
          <w:spacing w:val="-1"/>
        </w:rPr>
        <w:t> </w:t>
      </w:r>
      <w:r>
        <w:rPr/>
        <w:t>Tây</w:t>
      </w:r>
      <w:r>
        <w:rPr>
          <w:spacing w:val="-5"/>
        </w:rPr>
        <w:t> </w:t>
      </w:r>
      <w:r>
        <w:rPr>
          <w:spacing w:val="-2"/>
        </w:rPr>
        <w:t>Ninh;</w:t>
      </w:r>
    </w:p>
    <w:p>
      <w:pPr>
        <w:pStyle w:val="BodyText"/>
        <w:spacing w:before="4"/>
        <w:rPr>
          <w:sz w:val="24"/>
        </w:rPr>
      </w:pPr>
    </w:p>
    <w:p>
      <w:pPr>
        <w:pStyle w:val="BodyText"/>
        <w:ind w:left="1021"/>
      </w:pPr>
      <w:r>
        <w:rPr/>
        <w:t>Tại</w:t>
      </w:r>
      <w:r>
        <w:rPr>
          <w:spacing w:val="16"/>
        </w:rPr>
        <w:t> </w:t>
      </w:r>
      <w:r>
        <w:rPr/>
        <w:t>đơn</w:t>
      </w:r>
      <w:r>
        <w:rPr>
          <w:spacing w:val="14"/>
        </w:rPr>
        <w:t> </w:t>
      </w:r>
      <w:r>
        <w:rPr/>
        <w:t>kháng</w:t>
      </w:r>
      <w:r>
        <w:rPr>
          <w:spacing w:val="16"/>
        </w:rPr>
        <w:t> </w:t>
      </w:r>
      <w:r>
        <w:rPr/>
        <w:t>cáo</w:t>
      </w:r>
      <w:r>
        <w:rPr>
          <w:spacing w:val="15"/>
        </w:rPr>
        <w:t> </w:t>
      </w:r>
      <w:r>
        <w:rPr/>
        <w:t>ngày</w:t>
      </w:r>
      <w:r>
        <w:rPr>
          <w:spacing w:val="12"/>
        </w:rPr>
        <w:t> </w:t>
      </w:r>
      <w:r>
        <w:rPr/>
        <w:t>23/8/2022,</w:t>
      </w:r>
      <w:r>
        <w:rPr>
          <w:spacing w:val="12"/>
        </w:rPr>
        <w:t> </w:t>
      </w:r>
      <w:r>
        <w:rPr/>
        <w:t>người</w:t>
      </w:r>
      <w:r>
        <w:rPr>
          <w:spacing w:val="15"/>
        </w:rPr>
        <w:t> </w:t>
      </w:r>
      <w:r>
        <w:rPr/>
        <w:t>khởi</w:t>
      </w:r>
      <w:r>
        <w:rPr>
          <w:spacing w:val="14"/>
        </w:rPr>
        <w:t> </w:t>
      </w:r>
      <w:r>
        <w:rPr/>
        <w:t>kiện</w:t>
      </w:r>
      <w:r>
        <w:rPr>
          <w:spacing w:val="14"/>
        </w:rPr>
        <w:t> </w:t>
      </w:r>
      <w:r>
        <w:rPr/>
        <w:t>ông</w:t>
      </w:r>
      <w:r>
        <w:rPr>
          <w:spacing w:val="15"/>
        </w:rPr>
        <w:t> </w:t>
      </w:r>
      <w:r>
        <w:rPr/>
        <w:t>Mai</w:t>
      </w:r>
      <w:r>
        <w:rPr>
          <w:spacing w:val="14"/>
        </w:rPr>
        <w:t> </w:t>
      </w:r>
      <w:r>
        <w:rPr/>
        <w:t>Văn</w:t>
      </w:r>
      <w:r>
        <w:rPr>
          <w:spacing w:val="16"/>
        </w:rPr>
        <w:t> </w:t>
      </w:r>
      <w:r>
        <w:rPr/>
        <w:t>B</w:t>
      </w:r>
      <w:r>
        <w:rPr>
          <w:spacing w:val="16"/>
        </w:rPr>
        <w:t> </w:t>
      </w:r>
      <w:r>
        <w:rPr>
          <w:spacing w:val="-5"/>
        </w:rPr>
        <w:t>yêu</w:t>
      </w:r>
    </w:p>
    <w:p>
      <w:pPr>
        <w:spacing w:after="0"/>
        <w:sectPr>
          <w:type w:val="continuous"/>
          <w:pgSz w:w="11910" w:h="16850"/>
          <w:pgMar w:top="1120" w:bottom="280" w:left="1400" w:right="740"/>
        </w:sectPr>
      </w:pPr>
    </w:p>
    <w:p>
      <w:pPr>
        <w:pStyle w:val="BodyText"/>
        <w:spacing w:line="360" w:lineRule="auto" w:before="65"/>
        <w:ind w:left="302" w:right="388"/>
        <w:jc w:val="both"/>
      </w:pPr>
      <w:r>
        <w:rPr/>
        <w:t>cầu hủy quyết định sơ thẩm. Lý do: Sau khi nhận được Quyết định số 493/QĐ- UBND ngày 18/6/2007 của Chủ tịch Ủy ban nhân dân huyện Châu Thành, tỉnh Tây</w:t>
      </w:r>
      <w:r>
        <w:rPr>
          <w:spacing w:val="-16"/>
        </w:rPr>
        <w:t> </w:t>
      </w:r>
      <w:r>
        <w:rPr/>
        <w:t>Ninh</w:t>
      </w:r>
      <w:r>
        <w:rPr>
          <w:spacing w:val="-15"/>
        </w:rPr>
        <w:t> </w:t>
      </w:r>
      <w:r>
        <w:rPr/>
        <w:t>và</w:t>
      </w:r>
      <w:r>
        <w:rPr>
          <w:spacing w:val="-14"/>
        </w:rPr>
        <w:t> </w:t>
      </w:r>
      <w:r>
        <w:rPr/>
        <w:t>Quyết</w:t>
      </w:r>
      <w:r>
        <w:rPr>
          <w:spacing w:val="-13"/>
        </w:rPr>
        <w:t> </w:t>
      </w:r>
      <w:r>
        <w:rPr/>
        <w:t>định</w:t>
      </w:r>
      <w:r>
        <w:rPr>
          <w:spacing w:val="-15"/>
        </w:rPr>
        <w:t> </w:t>
      </w:r>
      <w:r>
        <w:rPr/>
        <w:t>số</w:t>
      </w:r>
      <w:r>
        <w:rPr>
          <w:spacing w:val="-13"/>
        </w:rPr>
        <w:t> </w:t>
      </w:r>
      <w:r>
        <w:rPr/>
        <w:t>2136/QĐ-UBND</w:t>
      </w:r>
      <w:r>
        <w:rPr>
          <w:spacing w:val="-15"/>
        </w:rPr>
        <w:t> </w:t>
      </w:r>
      <w:r>
        <w:rPr/>
        <w:t>ngày</w:t>
      </w:r>
      <w:r>
        <w:rPr>
          <w:spacing w:val="-17"/>
        </w:rPr>
        <w:t> </w:t>
      </w:r>
      <w:r>
        <w:rPr/>
        <w:t>23/9/2008</w:t>
      </w:r>
      <w:r>
        <w:rPr>
          <w:spacing w:val="-13"/>
        </w:rPr>
        <w:t> </w:t>
      </w:r>
      <w:r>
        <w:rPr/>
        <w:t>của</w:t>
      </w:r>
      <w:r>
        <w:rPr>
          <w:spacing w:val="-16"/>
        </w:rPr>
        <w:t> </w:t>
      </w:r>
      <w:r>
        <w:rPr/>
        <w:t>Chủ</w:t>
      </w:r>
      <w:r>
        <w:rPr>
          <w:spacing w:val="-15"/>
        </w:rPr>
        <w:t> </w:t>
      </w:r>
      <w:r>
        <w:rPr/>
        <w:t>tịch</w:t>
      </w:r>
      <w:r>
        <w:rPr>
          <w:spacing w:val="-13"/>
        </w:rPr>
        <w:t> </w:t>
      </w:r>
      <w:r>
        <w:rPr/>
        <w:t>Ủy</w:t>
      </w:r>
      <w:r>
        <w:rPr>
          <w:spacing w:val="-18"/>
        </w:rPr>
        <w:t> </w:t>
      </w:r>
      <w:r>
        <w:rPr/>
        <w:t>ban nhân dân tỉnh Tây Ninh, thì ông nhiều lần gửi đơn khiếu nại đến các cơ quan có thẩm quyền nhưng không được phản hồi. Sau đó ông nhận được Công văn số 3279/BTCDTW-XLĐ</w:t>
      </w:r>
      <w:r>
        <w:rPr>
          <w:spacing w:val="-3"/>
        </w:rPr>
        <w:t> </w:t>
      </w:r>
      <w:r>
        <w:rPr/>
        <w:t>ngày</w:t>
      </w:r>
      <w:r>
        <w:rPr>
          <w:spacing w:val="-5"/>
        </w:rPr>
        <w:t> </w:t>
      </w:r>
      <w:r>
        <w:rPr/>
        <w:t>18/11/2020</w:t>
      </w:r>
      <w:r>
        <w:rPr>
          <w:spacing w:val="-1"/>
        </w:rPr>
        <w:t> </w:t>
      </w:r>
      <w:r>
        <w:rPr/>
        <w:t>của</w:t>
      </w:r>
      <w:r>
        <w:rPr>
          <w:spacing w:val="-2"/>
        </w:rPr>
        <w:t> </w:t>
      </w:r>
      <w:r>
        <w:rPr/>
        <w:t>Thanh</w:t>
      </w:r>
      <w:r>
        <w:rPr>
          <w:spacing w:val="-2"/>
        </w:rPr>
        <w:t> </w:t>
      </w:r>
      <w:r>
        <w:rPr/>
        <w:t>tra</w:t>
      </w:r>
      <w:r>
        <w:rPr>
          <w:spacing w:val="-1"/>
        </w:rPr>
        <w:t> </w:t>
      </w:r>
      <w:r>
        <w:rPr/>
        <w:t>Chính</w:t>
      </w:r>
      <w:r>
        <w:rPr>
          <w:spacing w:val="-2"/>
        </w:rPr>
        <w:t> </w:t>
      </w:r>
      <w:r>
        <w:rPr/>
        <w:t>phủ</w:t>
      </w:r>
      <w:r>
        <w:rPr>
          <w:spacing w:val="-3"/>
        </w:rPr>
        <w:t> </w:t>
      </w:r>
      <w:r>
        <w:rPr/>
        <w:t>hướng</w:t>
      </w:r>
      <w:r>
        <w:rPr>
          <w:spacing w:val="-1"/>
        </w:rPr>
        <w:t> </w:t>
      </w:r>
      <w:r>
        <w:rPr/>
        <w:t>dẫn</w:t>
      </w:r>
      <w:r>
        <w:rPr>
          <w:spacing w:val="-2"/>
        </w:rPr>
        <w:t> </w:t>
      </w:r>
      <w:r>
        <w:rPr/>
        <w:t>ông khiếu kiện đến Tòa án nhân dân, thì cả nước thực hiện giãn cách xã hội do dịch Covid, nên đến ngày 12/4/2022 ông mới khởi kiện đến Tòa án nhân dân.</w:t>
      </w:r>
    </w:p>
    <w:p>
      <w:pPr>
        <w:spacing w:before="126"/>
        <w:ind w:left="4239" w:right="3611" w:firstLine="0"/>
        <w:jc w:val="center"/>
        <w:rPr>
          <w:b/>
          <w:sz w:val="28"/>
        </w:rPr>
      </w:pPr>
      <w:r>
        <w:rPr>
          <w:b/>
          <w:sz w:val="28"/>
        </w:rPr>
        <w:t>XÉT</w:t>
      </w:r>
      <w:r>
        <w:rPr>
          <w:b/>
          <w:spacing w:val="-2"/>
          <w:sz w:val="28"/>
        </w:rPr>
        <w:t> THẤY:</w:t>
      </w:r>
    </w:p>
    <w:p>
      <w:pPr>
        <w:pStyle w:val="BodyText"/>
        <w:spacing w:before="2"/>
        <w:rPr>
          <w:b/>
          <w:sz w:val="24"/>
        </w:rPr>
      </w:pPr>
    </w:p>
    <w:p>
      <w:pPr>
        <w:pStyle w:val="ListParagraph"/>
        <w:numPr>
          <w:ilvl w:val="0"/>
          <w:numId w:val="2"/>
        </w:numPr>
        <w:tabs>
          <w:tab w:pos="1430" w:val="left" w:leader="none"/>
        </w:tabs>
        <w:spacing w:line="360" w:lineRule="auto" w:before="0" w:after="0"/>
        <w:ind w:left="302" w:right="392" w:firstLine="719"/>
        <w:jc w:val="both"/>
        <w:rPr>
          <w:sz w:val="28"/>
        </w:rPr>
      </w:pPr>
      <w:r>
        <w:rPr>
          <w:sz w:val="28"/>
        </w:rPr>
        <w:t>Ông Mai Văn B nhận được Quyết định đình chỉ giải quyết vụ án hành chính sơ thẩm số 16/2022/QĐST-HC ngày 18/8/2022 của Tòa án nhân dân tỉnh Tây Ninh vào ngày 22/8/2022, nên đơn kháng cáo của ông Mai Văn B đảm bảo hình thức, thời hạn, đủ điều kiện để giải quyết theo thủ tục phúc thẩm.</w:t>
      </w:r>
    </w:p>
    <w:p>
      <w:pPr>
        <w:pStyle w:val="ListParagraph"/>
        <w:numPr>
          <w:ilvl w:val="0"/>
          <w:numId w:val="2"/>
        </w:numPr>
        <w:tabs>
          <w:tab w:pos="1406" w:val="left" w:leader="none"/>
        </w:tabs>
        <w:spacing w:line="360" w:lineRule="auto" w:before="120" w:after="0"/>
        <w:ind w:left="302" w:right="388" w:firstLine="719"/>
        <w:jc w:val="both"/>
        <w:rPr>
          <w:sz w:val="28"/>
        </w:rPr>
      </w:pPr>
      <w:r>
        <w:rPr>
          <w:sz w:val="28"/>
        </w:rPr>
        <w:t>Tại</w:t>
      </w:r>
      <w:r>
        <w:rPr>
          <w:spacing w:val="-18"/>
          <w:sz w:val="28"/>
        </w:rPr>
        <w:t> </w:t>
      </w:r>
      <w:r>
        <w:rPr>
          <w:sz w:val="28"/>
        </w:rPr>
        <w:t>Đơn</w:t>
      </w:r>
      <w:r>
        <w:rPr>
          <w:spacing w:val="-17"/>
          <w:sz w:val="28"/>
        </w:rPr>
        <w:t> </w:t>
      </w:r>
      <w:r>
        <w:rPr>
          <w:sz w:val="28"/>
        </w:rPr>
        <w:t>khởi</w:t>
      </w:r>
      <w:r>
        <w:rPr>
          <w:spacing w:val="-18"/>
          <w:sz w:val="28"/>
        </w:rPr>
        <w:t> </w:t>
      </w:r>
      <w:r>
        <w:rPr>
          <w:sz w:val="28"/>
        </w:rPr>
        <w:t>kiện</w:t>
      </w:r>
      <w:r>
        <w:rPr>
          <w:spacing w:val="-17"/>
          <w:sz w:val="28"/>
        </w:rPr>
        <w:t> </w:t>
      </w:r>
      <w:r>
        <w:rPr>
          <w:sz w:val="28"/>
        </w:rPr>
        <w:t>ngày</w:t>
      </w:r>
      <w:r>
        <w:rPr>
          <w:spacing w:val="-18"/>
          <w:sz w:val="28"/>
        </w:rPr>
        <w:t> </w:t>
      </w:r>
      <w:r>
        <w:rPr>
          <w:sz w:val="28"/>
        </w:rPr>
        <w:t>08/4/2022</w:t>
      </w:r>
      <w:r>
        <w:rPr>
          <w:spacing w:val="-17"/>
          <w:sz w:val="28"/>
        </w:rPr>
        <w:t> </w:t>
      </w:r>
      <w:r>
        <w:rPr>
          <w:sz w:val="28"/>
        </w:rPr>
        <w:t>(Tòa</w:t>
      </w:r>
      <w:r>
        <w:rPr>
          <w:spacing w:val="-18"/>
          <w:sz w:val="28"/>
        </w:rPr>
        <w:t> </w:t>
      </w:r>
      <w:r>
        <w:rPr>
          <w:sz w:val="28"/>
        </w:rPr>
        <w:t>án</w:t>
      </w:r>
      <w:r>
        <w:rPr>
          <w:spacing w:val="-16"/>
          <w:sz w:val="28"/>
        </w:rPr>
        <w:t> </w:t>
      </w:r>
      <w:r>
        <w:rPr>
          <w:sz w:val="28"/>
        </w:rPr>
        <w:t>nhân</w:t>
      </w:r>
      <w:r>
        <w:rPr>
          <w:spacing w:val="-16"/>
          <w:sz w:val="28"/>
        </w:rPr>
        <w:t> </w:t>
      </w:r>
      <w:r>
        <w:rPr>
          <w:sz w:val="28"/>
        </w:rPr>
        <w:t>dân</w:t>
      </w:r>
      <w:r>
        <w:rPr>
          <w:spacing w:val="-18"/>
          <w:sz w:val="28"/>
        </w:rPr>
        <w:t> </w:t>
      </w:r>
      <w:r>
        <w:rPr>
          <w:sz w:val="28"/>
        </w:rPr>
        <w:t>tỉnh</w:t>
      </w:r>
      <w:r>
        <w:rPr>
          <w:spacing w:val="-16"/>
          <w:sz w:val="28"/>
        </w:rPr>
        <w:t> </w:t>
      </w:r>
      <w:r>
        <w:rPr>
          <w:sz w:val="28"/>
        </w:rPr>
        <w:t>Tây</w:t>
      </w:r>
      <w:r>
        <w:rPr>
          <w:spacing w:val="-18"/>
          <w:sz w:val="28"/>
        </w:rPr>
        <w:t> </w:t>
      </w:r>
      <w:r>
        <w:rPr>
          <w:sz w:val="28"/>
        </w:rPr>
        <w:t>Ninh</w:t>
      </w:r>
      <w:r>
        <w:rPr>
          <w:spacing w:val="-16"/>
          <w:sz w:val="28"/>
        </w:rPr>
        <w:t> </w:t>
      </w:r>
      <w:r>
        <w:rPr>
          <w:sz w:val="28"/>
        </w:rPr>
        <w:t>nhận ngày 12/4/2022) và các đơn khởi kiện bổ sung, ông Mai Văn B yêu cầu Tòa án nhân dân tỉnh Tây Ninh giải quyết hủy Quyết định số 493/QĐ-UBND ngày 18/6/2007 của Chủ tịch Ủy ban nhân dân huyện Châu Thành, tỉnh Tây Ninh và hủy Quyết định số 2136/QĐ-UBND ngày 23/9/2008 của Chủ tịch Ủy ban nhân dân tỉnh Tây Ninh, về việc bác đơn của ông yêu cầu được đăng ký và cấp Giấy chứng nhận quyền sử dụng đất tại khu vực Bàu Phi (còn gọi là Trảng Viết).</w:t>
      </w:r>
    </w:p>
    <w:p>
      <w:pPr>
        <w:pStyle w:val="ListParagraph"/>
        <w:numPr>
          <w:ilvl w:val="0"/>
          <w:numId w:val="2"/>
        </w:numPr>
        <w:tabs>
          <w:tab w:pos="1457" w:val="left" w:leader="none"/>
        </w:tabs>
        <w:spacing w:line="360" w:lineRule="auto" w:before="120" w:after="0"/>
        <w:ind w:left="302" w:right="386" w:firstLine="719"/>
        <w:jc w:val="both"/>
        <w:rPr>
          <w:sz w:val="28"/>
        </w:rPr>
      </w:pPr>
      <w:r>
        <w:rPr>
          <w:sz w:val="28"/>
        </w:rPr>
        <w:t>Ông Mai Văn B được tống đạt Quyết định số 493/QĐ-UBND ngày 18/6/2007 của Chủ tịch Ủy ban nhân dân huyện Châu Thành, tỉnh Tây Ninh vào ngày</w:t>
      </w:r>
      <w:r>
        <w:rPr>
          <w:spacing w:val="-13"/>
          <w:sz w:val="28"/>
        </w:rPr>
        <w:t> </w:t>
      </w:r>
      <w:r>
        <w:rPr>
          <w:sz w:val="28"/>
        </w:rPr>
        <w:t>18/6/2007</w:t>
      </w:r>
      <w:r>
        <w:rPr>
          <w:spacing w:val="-12"/>
          <w:sz w:val="28"/>
        </w:rPr>
        <w:t> </w:t>
      </w:r>
      <w:r>
        <w:rPr>
          <w:sz w:val="28"/>
        </w:rPr>
        <w:t>và</w:t>
      </w:r>
      <w:r>
        <w:rPr>
          <w:spacing w:val="-12"/>
          <w:sz w:val="28"/>
        </w:rPr>
        <w:t> </w:t>
      </w:r>
      <w:r>
        <w:rPr>
          <w:sz w:val="28"/>
        </w:rPr>
        <w:t>được</w:t>
      </w:r>
      <w:r>
        <w:rPr>
          <w:spacing w:val="-9"/>
          <w:sz w:val="28"/>
        </w:rPr>
        <w:t> </w:t>
      </w:r>
      <w:r>
        <w:rPr>
          <w:sz w:val="28"/>
        </w:rPr>
        <w:t>tống</w:t>
      </w:r>
      <w:r>
        <w:rPr>
          <w:spacing w:val="-12"/>
          <w:sz w:val="28"/>
        </w:rPr>
        <w:t> </w:t>
      </w:r>
      <w:r>
        <w:rPr>
          <w:sz w:val="28"/>
        </w:rPr>
        <w:t>đạt</w:t>
      </w:r>
      <w:r>
        <w:rPr>
          <w:spacing w:val="-9"/>
          <w:sz w:val="28"/>
        </w:rPr>
        <w:t> </w:t>
      </w:r>
      <w:r>
        <w:rPr>
          <w:sz w:val="28"/>
        </w:rPr>
        <w:t>Quyết</w:t>
      </w:r>
      <w:r>
        <w:rPr>
          <w:spacing w:val="-9"/>
          <w:sz w:val="28"/>
        </w:rPr>
        <w:t> </w:t>
      </w:r>
      <w:r>
        <w:rPr>
          <w:sz w:val="28"/>
        </w:rPr>
        <w:t>định</w:t>
      </w:r>
      <w:r>
        <w:rPr>
          <w:spacing w:val="-9"/>
          <w:sz w:val="28"/>
        </w:rPr>
        <w:t> </w:t>
      </w:r>
      <w:r>
        <w:rPr>
          <w:sz w:val="28"/>
        </w:rPr>
        <w:t>số</w:t>
      </w:r>
      <w:r>
        <w:rPr>
          <w:spacing w:val="-12"/>
          <w:sz w:val="28"/>
        </w:rPr>
        <w:t> </w:t>
      </w:r>
      <w:r>
        <w:rPr>
          <w:sz w:val="28"/>
        </w:rPr>
        <w:t>2136/QĐ-UBND</w:t>
      </w:r>
      <w:r>
        <w:rPr>
          <w:spacing w:val="-11"/>
          <w:sz w:val="28"/>
        </w:rPr>
        <w:t> </w:t>
      </w:r>
      <w:r>
        <w:rPr>
          <w:sz w:val="28"/>
        </w:rPr>
        <w:t>ngày</w:t>
      </w:r>
      <w:r>
        <w:rPr>
          <w:spacing w:val="-14"/>
          <w:sz w:val="28"/>
        </w:rPr>
        <w:t> </w:t>
      </w:r>
      <w:r>
        <w:rPr>
          <w:sz w:val="28"/>
        </w:rPr>
        <w:t>23/9/2008 của Chủ tịch Ủy ban nhân dân tỉnh Tây Ninh vào ngày 14/10/2008, nhưng đến ngày 12/4/2022 ông Mai Văn B mới khởi kiện là đã hết thời hiệu khởi kiện.</w:t>
      </w:r>
    </w:p>
    <w:p>
      <w:pPr>
        <w:pStyle w:val="BodyText"/>
        <w:spacing w:line="360" w:lineRule="auto" w:before="120"/>
        <w:ind w:left="302" w:right="391" w:firstLine="719"/>
        <w:jc w:val="both"/>
      </w:pPr>
      <w:r>
        <w:rPr/>
        <w:t>Ông Mai Văn B trình bày lý do ông không thực hiện được việc khởi kiện trong thời hiệu khởi kiện, là vì ông khiếu nại nhiều nơi không được trả lời, sau khi được Thanh tra Chính phủ hướng dẫn, thì do dịch Covid. Lời trình bày như trên của ông Mai Văn B đều là không có cơ sở.</w:t>
      </w:r>
      <w:r>
        <w:rPr>
          <w:spacing w:val="16"/>
        </w:rPr>
        <w:t> </w:t>
      </w:r>
      <w:r>
        <w:rPr/>
        <w:t>Tòa án cấp sơ thẩm đã đình chỉ</w:t>
      </w:r>
    </w:p>
    <w:p>
      <w:pPr>
        <w:spacing w:after="0" w:line="360" w:lineRule="auto"/>
        <w:jc w:val="both"/>
        <w:sectPr>
          <w:footerReference w:type="default" r:id="rId5"/>
          <w:pgSz w:w="11910" w:h="16850"/>
          <w:pgMar w:footer="719" w:header="0" w:top="1060" w:bottom="900" w:left="1400" w:right="740"/>
          <w:pgNumType w:start="2"/>
        </w:sectPr>
      </w:pPr>
    </w:p>
    <w:p>
      <w:pPr>
        <w:pStyle w:val="BodyText"/>
        <w:spacing w:line="360" w:lineRule="auto" w:before="65"/>
        <w:ind w:left="302" w:right="393"/>
        <w:jc w:val="both"/>
      </w:pPr>
      <w:r>
        <w:rPr/>
        <w:t>giải quyết vụ án là đúng quy định tại Điều 116 và Điều 143 Luật tố tụng hành chính. Do đó, không có căn cứ để chấp nhận kháng cáo của ông Mai Văn B, giữ nguyên quyết định sơ thẩm theo đề nghị của Viện kiểm sát nhân dân cấp cao tại Thành phố Hồ Chí Minh là phù hợp.</w:t>
      </w:r>
    </w:p>
    <w:p>
      <w:pPr>
        <w:pStyle w:val="BodyText"/>
        <w:spacing w:line="362" w:lineRule="auto" w:before="120"/>
        <w:ind w:left="302" w:right="390" w:firstLine="719"/>
        <w:jc w:val="both"/>
      </w:pPr>
      <w:r>
        <w:rPr>
          <w:b/>
        </w:rPr>
        <w:t>[3]</w:t>
      </w:r>
      <w:r>
        <w:rPr>
          <w:b/>
          <w:spacing w:val="-7"/>
        </w:rPr>
        <w:t> </w:t>
      </w:r>
      <w:r>
        <w:rPr/>
        <w:t>Ông</w:t>
      </w:r>
      <w:r>
        <w:rPr>
          <w:spacing w:val="-7"/>
        </w:rPr>
        <w:t> </w:t>
      </w:r>
      <w:r>
        <w:rPr/>
        <w:t>Mai</w:t>
      </w:r>
      <w:r>
        <w:rPr>
          <w:spacing w:val="-7"/>
        </w:rPr>
        <w:t> </w:t>
      </w:r>
      <w:r>
        <w:rPr/>
        <w:t>Văn</w:t>
      </w:r>
      <w:r>
        <w:rPr>
          <w:spacing w:val="-7"/>
        </w:rPr>
        <w:t> </w:t>
      </w:r>
      <w:r>
        <w:rPr/>
        <w:t>B</w:t>
      </w:r>
      <w:r>
        <w:rPr>
          <w:spacing w:val="-8"/>
        </w:rPr>
        <w:t> </w:t>
      </w:r>
      <w:r>
        <w:rPr/>
        <w:t>là</w:t>
      </w:r>
      <w:r>
        <w:rPr>
          <w:spacing w:val="-10"/>
        </w:rPr>
        <w:t> </w:t>
      </w:r>
      <w:r>
        <w:rPr/>
        <w:t>người</w:t>
      </w:r>
      <w:r>
        <w:rPr>
          <w:spacing w:val="-7"/>
        </w:rPr>
        <w:t> </w:t>
      </w:r>
      <w:r>
        <w:rPr/>
        <w:t>có</w:t>
      </w:r>
      <w:r>
        <w:rPr>
          <w:spacing w:val="-6"/>
        </w:rPr>
        <w:t> </w:t>
      </w:r>
      <w:r>
        <w:rPr/>
        <w:t>công</w:t>
      </w:r>
      <w:r>
        <w:rPr>
          <w:spacing w:val="-3"/>
        </w:rPr>
        <w:t> </w:t>
      </w:r>
      <w:r>
        <w:rPr/>
        <w:t>với</w:t>
      </w:r>
      <w:r>
        <w:rPr>
          <w:spacing w:val="-6"/>
        </w:rPr>
        <w:t> </w:t>
      </w:r>
      <w:r>
        <w:rPr/>
        <w:t>cách</w:t>
      </w:r>
      <w:r>
        <w:rPr>
          <w:spacing w:val="-6"/>
        </w:rPr>
        <w:t> </w:t>
      </w:r>
      <w:r>
        <w:rPr/>
        <w:t>mạng,</w:t>
      </w:r>
      <w:r>
        <w:rPr>
          <w:spacing w:val="-8"/>
        </w:rPr>
        <w:t> </w:t>
      </w:r>
      <w:r>
        <w:rPr/>
        <w:t>nên</w:t>
      </w:r>
      <w:r>
        <w:rPr>
          <w:spacing w:val="-9"/>
        </w:rPr>
        <w:t> </w:t>
      </w:r>
      <w:r>
        <w:rPr/>
        <w:t>được</w:t>
      </w:r>
      <w:r>
        <w:rPr>
          <w:spacing w:val="-7"/>
        </w:rPr>
        <w:t> </w:t>
      </w:r>
      <w:r>
        <w:rPr/>
        <w:t>miễn</w:t>
      </w:r>
      <w:r>
        <w:rPr>
          <w:spacing w:val="-6"/>
        </w:rPr>
        <w:t> </w:t>
      </w:r>
      <w:r>
        <w:rPr/>
        <w:t>án</w:t>
      </w:r>
      <w:r>
        <w:rPr>
          <w:spacing w:val="-7"/>
        </w:rPr>
        <w:t> </w:t>
      </w:r>
      <w:r>
        <w:rPr/>
        <w:t>phí hành chính phúc thẩm;</w:t>
      </w:r>
    </w:p>
    <w:p>
      <w:pPr>
        <w:pStyle w:val="BodyText"/>
        <w:spacing w:before="115"/>
        <w:ind w:left="1021"/>
        <w:jc w:val="both"/>
      </w:pPr>
      <w:r>
        <w:rPr/>
        <w:t>Căn</w:t>
      </w:r>
      <w:r>
        <w:rPr>
          <w:spacing w:val="-2"/>
        </w:rPr>
        <w:t> </w:t>
      </w:r>
      <w:r>
        <w:rPr/>
        <w:t>cứ</w:t>
      </w:r>
      <w:r>
        <w:rPr>
          <w:spacing w:val="-4"/>
        </w:rPr>
        <w:t> </w:t>
      </w:r>
      <w:r>
        <w:rPr/>
        <w:t>Điều</w:t>
      </w:r>
      <w:r>
        <w:rPr>
          <w:spacing w:val="-2"/>
        </w:rPr>
        <w:t> </w:t>
      </w:r>
      <w:r>
        <w:rPr/>
        <w:t>243</w:t>
      </w:r>
      <w:r>
        <w:rPr>
          <w:spacing w:val="-1"/>
        </w:rPr>
        <w:t> </w:t>
      </w:r>
      <w:r>
        <w:rPr/>
        <w:t>của</w:t>
      </w:r>
      <w:r>
        <w:rPr>
          <w:spacing w:val="-2"/>
        </w:rPr>
        <w:t> </w:t>
      </w:r>
      <w:r>
        <w:rPr/>
        <w:t>Luật</w:t>
      </w:r>
      <w:r>
        <w:rPr>
          <w:spacing w:val="-5"/>
        </w:rPr>
        <w:t> </w:t>
      </w:r>
      <w:r>
        <w:rPr/>
        <w:t>tố</w:t>
      </w:r>
      <w:r>
        <w:rPr>
          <w:spacing w:val="-5"/>
        </w:rPr>
        <w:t> </w:t>
      </w:r>
      <w:r>
        <w:rPr/>
        <w:t>tụng</w:t>
      </w:r>
      <w:r>
        <w:rPr>
          <w:spacing w:val="-1"/>
        </w:rPr>
        <w:t> </w:t>
      </w:r>
      <w:r>
        <w:rPr/>
        <w:t>Hành</w:t>
      </w:r>
      <w:r>
        <w:rPr>
          <w:spacing w:val="-1"/>
        </w:rPr>
        <w:t> </w:t>
      </w:r>
      <w:r>
        <w:rPr>
          <w:spacing w:val="-2"/>
        </w:rPr>
        <w:t>chính;</w:t>
      </w:r>
    </w:p>
    <w:p>
      <w:pPr>
        <w:pStyle w:val="BodyText"/>
        <w:spacing w:before="10"/>
        <w:rPr>
          <w:sz w:val="24"/>
        </w:rPr>
      </w:pPr>
    </w:p>
    <w:p>
      <w:pPr>
        <w:spacing w:before="0"/>
        <w:ind w:left="4241" w:right="3611" w:firstLine="0"/>
        <w:jc w:val="center"/>
        <w:rPr>
          <w:b/>
          <w:sz w:val="28"/>
        </w:rPr>
      </w:pPr>
      <w:r>
        <w:rPr>
          <w:b/>
          <w:sz w:val="28"/>
        </w:rPr>
        <w:t>QUYẾT</w:t>
      </w:r>
      <w:r>
        <w:rPr>
          <w:b/>
          <w:spacing w:val="-4"/>
          <w:sz w:val="28"/>
        </w:rPr>
        <w:t> </w:t>
      </w:r>
      <w:r>
        <w:rPr>
          <w:b/>
          <w:spacing w:val="-2"/>
          <w:sz w:val="28"/>
        </w:rPr>
        <w:t>ĐỊNH:</w:t>
      </w:r>
    </w:p>
    <w:p>
      <w:pPr>
        <w:pStyle w:val="BodyText"/>
        <w:spacing w:before="11"/>
        <w:rPr>
          <w:b/>
          <w:sz w:val="23"/>
        </w:rPr>
      </w:pPr>
    </w:p>
    <w:p>
      <w:pPr>
        <w:pStyle w:val="ListParagraph"/>
        <w:numPr>
          <w:ilvl w:val="0"/>
          <w:numId w:val="3"/>
        </w:numPr>
        <w:tabs>
          <w:tab w:pos="1303" w:val="left" w:leader="none"/>
        </w:tabs>
        <w:spacing w:line="240" w:lineRule="auto" w:before="0" w:after="0"/>
        <w:ind w:left="1302" w:right="0" w:hanging="282"/>
        <w:jc w:val="left"/>
        <w:rPr>
          <w:sz w:val="28"/>
        </w:rPr>
      </w:pPr>
      <w:r>
        <w:rPr>
          <w:sz w:val="28"/>
        </w:rPr>
        <w:t>Không</w:t>
      </w:r>
      <w:r>
        <w:rPr>
          <w:spacing w:val="-3"/>
          <w:sz w:val="28"/>
        </w:rPr>
        <w:t> </w:t>
      </w:r>
      <w:r>
        <w:rPr>
          <w:sz w:val="28"/>
        </w:rPr>
        <w:t>chấp</w:t>
      </w:r>
      <w:r>
        <w:rPr>
          <w:spacing w:val="-5"/>
          <w:sz w:val="28"/>
        </w:rPr>
        <w:t> </w:t>
      </w:r>
      <w:r>
        <w:rPr>
          <w:sz w:val="28"/>
        </w:rPr>
        <w:t>nhận</w:t>
      </w:r>
      <w:r>
        <w:rPr>
          <w:spacing w:val="-5"/>
          <w:sz w:val="28"/>
        </w:rPr>
        <w:t> </w:t>
      </w:r>
      <w:r>
        <w:rPr>
          <w:sz w:val="28"/>
        </w:rPr>
        <w:t>kháng</w:t>
      </w:r>
      <w:r>
        <w:rPr>
          <w:spacing w:val="-2"/>
          <w:sz w:val="28"/>
        </w:rPr>
        <w:t> </w:t>
      </w:r>
      <w:r>
        <w:rPr>
          <w:sz w:val="28"/>
        </w:rPr>
        <w:t>cáo</w:t>
      </w:r>
      <w:r>
        <w:rPr>
          <w:spacing w:val="-3"/>
          <w:sz w:val="28"/>
        </w:rPr>
        <w:t> </w:t>
      </w:r>
      <w:r>
        <w:rPr>
          <w:sz w:val="28"/>
        </w:rPr>
        <w:t>của</w:t>
      </w:r>
      <w:r>
        <w:rPr>
          <w:spacing w:val="-3"/>
          <w:sz w:val="28"/>
        </w:rPr>
        <w:t> </w:t>
      </w:r>
      <w:r>
        <w:rPr>
          <w:sz w:val="28"/>
        </w:rPr>
        <w:t>ông</w:t>
      </w:r>
      <w:r>
        <w:rPr>
          <w:spacing w:val="-2"/>
          <w:sz w:val="28"/>
        </w:rPr>
        <w:t> </w:t>
      </w:r>
      <w:r>
        <w:rPr>
          <w:sz w:val="28"/>
        </w:rPr>
        <w:t>Mai</w:t>
      </w:r>
      <w:r>
        <w:rPr>
          <w:spacing w:val="-2"/>
          <w:sz w:val="28"/>
        </w:rPr>
        <w:t> </w:t>
      </w:r>
      <w:r>
        <w:rPr>
          <w:sz w:val="28"/>
        </w:rPr>
        <w:t>Văn</w:t>
      </w:r>
      <w:r>
        <w:rPr>
          <w:spacing w:val="-2"/>
          <w:sz w:val="28"/>
        </w:rPr>
        <w:t> </w:t>
      </w:r>
      <w:r>
        <w:rPr>
          <w:spacing w:val="-5"/>
          <w:sz w:val="28"/>
        </w:rPr>
        <w:t>B;</w:t>
      </w:r>
    </w:p>
    <w:p>
      <w:pPr>
        <w:pStyle w:val="BodyText"/>
        <w:spacing w:before="7"/>
        <w:rPr>
          <w:sz w:val="24"/>
        </w:rPr>
      </w:pPr>
    </w:p>
    <w:p>
      <w:pPr>
        <w:pStyle w:val="BodyText"/>
        <w:spacing w:line="360" w:lineRule="auto"/>
        <w:ind w:left="302" w:right="388" w:firstLine="719"/>
        <w:jc w:val="both"/>
      </w:pPr>
      <w:r>
        <w:rPr/>
        <w:t>Giữ nguyên Quyết định đình chỉ giải quyết vụ án hành chính sơ thẩm số 16/2022/QĐST-HC ngày 18 tháng 8 năm 2022 của Tòa án nhân dân tỉnh Tây </w:t>
      </w:r>
      <w:r>
        <w:rPr>
          <w:spacing w:val="-2"/>
        </w:rPr>
        <w:t>Ninh.</w:t>
      </w:r>
    </w:p>
    <w:p>
      <w:pPr>
        <w:pStyle w:val="ListParagraph"/>
        <w:numPr>
          <w:ilvl w:val="0"/>
          <w:numId w:val="3"/>
        </w:numPr>
        <w:tabs>
          <w:tab w:pos="1303" w:val="left" w:leader="none"/>
        </w:tabs>
        <w:spacing w:line="240" w:lineRule="auto" w:before="119" w:after="0"/>
        <w:ind w:left="1302" w:right="0" w:hanging="282"/>
        <w:jc w:val="left"/>
        <w:rPr>
          <w:sz w:val="28"/>
        </w:rPr>
      </w:pPr>
      <w:r>
        <w:rPr>
          <w:sz w:val="28"/>
        </w:rPr>
        <w:t>Ông</w:t>
      </w:r>
      <w:r>
        <w:rPr>
          <w:spacing w:val="-5"/>
          <w:sz w:val="28"/>
        </w:rPr>
        <w:t> </w:t>
      </w:r>
      <w:r>
        <w:rPr>
          <w:sz w:val="28"/>
        </w:rPr>
        <w:t>Mai</w:t>
      </w:r>
      <w:r>
        <w:rPr>
          <w:spacing w:val="-2"/>
          <w:sz w:val="28"/>
        </w:rPr>
        <w:t> </w:t>
      </w:r>
      <w:r>
        <w:rPr>
          <w:sz w:val="28"/>
        </w:rPr>
        <w:t>Văn</w:t>
      </w:r>
      <w:r>
        <w:rPr>
          <w:spacing w:val="-2"/>
          <w:sz w:val="28"/>
        </w:rPr>
        <w:t> </w:t>
      </w:r>
      <w:r>
        <w:rPr>
          <w:sz w:val="28"/>
        </w:rPr>
        <w:t>B</w:t>
      </w:r>
      <w:r>
        <w:rPr>
          <w:spacing w:val="-5"/>
          <w:sz w:val="28"/>
        </w:rPr>
        <w:t> </w:t>
      </w:r>
      <w:r>
        <w:rPr>
          <w:sz w:val="28"/>
        </w:rPr>
        <w:t>được</w:t>
      </w:r>
      <w:r>
        <w:rPr>
          <w:spacing w:val="-2"/>
          <w:sz w:val="28"/>
        </w:rPr>
        <w:t> </w:t>
      </w:r>
      <w:r>
        <w:rPr>
          <w:sz w:val="28"/>
        </w:rPr>
        <w:t>miễn</w:t>
      </w:r>
      <w:r>
        <w:rPr>
          <w:spacing w:val="-3"/>
          <w:sz w:val="28"/>
        </w:rPr>
        <w:t> </w:t>
      </w:r>
      <w:r>
        <w:rPr>
          <w:sz w:val="28"/>
        </w:rPr>
        <w:t>án</w:t>
      </w:r>
      <w:r>
        <w:rPr>
          <w:spacing w:val="-3"/>
          <w:sz w:val="28"/>
        </w:rPr>
        <w:t> </w:t>
      </w:r>
      <w:r>
        <w:rPr>
          <w:sz w:val="28"/>
        </w:rPr>
        <w:t>phí</w:t>
      </w:r>
      <w:r>
        <w:rPr>
          <w:spacing w:val="-4"/>
          <w:sz w:val="28"/>
        </w:rPr>
        <w:t> </w:t>
      </w:r>
      <w:r>
        <w:rPr>
          <w:sz w:val="28"/>
        </w:rPr>
        <w:t>hành</w:t>
      </w:r>
      <w:r>
        <w:rPr>
          <w:spacing w:val="-2"/>
          <w:sz w:val="28"/>
        </w:rPr>
        <w:t> </w:t>
      </w:r>
      <w:r>
        <w:rPr>
          <w:sz w:val="28"/>
        </w:rPr>
        <w:t>chính</w:t>
      </w:r>
      <w:r>
        <w:rPr>
          <w:spacing w:val="-2"/>
          <w:sz w:val="28"/>
        </w:rPr>
        <w:t> </w:t>
      </w:r>
      <w:r>
        <w:rPr>
          <w:sz w:val="28"/>
        </w:rPr>
        <w:t>phúc</w:t>
      </w:r>
      <w:r>
        <w:rPr>
          <w:spacing w:val="-3"/>
          <w:sz w:val="28"/>
        </w:rPr>
        <w:t> </w:t>
      </w:r>
      <w:r>
        <w:rPr>
          <w:spacing w:val="-2"/>
          <w:sz w:val="28"/>
        </w:rPr>
        <w:t>thẩm.</w:t>
      </w:r>
    </w:p>
    <w:p>
      <w:pPr>
        <w:pStyle w:val="BodyText"/>
        <w:spacing w:before="6"/>
        <w:rPr>
          <w:sz w:val="24"/>
        </w:rPr>
      </w:pPr>
    </w:p>
    <w:p>
      <w:pPr>
        <w:pStyle w:val="ListParagraph"/>
        <w:numPr>
          <w:ilvl w:val="0"/>
          <w:numId w:val="3"/>
        </w:numPr>
        <w:tabs>
          <w:tab w:pos="1303" w:val="left" w:leader="none"/>
        </w:tabs>
        <w:spacing w:line="240" w:lineRule="auto" w:before="1" w:after="0"/>
        <w:ind w:left="1302" w:right="0" w:hanging="282"/>
        <w:jc w:val="left"/>
        <w:rPr>
          <w:sz w:val="28"/>
        </w:rPr>
      </w:pPr>
      <w:r>
        <w:rPr>
          <w:sz w:val="28"/>
        </w:rPr>
        <w:t>Quyết</w:t>
      </w:r>
      <w:r>
        <w:rPr>
          <w:spacing w:val="-1"/>
          <w:sz w:val="28"/>
        </w:rPr>
        <w:t> </w:t>
      </w:r>
      <w:r>
        <w:rPr>
          <w:sz w:val="28"/>
        </w:rPr>
        <w:t>định</w:t>
      </w:r>
      <w:r>
        <w:rPr>
          <w:spacing w:val="-1"/>
          <w:sz w:val="28"/>
        </w:rPr>
        <w:t> </w:t>
      </w:r>
      <w:r>
        <w:rPr>
          <w:sz w:val="28"/>
        </w:rPr>
        <w:t>phúc</w:t>
      </w:r>
      <w:r>
        <w:rPr>
          <w:spacing w:val="-2"/>
          <w:sz w:val="28"/>
        </w:rPr>
        <w:t> </w:t>
      </w:r>
      <w:r>
        <w:rPr>
          <w:sz w:val="28"/>
        </w:rPr>
        <w:t>thẩm</w:t>
      </w:r>
      <w:r>
        <w:rPr>
          <w:spacing w:val="-7"/>
          <w:sz w:val="28"/>
        </w:rPr>
        <w:t> </w:t>
      </w:r>
      <w:r>
        <w:rPr>
          <w:sz w:val="28"/>
        </w:rPr>
        <w:t>có</w:t>
      </w:r>
      <w:r>
        <w:rPr>
          <w:spacing w:val="-2"/>
          <w:sz w:val="28"/>
        </w:rPr>
        <w:t> </w:t>
      </w:r>
      <w:r>
        <w:rPr>
          <w:sz w:val="28"/>
        </w:rPr>
        <w:t>hiệu</w:t>
      </w:r>
      <w:r>
        <w:rPr>
          <w:spacing w:val="-5"/>
          <w:sz w:val="28"/>
        </w:rPr>
        <w:t> </w:t>
      </w:r>
      <w:r>
        <w:rPr>
          <w:sz w:val="28"/>
        </w:rPr>
        <w:t>lực</w:t>
      </w:r>
      <w:r>
        <w:rPr>
          <w:spacing w:val="-2"/>
          <w:sz w:val="28"/>
        </w:rPr>
        <w:t> </w:t>
      </w:r>
      <w:r>
        <w:rPr>
          <w:sz w:val="28"/>
        </w:rPr>
        <w:t>pháp</w:t>
      </w:r>
      <w:r>
        <w:rPr>
          <w:spacing w:val="-1"/>
          <w:sz w:val="28"/>
        </w:rPr>
        <w:t> </w:t>
      </w:r>
      <w:r>
        <w:rPr>
          <w:sz w:val="28"/>
        </w:rPr>
        <w:t>luật</w:t>
      </w:r>
      <w:r>
        <w:rPr>
          <w:spacing w:val="-4"/>
          <w:sz w:val="28"/>
        </w:rPr>
        <w:t> </w:t>
      </w:r>
      <w:r>
        <w:rPr>
          <w:sz w:val="28"/>
        </w:rPr>
        <w:t>kể</w:t>
      </w:r>
      <w:r>
        <w:rPr>
          <w:spacing w:val="-5"/>
          <w:sz w:val="28"/>
        </w:rPr>
        <w:t> </w:t>
      </w:r>
      <w:r>
        <w:rPr>
          <w:sz w:val="28"/>
        </w:rPr>
        <w:t>từ</w:t>
      </w:r>
      <w:r>
        <w:rPr>
          <w:spacing w:val="-3"/>
          <w:sz w:val="28"/>
        </w:rPr>
        <w:t> </w:t>
      </w:r>
      <w:r>
        <w:rPr>
          <w:sz w:val="28"/>
        </w:rPr>
        <w:t>ngày</w:t>
      </w:r>
      <w:r>
        <w:rPr>
          <w:spacing w:val="-7"/>
          <w:sz w:val="28"/>
        </w:rPr>
        <w:t> </w:t>
      </w:r>
      <w:r>
        <w:rPr>
          <w:sz w:val="28"/>
        </w:rPr>
        <w:t>ra</w:t>
      </w:r>
      <w:r>
        <w:rPr>
          <w:spacing w:val="-3"/>
          <w:sz w:val="28"/>
        </w:rPr>
        <w:t> </w:t>
      </w:r>
      <w:r>
        <w:rPr>
          <w:sz w:val="28"/>
        </w:rPr>
        <w:t>quyết </w:t>
      </w:r>
      <w:r>
        <w:rPr>
          <w:spacing w:val="-2"/>
          <w:sz w:val="28"/>
        </w:rPr>
        <w:t>định./.</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after="1"/>
        <w:rPr>
          <w:sz w:val="11"/>
        </w:rPr>
      </w:pPr>
    </w:p>
    <w:tbl>
      <w:tblPr>
        <w:tblW w:w="0" w:type="auto"/>
        <w:jc w:val="left"/>
        <w:tblInd w:w="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2"/>
        <w:gridCol w:w="5393"/>
      </w:tblGrid>
      <w:tr>
        <w:trPr>
          <w:trHeight w:val="2725" w:hRule="atLeast"/>
        </w:trPr>
        <w:tc>
          <w:tcPr>
            <w:tcW w:w="343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Tòa</w:t>
            </w:r>
            <w:r>
              <w:rPr>
                <w:spacing w:val="-2"/>
                <w:sz w:val="22"/>
              </w:rPr>
              <w:t> </w:t>
            </w:r>
            <w:r>
              <w:rPr>
                <w:sz w:val="22"/>
              </w:rPr>
              <w:t>án nhân</w:t>
            </w:r>
            <w:r>
              <w:rPr>
                <w:spacing w:val="-2"/>
                <w:sz w:val="22"/>
              </w:rPr>
              <w:t> </w:t>
            </w:r>
            <w:r>
              <w:rPr>
                <w:sz w:val="22"/>
              </w:rPr>
              <w:t>dân</w:t>
            </w:r>
            <w:r>
              <w:rPr>
                <w:spacing w:val="-2"/>
                <w:sz w:val="22"/>
              </w:rPr>
              <w:t> </w:t>
            </w:r>
            <w:r>
              <w:rPr>
                <w:sz w:val="22"/>
              </w:rPr>
              <w:t>tối</w:t>
            </w:r>
            <w:r>
              <w:rPr>
                <w:spacing w:val="-1"/>
                <w:sz w:val="22"/>
              </w:rPr>
              <w:t> </w:t>
            </w:r>
            <w:r>
              <w:rPr>
                <w:spacing w:val="-4"/>
                <w:sz w:val="22"/>
              </w:rPr>
              <w:t>cao;</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VKSNDCC</w:t>
            </w:r>
            <w:r>
              <w:rPr>
                <w:spacing w:val="-4"/>
                <w:sz w:val="22"/>
              </w:rPr>
              <w:t> </w:t>
            </w:r>
            <w:r>
              <w:rPr>
                <w:sz w:val="22"/>
              </w:rPr>
              <w:t>tại</w:t>
            </w:r>
            <w:r>
              <w:rPr>
                <w:spacing w:val="-3"/>
                <w:sz w:val="22"/>
              </w:rPr>
              <w:t> </w:t>
            </w:r>
            <w:r>
              <w:rPr>
                <w:spacing w:val="-2"/>
                <w:sz w:val="22"/>
              </w:rPr>
              <w:t>TP.HCM;</w:t>
            </w:r>
          </w:p>
          <w:p>
            <w:pPr>
              <w:pStyle w:val="TableParagraph"/>
              <w:numPr>
                <w:ilvl w:val="0"/>
                <w:numId w:val="4"/>
              </w:numPr>
              <w:tabs>
                <w:tab w:pos="175" w:val="left" w:leader="none"/>
              </w:tabs>
              <w:spacing w:line="253" w:lineRule="exact" w:before="1" w:after="0"/>
              <w:ind w:left="174" w:right="0" w:hanging="125"/>
              <w:jc w:val="left"/>
              <w:rPr>
                <w:sz w:val="22"/>
              </w:rPr>
            </w:pPr>
            <w:r>
              <w:rPr>
                <w:sz w:val="22"/>
              </w:rPr>
              <w:t>Tòa</w:t>
            </w:r>
            <w:r>
              <w:rPr>
                <w:spacing w:val="-1"/>
                <w:sz w:val="22"/>
              </w:rPr>
              <w:t> </w:t>
            </w:r>
            <w:r>
              <w:rPr>
                <w:sz w:val="22"/>
              </w:rPr>
              <w:t>án nhân</w:t>
            </w:r>
            <w:r>
              <w:rPr>
                <w:spacing w:val="-2"/>
                <w:sz w:val="22"/>
              </w:rPr>
              <w:t> </w:t>
            </w:r>
            <w:r>
              <w:rPr>
                <w:sz w:val="22"/>
              </w:rPr>
              <w:t>dân</w:t>
            </w:r>
            <w:r>
              <w:rPr>
                <w:spacing w:val="-2"/>
                <w:sz w:val="22"/>
              </w:rPr>
              <w:t> </w:t>
            </w:r>
            <w:r>
              <w:rPr>
                <w:sz w:val="22"/>
              </w:rPr>
              <w:t>tỉnh</w:t>
            </w:r>
            <w:r>
              <w:rPr>
                <w:spacing w:val="-3"/>
                <w:sz w:val="22"/>
              </w:rPr>
              <w:t> </w:t>
            </w:r>
            <w:r>
              <w:rPr>
                <w:sz w:val="22"/>
              </w:rPr>
              <w:t>Tây</w:t>
            </w:r>
            <w:r>
              <w:rPr>
                <w:spacing w:val="-2"/>
                <w:sz w:val="22"/>
              </w:rPr>
              <w:t> Ninh;</w:t>
            </w:r>
          </w:p>
          <w:p>
            <w:pPr>
              <w:pStyle w:val="TableParagraph"/>
              <w:numPr>
                <w:ilvl w:val="0"/>
                <w:numId w:val="4"/>
              </w:numPr>
              <w:tabs>
                <w:tab w:pos="175" w:val="left" w:leader="none"/>
              </w:tabs>
              <w:spacing w:line="240" w:lineRule="auto" w:before="0" w:after="0"/>
              <w:ind w:left="174" w:right="0" w:hanging="125"/>
              <w:jc w:val="left"/>
              <w:rPr>
                <w:sz w:val="22"/>
              </w:rPr>
            </w:pPr>
            <w:r>
              <w:rPr>
                <w:sz w:val="22"/>
              </w:rPr>
              <w:t>VKSND</w:t>
            </w:r>
            <w:r>
              <w:rPr>
                <w:spacing w:val="-4"/>
                <w:sz w:val="22"/>
              </w:rPr>
              <w:t> </w:t>
            </w:r>
            <w:r>
              <w:rPr>
                <w:sz w:val="22"/>
              </w:rPr>
              <w:t>tỉnh</w:t>
            </w:r>
            <w:r>
              <w:rPr>
                <w:spacing w:val="-3"/>
                <w:sz w:val="22"/>
              </w:rPr>
              <w:t> </w:t>
            </w:r>
            <w:r>
              <w:rPr>
                <w:sz w:val="22"/>
              </w:rPr>
              <w:t>Tây</w:t>
            </w:r>
            <w:r>
              <w:rPr>
                <w:spacing w:val="-3"/>
                <w:sz w:val="22"/>
              </w:rPr>
              <w:t> </w:t>
            </w:r>
            <w:r>
              <w:rPr>
                <w:spacing w:val="-4"/>
                <w:sz w:val="22"/>
              </w:rPr>
              <w:t>Ninh;</w:t>
            </w:r>
          </w:p>
          <w:p>
            <w:pPr>
              <w:pStyle w:val="TableParagraph"/>
              <w:numPr>
                <w:ilvl w:val="0"/>
                <w:numId w:val="4"/>
              </w:numPr>
              <w:tabs>
                <w:tab w:pos="178" w:val="left" w:leader="none"/>
              </w:tabs>
              <w:spacing w:line="252" w:lineRule="exact" w:before="1" w:after="0"/>
              <w:ind w:left="177" w:right="0" w:hanging="128"/>
              <w:jc w:val="left"/>
              <w:rPr>
                <w:sz w:val="22"/>
              </w:rPr>
            </w:pPr>
            <w:r>
              <w:rPr>
                <w:sz w:val="22"/>
              </w:rPr>
              <w:t>Cục</w:t>
            </w:r>
            <w:r>
              <w:rPr>
                <w:spacing w:val="-4"/>
                <w:sz w:val="22"/>
              </w:rPr>
              <w:t> </w:t>
            </w:r>
            <w:r>
              <w:rPr>
                <w:sz w:val="22"/>
              </w:rPr>
              <w:t>THADS</w:t>
            </w:r>
            <w:r>
              <w:rPr>
                <w:spacing w:val="-2"/>
                <w:sz w:val="22"/>
              </w:rPr>
              <w:t> </w:t>
            </w:r>
            <w:r>
              <w:rPr>
                <w:sz w:val="22"/>
              </w:rPr>
              <w:t>tỉnh</w:t>
            </w:r>
            <w:r>
              <w:rPr>
                <w:spacing w:val="-4"/>
                <w:sz w:val="22"/>
              </w:rPr>
              <w:t> </w:t>
            </w:r>
            <w:r>
              <w:rPr>
                <w:sz w:val="22"/>
              </w:rPr>
              <w:t>Tây</w:t>
            </w:r>
            <w:r>
              <w:rPr>
                <w:spacing w:val="-3"/>
                <w:sz w:val="22"/>
              </w:rPr>
              <w:t> </w:t>
            </w:r>
            <w:r>
              <w:rPr>
                <w:spacing w:val="-4"/>
                <w:sz w:val="22"/>
              </w:rPr>
              <w:t>Ninh;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w:t>
            </w:r>
            <w:r>
              <w:rPr>
                <w:spacing w:val="-3"/>
                <w:sz w:val="22"/>
              </w:rPr>
              <w:t> </w:t>
            </w:r>
            <w:r>
              <w:rPr>
                <w:sz w:val="22"/>
              </w:rPr>
              <w:t>HS,</w:t>
            </w:r>
            <w:r>
              <w:rPr>
                <w:spacing w:val="-2"/>
                <w:sz w:val="22"/>
              </w:rPr>
              <w:t> </w:t>
            </w:r>
            <w:r>
              <w:rPr>
                <w:sz w:val="22"/>
              </w:rPr>
              <w:t>VP,</w:t>
            </w:r>
            <w:r>
              <w:rPr>
                <w:spacing w:val="-1"/>
                <w:sz w:val="22"/>
              </w:rPr>
              <w:t> </w:t>
            </w:r>
            <w:r>
              <w:rPr>
                <w:sz w:val="22"/>
              </w:rPr>
              <w:t>NTHN</w:t>
            </w:r>
            <w:r>
              <w:rPr>
                <w:spacing w:val="-5"/>
                <w:sz w:val="22"/>
              </w:rPr>
              <w:t> </w:t>
            </w:r>
            <w:r>
              <w:rPr>
                <w:spacing w:val="-2"/>
                <w:sz w:val="22"/>
              </w:rPr>
              <w:t>(15b).</w:t>
            </w:r>
          </w:p>
        </w:tc>
        <w:tc>
          <w:tcPr>
            <w:tcW w:w="5393" w:type="dxa"/>
          </w:tcPr>
          <w:p>
            <w:pPr>
              <w:pStyle w:val="TableParagraph"/>
              <w:spacing w:line="313" w:lineRule="exact"/>
              <w:ind w:left="436" w:right="48"/>
              <w:jc w:val="center"/>
              <w:rPr>
                <w:b/>
                <w:sz w:val="28"/>
              </w:rPr>
            </w:pPr>
            <w:r>
              <w:rPr>
                <w:b/>
                <w:sz w:val="28"/>
              </w:rPr>
              <w:t>TM.</w:t>
            </w:r>
            <w:r>
              <w:rPr>
                <w:b/>
                <w:spacing w:val="-4"/>
                <w:sz w:val="28"/>
              </w:rPr>
              <w:t> </w:t>
            </w:r>
            <w:r>
              <w:rPr>
                <w:b/>
                <w:sz w:val="28"/>
              </w:rPr>
              <w:t>HỘI</w:t>
            </w:r>
            <w:r>
              <w:rPr>
                <w:b/>
                <w:spacing w:val="-2"/>
                <w:sz w:val="28"/>
              </w:rPr>
              <w:t> </w:t>
            </w:r>
            <w:r>
              <w:rPr>
                <w:b/>
                <w:sz w:val="28"/>
              </w:rPr>
              <w:t>ĐỒNG</w:t>
            </w:r>
            <w:r>
              <w:rPr>
                <w:b/>
                <w:spacing w:val="-3"/>
                <w:sz w:val="28"/>
              </w:rPr>
              <w:t> </w:t>
            </w:r>
            <w:r>
              <w:rPr>
                <w:b/>
                <w:sz w:val="28"/>
              </w:rPr>
              <w:t>PHÚC</w:t>
            </w:r>
            <w:r>
              <w:rPr>
                <w:b/>
                <w:spacing w:val="-3"/>
                <w:sz w:val="28"/>
              </w:rPr>
              <w:t> </w:t>
            </w:r>
            <w:r>
              <w:rPr>
                <w:b/>
                <w:spacing w:val="-4"/>
                <w:sz w:val="28"/>
              </w:rPr>
              <w:t>THẨM</w:t>
            </w:r>
          </w:p>
          <w:p>
            <w:pPr>
              <w:pStyle w:val="TableParagraph"/>
              <w:ind w:left="436" w:right="48"/>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HỌP</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9"/>
              <w:rPr>
                <w:sz w:val="33"/>
              </w:rPr>
            </w:pPr>
          </w:p>
          <w:p>
            <w:pPr>
              <w:pStyle w:val="TableParagraph"/>
              <w:spacing w:line="302" w:lineRule="exact"/>
              <w:ind w:left="433" w:right="48"/>
              <w:jc w:val="center"/>
              <w:rPr>
                <w:b/>
                <w:sz w:val="28"/>
              </w:rPr>
            </w:pPr>
            <w:r>
              <w:rPr>
                <w:b/>
                <w:sz w:val="28"/>
              </w:rPr>
              <w:t>Phạm</w:t>
            </w:r>
            <w:r>
              <w:rPr>
                <w:b/>
                <w:spacing w:val="-9"/>
                <w:sz w:val="28"/>
              </w:rPr>
              <w:t> </w:t>
            </w:r>
            <w:r>
              <w:rPr>
                <w:b/>
                <w:sz w:val="28"/>
              </w:rPr>
              <w:t>Văn</w:t>
            </w:r>
            <w:r>
              <w:rPr>
                <w:b/>
                <w:spacing w:val="-2"/>
                <w:sz w:val="28"/>
              </w:rPr>
              <w:t> </w:t>
            </w:r>
            <w:r>
              <w:rPr>
                <w:b/>
                <w:spacing w:val="-4"/>
                <w:sz w:val="28"/>
              </w:rPr>
              <w:t>Công</w:t>
            </w:r>
          </w:p>
        </w:tc>
      </w:tr>
    </w:tbl>
    <w:sectPr>
      <w:pgSz w:w="11910" w:h="16850"/>
      <w:pgMar w:header="0" w:footer="719" w:top="1060" w:bottom="900" w:left="14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9.630005pt;margin-top:795.100525pt;width:14.05pt;height:16.05pt;mso-position-horizontal-relative:page;mso-position-vertical-relative:page;z-index:-15799808" type="#_x0000_t202" id="docshape3"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2</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5" w:hanging="125"/>
      </w:pPr>
      <w:rPr>
        <w:rFonts w:hint="default"/>
        <w:lang w:val="vi" w:eastAsia="en-US" w:bidi="ar-SA"/>
      </w:rPr>
    </w:lvl>
    <w:lvl w:ilvl="2">
      <w:start w:val="0"/>
      <w:numFmt w:val="bullet"/>
      <w:lvlText w:val="•"/>
      <w:lvlJc w:val="left"/>
      <w:pPr>
        <w:ind w:left="830" w:hanging="125"/>
      </w:pPr>
      <w:rPr>
        <w:rFonts w:hint="default"/>
        <w:lang w:val="vi" w:eastAsia="en-US" w:bidi="ar-SA"/>
      </w:rPr>
    </w:lvl>
    <w:lvl w:ilvl="3">
      <w:start w:val="0"/>
      <w:numFmt w:val="bullet"/>
      <w:lvlText w:val="•"/>
      <w:lvlJc w:val="left"/>
      <w:pPr>
        <w:ind w:left="1155" w:hanging="125"/>
      </w:pPr>
      <w:rPr>
        <w:rFonts w:hint="default"/>
        <w:lang w:val="vi" w:eastAsia="en-US" w:bidi="ar-SA"/>
      </w:rPr>
    </w:lvl>
    <w:lvl w:ilvl="4">
      <w:start w:val="0"/>
      <w:numFmt w:val="bullet"/>
      <w:lvlText w:val="•"/>
      <w:lvlJc w:val="left"/>
      <w:pPr>
        <w:ind w:left="1480" w:hanging="125"/>
      </w:pPr>
      <w:rPr>
        <w:rFonts w:hint="default"/>
        <w:lang w:val="vi" w:eastAsia="en-US" w:bidi="ar-SA"/>
      </w:rPr>
    </w:lvl>
    <w:lvl w:ilvl="5">
      <w:start w:val="0"/>
      <w:numFmt w:val="bullet"/>
      <w:lvlText w:val="•"/>
      <w:lvlJc w:val="left"/>
      <w:pPr>
        <w:ind w:left="1806" w:hanging="125"/>
      </w:pPr>
      <w:rPr>
        <w:rFonts w:hint="default"/>
        <w:lang w:val="vi" w:eastAsia="en-US" w:bidi="ar-SA"/>
      </w:rPr>
    </w:lvl>
    <w:lvl w:ilvl="6">
      <w:start w:val="0"/>
      <w:numFmt w:val="bullet"/>
      <w:lvlText w:val="•"/>
      <w:lvlJc w:val="left"/>
      <w:pPr>
        <w:ind w:left="2131" w:hanging="125"/>
      </w:pPr>
      <w:rPr>
        <w:rFonts w:hint="default"/>
        <w:lang w:val="vi" w:eastAsia="en-US" w:bidi="ar-SA"/>
      </w:rPr>
    </w:lvl>
    <w:lvl w:ilvl="7">
      <w:start w:val="0"/>
      <w:numFmt w:val="bullet"/>
      <w:lvlText w:val="•"/>
      <w:lvlJc w:val="left"/>
      <w:pPr>
        <w:ind w:left="2456" w:hanging="125"/>
      </w:pPr>
      <w:rPr>
        <w:rFonts w:hint="default"/>
        <w:lang w:val="vi" w:eastAsia="en-US" w:bidi="ar-SA"/>
      </w:rPr>
    </w:lvl>
    <w:lvl w:ilvl="8">
      <w:start w:val="0"/>
      <w:numFmt w:val="bullet"/>
      <w:lvlText w:val="•"/>
      <w:lvlJc w:val="left"/>
      <w:pPr>
        <w:ind w:left="2781" w:hanging="125"/>
      </w:pPr>
      <w:rPr>
        <w:rFonts w:hint="default"/>
        <w:lang w:val="vi" w:eastAsia="en-US" w:bidi="ar-SA"/>
      </w:rPr>
    </w:lvl>
  </w:abstractNum>
  <w:abstractNum w:abstractNumId="2">
    <w:multiLevelType w:val="hybridMultilevel"/>
    <w:lvl w:ilvl="0">
      <w:start w:val="1"/>
      <w:numFmt w:val="decimal"/>
      <w:lvlText w:val="%1."/>
      <w:lvlJc w:val="left"/>
      <w:pPr>
        <w:ind w:left="13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146" w:hanging="281"/>
      </w:pPr>
      <w:rPr>
        <w:rFonts w:hint="default"/>
        <w:lang w:val="vi" w:eastAsia="en-US" w:bidi="ar-SA"/>
      </w:rPr>
    </w:lvl>
    <w:lvl w:ilvl="2">
      <w:start w:val="0"/>
      <w:numFmt w:val="bullet"/>
      <w:lvlText w:val="•"/>
      <w:lvlJc w:val="left"/>
      <w:pPr>
        <w:ind w:left="2993" w:hanging="281"/>
      </w:pPr>
      <w:rPr>
        <w:rFonts w:hint="default"/>
        <w:lang w:val="vi" w:eastAsia="en-US" w:bidi="ar-SA"/>
      </w:rPr>
    </w:lvl>
    <w:lvl w:ilvl="3">
      <w:start w:val="0"/>
      <w:numFmt w:val="bullet"/>
      <w:lvlText w:val="•"/>
      <w:lvlJc w:val="left"/>
      <w:pPr>
        <w:ind w:left="3839" w:hanging="281"/>
      </w:pPr>
      <w:rPr>
        <w:rFonts w:hint="default"/>
        <w:lang w:val="vi" w:eastAsia="en-US" w:bidi="ar-SA"/>
      </w:rPr>
    </w:lvl>
    <w:lvl w:ilvl="4">
      <w:start w:val="0"/>
      <w:numFmt w:val="bullet"/>
      <w:lvlText w:val="•"/>
      <w:lvlJc w:val="left"/>
      <w:pPr>
        <w:ind w:left="4686" w:hanging="281"/>
      </w:pPr>
      <w:rPr>
        <w:rFonts w:hint="default"/>
        <w:lang w:val="vi" w:eastAsia="en-US" w:bidi="ar-SA"/>
      </w:rPr>
    </w:lvl>
    <w:lvl w:ilvl="5">
      <w:start w:val="0"/>
      <w:numFmt w:val="bullet"/>
      <w:lvlText w:val="•"/>
      <w:lvlJc w:val="left"/>
      <w:pPr>
        <w:ind w:left="5533" w:hanging="281"/>
      </w:pPr>
      <w:rPr>
        <w:rFonts w:hint="default"/>
        <w:lang w:val="vi" w:eastAsia="en-US" w:bidi="ar-SA"/>
      </w:rPr>
    </w:lvl>
    <w:lvl w:ilvl="6">
      <w:start w:val="0"/>
      <w:numFmt w:val="bullet"/>
      <w:lvlText w:val="•"/>
      <w:lvlJc w:val="left"/>
      <w:pPr>
        <w:ind w:left="6379" w:hanging="281"/>
      </w:pPr>
      <w:rPr>
        <w:rFonts w:hint="default"/>
        <w:lang w:val="vi" w:eastAsia="en-US" w:bidi="ar-SA"/>
      </w:rPr>
    </w:lvl>
    <w:lvl w:ilvl="7">
      <w:start w:val="0"/>
      <w:numFmt w:val="bullet"/>
      <w:lvlText w:val="•"/>
      <w:lvlJc w:val="left"/>
      <w:pPr>
        <w:ind w:left="7226" w:hanging="281"/>
      </w:pPr>
      <w:rPr>
        <w:rFonts w:hint="default"/>
        <w:lang w:val="vi" w:eastAsia="en-US" w:bidi="ar-SA"/>
      </w:rPr>
    </w:lvl>
    <w:lvl w:ilvl="8">
      <w:start w:val="0"/>
      <w:numFmt w:val="bullet"/>
      <w:lvlText w:val="•"/>
      <w:lvlJc w:val="left"/>
      <w:pPr>
        <w:ind w:left="8073" w:hanging="281"/>
      </w:pPr>
      <w:rPr>
        <w:rFonts w:hint="default"/>
        <w:lang w:val="vi" w:eastAsia="en-US" w:bidi="ar-SA"/>
      </w:rPr>
    </w:lvl>
  </w:abstractNum>
  <w:abstractNum w:abstractNumId="1">
    <w:multiLevelType w:val="hybridMultilevel"/>
    <w:lvl w:ilvl="0">
      <w:start w:val="1"/>
      <w:numFmt w:val="decimal"/>
      <w:lvlText w:val="[%1]"/>
      <w:lvlJc w:val="left"/>
      <w:pPr>
        <w:ind w:left="302" w:hanging="408"/>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246" w:hanging="408"/>
      </w:pPr>
      <w:rPr>
        <w:rFonts w:hint="default"/>
        <w:lang w:val="vi" w:eastAsia="en-US" w:bidi="ar-SA"/>
      </w:rPr>
    </w:lvl>
    <w:lvl w:ilvl="2">
      <w:start w:val="0"/>
      <w:numFmt w:val="bullet"/>
      <w:lvlText w:val="•"/>
      <w:lvlJc w:val="left"/>
      <w:pPr>
        <w:ind w:left="2193" w:hanging="408"/>
      </w:pPr>
      <w:rPr>
        <w:rFonts w:hint="default"/>
        <w:lang w:val="vi" w:eastAsia="en-US" w:bidi="ar-SA"/>
      </w:rPr>
    </w:lvl>
    <w:lvl w:ilvl="3">
      <w:start w:val="0"/>
      <w:numFmt w:val="bullet"/>
      <w:lvlText w:val="•"/>
      <w:lvlJc w:val="left"/>
      <w:pPr>
        <w:ind w:left="3139" w:hanging="408"/>
      </w:pPr>
      <w:rPr>
        <w:rFonts w:hint="default"/>
        <w:lang w:val="vi" w:eastAsia="en-US" w:bidi="ar-SA"/>
      </w:rPr>
    </w:lvl>
    <w:lvl w:ilvl="4">
      <w:start w:val="0"/>
      <w:numFmt w:val="bullet"/>
      <w:lvlText w:val="•"/>
      <w:lvlJc w:val="left"/>
      <w:pPr>
        <w:ind w:left="4086" w:hanging="408"/>
      </w:pPr>
      <w:rPr>
        <w:rFonts w:hint="default"/>
        <w:lang w:val="vi" w:eastAsia="en-US" w:bidi="ar-SA"/>
      </w:rPr>
    </w:lvl>
    <w:lvl w:ilvl="5">
      <w:start w:val="0"/>
      <w:numFmt w:val="bullet"/>
      <w:lvlText w:val="•"/>
      <w:lvlJc w:val="left"/>
      <w:pPr>
        <w:ind w:left="5033" w:hanging="408"/>
      </w:pPr>
      <w:rPr>
        <w:rFonts w:hint="default"/>
        <w:lang w:val="vi" w:eastAsia="en-US" w:bidi="ar-SA"/>
      </w:rPr>
    </w:lvl>
    <w:lvl w:ilvl="6">
      <w:start w:val="0"/>
      <w:numFmt w:val="bullet"/>
      <w:lvlText w:val="•"/>
      <w:lvlJc w:val="left"/>
      <w:pPr>
        <w:ind w:left="5979" w:hanging="408"/>
      </w:pPr>
      <w:rPr>
        <w:rFonts w:hint="default"/>
        <w:lang w:val="vi" w:eastAsia="en-US" w:bidi="ar-SA"/>
      </w:rPr>
    </w:lvl>
    <w:lvl w:ilvl="7">
      <w:start w:val="0"/>
      <w:numFmt w:val="bullet"/>
      <w:lvlText w:val="•"/>
      <w:lvlJc w:val="left"/>
      <w:pPr>
        <w:ind w:left="6926" w:hanging="408"/>
      </w:pPr>
      <w:rPr>
        <w:rFonts w:hint="default"/>
        <w:lang w:val="vi" w:eastAsia="en-US" w:bidi="ar-SA"/>
      </w:rPr>
    </w:lvl>
    <w:lvl w:ilvl="8">
      <w:start w:val="0"/>
      <w:numFmt w:val="bullet"/>
      <w:lvlText w:val="•"/>
      <w:lvlJc w:val="left"/>
      <w:pPr>
        <w:ind w:left="7873" w:hanging="408"/>
      </w:pPr>
      <w:rPr>
        <w:rFonts w:hint="default"/>
        <w:lang w:val="vi" w:eastAsia="en-US" w:bidi="ar-SA"/>
      </w:rPr>
    </w:lvl>
  </w:abstractNum>
  <w:abstractNum w:abstractNumId="0">
    <w:multiLevelType w:val="hybridMultilevel"/>
    <w:lvl w:ilvl="0">
      <w:start w:val="0"/>
      <w:numFmt w:val="bullet"/>
      <w:lvlText w:val="-"/>
      <w:lvlJc w:val="left"/>
      <w:pPr>
        <w:ind w:left="1185"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038" w:hanging="164"/>
      </w:pPr>
      <w:rPr>
        <w:rFonts w:hint="default"/>
        <w:lang w:val="vi" w:eastAsia="en-US" w:bidi="ar-SA"/>
      </w:rPr>
    </w:lvl>
    <w:lvl w:ilvl="2">
      <w:start w:val="0"/>
      <w:numFmt w:val="bullet"/>
      <w:lvlText w:val="•"/>
      <w:lvlJc w:val="left"/>
      <w:pPr>
        <w:ind w:left="2897" w:hanging="164"/>
      </w:pPr>
      <w:rPr>
        <w:rFonts w:hint="default"/>
        <w:lang w:val="vi" w:eastAsia="en-US" w:bidi="ar-SA"/>
      </w:rPr>
    </w:lvl>
    <w:lvl w:ilvl="3">
      <w:start w:val="0"/>
      <w:numFmt w:val="bullet"/>
      <w:lvlText w:val="•"/>
      <w:lvlJc w:val="left"/>
      <w:pPr>
        <w:ind w:left="3755" w:hanging="164"/>
      </w:pPr>
      <w:rPr>
        <w:rFonts w:hint="default"/>
        <w:lang w:val="vi" w:eastAsia="en-US" w:bidi="ar-SA"/>
      </w:rPr>
    </w:lvl>
    <w:lvl w:ilvl="4">
      <w:start w:val="0"/>
      <w:numFmt w:val="bullet"/>
      <w:lvlText w:val="•"/>
      <w:lvlJc w:val="left"/>
      <w:pPr>
        <w:ind w:left="4614" w:hanging="164"/>
      </w:pPr>
      <w:rPr>
        <w:rFonts w:hint="default"/>
        <w:lang w:val="vi" w:eastAsia="en-US" w:bidi="ar-SA"/>
      </w:rPr>
    </w:lvl>
    <w:lvl w:ilvl="5">
      <w:start w:val="0"/>
      <w:numFmt w:val="bullet"/>
      <w:lvlText w:val="•"/>
      <w:lvlJc w:val="left"/>
      <w:pPr>
        <w:ind w:left="5473" w:hanging="164"/>
      </w:pPr>
      <w:rPr>
        <w:rFonts w:hint="default"/>
        <w:lang w:val="vi" w:eastAsia="en-US" w:bidi="ar-SA"/>
      </w:rPr>
    </w:lvl>
    <w:lvl w:ilvl="6">
      <w:start w:val="0"/>
      <w:numFmt w:val="bullet"/>
      <w:lvlText w:val="•"/>
      <w:lvlJc w:val="left"/>
      <w:pPr>
        <w:ind w:left="6331" w:hanging="164"/>
      </w:pPr>
      <w:rPr>
        <w:rFonts w:hint="default"/>
        <w:lang w:val="vi" w:eastAsia="en-US" w:bidi="ar-SA"/>
      </w:rPr>
    </w:lvl>
    <w:lvl w:ilvl="7">
      <w:start w:val="0"/>
      <w:numFmt w:val="bullet"/>
      <w:lvlText w:val="•"/>
      <w:lvlJc w:val="left"/>
      <w:pPr>
        <w:ind w:left="7190" w:hanging="164"/>
      </w:pPr>
      <w:rPr>
        <w:rFonts w:hint="default"/>
        <w:lang w:val="vi" w:eastAsia="en-US" w:bidi="ar-SA"/>
      </w:rPr>
    </w:lvl>
    <w:lvl w:ilvl="8">
      <w:start w:val="0"/>
      <w:numFmt w:val="bullet"/>
      <w:lvlText w:val="•"/>
      <w:lvlJc w:val="left"/>
      <w:pPr>
        <w:ind w:left="804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02"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NonDt</dc:creator>
  <dcterms:created xsi:type="dcterms:W3CDTF">2023-04-24T15:02:20Z</dcterms:created>
  <dcterms:modified xsi:type="dcterms:W3CDTF">2023-04-24T15:02:20Z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