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449" w:right="40" w:firstLine="0"/>
        <w:jc w:val="center"/>
        <w:rPr>
          <w:b/>
          <w:sz w:val="24"/>
        </w:rPr>
      </w:pPr>
      <w:r>
        <w:rPr>
          <w:b/>
          <w:sz w:val="24"/>
        </w:rPr>
        <w:t>TOÀ</w:t>
      </w:r>
      <w:r>
        <w:rPr>
          <w:b/>
          <w:spacing w:val="-8"/>
          <w:sz w:val="24"/>
        </w:rPr>
        <w:t> </w:t>
      </w:r>
      <w:r>
        <w:rPr>
          <w:b/>
          <w:sz w:val="24"/>
        </w:rPr>
        <w:t>ÁN</w:t>
      </w:r>
      <w:r>
        <w:rPr>
          <w:b/>
          <w:spacing w:val="-8"/>
          <w:sz w:val="24"/>
        </w:rPr>
        <w:t> </w:t>
      </w:r>
      <w:r>
        <w:rPr>
          <w:b/>
          <w:sz w:val="24"/>
        </w:rPr>
        <w:t>NHÂN</w:t>
      </w:r>
      <w:r>
        <w:rPr>
          <w:b/>
          <w:spacing w:val="-10"/>
          <w:sz w:val="24"/>
        </w:rPr>
        <w:t> </w:t>
      </w:r>
      <w:r>
        <w:rPr>
          <w:b/>
          <w:sz w:val="24"/>
        </w:rPr>
        <w:t>DÂN</w:t>
      </w:r>
      <w:r>
        <w:rPr>
          <w:b/>
          <w:spacing w:val="-7"/>
          <w:sz w:val="24"/>
        </w:rPr>
        <w:t> </w:t>
      </w:r>
      <w:r>
        <w:rPr>
          <w:b/>
          <w:sz w:val="24"/>
        </w:rPr>
        <w:t>QUẬN</w:t>
      </w:r>
      <w:r>
        <w:rPr>
          <w:b/>
          <w:spacing w:val="-10"/>
          <w:sz w:val="24"/>
        </w:rPr>
        <w:t> </w:t>
      </w:r>
      <w:r>
        <w:rPr>
          <w:b/>
          <w:sz w:val="24"/>
        </w:rPr>
        <w:t>8 THÀNH PHỐ HỒ CHÍ MINH</w:t>
      </w:r>
    </w:p>
    <w:p>
      <w:pPr>
        <w:pStyle w:val="BodyText"/>
        <w:spacing w:before="3"/>
        <w:ind w:left="0" w:firstLine="0"/>
        <w:jc w:val="left"/>
        <w:rPr>
          <w:b/>
          <w:sz w:val="4"/>
        </w:rPr>
      </w:pPr>
    </w:p>
    <w:p>
      <w:pPr>
        <w:pStyle w:val="BodyText"/>
        <w:spacing w:line="20" w:lineRule="exact"/>
        <w:ind w:left="965" w:firstLine="0"/>
        <w:jc w:val="left"/>
        <w:rPr>
          <w:sz w:val="2"/>
        </w:rPr>
      </w:pPr>
      <w:r>
        <w:rPr>
          <w:sz w:val="2"/>
        </w:rPr>
        <w:pict>
          <v:group style="width:108pt;height:.75pt;mso-position-horizontal-relative:char;mso-position-vertical-relative:line" id="docshapegroup2" coordorigin="0,0" coordsize="2160,15">
            <v:line style="position:absolute" from="0,7" to="2160,7" stroked="true" strokeweight=".72pt" strokecolor="#000000">
              <v:stroke dashstyle="solid"/>
            </v:line>
          </v:group>
        </w:pict>
      </w:r>
      <w:r>
        <w:rPr>
          <w:sz w:val="2"/>
        </w:rPr>
      </w:r>
    </w:p>
    <w:p>
      <w:pPr>
        <w:spacing w:before="227"/>
        <w:ind w:left="445" w:right="40" w:firstLine="0"/>
        <w:jc w:val="center"/>
        <w:rPr>
          <w:sz w:val="26"/>
        </w:rPr>
      </w:pPr>
      <w:r>
        <w:rPr>
          <w:spacing w:val="-2"/>
          <w:sz w:val="26"/>
        </w:rPr>
        <w:t>Số:</w:t>
      </w:r>
      <w:r>
        <w:rPr>
          <w:spacing w:val="4"/>
          <w:sz w:val="26"/>
        </w:rPr>
        <w:t> </w:t>
      </w:r>
      <w:r>
        <w:rPr>
          <w:spacing w:val="-2"/>
          <w:sz w:val="26"/>
        </w:rPr>
        <w:t>531/2022/QĐST-</w:t>
      </w:r>
      <w:r>
        <w:rPr>
          <w:spacing w:val="-5"/>
          <w:sz w:val="26"/>
        </w:rPr>
        <w:t>DS</w:t>
      </w:r>
    </w:p>
    <w:p>
      <w:pPr>
        <w:spacing w:before="76"/>
        <w:ind w:left="447" w:right="107" w:firstLine="0"/>
        <w:jc w:val="center"/>
        <w:rPr>
          <w:b/>
          <w:sz w:val="24"/>
        </w:rPr>
      </w:pPr>
      <w:r>
        <w:rPr/>
        <w:br w:type="column"/>
      </w:r>
      <w:r>
        <w:rPr>
          <w:b/>
          <w:sz w:val="24"/>
        </w:rPr>
        <w:t>CỘNG</w:t>
      </w:r>
      <w:r>
        <w:rPr>
          <w:b/>
          <w:spacing w:val="-9"/>
          <w:sz w:val="24"/>
        </w:rPr>
        <w:t> </w:t>
      </w:r>
      <w:r>
        <w:rPr>
          <w:b/>
          <w:sz w:val="24"/>
        </w:rPr>
        <w:t>HOÀ</w:t>
      </w:r>
      <w:r>
        <w:rPr>
          <w:b/>
          <w:spacing w:val="-3"/>
          <w:sz w:val="24"/>
        </w:rPr>
        <w:t> </w:t>
      </w:r>
      <w:r>
        <w:rPr>
          <w:b/>
          <w:sz w:val="24"/>
        </w:rPr>
        <w:t>XÃ</w:t>
      </w:r>
      <w:r>
        <w:rPr>
          <w:b/>
          <w:spacing w:val="-2"/>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Heading1"/>
        <w:spacing w:before="2"/>
        <w:ind w:right="100"/>
        <w:jc w:val="center"/>
      </w:pPr>
      <w:r>
        <w:rPr/>
        <w:t>Độc</w:t>
      </w:r>
      <w:r>
        <w:rPr>
          <w:spacing w:val="-2"/>
        </w:rPr>
        <w:t> </w:t>
      </w:r>
      <w:r>
        <w:rPr/>
        <w:t>lập</w:t>
      </w:r>
      <w:r>
        <w:rPr>
          <w:spacing w:val="-3"/>
        </w:rPr>
        <w:t> </w:t>
      </w:r>
      <w:r>
        <w:rPr/>
        <w:t>–</w:t>
      </w:r>
      <w:r>
        <w:rPr>
          <w:spacing w:val="-2"/>
        </w:rPr>
        <w:t> </w:t>
      </w:r>
      <w:r>
        <w:rPr/>
        <w:t>Tự</w:t>
      </w:r>
      <w:r>
        <w:rPr>
          <w:spacing w:val="-3"/>
        </w:rPr>
        <w:t> </w:t>
      </w:r>
      <w:r>
        <w:rPr/>
        <w:t>do</w:t>
      </w:r>
      <w:r>
        <w:rPr>
          <w:spacing w:val="-2"/>
        </w:rPr>
        <w:t> </w:t>
      </w:r>
      <w:r>
        <w:rPr/>
        <w:t>–</w:t>
      </w:r>
      <w:r>
        <w:rPr>
          <w:spacing w:val="-2"/>
        </w:rPr>
        <w:t> </w:t>
      </w:r>
      <w:r>
        <w:rPr/>
        <w:t>Hạnh</w:t>
      </w:r>
      <w:r>
        <w:rPr>
          <w:spacing w:val="-1"/>
        </w:rPr>
        <w:t> </w:t>
      </w:r>
      <w:r>
        <w:rPr>
          <w:spacing w:val="-4"/>
        </w:rPr>
        <w:t>phúc</w:t>
      </w:r>
    </w:p>
    <w:p>
      <w:pPr>
        <w:pStyle w:val="BodyText"/>
        <w:spacing w:before="5"/>
        <w:ind w:left="0" w:firstLine="0"/>
        <w:jc w:val="left"/>
        <w:rPr>
          <w:b/>
          <w:sz w:val="2"/>
        </w:rPr>
      </w:pPr>
    </w:p>
    <w:p>
      <w:pPr>
        <w:pStyle w:val="BodyText"/>
        <w:spacing w:line="20" w:lineRule="exact"/>
        <w:ind w:left="1328" w:firstLine="0"/>
        <w:jc w:val="left"/>
        <w:rPr>
          <w:sz w:val="2"/>
        </w:rPr>
      </w:pPr>
      <w:r>
        <w:rPr>
          <w:sz w:val="2"/>
        </w:rPr>
        <w:pict>
          <v:group style="width:169.6pt;height:.75pt;mso-position-horizontal-relative:char;mso-position-vertical-relative:line" id="docshapegroup3" coordorigin="0,0" coordsize="3392,15">
            <v:line style="position:absolute" from="0,7" to="3391,7" stroked="true" strokeweight=".72pt" strokecolor="#000000">
              <v:stroke dashstyle="solid"/>
            </v:line>
          </v:group>
        </w:pict>
      </w:r>
      <w:r>
        <w:rPr>
          <w:sz w:val="2"/>
        </w:rPr>
      </w:r>
    </w:p>
    <w:p>
      <w:pPr>
        <w:spacing w:before="267"/>
        <w:ind w:left="447" w:right="106" w:firstLine="0"/>
        <w:jc w:val="center"/>
        <w:rPr>
          <w:i/>
          <w:sz w:val="26"/>
        </w:rPr>
      </w:pPr>
      <w:r>
        <w:rPr>
          <w:i/>
          <w:sz w:val="26"/>
        </w:rPr>
        <w:t>Quận</w:t>
      </w:r>
      <w:r>
        <w:rPr>
          <w:i/>
          <w:spacing w:val="-6"/>
          <w:sz w:val="26"/>
        </w:rPr>
        <w:t> </w:t>
      </w:r>
      <w:r>
        <w:rPr>
          <w:i/>
          <w:sz w:val="26"/>
        </w:rPr>
        <w:t>8,</w:t>
      </w:r>
      <w:r>
        <w:rPr>
          <w:i/>
          <w:spacing w:val="-5"/>
          <w:sz w:val="26"/>
        </w:rPr>
        <w:t> </w:t>
      </w:r>
      <w:r>
        <w:rPr>
          <w:i/>
          <w:sz w:val="26"/>
        </w:rPr>
        <w:t>ngày</w:t>
      </w:r>
      <w:r>
        <w:rPr>
          <w:i/>
          <w:spacing w:val="-6"/>
          <w:sz w:val="26"/>
        </w:rPr>
        <w:t> </w:t>
      </w:r>
      <w:r>
        <w:rPr>
          <w:i/>
          <w:sz w:val="26"/>
        </w:rPr>
        <w:t>13</w:t>
      </w:r>
      <w:r>
        <w:rPr>
          <w:i/>
          <w:spacing w:val="-6"/>
          <w:sz w:val="26"/>
        </w:rPr>
        <w:t> </w:t>
      </w:r>
      <w:r>
        <w:rPr>
          <w:i/>
          <w:sz w:val="26"/>
        </w:rPr>
        <w:t>tháng</w:t>
      </w:r>
      <w:r>
        <w:rPr>
          <w:i/>
          <w:spacing w:val="-4"/>
          <w:sz w:val="26"/>
        </w:rPr>
        <w:t> </w:t>
      </w:r>
      <w:r>
        <w:rPr>
          <w:i/>
          <w:sz w:val="26"/>
        </w:rPr>
        <w:t>12</w:t>
      </w:r>
      <w:r>
        <w:rPr>
          <w:i/>
          <w:spacing w:val="-7"/>
          <w:sz w:val="26"/>
        </w:rPr>
        <w:t> </w:t>
      </w:r>
      <w:r>
        <w:rPr>
          <w:i/>
          <w:sz w:val="26"/>
        </w:rPr>
        <w:t>năm</w:t>
      </w:r>
      <w:r>
        <w:rPr>
          <w:i/>
          <w:spacing w:val="-6"/>
          <w:sz w:val="26"/>
        </w:rPr>
        <w:t> </w:t>
      </w:r>
      <w:r>
        <w:rPr>
          <w:i/>
          <w:spacing w:val="-4"/>
          <w:sz w:val="26"/>
        </w:rPr>
        <w:t>2022.</w:t>
      </w:r>
    </w:p>
    <w:p>
      <w:pPr>
        <w:spacing w:after="0"/>
        <w:jc w:val="center"/>
        <w:rPr>
          <w:sz w:val="26"/>
        </w:rPr>
        <w:sectPr>
          <w:footerReference w:type="default" r:id="rId5"/>
          <w:type w:val="continuous"/>
          <w:pgSz w:w="12240" w:h="15840"/>
          <w:pgMar w:footer="513" w:header="0" w:top="1180" w:bottom="700" w:left="1720" w:right="1120"/>
          <w:pgNumType w:start="1"/>
          <w:cols w:num="2" w:equalWidth="0">
            <w:col w:w="3706" w:space="131"/>
            <w:col w:w="5563"/>
          </w:cols>
        </w:sectPr>
      </w:pPr>
    </w:p>
    <w:p>
      <w:pPr>
        <w:pStyle w:val="BodyText"/>
        <w:ind w:left="0" w:firstLine="0"/>
        <w:jc w:val="left"/>
        <w:rPr>
          <w:i/>
          <w:sz w:val="20"/>
        </w:rPr>
      </w:pPr>
    </w:p>
    <w:p>
      <w:pPr>
        <w:pStyle w:val="BodyText"/>
        <w:spacing w:before="7"/>
        <w:ind w:left="0" w:firstLine="0"/>
        <w:jc w:val="left"/>
        <w:rPr>
          <w:i/>
          <w:sz w:val="15"/>
        </w:rPr>
      </w:pPr>
    </w:p>
    <w:p>
      <w:pPr>
        <w:pStyle w:val="Heading1"/>
        <w:spacing w:line="322" w:lineRule="exact" w:before="89"/>
        <w:ind w:left="3581"/>
      </w:pPr>
      <w:r>
        <w:rPr/>
        <w:t>QUYẾT</w:t>
      </w:r>
      <w:r>
        <w:rPr>
          <w:spacing w:val="-6"/>
        </w:rPr>
        <w:t> </w:t>
      </w:r>
      <w:r>
        <w:rPr>
          <w:spacing w:val="-4"/>
        </w:rPr>
        <w:t>ĐỊNH</w:t>
      </w:r>
    </w:p>
    <w:p>
      <w:pPr>
        <w:spacing w:line="448" w:lineRule="auto" w:before="0"/>
        <w:ind w:left="728" w:right="514" w:firstLine="477"/>
        <w:jc w:val="left"/>
        <w:rPr>
          <w:b/>
          <w:sz w:val="28"/>
        </w:rPr>
      </w:pPr>
      <w:r>
        <w:rPr>
          <w:b/>
          <w:sz w:val="28"/>
        </w:rPr>
        <w:t>CÔNG NHẬN SỰ THOẢ THUẬN CỦA CÁC ĐƯƠNG SỰ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5"/>
          <w:sz w:val="28"/>
        </w:rPr>
        <w:t> </w:t>
      </w:r>
      <w:r>
        <w:rPr>
          <w:b/>
          <w:sz w:val="28"/>
        </w:rPr>
        <w:t>QUẬN</w:t>
      </w:r>
      <w:r>
        <w:rPr>
          <w:b/>
          <w:spacing w:val="-5"/>
          <w:sz w:val="28"/>
        </w:rPr>
        <w:t> </w:t>
      </w:r>
      <w:r>
        <w:rPr>
          <w:b/>
          <w:sz w:val="28"/>
        </w:rPr>
        <w:t>8</w:t>
      </w:r>
      <w:r>
        <w:rPr>
          <w:b/>
          <w:spacing w:val="-4"/>
          <w:sz w:val="28"/>
        </w:rPr>
        <w:t> </w:t>
      </w:r>
      <w:r>
        <w:rPr>
          <w:b/>
          <w:sz w:val="28"/>
        </w:rPr>
        <w:t>–</w:t>
      </w:r>
      <w:r>
        <w:rPr>
          <w:b/>
          <w:spacing w:val="-3"/>
          <w:sz w:val="28"/>
        </w:rPr>
        <w:t> </w:t>
      </w:r>
      <w:r>
        <w:rPr>
          <w:b/>
          <w:sz w:val="28"/>
        </w:rPr>
        <w:t>THÀNH</w:t>
      </w:r>
      <w:r>
        <w:rPr>
          <w:b/>
          <w:spacing w:val="-4"/>
          <w:sz w:val="28"/>
        </w:rPr>
        <w:t> </w:t>
      </w:r>
      <w:r>
        <w:rPr>
          <w:b/>
          <w:sz w:val="28"/>
        </w:rPr>
        <w:t>PHỐ</w:t>
      </w:r>
      <w:r>
        <w:rPr>
          <w:b/>
          <w:spacing w:val="-4"/>
          <w:sz w:val="28"/>
        </w:rPr>
        <w:t> </w:t>
      </w:r>
      <w:r>
        <w:rPr>
          <w:b/>
          <w:sz w:val="28"/>
        </w:rPr>
        <w:t>HỒ</w:t>
      </w:r>
      <w:r>
        <w:rPr>
          <w:b/>
          <w:spacing w:val="-4"/>
          <w:sz w:val="28"/>
        </w:rPr>
        <w:t> </w:t>
      </w:r>
      <w:r>
        <w:rPr>
          <w:b/>
          <w:sz w:val="28"/>
        </w:rPr>
        <w:t>CHÍ</w:t>
      </w:r>
      <w:r>
        <w:rPr>
          <w:b/>
          <w:spacing w:val="-3"/>
          <w:sz w:val="28"/>
        </w:rPr>
        <w:t> </w:t>
      </w:r>
      <w:r>
        <w:rPr>
          <w:b/>
          <w:sz w:val="28"/>
        </w:rPr>
        <w:t>MINH</w:t>
      </w:r>
    </w:p>
    <w:p>
      <w:pPr>
        <w:spacing w:before="123"/>
        <w:ind w:left="984" w:right="0" w:firstLine="0"/>
        <w:jc w:val="left"/>
        <w:rPr>
          <w:b/>
          <w:i/>
          <w:sz w:val="28"/>
        </w:rPr>
      </w:pPr>
      <w:r>
        <w:rPr>
          <w:b/>
          <w:i/>
          <w:sz w:val="28"/>
        </w:rPr>
        <w:t>-</w:t>
      </w:r>
      <w:r>
        <w:rPr>
          <w:b/>
          <w:i/>
          <w:spacing w:val="-4"/>
          <w:sz w:val="28"/>
        </w:rPr>
        <w:t> </w:t>
      </w:r>
      <w:r>
        <w:rPr>
          <w:b/>
          <w:i/>
          <w:sz w:val="28"/>
        </w:rPr>
        <w:t>Thành</w:t>
      </w:r>
      <w:r>
        <w:rPr>
          <w:b/>
          <w:i/>
          <w:spacing w:val="-5"/>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3"/>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984" w:right="0" w:firstLine="0"/>
        <w:jc w:val="left"/>
        <w:rPr>
          <w:sz w:val="28"/>
        </w:rPr>
      </w:pPr>
      <w:r>
        <w:rPr>
          <w:i/>
          <w:sz w:val="28"/>
        </w:rPr>
        <w:t>Thẩm</w:t>
      </w:r>
      <w:r>
        <w:rPr>
          <w:i/>
          <w:spacing w:val="-7"/>
          <w:sz w:val="28"/>
        </w:rPr>
        <w:t> </w:t>
      </w:r>
      <w:r>
        <w:rPr>
          <w:i/>
          <w:sz w:val="28"/>
        </w:rPr>
        <w:t>phán</w:t>
      </w:r>
      <w:r>
        <w:rPr>
          <w:i/>
          <w:spacing w:val="-4"/>
          <w:sz w:val="28"/>
        </w:rPr>
        <w:t> </w:t>
      </w:r>
      <w:r>
        <w:rPr>
          <w:i/>
          <w:sz w:val="28"/>
        </w:rPr>
        <w:t>-</w:t>
      </w:r>
      <w:r>
        <w:rPr>
          <w:i/>
          <w:spacing w:val="-4"/>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sz w:val="28"/>
        </w:rPr>
        <w:t>:</w:t>
      </w:r>
      <w:r>
        <w:rPr>
          <w:spacing w:val="-3"/>
          <w:sz w:val="28"/>
        </w:rPr>
        <w:t> </w:t>
      </w:r>
      <w:r>
        <w:rPr>
          <w:sz w:val="28"/>
        </w:rPr>
        <w:t>Bà</w:t>
      </w:r>
      <w:r>
        <w:rPr>
          <w:spacing w:val="-5"/>
          <w:sz w:val="28"/>
        </w:rPr>
        <w:t> </w:t>
      </w:r>
      <w:r>
        <w:rPr>
          <w:sz w:val="28"/>
        </w:rPr>
        <w:t>Nguyễn</w:t>
      </w:r>
      <w:r>
        <w:rPr>
          <w:spacing w:val="-3"/>
          <w:sz w:val="28"/>
        </w:rPr>
        <w:t> </w:t>
      </w:r>
      <w:r>
        <w:rPr>
          <w:sz w:val="28"/>
        </w:rPr>
        <w:t>Cửu</w:t>
      </w:r>
      <w:r>
        <w:rPr>
          <w:spacing w:val="-3"/>
          <w:sz w:val="28"/>
        </w:rPr>
        <w:t> </w:t>
      </w:r>
      <w:r>
        <w:rPr>
          <w:sz w:val="28"/>
        </w:rPr>
        <w:t>Thị</w:t>
      </w:r>
      <w:r>
        <w:rPr>
          <w:spacing w:val="-3"/>
          <w:sz w:val="28"/>
        </w:rPr>
        <w:t> </w:t>
      </w:r>
      <w:r>
        <w:rPr>
          <w:spacing w:val="-4"/>
          <w:sz w:val="28"/>
        </w:rPr>
        <w:t>Mẫn.</w:t>
      </w:r>
    </w:p>
    <w:p>
      <w:pPr>
        <w:spacing w:before="119"/>
        <w:ind w:left="984"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5"/>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67" w:val="left" w:leader="none"/>
        </w:tabs>
        <w:spacing w:line="240" w:lineRule="auto" w:before="122" w:after="0"/>
        <w:ind w:left="1266" w:right="0" w:hanging="283"/>
        <w:jc w:val="left"/>
        <w:rPr>
          <w:sz w:val="28"/>
        </w:rPr>
      </w:pPr>
      <w:r>
        <w:rPr>
          <w:sz w:val="28"/>
        </w:rPr>
        <w:t>Bà</w:t>
      </w:r>
      <w:r>
        <w:rPr>
          <w:spacing w:val="-5"/>
          <w:sz w:val="28"/>
        </w:rPr>
        <w:t> </w:t>
      </w:r>
      <w:r>
        <w:rPr>
          <w:sz w:val="28"/>
        </w:rPr>
        <w:t>Đặng</w:t>
      </w:r>
      <w:r>
        <w:rPr>
          <w:spacing w:val="-3"/>
          <w:sz w:val="28"/>
        </w:rPr>
        <w:t> </w:t>
      </w:r>
      <w:r>
        <w:rPr>
          <w:sz w:val="28"/>
        </w:rPr>
        <w:t>Thị</w:t>
      </w:r>
      <w:r>
        <w:rPr>
          <w:spacing w:val="-3"/>
          <w:sz w:val="28"/>
        </w:rPr>
        <w:t> </w:t>
      </w:r>
      <w:r>
        <w:rPr>
          <w:spacing w:val="-5"/>
          <w:sz w:val="28"/>
        </w:rPr>
        <w:t>Huê</w:t>
      </w:r>
    </w:p>
    <w:p>
      <w:pPr>
        <w:pStyle w:val="ListParagraph"/>
        <w:numPr>
          <w:ilvl w:val="0"/>
          <w:numId w:val="1"/>
        </w:numPr>
        <w:tabs>
          <w:tab w:pos="1267" w:val="left" w:leader="none"/>
        </w:tabs>
        <w:spacing w:line="240" w:lineRule="auto" w:before="120" w:after="0"/>
        <w:ind w:left="1266" w:right="0" w:hanging="283"/>
        <w:jc w:val="left"/>
        <w:rPr>
          <w:sz w:val="28"/>
        </w:rPr>
      </w:pPr>
      <w:r>
        <w:rPr>
          <w:sz w:val="28"/>
        </w:rPr>
        <w:t>Ông</w:t>
      </w:r>
      <w:r>
        <w:rPr>
          <w:spacing w:val="-4"/>
          <w:sz w:val="28"/>
        </w:rPr>
        <w:t> </w:t>
      </w:r>
      <w:r>
        <w:rPr>
          <w:sz w:val="28"/>
        </w:rPr>
        <w:t>Trần</w:t>
      </w:r>
      <w:r>
        <w:rPr>
          <w:spacing w:val="-4"/>
          <w:sz w:val="28"/>
        </w:rPr>
        <w:t> </w:t>
      </w:r>
      <w:r>
        <w:rPr>
          <w:sz w:val="28"/>
        </w:rPr>
        <w:t>Viết</w:t>
      </w:r>
      <w:r>
        <w:rPr>
          <w:spacing w:val="-4"/>
          <w:sz w:val="28"/>
        </w:rPr>
        <w:t> Tuấn</w:t>
      </w:r>
    </w:p>
    <w:p>
      <w:pPr>
        <w:pStyle w:val="ListParagraph"/>
        <w:numPr>
          <w:ilvl w:val="1"/>
          <w:numId w:val="1"/>
        </w:numPr>
        <w:tabs>
          <w:tab w:pos="1160" w:val="left" w:leader="none"/>
        </w:tabs>
        <w:spacing w:line="240" w:lineRule="auto" w:before="120" w:after="0"/>
        <w:ind w:left="264" w:right="587" w:firstLine="720"/>
        <w:jc w:val="both"/>
        <w:rPr>
          <w:sz w:val="28"/>
        </w:rPr>
      </w:pPr>
      <w:r>
        <w:rPr>
          <w:b/>
          <w:i/>
          <w:sz w:val="28"/>
        </w:rPr>
        <w:t>Thư ký phiên tòa</w:t>
      </w:r>
      <w:r>
        <w:rPr>
          <w:sz w:val="28"/>
        </w:rPr>
        <w:t>: Bà Trần Thị Thu Hiền – Thư ký Tòa án, Tòa án nhân dân Quận 8, Thành phố Hồ Chí Minh.</w:t>
      </w:r>
    </w:p>
    <w:p>
      <w:pPr>
        <w:pStyle w:val="ListParagraph"/>
        <w:numPr>
          <w:ilvl w:val="1"/>
          <w:numId w:val="1"/>
        </w:numPr>
        <w:tabs>
          <w:tab w:pos="1185" w:val="left" w:leader="none"/>
        </w:tabs>
        <w:spacing w:line="235" w:lineRule="auto" w:before="131" w:after="0"/>
        <w:ind w:left="264" w:right="691" w:firstLine="720"/>
        <w:jc w:val="both"/>
        <w:rPr>
          <w:sz w:val="28"/>
        </w:rPr>
      </w:pPr>
      <w:r>
        <w:rPr>
          <w:b/>
          <w:i/>
          <w:sz w:val="28"/>
        </w:rPr>
        <w:t>Đại diện Viện kiểm sát nhân dân Quận 8, Thành phố Hồ Chí</w:t>
      </w:r>
      <w:r>
        <w:rPr>
          <w:b/>
          <w:i/>
          <w:sz w:val="28"/>
        </w:rPr>
        <w:t> Minh </w:t>
      </w:r>
      <w:r>
        <w:rPr>
          <w:sz w:val="28"/>
        </w:rPr>
        <w:t>tham gia phiên tòa: Bà Nguyễn Thị Duyên – Kiểm sát viên.</w:t>
      </w:r>
    </w:p>
    <w:p>
      <w:pPr>
        <w:pStyle w:val="BodyText"/>
        <w:spacing w:before="122"/>
        <w:ind w:right="496"/>
      </w:pPr>
      <w:r>
        <w:rPr/>
        <w:t>Căn cứ vào Điều 26, Điều 35, Điều 157, Điều 158, Điều 161, Điều 162, Điều 212,</w:t>
      </w:r>
      <w:r>
        <w:rPr>
          <w:spacing w:val="-2"/>
        </w:rPr>
        <w:t> </w:t>
      </w:r>
      <w:r>
        <w:rPr/>
        <w:t>Điều</w:t>
      </w:r>
      <w:r>
        <w:rPr>
          <w:spacing w:val="-2"/>
        </w:rPr>
        <w:t> </w:t>
      </w:r>
      <w:r>
        <w:rPr/>
        <w:t>213,</w:t>
      </w:r>
      <w:r>
        <w:rPr>
          <w:spacing w:val="-2"/>
        </w:rPr>
        <w:t> </w:t>
      </w:r>
      <w:r>
        <w:rPr/>
        <w:t>Điều</w:t>
      </w:r>
      <w:r>
        <w:rPr>
          <w:spacing w:val="-2"/>
        </w:rPr>
        <w:t> </w:t>
      </w:r>
      <w:r>
        <w:rPr/>
        <w:t>235 và</w:t>
      </w:r>
      <w:r>
        <w:rPr>
          <w:spacing w:val="-1"/>
        </w:rPr>
        <w:t> </w:t>
      </w:r>
      <w:r>
        <w:rPr/>
        <w:t>Điều 246 của</w:t>
      </w:r>
      <w:r>
        <w:rPr>
          <w:spacing w:val="-1"/>
        </w:rPr>
        <w:t> </w:t>
      </w:r>
      <w:r>
        <w:rPr/>
        <w:t>Bộ luật Tố</w:t>
      </w:r>
      <w:r>
        <w:rPr>
          <w:spacing w:val="-2"/>
        </w:rPr>
        <w:t> </w:t>
      </w:r>
      <w:r>
        <w:rPr/>
        <w:t>tụng dân sự;</w:t>
      </w:r>
    </w:p>
    <w:p>
      <w:pPr>
        <w:pStyle w:val="BodyText"/>
        <w:spacing w:before="119"/>
        <w:ind w:right="494"/>
      </w:pPr>
      <w:r>
        <w:rPr/>
        <w:t>Căn cứ</w:t>
      </w:r>
      <w:r>
        <w:rPr>
          <w:spacing w:val="40"/>
        </w:rPr>
        <w:t> </w:t>
      </w:r>
      <w:r>
        <w:rPr/>
        <w:t>vào Điều 357, Điều 468, Điều 584, Điều 585, Điều 589 và Điều 605 của Bộ luật dân sự;</w:t>
      </w:r>
    </w:p>
    <w:p>
      <w:pPr>
        <w:pStyle w:val="BodyText"/>
        <w:spacing w:before="120"/>
        <w:ind w:left="984" w:firstLine="0"/>
      </w:pPr>
      <w:r>
        <w:rPr/>
        <w:t>Căn</w:t>
      </w:r>
      <w:r>
        <w:rPr>
          <w:spacing w:val="-3"/>
        </w:rPr>
        <w:t> </w:t>
      </w:r>
      <w:r>
        <w:rPr/>
        <w:t>cứ</w:t>
      </w:r>
      <w:r>
        <w:rPr>
          <w:spacing w:val="-5"/>
        </w:rPr>
        <w:t> </w:t>
      </w:r>
      <w:r>
        <w:rPr/>
        <w:t>vào</w:t>
      </w:r>
      <w:r>
        <w:rPr>
          <w:spacing w:val="-3"/>
        </w:rPr>
        <w:t> </w:t>
      </w:r>
      <w:r>
        <w:rPr/>
        <w:t>Luật</w:t>
      </w:r>
      <w:r>
        <w:rPr>
          <w:spacing w:val="-3"/>
        </w:rPr>
        <w:t> </w:t>
      </w:r>
      <w:r>
        <w:rPr/>
        <w:t>Thi</w:t>
      </w:r>
      <w:r>
        <w:rPr>
          <w:spacing w:val="-4"/>
        </w:rPr>
        <w:t> </w:t>
      </w:r>
      <w:r>
        <w:rPr/>
        <w:t>hành</w:t>
      </w:r>
      <w:r>
        <w:rPr>
          <w:spacing w:val="-1"/>
        </w:rPr>
        <w:t> </w:t>
      </w:r>
      <w:r>
        <w:rPr/>
        <w:t>án</w:t>
      </w:r>
      <w:r>
        <w:rPr>
          <w:spacing w:val="-3"/>
        </w:rPr>
        <w:t> </w:t>
      </w:r>
      <w:r>
        <w:rPr/>
        <w:t>dân</w:t>
      </w:r>
      <w:r>
        <w:rPr>
          <w:spacing w:val="-5"/>
        </w:rPr>
        <w:t> sự;</w:t>
      </w:r>
    </w:p>
    <w:p>
      <w:pPr>
        <w:pStyle w:val="BodyText"/>
        <w:spacing w:before="119"/>
        <w:ind w:left="984" w:firstLine="0"/>
      </w:pPr>
      <w:r>
        <w:rPr/>
        <w:t>Căn</w:t>
      </w:r>
      <w:r>
        <w:rPr>
          <w:spacing w:val="-5"/>
        </w:rPr>
        <w:t> </w:t>
      </w:r>
      <w:r>
        <w:rPr/>
        <w:t>cứ</w:t>
      </w:r>
      <w:r>
        <w:rPr>
          <w:spacing w:val="-4"/>
        </w:rPr>
        <w:t> </w:t>
      </w:r>
      <w:r>
        <w:rPr/>
        <w:t>vào</w:t>
      </w:r>
      <w:r>
        <w:rPr>
          <w:spacing w:val="-3"/>
        </w:rPr>
        <w:t> </w:t>
      </w:r>
      <w:r>
        <w:rPr/>
        <w:t>Luật</w:t>
      </w:r>
      <w:r>
        <w:rPr>
          <w:spacing w:val="-2"/>
        </w:rPr>
        <w:t> </w:t>
      </w:r>
      <w:r>
        <w:rPr/>
        <w:t>Phí</w:t>
      </w:r>
      <w:r>
        <w:rPr>
          <w:spacing w:val="-4"/>
        </w:rPr>
        <w:t> </w:t>
      </w:r>
      <w:r>
        <w:rPr/>
        <w:t>và</w:t>
      </w:r>
      <w:r>
        <w:rPr>
          <w:spacing w:val="-2"/>
        </w:rPr>
        <w:t> </w:t>
      </w:r>
      <w:r>
        <w:rPr/>
        <w:t>Lệ</w:t>
      </w:r>
      <w:r>
        <w:rPr>
          <w:spacing w:val="-2"/>
        </w:rPr>
        <w:t> </w:t>
      </w:r>
      <w:r>
        <w:rPr/>
        <w:t>phí</w:t>
      </w:r>
      <w:r>
        <w:rPr>
          <w:spacing w:val="-4"/>
        </w:rPr>
        <w:t> </w:t>
      </w:r>
      <w:r>
        <w:rPr/>
        <w:t>năm</w:t>
      </w:r>
      <w:r>
        <w:rPr>
          <w:spacing w:val="-6"/>
        </w:rPr>
        <w:t> </w:t>
      </w:r>
      <w:r>
        <w:rPr>
          <w:spacing w:val="-2"/>
        </w:rPr>
        <w:t>2015;</w:t>
      </w:r>
    </w:p>
    <w:p>
      <w:pPr>
        <w:pStyle w:val="BodyText"/>
        <w:spacing w:before="120"/>
        <w:ind w:right="496"/>
      </w:pPr>
      <w:r>
        <w:rPr/>
        <w:t>Căn cứ vào khoản 8, Điều 26 của Nghị quyết số: 326/2016/UBTVQH14 ngày 30/12/2016 quy định về mức thu, miễn, giảm, thu, nộp, quản lý và sử dụng án phí và lệ phí Tòa án.</w:t>
      </w:r>
    </w:p>
    <w:p>
      <w:pPr>
        <w:pStyle w:val="BodyText"/>
        <w:spacing w:before="121"/>
        <w:ind w:right="493"/>
      </w:pPr>
      <w:r>
        <w:rPr/>
        <w:t>Căn cứ</w:t>
      </w:r>
      <w:r>
        <w:rPr>
          <w:spacing w:val="-2"/>
        </w:rPr>
        <w:t> </w:t>
      </w:r>
      <w:r>
        <w:rPr/>
        <w:t>hồ sơ</w:t>
      </w:r>
      <w:r>
        <w:rPr>
          <w:spacing w:val="-1"/>
        </w:rPr>
        <w:t> </w:t>
      </w:r>
      <w:r>
        <w:rPr/>
        <w:t>vụ án dân sự thụ lý số 37/2022/TLST-DS ngày</w:t>
      </w:r>
      <w:r>
        <w:rPr>
          <w:spacing w:val="-1"/>
        </w:rPr>
        <w:t> </w:t>
      </w:r>
      <w:r>
        <w:rPr/>
        <w:t>22 tháng 02 năm 2022 về “Tranh chấp bồi thường thiệt hại ngoài hợp đồng do xây dựng bất động sản liền kề”</w:t>
      </w:r>
    </w:p>
    <w:p>
      <w:pPr>
        <w:pStyle w:val="BodyText"/>
        <w:spacing w:before="6"/>
        <w:ind w:left="0" w:firstLine="0"/>
        <w:jc w:val="left"/>
        <w:rPr>
          <w:sz w:val="13"/>
        </w:rPr>
      </w:pPr>
    </w:p>
    <w:p>
      <w:pPr>
        <w:pStyle w:val="Heading1"/>
        <w:spacing w:before="89"/>
        <w:ind w:left="3795" w:right="4030"/>
        <w:jc w:val="center"/>
      </w:pPr>
      <w:r>
        <w:rPr/>
        <w:t>XÉT</w:t>
      </w:r>
      <w:r>
        <w:rPr>
          <w:spacing w:val="-3"/>
        </w:rPr>
        <w:t> </w:t>
      </w:r>
      <w:r>
        <w:rPr>
          <w:spacing w:val="-2"/>
        </w:rPr>
        <w:t>THẤY:</w:t>
      </w:r>
    </w:p>
    <w:p>
      <w:pPr>
        <w:pStyle w:val="BodyText"/>
        <w:spacing w:before="237"/>
        <w:ind w:right="489"/>
      </w:pPr>
      <w:r>
        <w:rPr/>
        <w:t>Tại phiên tòa các đương sự thoả thuận được với nhau về việc giải quyết vụ án và thỏa thuận của các đương sự là tự nguyện, không vi phạm điều cấm của luật và không trái đạo đức xã hội.</w:t>
      </w:r>
    </w:p>
    <w:p>
      <w:pPr>
        <w:spacing w:after="0"/>
        <w:sectPr>
          <w:type w:val="continuous"/>
          <w:pgSz w:w="12240" w:h="15840"/>
          <w:pgMar w:header="0" w:footer="513" w:top="1180" w:bottom="700" w:left="1720" w:right="1120"/>
        </w:sectPr>
      </w:pPr>
    </w:p>
    <w:p>
      <w:pPr>
        <w:pStyle w:val="Heading1"/>
        <w:spacing w:before="77"/>
        <w:ind w:left="3525" w:right="3959"/>
        <w:jc w:val="center"/>
      </w:pPr>
      <w:r>
        <w:rPr/>
        <w:t>QUYẾT</w:t>
      </w:r>
      <w:r>
        <w:rPr>
          <w:spacing w:val="-6"/>
        </w:rPr>
        <w:t> </w:t>
      </w:r>
      <w:r>
        <w:rPr>
          <w:spacing w:val="-2"/>
        </w:rPr>
        <w:t>ĐỊNH:</w:t>
      </w:r>
    </w:p>
    <w:p>
      <w:pPr>
        <w:pStyle w:val="BodyText"/>
        <w:spacing w:before="10"/>
        <w:ind w:left="0" w:firstLine="0"/>
        <w:jc w:val="left"/>
        <w:rPr>
          <w:b/>
          <w:sz w:val="30"/>
        </w:rPr>
      </w:pPr>
    </w:p>
    <w:p>
      <w:pPr>
        <w:pStyle w:val="ListParagraph"/>
        <w:numPr>
          <w:ilvl w:val="0"/>
          <w:numId w:val="2"/>
        </w:numPr>
        <w:tabs>
          <w:tab w:pos="1266" w:val="left" w:leader="none"/>
        </w:tabs>
        <w:spacing w:line="240" w:lineRule="auto" w:before="0" w:after="0"/>
        <w:ind w:left="1265" w:right="0" w:hanging="282"/>
        <w:jc w:val="both"/>
        <w:rPr>
          <w:sz w:val="28"/>
        </w:rPr>
      </w:pPr>
      <w:r>
        <w:rPr>
          <w:sz w:val="28"/>
        </w:rPr>
        <w:t>Công</w:t>
      </w:r>
      <w:r>
        <w:rPr>
          <w:spacing w:val="-5"/>
          <w:sz w:val="28"/>
        </w:rPr>
        <w:t> </w:t>
      </w:r>
      <w:r>
        <w:rPr>
          <w:sz w:val="28"/>
        </w:rPr>
        <w:t>nhận</w:t>
      </w:r>
      <w:r>
        <w:rPr>
          <w:spacing w:val="-3"/>
          <w:sz w:val="28"/>
        </w:rPr>
        <w:t> </w:t>
      </w:r>
      <w:r>
        <w:rPr>
          <w:sz w:val="28"/>
        </w:rPr>
        <w:t>sự</w:t>
      </w:r>
      <w:r>
        <w:rPr>
          <w:spacing w:val="-5"/>
          <w:sz w:val="28"/>
        </w:rPr>
        <w:t> </w:t>
      </w:r>
      <w:r>
        <w:rPr>
          <w:sz w:val="28"/>
        </w:rPr>
        <w:t>thoả</w:t>
      </w:r>
      <w:r>
        <w:rPr>
          <w:spacing w:val="-5"/>
          <w:sz w:val="28"/>
        </w:rPr>
        <w:t> </w:t>
      </w:r>
      <w:r>
        <w:rPr>
          <w:sz w:val="28"/>
        </w:rPr>
        <w:t>thuận</w:t>
      </w:r>
      <w:r>
        <w:rPr>
          <w:spacing w:val="-3"/>
          <w:sz w:val="28"/>
        </w:rPr>
        <w:t> </w:t>
      </w:r>
      <w:r>
        <w:rPr>
          <w:sz w:val="28"/>
        </w:rPr>
        <w:t>của</w:t>
      </w:r>
      <w:r>
        <w:rPr>
          <w:spacing w:val="-3"/>
          <w:sz w:val="28"/>
        </w:rPr>
        <w:t> </w:t>
      </w:r>
      <w:r>
        <w:rPr>
          <w:sz w:val="28"/>
        </w:rPr>
        <w:t>các</w:t>
      </w:r>
      <w:r>
        <w:rPr>
          <w:spacing w:val="-7"/>
          <w:sz w:val="28"/>
        </w:rPr>
        <w:t> </w:t>
      </w:r>
      <w:r>
        <w:rPr>
          <w:sz w:val="28"/>
        </w:rPr>
        <w:t>đương</w:t>
      </w:r>
      <w:r>
        <w:rPr>
          <w:spacing w:val="-4"/>
          <w:sz w:val="28"/>
        </w:rPr>
        <w:t> </w:t>
      </w:r>
      <w:r>
        <w:rPr>
          <w:spacing w:val="-5"/>
          <w:sz w:val="28"/>
        </w:rPr>
        <w:t>sự:</w:t>
      </w:r>
    </w:p>
    <w:p>
      <w:pPr>
        <w:pStyle w:val="ListParagraph"/>
        <w:numPr>
          <w:ilvl w:val="1"/>
          <w:numId w:val="2"/>
        </w:numPr>
        <w:tabs>
          <w:tab w:pos="1600" w:val="left" w:leader="none"/>
        </w:tabs>
        <w:spacing w:line="240" w:lineRule="auto" w:before="120" w:after="0"/>
        <w:ind w:left="264" w:right="498" w:firstLine="720"/>
        <w:jc w:val="both"/>
        <w:rPr>
          <w:sz w:val="28"/>
        </w:rPr>
      </w:pPr>
      <w:r>
        <w:rPr>
          <w:i/>
          <w:sz w:val="28"/>
        </w:rPr>
        <w:t>Nguyên đơn: </w:t>
      </w:r>
      <w:r>
        <w:rPr>
          <w:sz w:val="28"/>
        </w:rPr>
        <w:t>Bà Lâm Đức M, sinh năm: 1967; Địa chỉ ĐKTT: 297 đường N, Phường S, Quận M, Thành phố Hồ Chí Minh.</w:t>
      </w:r>
    </w:p>
    <w:p>
      <w:pPr>
        <w:pStyle w:val="BodyText"/>
        <w:spacing w:before="122"/>
        <w:ind w:right="492"/>
      </w:pPr>
      <w:r>
        <w:rPr>
          <w:i/>
        </w:rPr>
        <w:t>Người đại diện hợp pháp của nguyên đơn: </w:t>
      </w:r>
      <w:r>
        <w:rPr/>
        <w:t>Bà Mai Thị Kim Thoa,</w:t>
      </w:r>
      <w:r>
        <w:rPr>
          <w:spacing w:val="40"/>
        </w:rPr>
        <w:t> </w:t>
      </w:r>
      <w:r>
        <w:rPr/>
        <w:t>sinh năm: 1979; Địa chỉ ĐKTT: 20/3/1 đường D, Phường T, Quận M</w:t>
      </w:r>
      <w:r>
        <w:rPr>
          <w:i/>
        </w:rPr>
        <w:t>,</w:t>
      </w:r>
      <w:r>
        <w:rPr/>
        <w:t>Thành phố</w:t>
      </w:r>
      <w:r>
        <w:rPr>
          <w:spacing w:val="-2"/>
        </w:rPr>
        <w:t> </w:t>
      </w:r>
      <w:r>
        <w:rPr/>
        <w:t>Hồ</w:t>
      </w:r>
      <w:r>
        <w:rPr>
          <w:spacing w:val="-2"/>
        </w:rPr>
        <w:t> </w:t>
      </w:r>
      <w:r>
        <w:rPr/>
        <w:t>Chí</w:t>
      </w:r>
      <w:r>
        <w:rPr>
          <w:spacing w:val="-2"/>
        </w:rPr>
        <w:t> </w:t>
      </w:r>
      <w:r>
        <w:rPr/>
        <w:t>Minh;</w:t>
      </w:r>
      <w:r>
        <w:rPr>
          <w:spacing w:val="-2"/>
        </w:rPr>
        <w:t> </w:t>
      </w:r>
      <w:r>
        <w:rPr/>
        <w:t>Địa</w:t>
      </w:r>
      <w:r>
        <w:rPr>
          <w:spacing w:val="-2"/>
        </w:rPr>
        <w:t> </w:t>
      </w:r>
      <w:r>
        <w:rPr/>
        <w:t>chỉ</w:t>
      </w:r>
      <w:r>
        <w:rPr>
          <w:spacing w:val="-1"/>
        </w:rPr>
        <w:t> </w:t>
      </w:r>
      <w:r>
        <w:rPr/>
        <w:t>liên</w:t>
      </w:r>
      <w:r>
        <w:rPr>
          <w:spacing w:val="-2"/>
        </w:rPr>
        <w:t> </w:t>
      </w:r>
      <w:r>
        <w:rPr/>
        <w:t>lạc:</w:t>
      </w:r>
      <w:r>
        <w:rPr>
          <w:spacing w:val="-2"/>
        </w:rPr>
        <w:t> </w:t>
      </w:r>
      <w:r>
        <w:rPr/>
        <w:t>297</w:t>
      </w:r>
      <w:r>
        <w:rPr>
          <w:spacing w:val="-2"/>
        </w:rPr>
        <w:t> </w:t>
      </w:r>
      <w:r>
        <w:rPr/>
        <w:t>đường</w:t>
      </w:r>
      <w:r>
        <w:rPr>
          <w:spacing w:val="-2"/>
        </w:rPr>
        <w:t> </w:t>
      </w:r>
      <w:r>
        <w:rPr/>
        <w:t>N,</w:t>
      </w:r>
      <w:r>
        <w:rPr>
          <w:spacing w:val="-4"/>
        </w:rPr>
        <w:t> </w:t>
      </w:r>
      <w:r>
        <w:rPr/>
        <w:t>Phường</w:t>
      </w:r>
      <w:r>
        <w:rPr>
          <w:spacing w:val="-2"/>
        </w:rPr>
        <w:t> </w:t>
      </w:r>
      <w:r>
        <w:rPr/>
        <w:t>S,</w:t>
      </w:r>
      <w:r>
        <w:rPr>
          <w:spacing w:val="-4"/>
        </w:rPr>
        <w:t> </w:t>
      </w:r>
      <w:r>
        <w:rPr/>
        <w:t>Quận</w:t>
      </w:r>
      <w:r>
        <w:rPr>
          <w:spacing w:val="-2"/>
        </w:rPr>
        <w:t> </w:t>
      </w:r>
      <w:r>
        <w:rPr/>
        <w:t>M,</w:t>
      </w:r>
      <w:r>
        <w:rPr>
          <w:spacing w:val="-4"/>
        </w:rPr>
        <w:t> </w:t>
      </w:r>
      <w:r>
        <w:rPr/>
        <w:t>Thành phố Hồ Chí Minh; Là người đại diện theo ủy quyền của bà Lâm Đức M (Giấy uỷ quyền số công chứng 14878, quyển số: 11/2021/TP/CC- SCC/HĐGD ngày 09/11/2021 tại Phòng công chứng số 2).</w:t>
      </w:r>
    </w:p>
    <w:p>
      <w:pPr>
        <w:pStyle w:val="ListParagraph"/>
        <w:numPr>
          <w:ilvl w:val="1"/>
          <w:numId w:val="2"/>
        </w:numPr>
        <w:tabs>
          <w:tab w:pos="1504" w:val="left" w:leader="none"/>
        </w:tabs>
        <w:spacing w:line="240" w:lineRule="auto" w:before="120" w:after="0"/>
        <w:ind w:left="264" w:right="498" w:firstLine="720"/>
        <w:jc w:val="both"/>
        <w:rPr>
          <w:sz w:val="28"/>
        </w:rPr>
      </w:pPr>
      <w:r>
        <w:rPr>
          <w:i/>
          <w:sz w:val="28"/>
        </w:rPr>
        <w:t>Bị đơn</w:t>
      </w:r>
      <w:r>
        <w:rPr>
          <w:sz w:val="28"/>
        </w:rPr>
        <w:t>: Bà Nguyễn Võ Duy T, sinh năm: 1982; Địa chỉ ĐKTT: 74 đường D, Phường H, Quận T, Thành phố Hồ Chí Minh; Địa chỉ liên lạc: 1089 đường T, Phường N, Quận N, Thành phố Hồ Chí Minh.</w:t>
      </w:r>
    </w:p>
    <w:p>
      <w:pPr>
        <w:pStyle w:val="ListParagraph"/>
        <w:numPr>
          <w:ilvl w:val="1"/>
          <w:numId w:val="2"/>
        </w:numPr>
        <w:tabs>
          <w:tab w:pos="1477" w:val="left" w:leader="none"/>
        </w:tabs>
        <w:spacing w:line="240" w:lineRule="auto" w:before="119" w:after="0"/>
        <w:ind w:left="1476" w:right="0" w:hanging="493"/>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63"/>
          <w:sz w:val="28"/>
        </w:rPr>
        <w:t> </w:t>
      </w:r>
      <w:r>
        <w:rPr>
          <w:i/>
          <w:sz w:val="28"/>
        </w:rPr>
        <w:t>lợi,</w:t>
      </w:r>
      <w:r>
        <w:rPr>
          <w:i/>
          <w:spacing w:val="-3"/>
          <w:sz w:val="28"/>
        </w:rPr>
        <w:t> </w:t>
      </w:r>
      <w:r>
        <w:rPr>
          <w:i/>
          <w:sz w:val="28"/>
        </w:rPr>
        <w:t>nghĩa</w:t>
      </w:r>
      <w:r>
        <w:rPr>
          <w:i/>
          <w:spacing w:val="-2"/>
          <w:sz w:val="28"/>
        </w:rPr>
        <w:t> </w:t>
      </w:r>
      <w:r>
        <w:rPr>
          <w:i/>
          <w:sz w:val="28"/>
        </w:rPr>
        <w:t>vụ</w:t>
      </w:r>
      <w:r>
        <w:rPr>
          <w:i/>
          <w:spacing w:val="-5"/>
          <w:sz w:val="28"/>
        </w:rPr>
        <w:t> </w:t>
      </w:r>
      <w:r>
        <w:rPr>
          <w:i/>
          <w:sz w:val="28"/>
        </w:rPr>
        <w:t>liên</w:t>
      </w:r>
      <w:r>
        <w:rPr>
          <w:i/>
          <w:spacing w:val="-4"/>
          <w:sz w:val="28"/>
        </w:rPr>
        <w:t> </w:t>
      </w:r>
      <w:r>
        <w:rPr>
          <w:i/>
          <w:spacing w:val="-2"/>
          <w:sz w:val="28"/>
        </w:rPr>
        <w:t>quan:</w:t>
      </w:r>
    </w:p>
    <w:p>
      <w:pPr>
        <w:pStyle w:val="ListParagraph"/>
        <w:numPr>
          <w:ilvl w:val="2"/>
          <w:numId w:val="2"/>
        </w:numPr>
        <w:tabs>
          <w:tab w:pos="1681" w:val="left" w:leader="none"/>
        </w:tabs>
        <w:spacing w:line="240" w:lineRule="auto" w:before="119" w:after="0"/>
        <w:ind w:left="264" w:right="496" w:firstLine="720"/>
        <w:jc w:val="both"/>
        <w:rPr>
          <w:sz w:val="28"/>
        </w:rPr>
      </w:pPr>
      <w:r>
        <w:rPr>
          <w:sz w:val="28"/>
        </w:rPr>
        <w:t>Ông Đặng Thiên D, sinh năm: 1982; Địa chỉ ĐKTT: 145/2 đường B, Phường N, Quận N, Thành phố Hồ Chí Minh; Địa chỉ liên lạc: 1089 đường T, Phường N, Quận N, Thành phố Hồ Chí Minh.</w:t>
      </w:r>
    </w:p>
    <w:p>
      <w:pPr>
        <w:pStyle w:val="ListParagraph"/>
        <w:numPr>
          <w:ilvl w:val="2"/>
          <w:numId w:val="2"/>
        </w:numPr>
        <w:tabs>
          <w:tab w:pos="1626" w:val="left" w:leader="none"/>
        </w:tabs>
        <w:spacing w:line="240" w:lineRule="auto" w:before="122" w:after="0"/>
        <w:ind w:left="264" w:right="494" w:firstLine="720"/>
        <w:jc w:val="both"/>
        <w:rPr>
          <w:sz w:val="28"/>
        </w:rPr>
      </w:pPr>
      <w:r>
        <w:rPr>
          <w:sz w:val="28"/>
        </w:rPr>
        <w:t>Công Ty Cổ phần Kiến trúc Xây dựng S; Trụ sở: 36/1 đường B, Phường B, quận T, Thành phố Hồ Chí Minh.</w:t>
      </w:r>
    </w:p>
    <w:p>
      <w:pPr>
        <w:pStyle w:val="BodyText"/>
        <w:spacing w:before="119"/>
        <w:ind w:right="494"/>
      </w:pPr>
      <w:r>
        <w:rPr>
          <w:i/>
        </w:rPr>
        <w:t>Người đại diện hợp pháp của người có quyền lợi, nghĩa vụ liên quan:</w:t>
      </w:r>
      <w:r>
        <w:rPr>
          <w:i/>
        </w:rPr>
        <w:t> </w:t>
      </w:r>
      <w:r>
        <w:rPr/>
        <w:t>Ông Trần Văn B, sinh năm: 1988; Địa chỉ ĐKTT: 203/9/18 đường H, Phường</w:t>
      </w:r>
      <w:r>
        <w:rPr>
          <w:spacing w:val="-2"/>
        </w:rPr>
        <w:t> </w:t>
      </w:r>
      <w:r>
        <w:rPr/>
        <w:t>H,</w:t>
      </w:r>
      <w:r>
        <w:rPr>
          <w:spacing w:val="-4"/>
        </w:rPr>
        <w:t> </w:t>
      </w:r>
      <w:r>
        <w:rPr/>
        <w:t>quận</w:t>
      </w:r>
      <w:r>
        <w:rPr>
          <w:spacing w:val="-2"/>
        </w:rPr>
        <w:t> </w:t>
      </w:r>
      <w:r>
        <w:rPr/>
        <w:t>G,</w:t>
      </w:r>
      <w:r>
        <w:rPr>
          <w:spacing w:val="-4"/>
        </w:rPr>
        <w:t> </w:t>
      </w:r>
      <w:r>
        <w:rPr/>
        <w:t>Thành phố</w:t>
      </w:r>
      <w:r>
        <w:rPr>
          <w:spacing w:val="-2"/>
        </w:rPr>
        <w:t> </w:t>
      </w:r>
      <w:r>
        <w:rPr/>
        <w:t>Hồ</w:t>
      </w:r>
      <w:r>
        <w:rPr>
          <w:spacing w:val="-2"/>
        </w:rPr>
        <w:t> </w:t>
      </w:r>
      <w:r>
        <w:rPr/>
        <w:t>Chí</w:t>
      </w:r>
      <w:r>
        <w:rPr>
          <w:spacing w:val="-2"/>
        </w:rPr>
        <w:t> </w:t>
      </w:r>
      <w:r>
        <w:rPr/>
        <w:t>Minh;</w:t>
      </w:r>
      <w:r>
        <w:rPr>
          <w:spacing w:val="-2"/>
        </w:rPr>
        <w:t> </w:t>
      </w:r>
      <w:r>
        <w:rPr/>
        <w:t>Địa</w:t>
      </w:r>
      <w:r>
        <w:rPr>
          <w:spacing w:val="-2"/>
        </w:rPr>
        <w:t> </w:t>
      </w:r>
      <w:r>
        <w:rPr/>
        <w:t>chỉ</w:t>
      </w:r>
      <w:r>
        <w:rPr>
          <w:spacing w:val="-2"/>
        </w:rPr>
        <w:t> </w:t>
      </w:r>
      <w:r>
        <w:rPr/>
        <w:t>liên</w:t>
      </w:r>
      <w:r>
        <w:rPr>
          <w:spacing w:val="-2"/>
        </w:rPr>
        <w:t> </w:t>
      </w:r>
      <w:r>
        <w:rPr/>
        <w:t>lạc:</w:t>
      </w:r>
      <w:r>
        <w:rPr>
          <w:spacing w:val="-2"/>
        </w:rPr>
        <w:t> </w:t>
      </w:r>
      <w:r>
        <w:rPr/>
        <w:t>36/1</w:t>
      </w:r>
      <w:r>
        <w:rPr>
          <w:spacing w:val="-3"/>
        </w:rPr>
        <w:t> </w:t>
      </w:r>
      <w:r>
        <w:rPr/>
        <w:t>đường</w:t>
      </w:r>
      <w:r>
        <w:rPr>
          <w:spacing w:val="-2"/>
        </w:rPr>
        <w:t> </w:t>
      </w:r>
      <w:r>
        <w:rPr/>
        <w:t>B, Phường B, quận T, Thành phố Hồ Chí Minh; Là người đại diện theo ủy quyền của Công Ty Cổ phần Kiến trúc xây dựng S (Giấy ủy quyền số 04/22/SP-UQ ngày 15/6/2022).</w:t>
      </w:r>
    </w:p>
    <w:p>
      <w:pPr>
        <w:pStyle w:val="ListParagraph"/>
        <w:numPr>
          <w:ilvl w:val="0"/>
          <w:numId w:val="2"/>
        </w:numPr>
        <w:tabs>
          <w:tab w:pos="1266" w:val="left" w:leader="none"/>
        </w:tabs>
        <w:spacing w:line="240" w:lineRule="auto" w:before="120" w:after="0"/>
        <w:ind w:left="1265" w:right="0" w:hanging="282"/>
        <w:jc w:val="both"/>
        <w:rPr>
          <w:sz w:val="28"/>
        </w:rPr>
      </w:pPr>
      <w:r>
        <w:rPr>
          <w:sz w:val="28"/>
        </w:rPr>
        <w:t>Sự</w:t>
      </w:r>
      <w:r>
        <w:rPr>
          <w:spacing w:val="-4"/>
          <w:sz w:val="28"/>
        </w:rPr>
        <w:t> </w:t>
      </w:r>
      <w:r>
        <w:rPr>
          <w:sz w:val="28"/>
        </w:rPr>
        <w:t>thoả</w:t>
      </w:r>
      <w:r>
        <w:rPr>
          <w:spacing w:val="-5"/>
          <w:sz w:val="28"/>
        </w:rPr>
        <w:t> </w:t>
      </w:r>
      <w:r>
        <w:rPr>
          <w:sz w:val="28"/>
        </w:rPr>
        <w:t>thuận</w:t>
      </w:r>
      <w:r>
        <w:rPr>
          <w:spacing w:val="-2"/>
          <w:sz w:val="28"/>
        </w:rPr>
        <w:t> </w:t>
      </w:r>
      <w:r>
        <w:rPr>
          <w:sz w:val="28"/>
        </w:rPr>
        <w:t>của</w:t>
      </w:r>
      <w:r>
        <w:rPr>
          <w:spacing w:val="-4"/>
          <w:sz w:val="28"/>
        </w:rPr>
        <w:t> </w:t>
      </w:r>
      <w:r>
        <w:rPr>
          <w:sz w:val="28"/>
        </w:rPr>
        <w:t>các</w:t>
      </w:r>
      <w:r>
        <w:rPr>
          <w:spacing w:val="-3"/>
          <w:sz w:val="28"/>
        </w:rPr>
        <w:t> </w:t>
      </w:r>
      <w:r>
        <w:rPr>
          <w:sz w:val="28"/>
        </w:rPr>
        <w:t>đương</w:t>
      </w:r>
      <w:r>
        <w:rPr>
          <w:spacing w:val="-2"/>
          <w:sz w:val="28"/>
        </w:rPr>
        <w:t> </w:t>
      </w:r>
      <w:r>
        <w:rPr>
          <w:sz w:val="28"/>
        </w:rPr>
        <w:t>sự</w:t>
      </w:r>
      <w:r>
        <w:rPr>
          <w:spacing w:val="-3"/>
          <w:sz w:val="28"/>
        </w:rPr>
        <w:t> </w:t>
      </w:r>
      <w:r>
        <w:rPr>
          <w:sz w:val="28"/>
        </w:rPr>
        <w:t>cụ</w:t>
      </w:r>
      <w:r>
        <w:rPr>
          <w:spacing w:val="-5"/>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2"/>
        </w:numPr>
        <w:tabs>
          <w:tab w:pos="1499" w:val="left" w:leader="none"/>
        </w:tabs>
        <w:spacing w:line="240" w:lineRule="auto" w:before="120" w:after="0"/>
        <w:ind w:left="264" w:right="508" w:firstLine="720"/>
        <w:jc w:val="both"/>
        <w:rPr>
          <w:b/>
          <w:sz w:val="28"/>
        </w:rPr>
      </w:pPr>
      <w:r>
        <w:rPr>
          <w:sz w:val="28"/>
        </w:rPr>
        <w:t>Bà Nguyễn Võ Duy T, ông Đặng Thiên D và Công Ty Cổ phần Kiến trúc Xây dựng S có trách nhiệm bồi thường thiệt hại cho bà Lâm Đức M do xây dựng công trình nhà 74 đường D, Phường H, Quận T, Thành phố Hồ Chí Minh gây thiệt hại cho nhà số 72 đường D, Phường H, Quận T, Thành phố Hồ Chí Minh số tiền là 73.163.200 (Bảy mươi ba triệu một trăm sáu mươi ba nghìn hai trăm) đồng. Trong đó: Bà Nguyễn Võ Duy T, ông Đặng Thiên D bồi thường cho bà Lâm Đức M số tiền là 36.581.600 (Ba mươi sáu triệu năm trăm tám mươi mốt nghìn sáu trăm) đồng, Công Ty Cổ phần Kiến trúc Xây dựng S bồi thường cho bà Lâm Đức M số tiền là 36.581.600 (Ba mươi sáu triệu năm trăm tám mươi mốt nghìn sáu trăm) đồng. Phương thức thanh toán: 01 lần vào ngày 04/01/2023.</w:t>
      </w:r>
    </w:p>
    <w:p>
      <w:pPr>
        <w:spacing w:after="0" w:line="240" w:lineRule="auto"/>
        <w:jc w:val="both"/>
        <w:rPr>
          <w:sz w:val="28"/>
        </w:rPr>
        <w:sectPr>
          <w:pgSz w:w="12240" w:h="15840"/>
          <w:pgMar w:header="0" w:footer="513" w:top="1180" w:bottom="700" w:left="1720" w:right="1120"/>
        </w:sectPr>
      </w:pPr>
    </w:p>
    <w:p>
      <w:pPr>
        <w:pStyle w:val="ListParagraph"/>
        <w:numPr>
          <w:ilvl w:val="1"/>
          <w:numId w:val="2"/>
        </w:numPr>
        <w:tabs>
          <w:tab w:pos="1499" w:val="left" w:leader="none"/>
        </w:tabs>
        <w:spacing w:line="240" w:lineRule="auto" w:before="73" w:after="0"/>
        <w:ind w:left="264" w:right="510" w:firstLine="720"/>
        <w:jc w:val="both"/>
        <w:rPr>
          <w:b/>
          <w:sz w:val="28"/>
        </w:rPr>
      </w:pPr>
      <w:r>
        <w:rPr>
          <w:sz w:val="28"/>
        </w:rPr>
        <w:t>Đình chỉ xét xử phần yêu cầu khởi kiện của bà Lâm Đức M đối với số tiền 126.836.800 (Một trăm hai mươi sáu triệu tám trăm ba mươi sáu nghìn tám trăm) đồng. Do bà Lâm Đức M rút yêu cầu khởi kiện đối với số tiền 126.836.800 đồng.</w:t>
      </w:r>
    </w:p>
    <w:p>
      <w:pPr>
        <w:pStyle w:val="ListParagraph"/>
        <w:numPr>
          <w:ilvl w:val="1"/>
          <w:numId w:val="2"/>
        </w:numPr>
        <w:tabs>
          <w:tab w:pos="1477" w:val="left" w:leader="none"/>
        </w:tabs>
        <w:spacing w:line="240" w:lineRule="auto" w:before="121" w:after="0"/>
        <w:ind w:left="1476" w:right="0" w:hanging="493"/>
        <w:jc w:val="both"/>
        <w:rPr>
          <w:b/>
          <w:sz w:val="28"/>
        </w:rPr>
      </w:pPr>
      <w:r>
        <w:rPr>
          <w:sz w:val="28"/>
        </w:rPr>
        <w:t>Về</w:t>
      </w:r>
      <w:r>
        <w:rPr>
          <w:spacing w:val="-2"/>
          <w:sz w:val="28"/>
        </w:rPr>
        <w:t> </w:t>
      </w:r>
      <w:r>
        <w:rPr>
          <w:sz w:val="28"/>
        </w:rPr>
        <w:t>án</w:t>
      </w:r>
      <w:r>
        <w:rPr>
          <w:spacing w:val="-3"/>
          <w:sz w:val="28"/>
        </w:rPr>
        <w:t> </w:t>
      </w:r>
      <w:r>
        <w:rPr>
          <w:sz w:val="28"/>
        </w:rPr>
        <w:t>phí</w:t>
      </w:r>
      <w:r>
        <w:rPr>
          <w:spacing w:val="-4"/>
          <w:sz w:val="28"/>
        </w:rPr>
        <w:t> </w:t>
      </w:r>
      <w:r>
        <w:rPr>
          <w:sz w:val="28"/>
        </w:rPr>
        <w:t>dân</w:t>
      </w:r>
      <w:r>
        <w:rPr>
          <w:spacing w:val="-1"/>
          <w:sz w:val="28"/>
        </w:rPr>
        <w:t> </w:t>
      </w:r>
      <w:r>
        <w:rPr>
          <w:sz w:val="28"/>
        </w:rPr>
        <w:t>sự</w:t>
      </w:r>
      <w:r>
        <w:rPr>
          <w:spacing w:val="-5"/>
          <w:sz w:val="28"/>
        </w:rPr>
        <w:t> </w:t>
      </w:r>
      <w:r>
        <w:rPr>
          <w:sz w:val="28"/>
        </w:rPr>
        <w:t>sơ</w:t>
      </w:r>
      <w:r>
        <w:rPr>
          <w:spacing w:val="-2"/>
          <w:sz w:val="28"/>
        </w:rPr>
        <w:t> </w:t>
      </w:r>
      <w:r>
        <w:rPr>
          <w:sz w:val="28"/>
        </w:rPr>
        <w:t>thẩm</w:t>
      </w:r>
      <w:r>
        <w:rPr>
          <w:spacing w:val="-8"/>
          <w:sz w:val="28"/>
        </w:rPr>
        <w:t> </w:t>
      </w:r>
      <w:r>
        <w:rPr>
          <w:sz w:val="28"/>
        </w:rPr>
        <w:t>và</w:t>
      </w:r>
      <w:r>
        <w:rPr>
          <w:spacing w:val="-1"/>
          <w:sz w:val="28"/>
        </w:rPr>
        <w:t> </w:t>
      </w:r>
      <w:r>
        <w:rPr>
          <w:sz w:val="28"/>
        </w:rPr>
        <w:t>chi</w:t>
      </w:r>
      <w:r>
        <w:rPr>
          <w:spacing w:val="-3"/>
          <w:sz w:val="28"/>
        </w:rPr>
        <w:t> </w:t>
      </w:r>
      <w:r>
        <w:rPr>
          <w:sz w:val="28"/>
        </w:rPr>
        <w:t>phí</w:t>
      </w:r>
      <w:r>
        <w:rPr>
          <w:spacing w:val="-4"/>
          <w:sz w:val="28"/>
        </w:rPr>
        <w:t> </w:t>
      </w:r>
      <w:r>
        <w:rPr>
          <w:sz w:val="28"/>
        </w:rPr>
        <w:t>tố</w:t>
      </w:r>
      <w:r>
        <w:rPr>
          <w:spacing w:val="-3"/>
          <w:sz w:val="28"/>
        </w:rPr>
        <w:t> </w:t>
      </w:r>
      <w:r>
        <w:rPr>
          <w:sz w:val="28"/>
        </w:rPr>
        <w:t>tụng</w:t>
      </w:r>
      <w:r>
        <w:rPr>
          <w:spacing w:val="-1"/>
          <w:sz w:val="28"/>
        </w:rPr>
        <w:t> </w:t>
      </w:r>
      <w:r>
        <w:rPr>
          <w:spacing w:val="-2"/>
          <w:sz w:val="28"/>
        </w:rPr>
        <w:t>khác:</w:t>
      </w:r>
    </w:p>
    <w:p>
      <w:pPr>
        <w:pStyle w:val="ListParagraph"/>
        <w:numPr>
          <w:ilvl w:val="2"/>
          <w:numId w:val="3"/>
        </w:numPr>
        <w:tabs>
          <w:tab w:pos="1687" w:val="left" w:leader="none"/>
        </w:tabs>
        <w:spacing w:line="240" w:lineRule="auto" w:before="119" w:after="0"/>
        <w:ind w:left="1686" w:right="0" w:hanging="703"/>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dân</w:t>
      </w:r>
      <w:r>
        <w:rPr>
          <w:spacing w:val="-3"/>
          <w:sz w:val="28"/>
        </w:rPr>
        <w:t> </w:t>
      </w:r>
      <w:r>
        <w:rPr>
          <w:sz w:val="28"/>
        </w:rPr>
        <w:t>sự</w:t>
      </w:r>
      <w:r>
        <w:rPr>
          <w:spacing w:val="-4"/>
          <w:sz w:val="28"/>
        </w:rPr>
        <w:t> </w:t>
      </w:r>
      <w:r>
        <w:rPr>
          <w:sz w:val="28"/>
        </w:rPr>
        <w:t>sơ</w:t>
      </w:r>
      <w:r>
        <w:rPr>
          <w:spacing w:val="-2"/>
          <w:sz w:val="28"/>
        </w:rPr>
        <w:t> thẩm:</w:t>
      </w:r>
    </w:p>
    <w:p>
      <w:pPr>
        <w:pStyle w:val="BodyText"/>
        <w:spacing w:before="120"/>
        <w:ind w:right="468"/>
      </w:pPr>
      <w:r>
        <w:rPr/>
        <w:t>Bà Nguyễn Võ Duy T, ông Đặng Thiên D và Công Ty Cổ phần Kiến trúc Xây dựng S chịu án phí dân sự sơ thẩm là 3.658.160 (Ba triệu sáu trăm năm mươi tám nghìn một trăm sáu mươi) đồng; cụ thể:</w:t>
      </w:r>
    </w:p>
    <w:p>
      <w:pPr>
        <w:pStyle w:val="BodyText"/>
        <w:spacing w:before="119"/>
        <w:ind w:right="468"/>
      </w:pPr>
      <w:r>
        <w:rPr/>
        <w:t>Bà Nguyễn Võ Duy T, ông Đặng Thiên D chịu án phí dân sự sơ thẩm là 1.829.080 (Một triệu</w:t>
      </w:r>
      <w:r>
        <w:rPr>
          <w:spacing w:val="-1"/>
        </w:rPr>
        <w:t> </w:t>
      </w:r>
      <w:r>
        <w:rPr/>
        <w:t>tám</w:t>
      </w:r>
      <w:r>
        <w:rPr>
          <w:spacing w:val="-3"/>
        </w:rPr>
        <w:t> </w:t>
      </w:r>
      <w:r>
        <w:rPr/>
        <w:t>trăm</w:t>
      </w:r>
      <w:r>
        <w:rPr>
          <w:spacing w:val="-3"/>
        </w:rPr>
        <w:t> </w:t>
      </w:r>
      <w:r>
        <w:rPr/>
        <w:t>hai mươi chín nghìn không trăm</w:t>
      </w:r>
      <w:r>
        <w:rPr>
          <w:spacing w:val="-4"/>
        </w:rPr>
        <w:t> </w:t>
      </w:r>
      <w:r>
        <w:rPr/>
        <w:t>tám</w:t>
      </w:r>
      <w:r>
        <w:rPr>
          <w:spacing w:val="-1"/>
        </w:rPr>
        <w:t> </w:t>
      </w:r>
      <w:r>
        <w:rPr/>
        <w:t>mươi) </w:t>
      </w:r>
      <w:r>
        <w:rPr>
          <w:spacing w:val="-4"/>
        </w:rPr>
        <w:t>đồng.</w:t>
      </w:r>
    </w:p>
    <w:p>
      <w:pPr>
        <w:pStyle w:val="BodyText"/>
        <w:spacing w:before="121"/>
        <w:ind w:left="984" w:firstLine="0"/>
        <w:jc w:val="left"/>
      </w:pPr>
      <w:r>
        <w:rPr/>
        <w:t>Công</w:t>
      </w:r>
      <w:r>
        <w:rPr>
          <w:spacing w:val="1"/>
        </w:rPr>
        <w:t> </w:t>
      </w:r>
      <w:r>
        <w:rPr/>
        <w:t>Ty</w:t>
      </w:r>
      <w:r>
        <w:rPr>
          <w:spacing w:val="-2"/>
        </w:rPr>
        <w:t> </w:t>
      </w:r>
      <w:r>
        <w:rPr/>
        <w:t>Cổ</w:t>
      </w:r>
      <w:r>
        <w:rPr>
          <w:spacing w:val="3"/>
        </w:rPr>
        <w:t> </w:t>
      </w:r>
      <w:r>
        <w:rPr/>
        <w:t>phần</w:t>
      </w:r>
      <w:r>
        <w:rPr>
          <w:spacing w:val="2"/>
        </w:rPr>
        <w:t> </w:t>
      </w:r>
      <w:r>
        <w:rPr/>
        <w:t>Kiến</w:t>
      </w:r>
      <w:r>
        <w:rPr>
          <w:spacing w:val="3"/>
        </w:rPr>
        <w:t> </w:t>
      </w:r>
      <w:r>
        <w:rPr/>
        <w:t>trúc</w:t>
      </w:r>
      <w:r>
        <w:rPr>
          <w:spacing w:val="1"/>
        </w:rPr>
        <w:t> </w:t>
      </w:r>
      <w:r>
        <w:rPr/>
        <w:t>Xây</w:t>
      </w:r>
      <w:r>
        <w:rPr>
          <w:spacing w:val="-2"/>
        </w:rPr>
        <w:t> </w:t>
      </w:r>
      <w:r>
        <w:rPr/>
        <w:t>dựng</w:t>
      </w:r>
      <w:r>
        <w:rPr>
          <w:spacing w:val="3"/>
        </w:rPr>
        <w:t> </w:t>
      </w:r>
      <w:r>
        <w:rPr/>
        <w:t>S</w:t>
      </w:r>
      <w:r>
        <w:rPr>
          <w:spacing w:val="1"/>
        </w:rPr>
        <w:t> </w:t>
      </w:r>
      <w:r>
        <w:rPr/>
        <w:t>chịu</w:t>
      </w:r>
      <w:r>
        <w:rPr>
          <w:spacing w:val="2"/>
        </w:rPr>
        <w:t> </w:t>
      </w:r>
      <w:r>
        <w:rPr/>
        <w:t>án</w:t>
      </w:r>
      <w:r>
        <w:rPr>
          <w:spacing w:val="3"/>
        </w:rPr>
        <w:t> </w:t>
      </w:r>
      <w:r>
        <w:rPr/>
        <w:t>phí</w:t>
      </w:r>
      <w:r>
        <w:rPr>
          <w:spacing w:val="2"/>
        </w:rPr>
        <w:t> </w:t>
      </w:r>
      <w:r>
        <w:rPr/>
        <w:t>dân sự</w:t>
      </w:r>
      <w:r>
        <w:rPr>
          <w:spacing w:val="1"/>
        </w:rPr>
        <w:t> </w:t>
      </w:r>
      <w:r>
        <w:rPr/>
        <w:t>sơ</w:t>
      </w:r>
      <w:r>
        <w:rPr>
          <w:spacing w:val="-1"/>
        </w:rPr>
        <w:t> </w:t>
      </w:r>
      <w:r>
        <w:rPr/>
        <w:t>thẩm</w:t>
      </w:r>
      <w:r>
        <w:rPr>
          <w:spacing w:val="-4"/>
        </w:rPr>
        <w:t> </w:t>
      </w:r>
      <w:r>
        <w:rPr>
          <w:spacing w:val="-5"/>
        </w:rPr>
        <w:t>là</w:t>
      </w:r>
    </w:p>
    <w:p>
      <w:pPr>
        <w:pStyle w:val="BodyText"/>
        <w:ind w:right="514" w:firstLine="0"/>
        <w:jc w:val="left"/>
      </w:pPr>
      <w:r>
        <w:rPr/>
        <w:t>1.829.080 (Một triệu tám trăm hai mươi chín nghìn không trăm tám mươi)</w:t>
      </w:r>
      <w:r>
        <w:rPr>
          <w:spacing w:val="80"/>
        </w:rPr>
        <w:t> </w:t>
      </w:r>
      <w:r>
        <w:rPr>
          <w:spacing w:val="-4"/>
        </w:rPr>
        <w:t>đồng.</w:t>
      </w:r>
    </w:p>
    <w:p>
      <w:pPr>
        <w:pStyle w:val="BodyText"/>
        <w:spacing w:before="119"/>
        <w:ind w:right="495"/>
      </w:pPr>
      <w:r>
        <w:rPr/>
        <w:t>Bà Lâm Đức M không phải chịu án phí dân sự sơ thẩm. Bà Lâm Đức M được nhận lại số tiền tạm ứng án phí đã nộp là là 5.000.000 (Năm triệu) đồng theo biên lai thu số 0016423 ngày</w:t>
      </w:r>
      <w:r>
        <w:rPr>
          <w:spacing w:val="-2"/>
        </w:rPr>
        <w:t> </w:t>
      </w:r>
      <w:r>
        <w:rPr/>
        <w:t>22/02/2022 của Chi cục Thi hành án dân sự Quận 8.</w:t>
      </w:r>
    </w:p>
    <w:p>
      <w:pPr>
        <w:pStyle w:val="ListParagraph"/>
        <w:numPr>
          <w:ilvl w:val="2"/>
          <w:numId w:val="3"/>
        </w:numPr>
        <w:tabs>
          <w:tab w:pos="1687" w:val="left" w:leader="none"/>
        </w:tabs>
        <w:spacing w:line="240" w:lineRule="auto" w:before="121" w:after="0"/>
        <w:ind w:left="1686" w:right="0" w:hanging="703"/>
        <w:jc w:val="both"/>
        <w:rPr>
          <w:sz w:val="28"/>
        </w:rPr>
      </w:pPr>
      <w:r>
        <w:rPr>
          <w:sz w:val="28"/>
        </w:rPr>
        <w:t>Chi</w:t>
      </w:r>
      <w:r>
        <w:rPr>
          <w:spacing w:val="-3"/>
          <w:sz w:val="28"/>
        </w:rPr>
        <w:t> </w:t>
      </w:r>
      <w:r>
        <w:rPr>
          <w:sz w:val="28"/>
        </w:rPr>
        <w:t>phí</w:t>
      </w:r>
      <w:r>
        <w:rPr>
          <w:spacing w:val="-4"/>
          <w:sz w:val="28"/>
        </w:rPr>
        <w:t> </w:t>
      </w:r>
      <w:r>
        <w:rPr>
          <w:sz w:val="28"/>
        </w:rPr>
        <w:t>tố</w:t>
      </w:r>
      <w:r>
        <w:rPr>
          <w:spacing w:val="-3"/>
          <w:sz w:val="28"/>
        </w:rPr>
        <w:t> </w:t>
      </w:r>
      <w:r>
        <w:rPr>
          <w:sz w:val="28"/>
        </w:rPr>
        <w:t>tụng</w:t>
      </w:r>
      <w:r>
        <w:rPr>
          <w:spacing w:val="-4"/>
          <w:sz w:val="28"/>
        </w:rPr>
        <w:t> </w:t>
      </w:r>
      <w:r>
        <w:rPr>
          <w:spacing w:val="-2"/>
          <w:sz w:val="28"/>
        </w:rPr>
        <w:t>khác:</w:t>
      </w:r>
    </w:p>
    <w:p>
      <w:pPr>
        <w:pStyle w:val="BodyText"/>
        <w:spacing w:before="119"/>
        <w:ind w:right="466"/>
      </w:pPr>
      <w:r>
        <w:rPr/>
        <w:t>Bà Lâm Đức M đã nộp tiền tạm ứng chi phí xem xét, thẩm định tại</w:t>
      </w:r>
      <w:r>
        <w:rPr>
          <w:spacing w:val="40"/>
        </w:rPr>
        <w:t> </w:t>
      </w:r>
      <w:r>
        <w:rPr/>
        <w:t>chổ là 5.000.000 (Năm triệu) đồng theo Phiếu thu ghi ngày 06/6/2022; Chi phí kiểm định công trình là 37.800.000 (Ba mươi bảy triệu tám trăm ngàn) đồng theo Phiếu thu số: PT-0185 lập ngày 30/8/2022 tại Công ty Cổ phần Kiểm định Xây dựng Sài Gòn. Tổng cộng chí phí tố tụng là 42.800.000</w:t>
      </w:r>
      <w:r>
        <w:rPr>
          <w:spacing w:val="40"/>
        </w:rPr>
        <w:t> </w:t>
      </w:r>
      <w:r>
        <w:rPr/>
        <w:t>đồng. Trong đó: Bà Lâm Đức M chịu số tiền là 8.560.000 (Tám triệu năm trăm sáu mươi nghìn) đồng; Bà Nguyễn Võ Duy T, ông Đặng Thiên D và Công Ty Cổ phần Kiến trúc Xây dựng S phải chịu số tiền là 34.240.000 (Ba mươi bốn triệu hai trăm bốn mươi nghìn) đồng, cụ thể:</w:t>
      </w:r>
    </w:p>
    <w:p>
      <w:pPr>
        <w:pStyle w:val="BodyText"/>
        <w:spacing w:before="122"/>
        <w:ind w:right="469"/>
      </w:pPr>
      <w:r>
        <w:rPr/>
        <w:t>Bà Nguyễn Võ Duy T, ông Đặng Thiên D phải hoàn trả cho bà Lâm Đức M số tiền là 17.120.000 (Mười bảy triệu một trăm hai mươi nghìn) đồng. Phương thức thanh toán: 01 lần vào ngày 04/01/2023.</w:t>
      </w:r>
    </w:p>
    <w:p>
      <w:pPr>
        <w:pStyle w:val="BodyText"/>
        <w:spacing w:before="119"/>
        <w:ind w:right="468"/>
      </w:pPr>
      <w:r>
        <w:rPr/>
        <w:t>Công Ty Cổ phần Kiến trúc Xây dựng S phải hoàn trả cho bà Lâm Đức M số tiền là 17.120.000 (Mười bảy triệu một trăm hai mươi nghìn) đồng. Phương thức thanh toán: 01 lần vào ngày 04/01/2023.</w:t>
      </w:r>
    </w:p>
    <w:p>
      <w:pPr>
        <w:pStyle w:val="ListParagraph"/>
        <w:numPr>
          <w:ilvl w:val="0"/>
          <w:numId w:val="2"/>
        </w:numPr>
        <w:tabs>
          <w:tab w:pos="1302" w:val="left" w:leader="none"/>
        </w:tabs>
        <w:spacing w:line="240" w:lineRule="auto" w:before="119" w:after="0"/>
        <w:ind w:left="264" w:right="504" w:firstLine="720"/>
        <w:jc w:val="both"/>
        <w:rPr>
          <w:sz w:val="28"/>
        </w:rPr>
      </w:pPr>
      <w:r>
        <w:rPr>
          <w:sz w:val="28"/>
        </w:rPr>
        <w:t>Kể từ ngày quyết định có hiệu lực pháp luật (đối với các trường</w:t>
      </w:r>
      <w:r>
        <w:rPr>
          <w:spacing w:val="40"/>
          <w:sz w:val="28"/>
        </w:rPr>
        <w:t> </w:t>
      </w:r>
      <w:r>
        <w:rPr>
          <w:sz w:val="28"/>
        </w:rPr>
        <w:t>hợp cơ quan thi hành án có quyền chủ động ra quyết định thi hành án) hoặc kể</w:t>
      </w:r>
      <w:r>
        <w:rPr>
          <w:spacing w:val="14"/>
          <w:sz w:val="28"/>
        </w:rPr>
        <w:t> </w:t>
      </w:r>
      <w:r>
        <w:rPr>
          <w:sz w:val="28"/>
        </w:rPr>
        <w:t>từ</w:t>
      </w:r>
      <w:r>
        <w:rPr>
          <w:spacing w:val="11"/>
          <w:sz w:val="28"/>
        </w:rPr>
        <w:t> </w:t>
      </w:r>
      <w:r>
        <w:rPr>
          <w:sz w:val="28"/>
        </w:rPr>
        <w:t>ngày</w:t>
      </w:r>
      <w:r>
        <w:rPr>
          <w:spacing w:val="10"/>
          <w:sz w:val="28"/>
        </w:rPr>
        <w:t> </w:t>
      </w:r>
      <w:r>
        <w:rPr>
          <w:sz w:val="28"/>
        </w:rPr>
        <w:t>có</w:t>
      </w:r>
      <w:r>
        <w:rPr>
          <w:spacing w:val="15"/>
          <w:sz w:val="28"/>
        </w:rPr>
        <w:t> </w:t>
      </w:r>
      <w:r>
        <w:rPr>
          <w:sz w:val="28"/>
        </w:rPr>
        <w:t>đơn</w:t>
      </w:r>
      <w:r>
        <w:rPr>
          <w:spacing w:val="15"/>
          <w:sz w:val="28"/>
        </w:rPr>
        <w:t> </w:t>
      </w:r>
      <w:r>
        <w:rPr>
          <w:sz w:val="28"/>
        </w:rPr>
        <w:t>yêu</w:t>
      </w:r>
      <w:r>
        <w:rPr>
          <w:spacing w:val="15"/>
          <w:sz w:val="28"/>
        </w:rPr>
        <w:t> </w:t>
      </w:r>
      <w:r>
        <w:rPr>
          <w:sz w:val="28"/>
        </w:rPr>
        <w:t>cầu</w:t>
      </w:r>
      <w:r>
        <w:rPr>
          <w:spacing w:val="15"/>
          <w:sz w:val="28"/>
        </w:rPr>
        <w:t> </w:t>
      </w:r>
      <w:r>
        <w:rPr>
          <w:sz w:val="28"/>
        </w:rPr>
        <w:t>thi</w:t>
      </w:r>
      <w:r>
        <w:rPr>
          <w:spacing w:val="15"/>
          <w:sz w:val="28"/>
        </w:rPr>
        <w:t> </w:t>
      </w:r>
      <w:r>
        <w:rPr>
          <w:sz w:val="28"/>
        </w:rPr>
        <w:t>hành</w:t>
      </w:r>
      <w:r>
        <w:rPr>
          <w:spacing w:val="15"/>
          <w:sz w:val="28"/>
        </w:rPr>
        <w:t> </w:t>
      </w:r>
      <w:r>
        <w:rPr>
          <w:sz w:val="28"/>
        </w:rPr>
        <w:t>án</w:t>
      </w:r>
      <w:r>
        <w:rPr>
          <w:spacing w:val="15"/>
          <w:sz w:val="28"/>
        </w:rPr>
        <w:t> </w:t>
      </w:r>
      <w:r>
        <w:rPr>
          <w:sz w:val="28"/>
        </w:rPr>
        <w:t>của</w:t>
      </w:r>
      <w:r>
        <w:rPr>
          <w:spacing w:val="12"/>
          <w:sz w:val="28"/>
        </w:rPr>
        <w:t> </w:t>
      </w:r>
      <w:r>
        <w:rPr>
          <w:sz w:val="28"/>
        </w:rPr>
        <w:t>người</w:t>
      </w:r>
      <w:r>
        <w:rPr>
          <w:spacing w:val="13"/>
          <w:sz w:val="28"/>
        </w:rPr>
        <w:t> </w:t>
      </w:r>
      <w:r>
        <w:rPr>
          <w:sz w:val="28"/>
        </w:rPr>
        <w:t>được</w:t>
      </w:r>
      <w:r>
        <w:rPr>
          <w:spacing w:val="11"/>
          <w:sz w:val="28"/>
        </w:rPr>
        <w:t> </w:t>
      </w:r>
      <w:r>
        <w:rPr>
          <w:sz w:val="28"/>
        </w:rPr>
        <w:t>thi</w:t>
      </w:r>
      <w:r>
        <w:rPr>
          <w:spacing w:val="12"/>
          <w:sz w:val="28"/>
        </w:rPr>
        <w:t> </w:t>
      </w:r>
      <w:r>
        <w:rPr>
          <w:sz w:val="28"/>
        </w:rPr>
        <w:t>hành</w:t>
      </w:r>
      <w:r>
        <w:rPr>
          <w:spacing w:val="12"/>
          <w:sz w:val="28"/>
        </w:rPr>
        <w:t> </w:t>
      </w:r>
      <w:r>
        <w:rPr>
          <w:sz w:val="28"/>
        </w:rPr>
        <w:t>án</w:t>
      </w:r>
      <w:r>
        <w:rPr>
          <w:spacing w:val="15"/>
          <w:sz w:val="28"/>
        </w:rPr>
        <w:t> </w:t>
      </w:r>
      <w:r>
        <w:rPr>
          <w:sz w:val="28"/>
        </w:rPr>
        <w:t>(đối</w:t>
      </w:r>
      <w:r>
        <w:rPr>
          <w:spacing w:val="13"/>
          <w:sz w:val="28"/>
        </w:rPr>
        <w:t> </w:t>
      </w:r>
      <w:r>
        <w:rPr>
          <w:sz w:val="28"/>
        </w:rPr>
        <w:t>với</w:t>
      </w:r>
    </w:p>
    <w:p>
      <w:pPr>
        <w:spacing w:after="0" w:line="240" w:lineRule="auto"/>
        <w:jc w:val="both"/>
        <w:rPr>
          <w:sz w:val="28"/>
        </w:rPr>
        <w:sectPr>
          <w:pgSz w:w="12240" w:h="15840"/>
          <w:pgMar w:header="0" w:footer="513" w:top="1180" w:bottom="700" w:left="1720" w:right="1120"/>
        </w:sectPr>
      </w:pPr>
    </w:p>
    <w:p>
      <w:pPr>
        <w:pStyle w:val="BodyText"/>
        <w:spacing w:before="73"/>
        <w:ind w:right="505" w:firstLine="0"/>
      </w:pPr>
      <w:r>
        <w:rPr/>
        <w:t>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của Bộ luật dân sự.</w:t>
      </w:r>
    </w:p>
    <w:p>
      <w:pPr>
        <w:pStyle w:val="ListParagraph"/>
        <w:numPr>
          <w:ilvl w:val="0"/>
          <w:numId w:val="2"/>
        </w:numPr>
        <w:tabs>
          <w:tab w:pos="1300" w:val="left" w:leader="none"/>
        </w:tabs>
        <w:spacing w:line="240" w:lineRule="auto" w:before="121" w:after="0"/>
        <w:ind w:left="264" w:right="508" w:firstLine="720"/>
        <w:jc w:val="both"/>
        <w:rPr>
          <w:sz w:val="28"/>
        </w:rPr>
      </w:pPr>
      <w:r>
        <w:rPr>
          <w:sz w:val="28"/>
        </w:rPr>
        <w:t>Quyết định này được thi hành theo quy định tại Điều 2 Luật Thi hành án dân sự thì người được thi hành án dân sự, người phải thi hành án</w:t>
      </w:r>
      <w:r>
        <w:rPr>
          <w:spacing w:val="40"/>
          <w:sz w:val="28"/>
        </w:rPr>
        <w:t> </w:t>
      </w:r>
      <w:r>
        <w:rPr>
          <w:sz w:val="28"/>
        </w:rPr>
        <w:t>dân sự có quyền thỏa thuận thi hành án, quyền yêu cầu thi hành án, tự nguyện thi hành án</w:t>
      </w:r>
      <w:r>
        <w:rPr>
          <w:spacing w:val="-2"/>
          <w:sz w:val="28"/>
        </w:rPr>
        <w:t> </w:t>
      </w:r>
      <w:r>
        <w:rPr>
          <w:sz w:val="28"/>
        </w:rPr>
        <w:t>hoặc</w:t>
      </w:r>
      <w:r>
        <w:rPr>
          <w:spacing w:val="-2"/>
          <w:sz w:val="28"/>
        </w:rPr>
        <w:t> </w:t>
      </w:r>
      <w:r>
        <w:rPr>
          <w:sz w:val="28"/>
        </w:rPr>
        <w:t>bị cưỡng chế</w:t>
      </w:r>
      <w:r>
        <w:rPr>
          <w:spacing w:val="-2"/>
          <w:sz w:val="28"/>
        </w:rPr>
        <w:t> </w:t>
      </w:r>
      <w:r>
        <w:rPr>
          <w:sz w:val="28"/>
        </w:rPr>
        <w:t>thi</w:t>
      </w:r>
      <w:r>
        <w:rPr>
          <w:spacing w:val="-2"/>
          <w:sz w:val="28"/>
        </w:rPr>
        <w:t> </w:t>
      </w:r>
      <w:r>
        <w:rPr>
          <w:sz w:val="28"/>
        </w:rPr>
        <w:t>hành án</w:t>
      </w:r>
      <w:r>
        <w:rPr>
          <w:spacing w:val="-2"/>
          <w:sz w:val="28"/>
        </w:rPr>
        <w:t> </w:t>
      </w:r>
      <w:r>
        <w:rPr>
          <w:sz w:val="28"/>
        </w:rPr>
        <w:t>theo</w:t>
      </w:r>
      <w:r>
        <w:rPr>
          <w:spacing w:val="-2"/>
          <w:sz w:val="28"/>
        </w:rPr>
        <w:t> </w:t>
      </w:r>
      <w:r>
        <w:rPr>
          <w:sz w:val="28"/>
        </w:rPr>
        <w:t>quy</w:t>
      </w:r>
      <w:r>
        <w:rPr>
          <w:spacing w:val="-3"/>
          <w:sz w:val="28"/>
        </w:rPr>
        <w:t> </w:t>
      </w:r>
      <w:r>
        <w:rPr>
          <w:sz w:val="28"/>
        </w:rPr>
        <w:t>định tại các</w:t>
      </w:r>
      <w:r>
        <w:rPr>
          <w:spacing w:val="-1"/>
          <w:sz w:val="28"/>
        </w:rPr>
        <w:t> </w:t>
      </w:r>
      <w:r>
        <w:rPr>
          <w:sz w:val="28"/>
        </w:rPr>
        <w:t>Điều 6, 7 và 9 Luật Thi hành án dân sự; thời hiệu thi hành án được thực hiện theo quy định tại Điều 30 Luật thi hành án dân sự.</w:t>
      </w:r>
    </w:p>
    <w:p>
      <w:pPr>
        <w:pStyle w:val="ListParagraph"/>
        <w:numPr>
          <w:ilvl w:val="0"/>
          <w:numId w:val="2"/>
        </w:numPr>
        <w:tabs>
          <w:tab w:pos="1286" w:val="left" w:leader="none"/>
        </w:tabs>
        <w:spacing w:line="240" w:lineRule="auto" w:before="120" w:after="0"/>
        <w:ind w:left="264" w:right="510"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firstLine="0"/>
        <w:jc w:val="left"/>
        <w:rPr>
          <w:sz w:val="13"/>
        </w:rPr>
      </w:pPr>
    </w:p>
    <w:p>
      <w:pPr>
        <w:spacing w:after="0"/>
        <w:jc w:val="left"/>
        <w:rPr>
          <w:sz w:val="13"/>
        </w:rPr>
        <w:sectPr>
          <w:pgSz w:w="12240" w:h="15840"/>
          <w:pgMar w:header="0" w:footer="513" w:top="1180" w:bottom="700" w:left="1720" w:right="1120"/>
        </w:sectPr>
      </w:pPr>
    </w:p>
    <w:p>
      <w:pPr>
        <w:spacing w:line="275" w:lineRule="exact" w:before="90"/>
        <w:ind w:left="264" w:right="0" w:firstLine="0"/>
        <w:jc w:val="left"/>
        <w:rPr>
          <w:b/>
          <w:i/>
          <w:sz w:val="24"/>
        </w:rPr>
      </w:pPr>
      <w:r>
        <w:rPr>
          <w:b/>
          <w:i/>
          <w:sz w:val="24"/>
        </w:rPr>
        <w:t>Nơi</w:t>
      </w:r>
      <w:r>
        <w:rPr>
          <w:b/>
          <w:i/>
          <w:spacing w:val="-2"/>
          <w:sz w:val="24"/>
        </w:rPr>
        <w:t> nhận:</w:t>
      </w:r>
    </w:p>
    <w:p>
      <w:pPr>
        <w:pStyle w:val="ListParagraph"/>
        <w:numPr>
          <w:ilvl w:val="0"/>
          <w:numId w:val="4"/>
        </w:numPr>
        <w:tabs>
          <w:tab w:pos="380" w:val="left" w:leader="none"/>
        </w:tabs>
        <w:spacing w:line="251" w:lineRule="exact" w:before="0" w:after="0"/>
        <w:ind w:left="379" w:right="0" w:hanging="116"/>
        <w:jc w:val="left"/>
        <w:rPr>
          <w:sz w:val="20"/>
        </w:rPr>
      </w:pPr>
      <w:r>
        <w:rPr>
          <w:sz w:val="22"/>
        </w:rPr>
        <w:t>TAND</w:t>
      </w:r>
      <w:r>
        <w:rPr>
          <w:spacing w:val="-5"/>
          <w:sz w:val="22"/>
        </w:rPr>
        <w:t> </w:t>
      </w:r>
      <w:r>
        <w:rPr>
          <w:spacing w:val="-2"/>
          <w:sz w:val="22"/>
        </w:rPr>
        <w:t>TP.HCM;</w:t>
      </w:r>
    </w:p>
    <w:p>
      <w:pPr>
        <w:pStyle w:val="ListParagraph"/>
        <w:numPr>
          <w:ilvl w:val="0"/>
          <w:numId w:val="4"/>
        </w:numPr>
        <w:tabs>
          <w:tab w:pos="380" w:val="left" w:leader="none"/>
        </w:tabs>
        <w:spacing w:line="252" w:lineRule="exact" w:before="0" w:after="0"/>
        <w:ind w:left="379" w:right="0" w:hanging="116"/>
        <w:jc w:val="left"/>
        <w:rPr>
          <w:sz w:val="20"/>
        </w:rPr>
      </w:pPr>
      <w:r>
        <w:rPr>
          <w:sz w:val="22"/>
        </w:rPr>
        <w:t>VKSND</w:t>
      </w:r>
      <w:r>
        <w:rPr>
          <w:spacing w:val="-8"/>
          <w:sz w:val="22"/>
        </w:rPr>
        <w:t> </w:t>
      </w:r>
      <w:r>
        <w:rPr>
          <w:spacing w:val="-4"/>
          <w:sz w:val="22"/>
        </w:rPr>
        <w:t>Q.8;</w:t>
      </w:r>
    </w:p>
    <w:p>
      <w:pPr>
        <w:pStyle w:val="ListParagraph"/>
        <w:numPr>
          <w:ilvl w:val="0"/>
          <w:numId w:val="4"/>
        </w:numPr>
        <w:tabs>
          <w:tab w:pos="392" w:val="left" w:leader="none"/>
        </w:tabs>
        <w:spacing w:line="252" w:lineRule="exact" w:before="2" w:after="0"/>
        <w:ind w:left="391" w:right="0" w:hanging="128"/>
        <w:jc w:val="left"/>
        <w:rPr>
          <w:sz w:val="22"/>
        </w:rPr>
      </w:pPr>
      <w:r>
        <w:rPr>
          <w:sz w:val="22"/>
        </w:rPr>
        <w:t>Chi</w:t>
      </w:r>
      <w:r>
        <w:rPr>
          <w:spacing w:val="-5"/>
          <w:sz w:val="22"/>
        </w:rPr>
        <w:t> </w:t>
      </w:r>
      <w:r>
        <w:rPr>
          <w:sz w:val="22"/>
        </w:rPr>
        <w:t>cục</w:t>
      </w:r>
      <w:r>
        <w:rPr>
          <w:spacing w:val="-5"/>
          <w:sz w:val="22"/>
        </w:rPr>
        <w:t> </w:t>
      </w:r>
      <w:r>
        <w:rPr>
          <w:sz w:val="22"/>
        </w:rPr>
        <w:t>THADS</w:t>
      </w:r>
      <w:r>
        <w:rPr>
          <w:spacing w:val="-2"/>
          <w:sz w:val="22"/>
        </w:rPr>
        <w:t> </w:t>
      </w:r>
      <w:r>
        <w:rPr>
          <w:spacing w:val="-4"/>
          <w:sz w:val="22"/>
        </w:rPr>
        <w:t>Q.8;</w:t>
      </w:r>
    </w:p>
    <w:p>
      <w:pPr>
        <w:pStyle w:val="ListParagraph"/>
        <w:numPr>
          <w:ilvl w:val="0"/>
          <w:numId w:val="4"/>
        </w:numPr>
        <w:tabs>
          <w:tab w:pos="392" w:val="left" w:leader="none"/>
        </w:tabs>
        <w:spacing w:line="252" w:lineRule="exact" w:before="0" w:after="0"/>
        <w:ind w:left="391" w:right="0" w:hanging="128"/>
        <w:jc w:val="left"/>
        <w:rPr>
          <w:sz w:val="22"/>
        </w:rPr>
      </w:pPr>
      <w:r>
        <w:rPr>
          <w:sz w:val="22"/>
        </w:rPr>
        <w:t>Các</w:t>
      </w:r>
      <w:r>
        <w:rPr>
          <w:spacing w:val="-2"/>
          <w:sz w:val="22"/>
        </w:rPr>
        <w:t> </w:t>
      </w:r>
      <w:r>
        <w:rPr>
          <w:sz w:val="22"/>
        </w:rPr>
        <w:t>đương</w:t>
      </w:r>
      <w:r>
        <w:rPr>
          <w:spacing w:val="-3"/>
          <w:sz w:val="22"/>
        </w:rPr>
        <w:t> </w:t>
      </w:r>
      <w:r>
        <w:rPr>
          <w:spacing w:val="-5"/>
          <w:sz w:val="22"/>
        </w:rPr>
        <w:t>sự;</w:t>
      </w:r>
    </w:p>
    <w:p>
      <w:pPr>
        <w:pStyle w:val="ListParagraph"/>
        <w:numPr>
          <w:ilvl w:val="0"/>
          <w:numId w:val="4"/>
        </w:numPr>
        <w:tabs>
          <w:tab w:pos="390" w:val="left" w:leader="none"/>
        </w:tabs>
        <w:spacing w:line="253" w:lineRule="exact" w:before="0" w:after="0"/>
        <w:ind w:left="389" w:right="0" w:hanging="126"/>
        <w:jc w:val="left"/>
        <w:rPr>
          <w:sz w:val="22"/>
        </w:rPr>
      </w:pPr>
      <w:r>
        <w:rPr>
          <w:sz w:val="22"/>
        </w:rPr>
        <w:t>Lưu:</w:t>
      </w:r>
      <w:r>
        <w:rPr>
          <w:spacing w:val="-3"/>
          <w:sz w:val="22"/>
        </w:rPr>
        <w:t> </w:t>
      </w:r>
      <w:r>
        <w:rPr>
          <w:sz w:val="22"/>
        </w:rPr>
        <w:t>VP,</w:t>
      </w:r>
      <w:r>
        <w:rPr>
          <w:spacing w:val="-1"/>
          <w:sz w:val="22"/>
        </w:rPr>
        <w:t> </w:t>
      </w:r>
      <w:r>
        <w:rPr>
          <w:sz w:val="22"/>
        </w:rPr>
        <w:t>hồ</w:t>
      </w:r>
      <w:r>
        <w:rPr>
          <w:spacing w:val="-1"/>
          <w:sz w:val="22"/>
        </w:rPr>
        <w:t> </w:t>
      </w:r>
      <w:r>
        <w:rPr>
          <w:spacing w:val="-5"/>
          <w:sz w:val="22"/>
        </w:rPr>
        <w:t>sơ.</w:t>
      </w:r>
    </w:p>
    <w:p>
      <w:pPr>
        <w:spacing w:before="93"/>
        <w:ind w:left="264" w:right="715" w:firstLine="818"/>
        <w:jc w:val="left"/>
        <w:rPr>
          <w:b/>
          <w:sz w:val="26"/>
        </w:rPr>
      </w:pPr>
      <w:r>
        <w:rPr/>
        <w:br w:type="column"/>
      </w:r>
      <w:r>
        <w:rPr>
          <w:b/>
          <w:sz w:val="26"/>
        </w:rPr>
        <w:t>TM. HỘI ĐỒNG XÉT XỬ THẨM</w:t>
      </w:r>
      <w:r>
        <w:rPr>
          <w:b/>
          <w:spacing w:val="-8"/>
          <w:sz w:val="26"/>
        </w:rPr>
        <w:t> </w:t>
      </w:r>
      <w:r>
        <w:rPr>
          <w:b/>
          <w:sz w:val="26"/>
        </w:rPr>
        <w:t>PHÁN</w:t>
      </w:r>
      <w:r>
        <w:rPr>
          <w:b/>
          <w:spacing w:val="-8"/>
          <w:sz w:val="26"/>
        </w:rPr>
        <w:t> </w:t>
      </w:r>
      <w:r>
        <w:rPr>
          <w:b/>
          <w:sz w:val="26"/>
        </w:rPr>
        <w:t>–</w:t>
      </w:r>
      <w:r>
        <w:rPr>
          <w:b/>
          <w:spacing w:val="-6"/>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8"/>
        <w:ind w:left="0" w:firstLine="0"/>
        <w:jc w:val="left"/>
        <w:rPr>
          <w:b/>
          <w:sz w:val="33"/>
        </w:rPr>
      </w:pPr>
    </w:p>
    <w:p>
      <w:pPr>
        <w:spacing w:before="0"/>
        <w:ind w:left="1150" w:right="0" w:firstLine="0"/>
        <w:jc w:val="left"/>
        <w:rPr>
          <w:b/>
          <w:sz w:val="28"/>
        </w:rPr>
      </w:pPr>
      <w:r>
        <w:rPr>
          <w:b/>
          <w:sz w:val="28"/>
        </w:rPr>
        <w:t>Nguyễn</w:t>
      </w:r>
      <w:r>
        <w:rPr>
          <w:b/>
          <w:spacing w:val="-5"/>
          <w:sz w:val="28"/>
        </w:rPr>
        <w:t> </w:t>
      </w:r>
      <w:r>
        <w:rPr>
          <w:b/>
          <w:sz w:val="28"/>
        </w:rPr>
        <w:t>Cửu</w:t>
      </w:r>
      <w:r>
        <w:rPr>
          <w:b/>
          <w:spacing w:val="-5"/>
          <w:sz w:val="28"/>
        </w:rPr>
        <w:t> </w:t>
      </w:r>
      <w:r>
        <w:rPr>
          <w:b/>
          <w:sz w:val="28"/>
        </w:rPr>
        <w:t>Thị</w:t>
      </w:r>
      <w:r>
        <w:rPr>
          <w:b/>
          <w:spacing w:val="-3"/>
          <w:sz w:val="28"/>
        </w:rPr>
        <w:t> </w:t>
      </w:r>
      <w:r>
        <w:rPr>
          <w:b/>
          <w:spacing w:val="-5"/>
          <w:sz w:val="28"/>
        </w:rPr>
        <w:t>Mẫn</w:t>
      </w:r>
    </w:p>
    <w:sectPr>
      <w:type w:val="continuous"/>
      <w:pgSz w:w="12240" w:h="15840"/>
      <w:pgMar w:header="0" w:footer="513" w:top="1180" w:bottom="700" w:left="1720" w:right="1120"/>
      <w:cols w:num="2" w:equalWidth="0">
        <w:col w:w="2342" w:space="1489"/>
        <w:col w:w="556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244324pt;margin-top:755.335999pt;width:13.15pt;height:17.7pt;mso-position-horizontal-relative:page;mso-position-vertical-relative:page;z-index:-15793664"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79" w:hanging="116"/>
      </w:pPr>
      <w:rPr>
        <w:rFonts w:hint="default" w:ascii="Times New Roman" w:hAnsi="Times New Roman" w:eastAsia="Times New Roman" w:cs="Times New Roman"/>
        <w:w w:val="99"/>
        <w:lang w:val="vi" w:eastAsia="en-US" w:bidi="ar-SA"/>
      </w:rPr>
    </w:lvl>
    <w:lvl w:ilvl="1">
      <w:start w:val="0"/>
      <w:numFmt w:val="bullet"/>
      <w:lvlText w:val="•"/>
      <w:lvlJc w:val="left"/>
      <w:pPr>
        <w:ind w:left="576" w:hanging="116"/>
      </w:pPr>
      <w:rPr>
        <w:rFonts w:hint="default"/>
        <w:lang w:val="vi" w:eastAsia="en-US" w:bidi="ar-SA"/>
      </w:rPr>
    </w:lvl>
    <w:lvl w:ilvl="2">
      <w:start w:val="0"/>
      <w:numFmt w:val="bullet"/>
      <w:lvlText w:val="•"/>
      <w:lvlJc w:val="left"/>
      <w:pPr>
        <w:ind w:left="772" w:hanging="116"/>
      </w:pPr>
      <w:rPr>
        <w:rFonts w:hint="default"/>
        <w:lang w:val="vi" w:eastAsia="en-US" w:bidi="ar-SA"/>
      </w:rPr>
    </w:lvl>
    <w:lvl w:ilvl="3">
      <w:start w:val="0"/>
      <w:numFmt w:val="bullet"/>
      <w:lvlText w:val="•"/>
      <w:lvlJc w:val="left"/>
      <w:pPr>
        <w:ind w:left="968" w:hanging="116"/>
      </w:pPr>
      <w:rPr>
        <w:rFonts w:hint="default"/>
        <w:lang w:val="vi" w:eastAsia="en-US" w:bidi="ar-SA"/>
      </w:rPr>
    </w:lvl>
    <w:lvl w:ilvl="4">
      <w:start w:val="0"/>
      <w:numFmt w:val="bullet"/>
      <w:lvlText w:val="•"/>
      <w:lvlJc w:val="left"/>
      <w:pPr>
        <w:ind w:left="1164" w:hanging="116"/>
      </w:pPr>
      <w:rPr>
        <w:rFonts w:hint="default"/>
        <w:lang w:val="vi" w:eastAsia="en-US" w:bidi="ar-SA"/>
      </w:rPr>
    </w:lvl>
    <w:lvl w:ilvl="5">
      <w:start w:val="0"/>
      <w:numFmt w:val="bullet"/>
      <w:lvlText w:val="•"/>
      <w:lvlJc w:val="left"/>
      <w:pPr>
        <w:ind w:left="1360" w:hanging="116"/>
      </w:pPr>
      <w:rPr>
        <w:rFonts w:hint="default"/>
        <w:lang w:val="vi" w:eastAsia="en-US" w:bidi="ar-SA"/>
      </w:rPr>
    </w:lvl>
    <w:lvl w:ilvl="6">
      <w:start w:val="0"/>
      <w:numFmt w:val="bullet"/>
      <w:lvlText w:val="•"/>
      <w:lvlJc w:val="left"/>
      <w:pPr>
        <w:ind w:left="1557" w:hanging="116"/>
      </w:pPr>
      <w:rPr>
        <w:rFonts w:hint="default"/>
        <w:lang w:val="vi" w:eastAsia="en-US" w:bidi="ar-SA"/>
      </w:rPr>
    </w:lvl>
    <w:lvl w:ilvl="7">
      <w:start w:val="0"/>
      <w:numFmt w:val="bullet"/>
      <w:lvlText w:val="•"/>
      <w:lvlJc w:val="left"/>
      <w:pPr>
        <w:ind w:left="1753" w:hanging="116"/>
      </w:pPr>
      <w:rPr>
        <w:rFonts w:hint="default"/>
        <w:lang w:val="vi" w:eastAsia="en-US" w:bidi="ar-SA"/>
      </w:rPr>
    </w:lvl>
    <w:lvl w:ilvl="8">
      <w:start w:val="0"/>
      <w:numFmt w:val="bullet"/>
      <w:lvlText w:val="•"/>
      <w:lvlJc w:val="left"/>
      <w:pPr>
        <w:ind w:left="1949" w:hanging="116"/>
      </w:pPr>
      <w:rPr>
        <w:rFonts w:hint="default"/>
        <w:lang w:val="vi" w:eastAsia="en-US" w:bidi="ar-SA"/>
      </w:rPr>
    </w:lvl>
  </w:abstractNum>
  <w:abstractNum w:abstractNumId="2">
    <w:multiLevelType w:val="hybridMultilevel"/>
    <w:lvl w:ilvl="0">
      <w:start w:val="2"/>
      <w:numFmt w:val="decimal"/>
      <w:lvlText w:val="%1"/>
      <w:lvlJc w:val="left"/>
      <w:pPr>
        <w:ind w:left="1686" w:hanging="702"/>
        <w:jc w:val="left"/>
      </w:pPr>
      <w:rPr>
        <w:rFonts w:hint="default"/>
        <w:lang w:val="vi" w:eastAsia="en-US" w:bidi="ar-SA"/>
      </w:rPr>
    </w:lvl>
    <w:lvl w:ilvl="1">
      <w:start w:val="3"/>
      <w:numFmt w:val="decimal"/>
      <w:lvlText w:val="%1.%2"/>
      <w:lvlJc w:val="left"/>
      <w:pPr>
        <w:ind w:left="1686" w:hanging="702"/>
        <w:jc w:val="left"/>
      </w:pPr>
      <w:rPr>
        <w:rFonts w:hint="default"/>
        <w:lang w:val="vi" w:eastAsia="en-US" w:bidi="ar-SA"/>
      </w:rPr>
    </w:lvl>
    <w:lvl w:ilvl="2">
      <w:start w:val="1"/>
      <w:numFmt w:val="decimal"/>
      <w:lvlText w:val="%1.%2.%3."/>
      <w:lvlJc w:val="left"/>
      <w:pPr>
        <w:ind w:left="1686" w:hanging="702"/>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3996" w:hanging="702"/>
      </w:pPr>
      <w:rPr>
        <w:rFonts w:hint="default"/>
        <w:lang w:val="vi" w:eastAsia="en-US" w:bidi="ar-SA"/>
      </w:rPr>
    </w:lvl>
    <w:lvl w:ilvl="4">
      <w:start w:val="0"/>
      <w:numFmt w:val="bullet"/>
      <w:lvlText w:val="•"/>
      <w:lvlJc w:val="left"/>
      <w:pPr>
        <w:ind w:left="4768" w:hanging="702"/>
      </w:pPr>
      <w:rPr>
        <w:rFonts w:hint="default"/>
        <w:lang w:val="vi" w:eastAsia="en-US" w:bidi="ar-SA"/>
      </w:rPr>
    </w:lvl>
    <w:lvl w:ilvl="5">
      <w:start w:val="0"/>
      <w:numFmt w:val="bullet"/>
      <w:lvlText w:val="•"/>
      <w:lvlJc w:val="left"/>
      <w:pPr>
        <w:ind w:left="5540" w:hanging="702"/>
      </w:pPr>
      <w:rPr>
        <w:rFonts w:hint="default"/>
        <w:lang w:val="vi" w:eastAsia="en-US" w:bidi="ar-SA"/>
      </w:rPr>
    </w:lvl>
    <w:lvl w:ilvl="6">
      <w:start w:val="0"/>
      <w:numFmt w:val="bullet"/>
      <w:lvlText w:val="•"/>
      <w:lvlJc w:val="left"/>
      <w:pPr>
        <w:ind w:left="6312" w:hanging="702"/>
      </w:pPr>
      <w:rPr>
        <w:rFonts w:hint="default"/>
        <w:lang w:val="vi" w:eastAsia="en-US" w:bidi="ar-SA"/>
      </w:rPr>
    </w:lvl>
    <w:lvl w:ilvl="7">
      <w:start w:val="0"/>
      <w:numFmt w:val="bullet"/>
      <w:lvlText w:val="•"/>
      <w:lvlJc w:val="left"/>
      <w:pPr>
        <w:ind w:left="7084" w:hanging="702"/>
      </w:pPr>
      <w:rPr>
        <w:rFonts w:hint="default"/>
        <w:lang w:val="vi" w:eastAsia="en-US" w:bidi="ar-SA"/>
      </w:rPr>
    </w:lvl>
    <w:lvl w:ilvl="8">
      <w:start w:val="0"/>
      <w:numFmt w:val="bullet"/>
      <w:lvlText w:val="•"/>
      <w:lvlJc w:val="left"/>
      <w:pPr>
        <w:ind w:left="7856" w:hanging="702"/>
      </w:pPr>
      <w:rPr>
        <w:rFonts w:hint="default"/>
        <w:lang w:val="vi" w:eastAsia="en-US" w:bidi="ar-SA"/>
      </w:rPr>
    </w:lvl>
  </w:abstractNum>
  <w:abstractNum w:abstractNumId="1">
    <w:multiLevelType w:val="hybridMultilevel"/>
    <w:lvl w:ilvl="0">
      <w:start w:val="1"/>
      <w:numFmt w:val="decimal"/>
      <w:lvlText w:val="%1."/>
      <w:lvlJc w:val="left"/>
      <w:pPr>
        <w:ind w:left="1265"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264" w:hanging="514"/>
        <w:jc w:val="left"/>
      </w:pPr>
      <w:rPr>
        <w:rFonts w:hint="default"/>
        <w:w w:val="100"/>
        <w:lang w:val="vi" w:eastAsia="en-US" w:bidi="ar-SA"/>
      </w:rPr>
    </w:lvl>
    <w:lvl w:ilvl="2">
      <w:start w:val="1"/>
      <w:numFmt w:val="decimal"/>
      <w:lvlText w:val="%1.%2.%3"/>
      <w:lvlJc w:val="left"/>
      <w:pPr>
        <w:ind w:left="264" w:hanging="514"/>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3068" w:hanging="514"/>
      </w:pPr>
      <w:rPr>
        <w:rFonts w:hint="default"/>
        <w:lang w:val="vi" w:eastAsia="en-US" w:bidi="ar-SA"/>
      </w:rPr>
    </w:lvl>
    <w:lvl w:ilvl="4">
      <w:start w:val="0"/>
      <w:numFmt w:val="bullet"/>
      <w:lvlText w:val="•"/>
      <w:lvlJc w:val="left"/>
      <w:pPr>
        <w:ind w:left="3973" w:hanging="514"/>
      </w:pPr>
      <w:rPr>
        <w:rFonts w:hint="default"/>
        <w:lang w:val="vi" w:eastAsia="en-US" w:bidi="ar-SA"/>
      </w:rPr>
    </w:lvl>
    <w:lvl w:ilvl="5">
      <w:start w:val="0"/>
      <w:numFmt w:val="bullet"/>
      <w:lvlText w:val="•"/>
      <w:lvlJc w:val="left"/>
      <w:pPr>
        <w:ind w:left="4877" w:hanging="514"/>
      </w:pPr>
      <w:rPr>
        <w:rFonts w:hint="default"/>
        <w:lang w:val="vi" w:eastAsia="en-US" w:bidi="ar-SA"/>
      </w:rPr>
    </w:lvl>
    <w:lvl w:ilvl="6">
      <w:start w:val="0"/>
      <w:numFmt w:val="bullet"/>
      <w:lvlText w:val="•"/>
      <w:lvlJc w:val="left"/>
      <w:pPr>
        <w:ind w:left="5782" w:hanging="514"/>
      </w:pPr>
      <w:rPr>
        <w:rFonts w:hint="default"/>
        <w:lang w:val="vi" w:eastAsia="en-US" w:bidi="ar-SA"/>
      </w:rPr>
    </w:lvl>
    <w:lvl w:ilvl="7">
      <w:start w:val="0"/>
      <w:numFmt w:val="bullet"/>
      <w:lvlText w:val="•"/>
      <w:lvlJc w:val="left"/>
      <w:pPr>
        <w:ind w:left="6686" w:hanging="514"/>
      </w:pPr>
      <w:rPr>
        <w:rFonts w:hint="default"/>
        <w:lang w:val="vi" w:eastAsia="en-US" w:bidi="ar-SA"/>
      </w:rPr>
    </w:lvl>
    <w:lvl w:ilvl="8">
      <w:start w:val="0"/>
      <w:numFmt w:val="bullet"/>
      <w:lvlText w:val="•"/>
      <w:lvlJc w:val="left"/>
      <w:pPr>
        <w:ind w:left="7591" w:hanging="514"/>
      </w:pPr>
      <w:rPr>
        <w:rFonts w:hint="default"/>
        <w:lang w:val="vi" w:eastAsia="en-US" w:bidi="ar-SA"/>
      </w:rPr>
    </w:lvl>
  </w:abstractNum>
  <w:abstractNum w:abstractNumId="0">
    <w:multiLevelType w:val="hybridMultilevel"/>
    <w:lvl w:ilvl="0">
      <w:start w:val="1"/>
      <w:numFmt w:val="decimal"/>
      <w:lvlText w:val="%1."/>
      <w:lvlJc w:val="left"/>
      <w:pPr>
        <w:ind w:left="1266" w:hanging="28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4"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64" w:hanging="176"/>
      </w:pPr>
      <w:rPr>
        <w:rFonts w:hint="default"/>
        <w:lang w:val="vi" w:eastAsia="en-US" w:bidi="ar-SA"/>
      </w:rPr>
    </w:lvl>
    <w:lvl w:ilvl="3">
      <w:start w:val="0"/>
      <w:numFmt w:val="bullet"/>
      <w:lvlText w:val="•"/>
      <w:lvlJc w:val="left"/>
      <w:pPr>
        <w:ind w:left="3068" w:hanging="176"/>
      </w:pPr>
      <w:rPr>
        <w:rFonts w:hint="default"/>
        <w:lang w:val="vi" w:eastAsia="en-US" w:bidi="ar-SA"/>
      </w:rPr>
    </w:lvl>
    <w:lvl w:ilvl="4">
      <w:start w:val="0"/>
      <w:numFmt w:val="bullet"/>
      <w:lvlText w:val="•"/>
      <w:lvlJc w:val="left"/>
      <w:pPr>
        <w:ind w:left="3973" w:hanging="176"/>
      </w:pPr>
      <w:rPr>
        <w:rFonts w:hint="default"/>
        <w:lang w:val="vi" w:eastAsia="en-US" w:bidi="ar-SA"/>
      </w:rPr>
    </w:lvl>
    <w:lvl w:ilvl="5">
      <w:start w:val="0"/>
      <w:numFmt w:val="bullet"/>
      <w:lvlText w:val="•"/>
      <w:lvlJc w:val="left"/>
      <w:pPr>
        <w:ind w:left="4877" w:hanging="176"/>
      </w:pPr>
      <w:rPr>
        <w:rFonts w:hint="default"/>
        <w:lang w:val="vi" w:eastAsia="en-US" w:bidi="ar-SA"/>
      </w:rPr>
    </w:lvl>
    <w:lvl w:ilvl="6">
      <w:start w:val="0"/>
      <w:numFmt w:val="bullet"/>
      <w:lvlText w:val="•"/>
      <w:lvlJc w:val="left"/>
      <w:pPr>
        <w:ind w:left="5782" w:hanging="176"/>
      </w:pPr>
      <w:rPr>
        <w:rFonts w:hint="default"/>
        <w:lang w:val="vi" w:eastAsia="en-US" w:bidi="ar-SA"/>
      </w:rPr>
    </w:lvl>
    <w:lvl w:ilvl="7">
      <w:start w:val="0"/>
      <w:numFmt w:val="bullet"/>
      <w:lvlText w:val="•"/>
      <w:lvlJc w:val="left"/>
      <w:pPr>
        <w:ind w:left="6686" w:hanging="176"/>
      </w:pPr>
      <w:rPr>
        <w:rFonts w:hint="default"/>
        <w:lang w:val="vi" w:eastAsia="en-US" w:bidi="ar-SA"/>
      </w:rPr>
    </w:lvl>
    <w:lvl w:ilvl="8">
      <w:start w:val="0"/>
      <w:numFmt w:val="bullet"/>
      <w:lvlText w:val="•"/>
      <w:lvlJc w:val="left"/>
      <w:pPr>
        <w:ind w:left="7591"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4"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4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64"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2023-04-24T15:01:05Z</dcterms:created>
  <dcterms:modified xsi:type="dcterms:W3CDTF">2023-04-24T15:01:05Z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LastSaved">
    <vt:filetime>2023-04-24T00:00:00Z</vt:filetime>
  </property>
  <property fmtid="{D5CDD505-2E9C-101B-9397-08002B2CF9AE}" pid="4" name="Producer">
    <vt:lpwstr>Foxit Reader PDF Printer Version 9.3.0.1233</vt:lpwstr>
  </property>
</Properties>
</file>