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37"/>
        <w:gridCol w:w="5789"/>
      </w:tblGrid>
      <w:tr>
        <w:trPr>
          <w:trHeight w:val="1844" w:hRule="atLeast"/>
        </w:trPr>
        <w:tc>
          <w:tcPr>
            <w:tcW w:w="3537" w:type="dxa"/>
          </w:tcPr>
          <w:p>
            <w:pPr>
              <w:pStyle w:val="TableParagraph"/>
              <w:ind w:left="338" w:right="607" w:firstLine="64"/>
              <w:jc w:val="both"/>
              <w:rPr>
                <w:b/>
                <w:sz w:val="26"/>
              </w:rPr>
            </w:pPr>
            <w:r>
              <w:rPr>
                <w:b/>
                <w:sz w:val="26"/>
              </w:rPr>
              <w:t>TÒA ÁN NHÂN DÂN HUYỆN</w:t>
            </w:r>
            <w:r>
              <w:rPr>
                <w:b/>
                <w:spacing w:val="-17"/>
                <w:sz w:val="26"/>
              </w:rPr>
              <w:t> </w:t>
            </w:r>
            <w:r>
              <w:rPr>
                <w:b/>
                <w:sz w:val="26"/>
              </w:rPr>
              <w:t>PHÚ</w:t>
            </w:r>
            <w:r>
              <w:rPr>
                <w:b/>
                <w:spacing w:val="-16"/>
                <w:sz w:val="26"/>
              </w:rPr>
              <w:t> </w:t>
            </w:r>
            <w:r>
              <w:rPr>
                <w:b/>
                <w:sz w:val="26"/>
              </w:rPr>
              <w:t>LƯƠNG TỈNH</w:t>
            </w:r>
            <w:r>
              <w:rPr>
                <w:b/>
                <w:spacing w:val="-8"/>
                <w:sz w:val="26"/>
              </w:rPr>
              <w:t> </w:t>
            </w:r>
            <w:r>
              <w:rPr>
                <w:b/>
                <w:sz w:val="26"/>
              </w:rPr>
              <w:t>THÁI</w:t>
            </w:r>
            <w:r>
              <w:rPr>
                <w:b/>
                <w:spacing w:val="-7"/>
                <w:sz w:val="26"/>
              </w:rPr>
              <w:t> </w:t>
            </w:r>
            <w:r>
              <w:rPr>
                <w:b/>
                <w:spacing w:val="-2"/>
                <w:sz w:val="26"/>
              </w:rPr>
              <w:t>NGUYÊN</w:t>
            </w:r>
          </w:p>
          <w:p>
            <w:pPr>
              <w:pStyle w:val="TableParagraph"/>
              <w:spacing w:line="20" w:lineRule="exact"/>
              <w:ind w:left="955"/>
              <w:rPr>
                <w:sz w:val="2"/>
              </w:rPr>
            </w:pPr>
            <w:r>
              <w:rPr>
                <w:sz w:val="2"/>
              </w:rPr>
              <w:pict>
                <v:group style="width:78.75pt;height:.75pt;mso-position-horizontal-relative:char;mso-position-vertical-relative:line" id="docshapegroup1" coordorigin="0,0" coordsize="1575,15">
                  <v:line style="position:absolute" from="0,8" to="1575,8" stroked="true" strokeweight=".75pt" strokecolor="#000000">
                    <v:stroke dashstyle="solid"/>
                  </v:line>
                </v:group>
              </w:pict>
            </w:r>
            <w:r>
              <w:rPr>
                <w:sz w:val="2"/>
              </w:rPr>
            </w:r>
          </w:p>
          <w:p>
            <w:pPr>
              <w:pStyle w:val="TableParagraph"/>
              <w:spacing w:before="10"/>
              <w:rPr>
                <w:sz w:val="22"/>
              </w:rPr>
            </w:pPr>
          </w:p>
          <w:p>
            <w:pPr>
              <w:pStyle w:val="TableParagraph"/>
              <w:spacing w:line="322" w:lineRule="exact"/>
              <w:ind w:left="642" w:hanging="593"/>
              <w:rPr>
                <w:sz w:val="28"/>
              </w:rPr>
            </w:pPr>
            <w:r>
              <w:rPr>
                <w:sz w:val="28"/>
              </w:rPr>
              <w:t>Bản</w:t>
            </w:r>
            <w:r>
              <w:rPr>
                <w:spacing w:val="-12"/>
                <w:sz w:val="28"/>
              </w:rPr>
              <w:t> </w:t>
            </w:r>
            <w:r>
              <w:rPr>
                <w:sz w:val="28"/>
              </w:rPr>
              <w:t>án</w:t>
            </w:r>
            <w:r>
              <w:rPr>
                <w:spacing w:val="-12"/>
                <w:sz w:val="28"/>
              </w:rPr>
              <w:t> </w:t>
            </w:r>
            <w:r>
              <w:rPr>
                <w:sz w:val="28"/>
              </w:rPr>
              <w:t>số:</w:t>
            </w:r>
            <w:r>
              <w:rPr>
                <w:spacing w:val="-13"/>
                <w:sz w:val="28"/>
              </w:rPr>
              <w:t> </w:t>
            </w:r>
            <w:r>
              <w:rPr>
                <w:sz w:val="28"/>
              </w:rPr>
              <w:t>111/2022/HS-ST Ngày 25-11-2022</w:t>
            </w:r>
          </w:p>
        </w:tc>
        <w:tc>
          <w:tcPr>
            <w:tcW w:w="5789" w:type="dxa"/>
          </w:tcPr>
          <w:p>
            <w:pPr>
              <w:pStyle w:val="TableParagraph"/>
              <w:spacing w:line="286" w:lineRule="exact"/>
              <w:ind w:left="328" w:right="59"/>
              <w:jc w:val="center"/>
              <w:rPr>
                <w:b/>
                <w:sz w:val="26"/>
              </w:rPr>
            </w:pPr>
            <w:r>
              <w:rPr>
                <w:b/>
                <w:sz w:val="26"/>
              </w:rPr>
              <w:t>CỘNG</w:t>
            </w:r>
            <w:r>
              <w:rPr>
                <w:b/>
                <w:spacing w:val="-8"/>
                <w:sz w:val="26"/>
              </w:rPr>
              <w:t> </w:t>
            </w:r>
            <w:r>
              <w:rPr>
                <w:b/>
                <w:sz w:val="26"/>
              </w:rPr>
              <w:t>HÒA</w:t>
            </w:r>
            <w:r>
              <w:rPr>
                <w:b/>
                <w:spacing w:val="-6"/>
                <w:sz w:val="26"/>
              </w:rPr>
              <w:t> </w:t>
            </w:r>
            <w:r>
              <w:rPr>
                <w:b/>
                <w:sz w:val="26"/>
              </w:rPr>
              <w:t>XÃ</w:t>
            </w:r>
            <w:r>
              <w:rPr>
                <w:b/>
                <w:spacing w:val="-6"/>
                <w:sz w:val="26"/>
              </w:rPr>
              <w:t> </w:t>
            </w:r>
            <w:r>
              <w:rPr>
                <w:b/>
                <w:sz w:val="26"/>
              </w:rPr>
              <w:t>HỘI</w:t>
            </w:r>
            <w:r>
              <w:rPr>
                <w:b/>
                <w:spacing w:val="-6"/>
                <w:sz w:val="26"/>
              </w:rPr>
              <w:t> </w:t>
            </w:r>
            <w:r>
              <w:rPr>
                <w:b/>
                <w:sz w:val="26"/>
              </w:rPr>
              <w:t>CHỦ</w:t>
            </w:r>
            <w:r>
              <w:rPr>
                <w:b/>
                <w:spacing w:val="-8"/>
                <w:sz w:val="26"/>
              </w:rPr>
              <w:t> </w:t>
            </w:r>
            <w:r>
              <w:rPr>
                <w:b/>
                <w:sz w:val="26"/>
              </w:rPr>
              <w:t>NGHĨA</w:t>
            </w:r>
            <w:r>
              <w:rPr>
                <w:b/>
                <w:spacing w:val="-8"/>
                <w:sz w:val="26"/>
              </w:rPr>
              <w:t> </w:t>
            </w:r>
            <w:r>
              <w:rPr>
                <w:b/>
                <w:sz w:val="26"/>
              </w:rPr>
              <w:t>VIỆT</w:t>
            </w:r>
            <w:r>
              <w:rPr>
                <w:b/>
                <w:spacing w:val="-6"/>
                <w:sz w:val="26"/>
              </w:rPr>
              <w:t> </w:t>
            </w:r>
            <w:r>
              <w:rPr>
                <w:b/>
                <w:spacing w:val="-5"/>
                <w:sz w:val="26"/>
              </w:rPr>
              <w:t>NAM</w:t>
            </w:r>
          </w:p>
          <w:p>
            <w:pPr>
              <w:pStyle w:val="TableParagraph"/>
              <w:spacing w:line="321" w:lineRule="exact"/>
              <w:ind w:left="328" w:right="50"/>
              <w:jc w:val="center"/>
              <w:rPr>
                <w:b/>
                <w:sz w:val="28"/>
              </w:rPr>
            </w:pPr>
            <w:r>
              <w:rPr>
                <w:b/>
                <w:sz w:val="28"/>
                <w:u w:val="single"/>
              </w:rPr>
              <w:t>Độc</w:t>
            </w:r>
            <w:r>
              <w:rPr>
                <w:b/>
                <w:spacing w:val="-2"/>
                <w:sz w:val="28"/>
                <w:u w:val="single"/>
              </w:rPr>
              <w:t> </w:t>
            </w:r>
            <w:r>
              <w:rPr>
                <w:b/>
                <w:sz w:val="28"/>
                <w:u w:val="single"/>
              </w:rPr>
              <w:t>lập</w:t>
            </w:r>
            <w:r>
              <w:rPr>
                <w:b/>
                <w:spacing w:val="-1"/>
                <w:sz w:val="28"/>
                <w:u w:val="single"/>
              </w:rPr>
              <w:t> </w:t>
            </w:r>
            <w:r>
              <w:rPr>
                <w:b/>
                <w:sz w:val="28"/>
                <w:u w:val="single"/>
              </w:rPr>
              <w:t>-</w:t>
            </w:r>
            <w:r>
              <w:rPr>
                <w:b/>
                <w:spacing w:val="-2"/>
                <w:sz w:val="28"/>
                <w:u w:val="single"/>
              </w:rPr>
              <w:t> </w:t>
            </w:r>
            <w:r>
              <w:rPr>
                <w:b/>
                <w:sz w:val="28"/>
                <w:u w:val="single"/>
              </w:rPr>
              <w:t>Tự</w:t>
            </w:r>
            <w:r>
              <w:rPr>
                <w:b/>
                <w:spacing w:val="-3"/>
                <w:sz w:val="28"/>
                <w:u w:val="single"/>
              </w:rPr>
              <w:t> </w:t>
            </w:r>
            <w:r>
              <w:rPr>
                <w:b/>
                <w:sz w:val="28"/>
                <w:u w:val="single"/>
              </w:rPr>
              <w:t>do</w:t>
            </w:r>
            <w:r>
              <w:rPr>
                <w:b/>
                <w:spacing w:val="-3"/>
                <w:sz w:val="28"/>
                <w:u w:val="single"/>
              </w:rPr>
              <w:t> </w:t>
            </w:r>
            <w:r>
              <w:rPr>
                <w:b/>
                <w:sz w:val="28"/>
                <w:u w:val="single"/>
              </w:rPr>
              <w:t>–</w:t>
            </w:r>
            <w:r>
              <w:rPr>
                <w:b/>
                <w:spacing w:val="-1"/>
                <w:sz w:val="28"/>
                <w:u w:val="single"/>
              </w:rPr>
              <w:t> </w:t>
            </w:r>
            <w:r>
              <w:rPr>
                <w:b/>
                <w:sz w:val="28"/>
                <w:u w:val="single"/>
              </w:rPr>
              <w:t>Hạnh</w:t>
            </w:r>
            <w:r>
              <w:rPr>
                <w:b/>
                <w:spacing w:val="-2"/>
                <w:sz w:val="28"/>
                <w:u w:val="single"/>
              </w:rPr>
              <w:t> </w:t>
            </w:r>
            <w:r>
              <w:rPr>
                <w:b/>
                <w:spacing w:val="-4"/>
                <w:sz w:val="28"/>
                <w:u w:val="single"/>
              </w:rPr>
              <w:t>phú</w:t>
            </w:r>
            <w:r>
              <w:rPr>
                <w:b/>
                <w:spacing w:val="-4"/>
                <w:sz w:val="28"/>
              </w:rPr>
              <w:t>c</w:t>
            </w:r>
          </w:p>
        </w:tc>
      </w:tr>
    </w:tbl>
    <w:p>
      <w:pPr>
        <w:pStyle w:val="BodyText"/>
        <w:spacing w:before="10"/>
        <w:ind w:left="0"/>
        <w:jc w:val="left"/>
        <w:rPr>
          <w:sz w:val="11"/>
        </w:rPr>
      </w:pPr>
    </w:p>
    <w:p>
      <w:pPr>
        <w:spacing w:line="322" w:lineRule="exact" w:before="89"/>
        <w:ind w:left="592" w:right="542" w:firstLine="0"/>
        <w:jc w:val="center"/>
        <w:rPr>
          <w:b/>
          <w:sz w:val="28"/>
        </w:rPr>
      </w:pPr>
      <w:r>
        <w:rPr>
          <w:b/>
          <w:sz w:val="28"/>
        </w:rPr>
        <w:t>NHÂN</w:t>
      </w:r>
      <w:r>
        <w:rPr>
          <w:b/>
          <w:spacing w:val="-5"/>
          <w:sz w:val="28"/>
        </w:rPr>
        <w:t> </w:t>
      </w:r>
      <w:r>
        <w:rPr>
          <w:b/>
          <w:spacing w:val="-4"/>
          <w:sz w:val="28"/>
        </w:rPr>
        <w:t>DANH</w:t>
      </w:r>
    </w:p>
    <w:p>
      <w:pPr>
        <w:spacing w:before="0"/>
        <w:ind w:left="589" w:right="542" w:firstLine="0"/>
        <w:jc w:val="center"/>
        <w:rPr>
          <w:b/>
          <w:sz w:val="28"/>
        </w:rPr>
      </w:pPr>
      <w:r>
        <w:rPr>
          <w:b/>
          <w:sz w:val="28"/>
        </w:rPr>
        <w:t>NƯỚC</w:t>
      </w:r>
      <w:r>
        <w:rPr>
          <w:b/>
          <w:spacing w:val="-4"/>
          <w:sz w:val="28"/>
        </w:rPr>
        <w:t> </w:t>
      </w:r>
      <w:r>
        <w:rPr>
          <w:b/>
          <w:sz w:val="28"/>
        </w:rPr>
        <w:t>CỘNG</w:t>
      </w:r>
      <w:r>
        <w:rPr>
          <w:b/>
          <w:spacing w:val="-2"/>
          <w:sz w:val="28"/>
        </w:rPr>
        <w:t> </w:t>
      </w:r>
      <w:r>
        <w:rPr>
          <w:b/>
          <w:sz w:val="28"/>
        </w:rPr>
        <w:t>HÒA</w:t>
      </w:r>
      <w:r>
        <w:rPr>
          <w:b/>
          <w:spacing w:val="-4"/>
          <w:sz w:val="28"/>
        </w:rPr>
        <w:t> </w:t>
      </w:r>
      <w:r>
        <w:rPr>
          <w:b/>
          <w:sz w:val="28"/>
        </w:rPr>
        <w:t>XÃ</w:t>
      </w:r>
      <w:r>
        <w:rPr>
          <w:b/>
          <w:spacing w:val="-2"/>
          <w:sz w:val="28"/>
        </w:rPr>
        <w:t> </w:t>
      </w:r>
      <w:r>
        <w:rPr>
          <w:b/>
          <w:sz w:val="28"/>
        </w:rPr>
        <w:t>HỘI</w:t>
      </w:r>
      <w:r>
        <w:rPr>
          <w:b/>
          <w:spacing w:val="-2"/>
          <w:sz w:val="28"/>
        </w:rPr>
        <w:t> </w:t>
      </w:r>
      <w:r>
        <w:rPr>
          <w:b/>
          <w:sz w:val="28"/>
        </w:rPr>
        <w:t>CHỦ</w:t>
      </w:r>
      <w:r>
        <w:rPr>
          <w:b/>
          <w:spacing w:val="-3"/>
          <w:sz w:val="28"/>
        </w:rPr>
        <w:t> </w:t>
      </w:r>
      <w:r>
        <w:rPr>
          <w:b/>
          <w:sz w:val="28"/>
        </w:rPr>
        <w:t>NGHĨA</w:t>
      </w:r>
      <w:r>
        <w:rPr>
          <w:b/>
          <w:spacing w:val="-3"/>
          <w:sz w:val="28"/>
        </w:rPr>
        <w:t> </w:t>
      </w:r>
      <w:r>
        <w:rPr>
          <w:b/>
          <w:sz w:val="28"/>
        </w:rPr>
        <w:t>VIỆT</w:t>
      </w:r>
      <w:r>
        <w:rPr>
          <w:b/>
          <w:spacing w:val="-1"/>
          <w:sz w:val="28"/>
        </w:rPr>
        <w:t> </w:t>
      </w:r>
      <w:r>
        <w:rPr>
          <w:b/>
          <w:spacing w:val="-5"/>
          <w:sz w:val="28"/>
        </w:rPr>
        <w:t>NAM</w:t>
      </w:r>
    </w:p>
    <w:p>
      <w:pPr>
        <w:pStyle w:val="BodyText"/>
        <w:spacing w:before="6"/>
        <w:ind w:left="0"/>
        <w:jc w:val="left"/>
        <w:rPr>
          <w:b/>
          <w:sz w:val="36"/>
        </w:rPr>
      </w:pPr>
    </w:p>
    <w:p>
      <w:pPr>
        <w:spacing w:before="0"/>
        <w:ind w:left="593" w:right="542" w:firstLine="0"/>
        <w:jc w:val="center"/>
        <w:rPr>
          <w:b/>
          <w:sz w:val="28"/>
        </w:rPr>
      </w:pPr>
      <w:r>
        <w:rPr>
          <w:b/>
          <w:sz w:val="28"/>
        </w:rPr>
        <w:t>TÒA</w:t>
      </w:r>
      <w:r>
        <w:rPr>
          <w:b/>
          <w:spacing w:val="-7"/>
          <w:sz w:val="28"/>
        </w:rPr>
        <w:t> </w:t>
      </w:r>
      <w:r>
        <w:rPr>
          <w:b/>
          <w:sz w:val="28"/>
        </w:rPr>
        <w:t>ÁN</w:t>
      </w:r>
      <w:r>
        <w:rPr>
          <w:b/>
          <w:spacing w:val="-3"/>
          <w:sz w:val="28"/>
        </w:rPr>
        <w:t> </w:t>
      </w:r>
      <w:r>
        <w:rPr>
          <w:b/>
          <w:sz w:val="28"/>
        </w:rPr>
        <w:t>NHÂN</w:t>
      </w:r>
      <w:r>
        <w:rPr>
          <w:b/>
          <w:spacing w:val="-2"/>
          <w:sz w:val="28"/>
        </w:rPr>
        <w:t> </w:t>
      </w:r>
      <w:r>
        <w:rPr>
          <w:b/>
          <w:sz w:val="28"/>
        </w:rPr>
        <w:t>DÂN</w:t>
      </w:r>
      <w:r>
        <w:rPr>
          <w:b/>
          <w:spacing w:val="-3"/>
          <w:sz w:val="28"/>
        </w:rPr>
        <w:t> </w:t>
      </w:r>
      <w:r>
        <w:rPr>
          <w:b/>
          <w:sz w:val="28"/>
        </w:rPr>
        <w:t>HUYỆN</w:t>
      </w:r>
      <w:r>
        <w:rPr>
          <w:b/>
          <w:spacing w:val="-3"/>
          <w:sz w:val="28"/>
        </w:rPr>
        <w:t> </w:t>
      </w:r>
      <w:r>
        <w:rPr>
          <w:b/>
          <w:sz w:val="28"/>
        </w:rPr>
        <w:t>PHÚ</w:t>
      </w:r>
      <w:r>
        <w:rPr>
          <w:b/>
          <w:spacing w:val="-3"/>
          <w:sz w:val="28"/>
        </w:rPr>
        <w:t> </w:t>
      </w:r>
      <w:r>
        <w:rPr>
          <w:b/>
          <w:sz w:val="28"/>
        </w:rPr>
        <w:t>LƯƠNG,</w:t>
      </w:r>
      <w:r>
        <w:rPr>
          <w:b/>
          <w:spacing w:val="-3"/>
          <w:sz w:val="28"/>
        </w:rPr>
        <w:t> </w:t>
      </w:r>
      <w:r>
        <w:rPr>
          <w:b/>
          <w:sz w:val="28"/>
        </w:rPr>
        <w:t>TỈNH</w:t>
      </w:r>
      <w:r>
        <w:rPr>
          <w:b/>
          <w:spacing w:val="-2"/>
          <w:sz w:val="28"/>
        </w:rPr>
        <w:t> </w:t>
      </w:r>
      <w:r>
        <w:rPr>
          <w:b/>
          <w:sz w:val="28"/>
        </w:rPr>
        <w:t>THÁI</w:t>
      </w:r>
      <w:r>
        <w:rPr>
          <w:b/>
          <w:spacing w:val="-5"/>
          <w:sz w:val="28"/>
        </w:rPr>
        <w:t> </w:t>
      </w:r>
      <w:r>
        <w:rPr>
          <w:b/>
          <w:spacing w:val="-2"/>
          <w:sz w:val="28"/>
        </w:rPr>
        <w:t>NGUYÊN</w:t>
      </w:r>
    </w:p>
    <w:p>
      <w:pPr>
        <w:spacing w:before="245"/>
        <w:ind w:left="921" w:right="0" w:firstLine="0"/>
        <w:jc w:val="left"/>
        <w:rPr>
          <w:b/>
          <w:i/>
          <w:sz w:val="28"/>
        </w:rPr>
      </w:pPr>
      <w:r>
        <w:rPr>
          <w:b/>
          <w:i/>
          <w:sz w:val="28"/>
        </w:rPr>
        <w:t>Thành</w:t>
      </w:r>
      <w:r>
        <w:rPr>
          <w:b/>
          <w:i/>
          <w:spacing w:val="-5"/>
          <w:sz w:val="28"/>
        </w:rPr>
        <w:t> </w:t>
      </w:r>
      <w:r>
        <w:rPr>
          <w:b/>
          <w:i/>
          <w:sz w:val="28"/>
        </w:rPr>
        <w:t>phần</w:t>
      </w:r>
      <w:r>
        <w:rPr>
          <w:b/>
          <w:i/>
          <w:spacing w:val="-4"/>
          <w:sz w:val="28"/>
        </w:rPr>
        <w:t> </w:t>
      </w:r>
      <w:r>
        <w:rPr>
          <w:b/>
          <w:i/>
          <w:sz w:val="28"/>
        </w:rPr>
        <w:t>Hội</w:t>
      </w:r>
      <w:r>
        <w:rPr>
          <w:b/>
          <w:i/>
          <w:spacing w:val="-5"/>
          <w:sz w:val="28"/>
        </w:rPr>
        <w:t> </w:t>
      </w:r>
      <w:r>
        <w:rPr>
          <w:b/>
          <w:i/>
          <w:sz w:val="28"/>
        </w:rPr>
        <w:t>đồng</w:t>
      </w:r>
      <w:r>
        <w:rPr>
          <w:b/>
          <w:i/>
          <w:spacing w:val="-3"/>
          <w:sz w:val="28"/>
        </w:rPr>
        <w:t> </w:t>
      </w:r>
      <w:r>
        <w:rPr>
          <w:b/>
          <w:i/>
          <w:sz w:val="28"/>
        </w:rPr>
        <w:t>xét</w:t>
      </w:r>
      <w:r>
        <w:rPr>
          <w:b/>
          <w:i/>
          <w:spacing w:val="-2"/>
          <w:sz w:val="28"/>
        </w:rPr>
        <w:t> </w:t>
      </w:r>
      <w:r>
        <w:rPr>
          <w:b/>
          <w:i/>
          <w:sz w:val="28"/>
        </w:rPr>
        <w:t>xử</w:t>
      </w:r>
      <w:r>
        <w:rPr>
          <w:b/>
          <w:i/>
          <w:spacing w:val="-4"/>
          <w:sz w:val="28"/>
        </w:rPr>
        <w:t> </w:t>
      </w:r>
      <w:r>
        <w:rPr>
          <w:b/>
          <w:i/>
          <w:sz w:val="28"/>
        </w:rPr>
        <w:t>sơ</w:t>
      </w:r>
      <w:r>
        <w:rPr>
          <w:b/>
          <w:i/>
          <w:spacing w:val="-6"/>
          <w:sz w:val="28"/>
        </w:rPr>
        <w:t> </w:t>
      </w:r>
      <w:r>
        <w:rPr>
          <w:b/>
          <w:i/>
          <w:sz w:val="28"/>
        </w:rPr>
        <w:t>thẩm gồm</w:t>
      </w:r>
      <w:r>
        <w:rPr>
          <w:b/>
          <w:i/>
          <w:spacing w:val="-2"/>
          <w:sz w:val="28"/>
        </w:rPr>
        <w:t> </w:t>
      </w:r>
      <w:r>
        <w:rPr>
          <w:b/>
          <w:i/>
          <w:spacing w:val="-5"/>
          <w:sz w:val="28"/>
        </w:rPr>
        <w:t>có:</w:t>
      </w:r>
    </w:p>
    <w:p>
      <w:pPr>
        <w:spacing w:before="38"/>
        <w:ind w:left="921" w:right="0" w:firstLine="0"/>
        <w:jc w:val="left"/>
        <w:rPr>
          <w:sz w:val="28"/>
        </w:rPr>
      </w:pPr>
      <w:r>
        <w:rPr>
          <w:i/>
          <w:sz w:val="28"/>
        </w:rPr>
        <w:t>Thẩm</w:t>
      </w:r>
      <w:r>
        <w:rPr>
          <w:i/>
          <w:spacing w:val="-8"/>
          <w:sz w:val="28"/>
        </w:rPr>
        <w:t> </w:t>
      </w:r>
      <w:r>
        <w:rPr>
          <w:i/>
          <w:sz w:val="28"/>
        </w:rPr>
        <w:t>phán</w:t>
      </w:r>
      <w:r>
        <w:rPr>
          <w:i/>
          <w:spacing w:val="-1"/>
          <w:sz w:val="28"/>
        </w:rPr>
        <w:t> </w:t>
      </w:r>
      <w:r>
        <w:rPr>
          <w:i/>
          <w:sz w:val="28"/>
        </w:rPr>
        <w:t>-</w:t>
      </w:r>
      <w:r>
        <w:rPr>
          <w:i/>
          <w:spacing w:val="-4"/>
          <w:sz w:val="28"/>
        </w:rPr>
        <w:t> </w:t>
      </w:r>
      <w:r>
        <w:rPr>
          <w:i/>
          <w:sz w:val="28"/>
        </w:rPr>
        <w:t>Chủ</w:t>
      </w:r>
      <w:r>
        <w:rPr>
          <w:i/>
          <w:spacing w:val="-2"/>
          <w:sz w:val="28"/>
        </w:rPr>
        <w:t> </w:t>
      </w:r>
      <w:r>
        <w:rPr>
          <w:i/>
          <w:sz w:val="28"/>
        </w:rPr>
        <w:t>toạ</w:t>
      </w:r>
      <w:r>
        <w:rPr>
          <w:i/>
          <w:spacing w:val="-4"/>
          <w:sz w:val="28"/>
        </w:rPr>
        <w:t> </w:t>
      </w:r>
      <w:r>
        <w:rPr>
          <w:i/>
          <w:sz w:val="28"/>
        </w:rPr>
        <w:t>phiên</w:t>
      </w:r>
      <w:r>
        <w:rPr>
          <w:i/>
          <w:spacing w:val="-2"/>
          <w:sz w:val="28"/>
        </w:rPr>
        <w:t> </w:t>
      </w:r>
      <w:r>
        <w:rPr>
          <w:i/>
          <w:sz w:val="28"/>
        </w:rPr>
        <w:t>toà</w:t>
      </w:r>
      <w:r>
        <w:rPr>
          <w:sz w:val="28"/>
        </w:rPr>
        <w:t>:</w:t>
      </w:r>
      <w:r>
        <w:rPr>
          <w:spacing w:val="-2"/>
          <w:sz w:val="28"/>
        </w:rPr>
        <w:t> </w:t>
      </w:r>
      <w:r>
        <w:rPr>
          <w:sz w:val="28"/>
        </w:rPr>
        <w:t>Ông</w:t>
      </w:r>
      <w:r>
        <w:rPr>
          <w:spacing w:val="-2"/>
          <w:sz w:val="28"/>
        </w:rPr>
        <w:t> </w:t>
      </w:r>
      <w:r>
        <w:rPr>
          <w:sz w:val="28"/>
        </w:rPr>
        <w:t>Lý</w:t>
      </w:r>
      <w:r>
        <w:rPr>
          <w:spacing w:val="-2"/>
          <w:sz w:val="28"/>
        </w:rPr>
        <w:t> </w:t>
      </w:r>
      <w:r>
        <w:rPr>
          <w:sz w:val="28"/>
        </w:rPr>
        <w:t>Thanh</w:t>
      </w:r>
      <w:r>
        <w:rPr>
          <w:spacing w:val="-1"/>
          <w:sz w:val="28"/>
        </w:rPr>
        <w:t> </w:t>
      </w:r>
      <w:r>
        <w:rPr>
          <w:spacing w:val="-2"/>
          <w:sz w:val="28"/>
        </w:rPr>
        <w:t>Tùng;</w:t>
      </w:r>
    </w:p>
    <w:p>
      <w:pPr>
        <w:spacing w:before="38"/>
        <w:ind w:left="921" w:right="0" w:firstLine="0"/>
        <w:jc w:val="left"/>
        <w:rPr>
          <w:sz w:val="28"/>
        </w:rPr>
      </w:pPr>
      <w:r>
        <w:rPr>
          <w:i/>
          <w:sz w:val="28"/>
        </w:rPr>
        <w:t>Các</w:t>
      </w:r>
      <w:r>
        <w:rPr>
          <w:i/>
          <w:spacing w:val="-4"/>
          <w:sz w:val="28"/>
        </w:rPr>
        <w:t> </w:t>
      </w:r>
      <w:r>
        <w:rPr>
          <w:i/>
          <w:sz w:val="28"/>
        </w:rPr>
        <w:t>Hội</w:t>
      </w:r>
      <w:r>
        <w:rPr>
          <w:i/>
          <w:spacing w:val="-3"/>
          <w:sz w:val="28"/>
        </w:rPr>
        <w:t> </w:t>
      </w:r>
      <w:r>
        <w:rPr>
          <w:i/>
          <w:sz w:val="28"/>
        </w:rPr>
        <w:t>thẩm</w:t>
      </w:r>
      <w:r>
        <w:rPr>
          <w:i/>
          <w:spacing w:val="-4"/>
          <w:sz w:val="28"/>
        </w:rPr>
        <w:t> </w:t>
      </w:r>
      <w:r>
        <w:rPr>
          <w:i/>
          <w:sz w:val="28"/>
        </w:rPr>
        <w:t>nhân</w:t>
      </w:r>
      <w:r>
        <w:rPr>
          <w:i/>
          <w:spacing w:val="-3"/>
          <w:sz w:val="28"/>
        </w:rPr>
        <w:t> </w:t>
      </w:r>
      <w:r>
        <w:rPr>
          <w:i/>
          <w:sz w:val="28"/>
        </w:rPr>
        <w:t>dân</w:t>
      </w:r>
      <w:r>
        <w:rPr>
          <w:sz w:val="28"/>
        </w:rPr>
        <w:t>:</w:t>
      </w:r>
      <w:r>
        <w:rPr>
          <w:spacing w:val="-4"/>
          <w:sz w:val="28"/>
        </w:rPr>
        <w:t> </w:t>
      </w:r>
      <w:r>
        <w:rPr>
          <w:sz w:val="28"/>
        </w:rPr>
        <w:t>Ông</w:t>
      </w:r>
      <w:r>
        <w:rPr>
          <w:spacing w:val="-2"/>
          <w:sz w:val="28"/>
        </w:rPr>
        <w:t> </w:t>
      </w:r>
      <w:r>
        <w:rPr>
          <w:sz w:val="28"/>
        </w:rPr>
        <w:t>Nguyễn</w:t>
      </w:r>
      <w:r>
        <w:rPr>
          <w:spacing w:val="-3"/>
          <w:sz w:val="28"/>
        </w:rPr>
        <w:t> </w:t>
      </w:r>
      <w:r>
        <w:rPr>
          <w:sz w:val="28"/>
        </w:rPr>
        <w:t>Ngọc</w:t>
      </w:r>
      <w:r>
        <w:rPr>
          <w:spacing w:val="-3"/>
          <w:sz w:val="28"/>
        </w:rPr>
        <w:t> </w:t>
      </w:r>
      <w:r>
        <w:rPr>
          <w:spacing w:val="-5"/>
          <w:sz w:val="28"/>
        </w:rPr>
        <w:t>Ngư</w:t>
      </w:r>
    </w:p>
    <w:p>
      <w:pPr>
        <w:pStyle w:val="BodyText"/>
        <w:spacing w:before="38"/>
        <w:ind w:left="3632"/>
        <w:jc w:val="left"/>
      </w:pPr>
      <w:r>
        <w:rPr/>
        <w:t>Ông</w:t>
      </w:r>
      <w:r>
        <w:rPr>
          <w:spacing w:val="-3"/>
        </w:rPr>
        <w:t> </w:t>
      </w:r>
      <w:r>
        <w:rPr/>
        <w:t>Nguyễn</w:t>
      </w:r>
      <w:r>
        <w:rPr>
          <w:spacing w:val="-3"/>
        </w:rPr>
        <w:t> </w:t>
      </w:r>
      <w:r>
        <w:rPr/>
        <w:t>Văn</w:t>
      </w:r>
      <w:r>
        <w:rPr>
          <w:spacing w:val="-3"/>
        </w:rPr>
        <w:t> </w:t>
      </w:r>
      <w:r>
        <w:rPr>
          <w:spacing w:val="-2"/>
        </w:rPr>
        <w:t>Thuyết</w:t>
      </w:r>
    </w:p>
    <w:p>
      <w:pPr>
        <w:pStyle w:val="BodyText"/>
        <w:spacing w:line="268" w:lineRule="auto" w:before="38"/>
        <w:ind w:right="152" w:firstLine="719"/>
      </w:pPr>
      <w:r>
        <w:rPr>
          <w:b/>
          <w:i/>
        </w:rPr>
        <w:t>Thư ký phiên toà: </w:t>
      </w:r>
      <w:r>
        <w:rPr/>
        <w:t>Ông Nguyễn Hữu Mạnh - Thư ký Tòa án nhân dân huyện Phú Lương, tỉnh Thái Nguyên.</w:t>
      </w:r>
    </w:p>
    <w:p>
      <w:pPr>
        <w:spacing w:line="268" w:lineRule="auto" w:before="0"/>
        <w:ind w:left="202" w:right="158" w:firstLine="719"/>
        <w:jc w:val="both"/>
        <w:rPr>
          <w:sz w:val="28"/>
        </w:rPr>
      </w:pPr>
      <w:r>
        <w:rPr>
          <w:b/>
          <w:i/>
          <w:sz w:val="28"/>
        </w:rPr>
        <w:t>Đại diện Viện kiểm sát nhân dân huyện Phú Lương, tỉnh Thái Nguyên</w:t>
      </w:r>
      <w:r>
        <w:rPr>
          <w:b/>
          <w:i/>
          <w:sz w:val="28"/>
        </w:rPr>
        <w:t> tham gia phiên toà: </w:t>
      </w:r>
      <w:r>
        <w:rPr>
          <w:sz w:val="28"/>
        </w:rPr>
        <w:t>Bà Trần Thị Miền - Kiểm sát viên.</w:t>
      </w:r>
    </w:p>
    <w:p>
      <w:pPr>
        <w:pStyle w:val="BodyText"/>
        <w:spacing w:line="268" w:lineRule="auto"/>
        <w:ind w:right="155" w:firstLine="719"/>
      </w:pPr>
      <w:r>
        <w:rPr/>
        <w:t>Ngày 25 tháng 11 năm 2022 tại trụ sở Tòa án nhân dân huyện Phú Lương, tỉnh Thái Nguyên xét xử sơ thẩm công khai vụ án hình sự sơ thẩm thụ lý số 110/2022/TLST-HS, ngày 25 tháng 10 năm 2022 theo Quyết định đưa vụ án ra xét xử số 111/2022/QĐXXST-HS ngày 14 tháng 11 năm 2022 đối với bị cáo:</w:t>
      </w:r>
    </w:p>
    <w:p>
      <w:pPr>
        <w:pStyle w:val="BodyText"/>
        <w:spacing w:line="268" w:lineRule="auto"/>
        <w:ind w:left="910" w:right="649"/>
      </w:pPr>
      <w:r>
        <w:rPr/>
        <w:t>Họ và tên: </w:t>
      </w:r>
      <w:r>
        <w:rPr>
          <w:b/>
        </w:rPr>
        <w:t>Đặng Đình Th </w:t>
      </w:r>
      <w:r>
        <w:rPr/>
        <w:t>(tên gọi khác không), sinh năm 1980, tại T; Nơi ĐKHKTT và chỗ ở: xóm T3, xã P3, huyện P, tỉnh T;</w:t>
      </w:r>
    </w:p>
    <w:p>
      <w:pPr>
        <w:pStyle w:val="BodyText"/>
        <w:spacing w:line="268" w:lineRule="auto"/>
        <w:ind w:right="151" w:firstLine="779"/>
      </w:pPr>
      <w:r>
        <w:rPr/>
        <w:t>Giới tính: Nam; Nghề nghiệp: Lao động tự do; Trình độ văn hóa: 5/12; Dân tộc: Kinh; Tôn giáo: Không; Quốc tịch: Việt Nam;</w:t>
      </w:r>
    </w:p>
    <w:p>
      <w:pPr>
        <w:pStyle w:val="BodyText"/>
        <w:spacing w:line="268" w:lineRule="auto"/>
        <w:ind w:right="150" w:firstLine="707"/>
      </w:pPr>
      <w:r>
        <w:rPr/>
        <w:t>Con ông Đặng Đình T5 (đã chết); Con bà Lê Thị L, sinh năm 1946; Có vợ là Nguyễn Thị H, sinh năm 1987; Con; có 02 con, con lớn sinh năm 2007, con nhỏ sinh năm 2010.</w:t>
      </w:r>
    </w:p>
    <w:p>
      <w:pPr>
        <w:pStyle w:val="BodyText"/>
        <w:spacing w:line="321" w:lineRule="exact"/>
        <w:ind w:left="910"/>
      </w:pPr>
      <w:r>
        <w:rPr/>
        <w:t>-</w:t>
      </w:r>
      <w:r>
        <w:rPr>
          <w:spacing w:val="5"/>
        </w:rPr>
        <w:t> </w:t>
      </w:r>
      <w:r>
        <w:rPr/>
        <w:t>Tiền</w:t>
      </w:r>
      <w:r>
        <w:rPr>
          <w:spacing w:val="4"/>
        </w:rPr>
        <w:t> </w:t>
      </w:r>
      <w:r>
        <w:rPr/>
        <w:t>sự:</w:t>
      </w:r>
      <w:r>
        <w:rPr>
          <w:spacing w:val="7"/>
        </w:rPr>
        <w:t> </w:t>
      </w:r>
      <w:r>
        <w:rPr>
          <w:spacing w:val="-2"/>
        </w:rPr>
        <w:t>Không.</w:t>
      </w:r>
    </w:p>
    <w:p>
      <w:pPr>
        <w:pStyle w:val="BodyText"/>
        <w:spacing w:line="268" w:lineRule="auto" w:before="31"/>
        <w:ind w:right="146" w:firstLine="719"/>
        <w:jc w:val="right"/>
      </w:pPr>
      <w:r>
        <w:rPr/>
        <w:t>Tiền án: 01. Tại bản án số 59/2020/HSST</w:t>
      </w:r>
      <w:r>
        <w:rPr>
          <w:spacing w:val="-3"/>
        </w:rPr>
        <w:t> </w:t>
      </w:r>
      <w:r>
        <w:rPr/>
        <w:t>ngày</w:t>
      </w:r>
      <w:r>
        <w:rPr>
          <w:spacing w:val="-4"/>
        </w:rPr>
        <w:t> </w:t>
      </w:r>
      <w:r>
        <w:rPr/>
        <w:t>30/9/2020, của</w:t>
      </w:r>
      <w:r>
        <w:rPr>
          <w:spacing w:val="-1"/>
        </w:rPr>
        <w:t> </w:t>
      </w:r>
      <w:r>
        <w:rPr/>
        <w:t>Tòa án</w:t>
      </w:r>
      <w:r>
        <w:rPr>
          <w:spacing w:val="-1"/>
        </w:rPr>
        <w:t> </w:t>
      </w:r>
      <w:r>
        <w:rPr/>
        <w:t>nhân dân huyện Phú Lương, tỉnh Thái Nguyên, xử phạt Đặng Đình Th 18 tháng tù về</w:t>
      </w:r>
      <w:r>
        <w:rPr>
          <w:spacing w:val="40"/>
        </w:rPr>
        <w:t> </w:t>
      </w:r>
      <w:r>
        <w:rPr/>
        <w:t>tội</w:t>
      </w:r>
      <w:r>
        <w:rPr>
          <w:spacing w:val="-4"/>
        </w:rPr>
        <w:t> </w:t>
      </w:r>
      <w:r>
        <w:rPr/>
        <w:t>Tàng</w:t>
      </w:r>
      <w:r>
        <w:rPr>
          <w:spacing w:val="-2"/>
        </w:rPr>
        <w:t> </w:t>
      </w:r>
      <w:r>
        <w:rPr/>
        <w:t>trữ</w:t>
      </w:r>
      <w:r>
        <w:rPr>
          <w:spacing w:val="-7"/>
        </w:rPr>
        <w:t> </w:t>
      </w:r>
      <w:r>
        <w:rPr/>
        <w:t>trái</w:t>
      </w:r>
      <w:r>
        <w:rPr>
          <w:spacing w:val="-1"/>
        </w:rPr>
        <w:t> </w:t>
      </w:r>
      <w:r>
        <w:rPr/>
        <w:t>phép</w:t>
      </w:r>
      <w:r>
        <w:rPr>
          <w:spacing w:val="-4"/>
        </w:rPr>
        <w:t> </w:t>
      </w:r>
      <w:r>
        <w:rPr/>
        <w:t>chất</w:t>
      </w:r>
      <w:r>
        <w:rPr>
          <w:spacing w:val="-2"/>
        </w:rPr>
        <w:t> </w:t>
      </w:r>
      <w:r>
        <w:rPr/>
        <w:t>ma</w:t>
      </w:r>
      <w:r>
        <w:rPr>
          <w:spacing w:val="-2"/>
        </w:rPr>
        <w:t> </w:t>
      </w:r>
      <w:r>
        <w:rPr/>
        <w:t>túy.</w:t>
      </w:r>
      <w:r>
        <w:rPr>
          <w:spacing w:val="-4"/>
        </w:rPr>
        <w:t> </w:t>
      </w:r>
      <w:r>
        <w:rPr/>
        <w:t>Chấp</w:t>
      </w:r>
      <w:r>
        <w:rPr>
          <w:spacing w:val="-2"/>
        </w:rPr>
        <w:t> </w:t>
      </w:r>
      <w:r>
        <w:rPr/>
        <w:t>hành</w:t>
      </w:r>
      <w:r>
        <w:rPr>
          <w:spacing w:val="-5"/>
        </w:rPr>
        <w:t> </w:t>
      </w:r>
      <w:r>
        <w:rPr/>
        <w:t>xong</w:t>
      </w:r>
      <w:r>
        <w:rPr>
          <w:spacing w:val="-2"/>
        </w:rPr>
        <w:t> </w:t>
      </w:r>
      <w:r>
        <w:rPr/>
        <w:t>hình</w:t>
      </w:r>
      <w:r>
        <w:rPr>
          <w:spacing w:val="-6"/>
        </w:rPr>
        <w:t> </w:t>
      </w:r>
      <w:r>
        <w:rPr/>
        <w:t>phạt</w:t>
      </w:r>
      <w:r>
        <w:rPr>
          <w:spacing w:val="-4"/>
        </w:rPr>
        <w:t> </w:t>
      </w:r>
      <w:r>
        <w:rPr/>
        <w:t>tù</w:t>
      </w:r>
      <w:r>
        <w:rPr>
          <w:spacing w:val="-6"/>
        </w:rPr>
        <w:t> </w:t>
      </w:r>
      <w:r>
        <w:rPr/>
        <w:t>ngày</w:t>
      </w:r>
      <w:r>
        <w:rPr>
          <w:spacing w:val="-6"/>
        </w:rPr>
        <w:t> </w:t>
      </w:r>
      <w:r>
        <w:rPr>
          <w:spacing w:val="-2"/>
        </w:rPr>
        <w:t>19/10/2021.</w:t>
      </w:r>
    </w:p>
    <w:p>
      <w:pPr>
        <w:pStyle w:val="BodyText"/>
        <w:spacing w:line="268" w:lineRule="auto"/>
        <w:ind w:firstLine="707"/>
        <w:jc w:val="left"/>
      </w:pPr>
      <w:r>
        <w:rPr/>
        <w:t>Nhân thân:</w:t>
      </w:r>
      <w:r>
        <w:rPr>
          <w:spacing w:val="80"/>
        </w:rPr>
        <w:t> </w:t>
      </w:r>
      <w:r>
        <w:rPr/>
        <w:t>Ngày 31/5/1999, Công an huyện Phú Lương xử phạt Vi phạm hành chính về hành vi đánh nhau, gây rối trật tự công cộng số tiền 100.000đ.</w:t>
      </w:r>
    </w:p>
    <w:p>
      <w:pPr>
        <w:pStyle w:val="BodyText"/>
        <w:spacing w:line="268" w:lineRule="auto"/>
        <w:ind w:firstLine="707"/>
        <w:jc w:val="left"/>
      </w:pPr>
      <w:r>
        <w:rPr/>
        <w:t>Bị</w:t>
      </w:r>
      <w:r>
        <w:rPr>
          <w:spacing w:val="25"/>
        </w:rPr>
        <w:t> </w:t>
      </w:r>
      <w:r>
        <w:rPr/>
        <w:t>cáo</w:t>
      </w:r>
      <w:r>
        <w:rPr>
          <w:spacing w:val="25"/>
        </w:rPr>
        <w:t> </w:t>
      </w:r>
      <w:r>
        <w:rPr/>
        <w:t>bị</w:t>
      </w:r>
      <w:r>
        <w:rPr>
          <w:spacing w:val="23"/>
        </w:rPr>
        <w:t> </w:t>
      </w:r>
      <w:r>
        <w:rPr/>
        <w:t>bắt</w:t>
      </w:r>
      <w:r>
        <w:rPr>
          <w:spacing w:val="26"/>
        </w:rPr>
        <w:t> </w:t>
      </w:r>
      <w:r>
        <w:rPr/>
        <w:t>giữ,</w:t>
      </w:r>
      <w:r>
        <w:rPr>
          <w:spacing w:val="24"/>
        </w:rPr>
        <w:t> </w:t>
      </w:r>
      <w:r>
        <w:rPr/>
        <w:t>tạm</w:t>
      </w:r>
      <w:r>
        <w:rPr>
          <w:spacing w:val="23"/>
        </w:rPr>
        <w:t> </w:t>
      </w:r>
      <w:r>
        <w:rPr/>
        <w:t>giam từ</w:t>
      </w:r>
      <w:r>
        <w:rPr>
          <w:spacing w:val="25"/>
        </w:rPr>
        <w:t> </w:t>
      </w:r>
      <w:r>
        <w:rPr/>
        <w:t>ngày 16/8/2022</w:t>
      </w:r>
      <w:r>
        <w:rPr>
          <w:spacing w:val="23"/>
        </w:rPr>
        <w:t> </w:t>
      </w:r>
      <w:r>
        <w:rPr/>
        <w:t>đến</w:t>
      </w:r>
      <w:r>
        <w:rPr>
          <w:spacing w:val="25"/>
        </w:rPr>
        <w:t> </w:t>
      </w:r>
      <w:r>
        <w:rPr/>
        <w:t>nay,</w:t>
      </w:r>
      <w:r>
        <w:rPr>
          <w:spacing w:val="23"/>
        </w:rPr>
        <w:t> </w:t>
      </w:r>
      <w:r>
        <w:rPr/>
        <w:t>hiện</w:t>
      </w:r>
      <w:r>
        <w:rPr>
          <w:spacing w:val="26"/>
        </w:rPr>
        <w:t> </w:t>
      </w:r>
      <w:r>
        <w:rPr/>
        <w:t>đang</w:t>
      </w:r>
      <w:r>
        <w:rPr>
          <w:spacing w:val="25"/>
        </w:rPr>
        <w:t> </w:t>
      </w:r>
      <w:r>
        <w:rPr/>
        <w:t>bị</w:t>
      </w:r>
      <w:r>
        <w:rPr>
          <w:spacing w:val="25"/>
        </w:rPr>
        <w:t> </w:t>
      </w:r>
      <w:r>
        <w:rPr/>
        <w:t>tạm giam</w:t>
      </w:r>
      <w:r>
        <w:rPr>
          <w:spacing w:val="-4"/>
        </w:rPr>
        <w:t> </w:t>
      </w:r>
      <w:r>
        <w:rPr/>
        <w:t>tại Nhà tạm</w:t>
      </w:r>
      <w:r>
        <w:rPr>
          <w:spacing w:val="-1"/>
        </w:rPr>
        <w:t> </w:t>
      </w:r>
      <w:r>
        <w:rPr/>
        <w:t>giữ Công an huyện Phú Lương. (có mặt)</w:t>
      </w:r>
    </w:p>
    <w:p>
      <w:pPr>
        <w:pStyle w:val="BodyText"/>
        <w:spacing w:line="268" w:lineRule="auto"/>
        <w:ind w:left="768" w:right="2253"/>
        <w:jc w:val="left"/>
      </w:pPr>
      <w:r>
        <w:rPr>
          <w:i/>
        </w:rPr>
        <w:t>- Người chứng kiến: </w:t>
      </w:r>
      <w:r>
        <w:rPr/>
        <w:t>Anh Phạm Hải C, sinh năm 1993;</w:t>
      </w:r>
      <w:r>
        <w:rPr>
          <w:spacing w:val="40"/>
        </w:rPr>
        <w:t> </w:t>
      </w:r>
      <w:r>
        <w:rPr/>
        <w:t>Địa</w:t>
      </w:r>
      <w:r>
        <w:rPr>
          <w:spacing w:val="-3"/>
        </w:rPr>
        <w:t> </w:t>
      </w:r>
      <w:r>
        <w:rPr/>
        <w:t>chỉ:</w:t>
      </w:r>
      <w:r>
        <w:rPr>
          <w:spacing w:val="-3"/>
        </w:rPr>
        <w:t> </w:t>
      </w:r>
      <w:r>
        <w:rPr/>
        <w:t>TDP</w:t>
      </w:r>
      <w:r>
        <w:rPr>
          <w:spacing w:val="-3"/>
        </w:rPr>
        <w:t> </w:t>
      </w:r>
      <w:r>
        <w:rPr/>
        <w:t>G1,</w:t>
      </w:r>
      <w:r>
        <w:rPr>
          <w:spacing w:val="-4"/>
        </w:rPr>
        <w:t> </w:t>
      </w:r>
      <w:r>
        <w:rPr/>
        <w:t>thị</w:t>
      </w:r>
      <w:r>
        <w:rPr>
          <w:spacing w:val="-3"/>
        </w:rPr>
        <w:t> </w:t>
      </w:r>
      <w:r>
        <w:rPr/>
        <w:t>trấn</w:t>
      </w:r>
      <w:r>
        <w:rPr>
          <w:spacing w:val="-3"/>
        </w:rPr>
        <w:t> </w:t>
      </w:r>
      <w:r>
        <w:rPr/>
        <w:t>G2,</w:t>
      </w:r>
      <w:r>
        <w:rPr>
          <w:spacing w:val="-4"/>
        </w:rPr>
        <w:t> </w:t>
      </w:r>
      <w:r>
        <w:rPr/>
        <w:t>huyện</w:t>
      </w:r>
      <w:r>
        <w:rPr>
          <w:spacing w:val="-2"/>
        </w:rPr>
        <w:t> </w:t>
      </w:r>
      <w:r>
        <w:rPr/>
        <w:t>P,</w:t>
      </w:r>
      <w:r>
        <w:rPr>
          <w:spacing w:val="-4"/>
        </w:rPr>
        <w:t> </w:t>
      </w:r>
      <w:r>
        <w:rPr/>
        <w:t>tỉnh</w:t>
      </w:r>
      <w:r>
        <w:rPr>
          <w:spacing w:val="-2"/>
        </w:rPr>
        <w:t> </w:t>
      </w:r>
      <w:r>
        <w:rPr/>
        <w:t>T;</w:t>
      </w:r>
      <w:r>
        <w:rPr>
          <w:spacing w:val="-2"/>
        </w:rPr>
        <w:t> </w:t>
      </w:r>
      <w:r>
        <w:rPr/>
        <w:t>(vắng</w:t>
      </w:r>
      <w:r>
        <w:rPr>
          <w:spacing w:val="-2"/>
        </w:rPr>
        <w:t> </w:t>
      </w:r>
      <w:r>
        <w:rPr/>
        <w:t>mặt).</w:t>
      </w:r>
    </w:p>
    <w:p>
      <w:pPr>
        <w:spacing w:after="0" w:line="268" w:lineRule="auto"/>
        <w:jc w:val="left"/>
        <w:sectPr>
          <w:type w:val="continuous"/>
          <w:pgSz w:w="11910" w:h="16840"/>
          <w:pgMar w:top="1260" w:bottom="280" w:left="1500" w:right="840"/>
        </w:sectPr>
      </w:pPr>
    </w:p>
    <w:p>
      <w:pPr>
        <w:spacing w:before="61"/>
        <w:ind w:left="591" w:right="542" w:firstLine="0"/>
        <w:jc w:val="center"/>
        <w:rPr>
          <w:b/>
          <w:sz w:val="28"/>
        </w:rPr>
      </w:pPr>
      <w:r>
        <w:rPr>
          <w:b/>
          <w:sz w:val="28"/>
        </w:rPr>
        <w:t>NỘI</w:t>
      </w:r>
      <w:r>
        <w:rPr>
          <w:b/>
          <w:spacing w:val="-3"/>
          <w:sz w:val="28"/>
        </w:rPr>
        <w:t> </w:t>
      </w:r>
      <w:r>
        <w:rPr>
          <w:b/>
          <w:sz w:val="28"/>
        </w:rPr>
        <w:t>DUNG</w:t>
      </w:r>
      <w:r>
        <w:rPr>
          <w:b/>
          <w:spacing w:val="-3"/>
          <w:sz w:val="28"/>
        </w:rPr>
        <w:t> </w:t>
      </w:r>
      <w:r>
        <w:rPr>
          <w:b/>
          <w:sz w:val="28"/>
        </w:rPr>
        <w:t>VỤ</w:t>
      </w:r>
      <w:r>
        <w:rPr>
          <w:b/>
          <w:spacing w:val="-4"/>
          <w:sz w:val="28"/>
        </w:rPr>
        <w:t> </w:t>
      </w:r>
      <w:r>
        <w:rPr>
          <w:b/>
          <w:spacing w:val="-5"/>
          <w:sz w:val="28"/>
        </w:rPr>
        <w:t>ÁN:</w:t>
      </w:r>
    </w:p>
    <w:p>
      <w:pPr>
        <w:pStyle w:val="BodyText"/>
        <w:spacing w:line="283" w:lineRule="auto" w:before="153"/>
        <w:ind w:right="148" w:firstLine="566"/>
      </w:pPr>
      <w:r>
        <w:rPr/>
        <w:t>Theo các tài liệu có trong hồ sơ vụ án và diễn biến tại phiên tòa, nội dung vụ án được tóm tắt như sau:</w:t>
      </w:r>
    </w:p>
    <w:p>
      <w:pPr>
        <w:pStyle w:val="BodyText"/>
        <w:spacing w:line="283" w:lineRule="auto" w:before="1"/>
        <w:ind w:right="147" w:firstLine="566"/>
      </w:pPr>
      <w:r>
        <w:rPr/>
        <w:t>Hồi 09 giờ 20 phút ngày 16/8/2022 tổ công tác Công an thị trấn Đu làm nhiệm vụ tại khu vực tổ dân phố Tân Lập, thị trấn Đu, huyện Phú Lương, tỉnh Thái Nguyên phát hiện Đặng Đình Th có biểu</w:t>
      </w:r>
      <w:r>
        <w:rPr>
          <w:spacing w:val="-2"/>
        </w:rPr>
        <w:t> </w:t>
      </w:r>
      <w:r>
        <w:rPr/>
        <w:t>hiện nghi vấn liên quan đến ma túy nên đã tiến hành kiểm tra. Tại đây, Th đã tự giao nộp cho tổ công tác 01 gói chất bột màu trắng (Th khai là ma túy, loại heroine), vừa mua để sử dụng. Tổ công tác đã lập biên bản bắt người phạm tội quả tang đối với Đặng Đình Th, số chất bột màu trắng nghi là ma túy được thu giữ niêm phong theo quy định, (ký hiệu bì niêm phong T), đồng thời chuyển hồ sơ vụ việc đến Cơ quan Cảnh sát điều tra công an huyện Phú Lương để điều tra theo thẩm quyền</w:t>
      </w:r>
    </w:p>
    <w:p>
      <w:pPr>
        <w:pStyle w:val="BodyText"/>
        <w:spacing w:line="283" w:lineRule="auto" w:before="2"/>
        <w:ind w:right="150" w:firstLine="566"/>
      </w:pPr>
      <w:r>
        <w:rPr/>
        <w:t>Cùng ngày, Cơ quan cảnh sát điều tra Công an huyện Phú Lương đã tiến hành khám xét khẩn cấp chỗ ở của Đặng Đình Th tại xóm T3, xã P3, huyện Phú Lương, tỉnh Thái Nguyên. Kết quả: Không phát hiện thu giữ gì.</w:t>
      </w:r>
    </w:p>
    <w:p>
      <w:pPr>
        <w:pStyle w:val="BodyText"/>
        <w:spacing w:line="283" w:lineRule="auto"/>
        <w:ind w:right="147" w:firstLine="566"/>
      </w:pPr>
      <w:r>
        <w:rPr/>
        <w:t>Cùng ngày, tại phòng kỹ thuật hình sự Công an tỉnh Thái Nguyên tiến hành mở niêm phong cân xác định khối lượng và lấy gửi mẫu giám định đối với gói chất bột màu trắng thu giữ của Đặng Đình Th trong bì ký hiệu T có tổng khối lượng là 0,089 gam, lấy toàn bộ làm mẫu gửi giám định, ký hiệu bì A1.</w:t>
      </w:r>
    </w:p>
    <w:p>
      <w:pPr>
        <w:pStyle w:val="BodyText"/>
        <w:spacing w:line="283" w:lineRule="auto"/>
        <w:ind w:right="147" w:firstLine="566"/>
      </w:pPr>
      <w:r>
        <w:rPr/>
        <w:t>Tại bản kết luận giám định chất ma túy số: 1278/KL-KTHS ngày 24/8/2022 của Phòng Kỹ thuật hình sự Công an tỉnh Thái Nguyên kết luận: Mẫu chất bột màu trắng trong phong bì ký hiệu A1 gửi giám định là ma túy, loại Heroine, có khối lượng: 0,089 gam.</w:t>
      </w:r>
    </w:p>
    <w:p>
      <w:pPr>
        <w:pStyle w:val="BodyText"/>
        <w:spacing w:line="283" w:lineRule="auto"/>
        <w:ind w:right="145" w:firstLine="719"/>
      </w:pPr>
      <w:r>
        <w:rPr/>
        <w:t>Quá trình điều tra Đặng Đình Th khai nhận: Bản thân Th là người nghiện ma túy, khoảng 08 giờ ngày</w:t>
      </w:r>
      <w:r>
        <w:rPr>
          <w:spacing w:val="-1"/>
        </w:rPr>
        <w:t> </w:t>
      </w:r>
      <w:r>
        <w:rPr/>
        <w:t>16/8/2022 Th một mình từ nhà đi bộ ra quốc lộ 3, rồi đi xe buýt đến khu vực đường tròn Tân Long, thành phố Thái Nguyên mục đích mua ma túy</w:t>
      </w:r>
      <w:r>
        <w:rPr>
          <w:spacing w:val="-1"/>
        </w:rPr>
        <w:t> </w:t>
      </w:r>
      <w:r>
        <w:rPr/>
        <w:t>về sử dụng cho bản thân. Tại đây, Th gặp và mua của một người nam giới không quen biết 01</w:t>
      </w:r>
      <w:r>
        <w:rPr>
          <w:spacing w:val="-3"/>
        </w:rPr>
        <w:t> </w:t>
      </w:r>
      <w:r>
        <w:rPr/>
        <w:t>gói ma</w:t>
      </w:r>
      <w:r>
        <w:rPr>
          <w:spacing w:val="-1"/>
        </w:rPr>
        <w:t> </w:t>
      </w:r>
      <w:r>
        <w:rPr/>
        <w:t>túy</w:t>
      </w:r>
      <w:r>
        <w:rPr>
          <w:spacing w:val="-2"/>
        </w:rPr>
        <w:t> </w:t>
      </w:r>
      <w:r>
        <w:rPr/>
        <w:t>loại</w:t>
      </w:r>
      <w:r>
        <w:rPr>
          <w:spacing w:val="-4"/>
        </w:rPr>
        <w:t> </w:t>
      </w:r>
      <w:r>
        <w:rPr/>
        <w:t>heroine</w:t>
      </w:r>
      <w:r>
        <w:rPr>
          <w:spacing w:val="-4"/>
        </w:rPr>
        <w:t> </w:t>
      </w:r>
      <w:r>
        <w:rPr/>
        <w:t>với</w:t>
      </w:r>
      <w:r>
        <w:rPr>
          <w:spacing w:val="-3"/>
        </w:rPr>
        <w:t> </w:t>
      </w:r>
      <w:r>
        <w:rPr/>
        <w:t>giá</w:t>
      </w:r>
      <w:r>
        <w:rPr>
          <w:spacing w:val="-1"/>
        </w:rPr>
        <w:t> </w:t>
      </w:r>
      <w:r>
        <w:rPr/>
        <w:t>100.000</w:t>
      </w:r>
      <w:r>
        <w:rPr>
          <w:spacing w:val="-2"/>
        </w:rPr>
        <w:t> </w:t>
      </w:r>
      <w:r>
        <w:rPr/>
        <w:t>đồng.</w:t>
      </w:r>
      <w:r>
        <w:rPr>
          <w:spacing w:val="-2"/>
        </w:rPr>
        <w:t> </w:t>
      </w:r>
      <w:r>
        <w:rPr/>
        <w:t>Th</w:t>
      </w:r>
      <w:r>
        <w:rPr>
          <w:spacing w:val="-1"/>
        </w:rPr>
        <w:t> </w:t>
      </w:r>
      <w:r>
        <w:rPr/>
        <w:t>cầm</w:t>
      </w:r>
      <w:r>
        <w:rPr>
          <w:spacing w:val="-6"/>
        </w:rPr>
        <w:t> </w:t>
      </w:r>
      <w:r>
        <w:rPr/>
        <w:t>gói ma túy vừa mua được trong lòng bàn tay trái, rồi đi xe buýt về nhà. Khi đến khu vực thuộc tổ dân phố Tân Lập, thị trấn Đu, Th xuống xe đi bộ về nhà thì bị Công an thị trấn Đu phát hiện bắt quả tang, thu giữ ma túy Th chưa kịp sử dụng.</w:t>
      </w:r>
    </w:p>
    <w:p>
      <w:pPr>
        <w:pStyle w:val="BodyText"/>
        <w:spacing w:line="283" w:lineRule="auto" w:before="1"/>
        <w:ind w:right="146" w:firstLine="566"/>
      </w:pPr>
      <w:r>
        <w:rPr/>
        <w:t>Tại cơ quan điều tra,</w:t>
      </w:r>
      <w:r>
        <w:rPr>
          <w:spacing w:val="-2"/>
        </w:rPr>
        <w:t> </w:t>
      </w:r>
      <w:r>
        <w:rPr/>
        <w:t>bị cáo đã khai nhận hành vi phạm</w:t>
      </w:r>
      <w:r>
        <w:rPr>
          <w:spacing w:val="-5"/>
        </w:rPr>
        <w:t> </w:t>
      </w:r>
      <w:r>
        <w:rPr/>
        <w:t>tội của mình như</w:t>
      </w:r>
      <w:r>
        <w:rPr>
          <w:spacing w:val="-1"/>
        </w:rPr>
        <w:t> </w:t>
      </w:r>
      <w:r>
        <w:rPr/>
        <w:t>nêu trên. Lời khai nhận của bị cáo là phù hợp với biên bản bắt người phạm tội quả tang, vật chứng thu giữ, kết luận giám định chất ma túy, lời khai người chứng</w:t>
      </w:r>
      <w:r>
        <w:rPr>
          <w:spacing w:val="40"/>
        </w:rPr>
        <w:t> </w:t>
      </w:r>
      <w:r>
        <w:rPr/>
        <w:t>kiến và các tài liệu chứng cứ khác đã thu thập trong hồ sơ vụ án.</w:t>
      </w:r>
    </w:p>
    <w:p>
      <w:pPr>
        <w:spacing w:after="0" w:line="283" w:lineRule="auto"/>
        <w:sectPr>
          <w:footerReference w:type="default" r:id="rId5"/>
          <w:pgSz w:w="11910" w:h="16840"/>
          <w:pgMar w:footer="696" w:header="0" w:top="1200" w:bottom="880" w:left="1500" w:right="840"/>
          <w:pgNumType w:start="2"/>
        </w:sectPr>
      </w:pPr>
    </w:p>
    <w:p>
      <w:pPr>
        <w:pStyle w:val="BodyText"/>
        <w:spacing w:line="283" w:lineRule="auto" w:before="67"/>
        <w:ind w:right="143" w:firstLine="566"/>
      </w:pPr>
      <w:r>
        <w:rPr/>
        <w:t>Tại bản cáo trạng số 110/CT-VKSPL ngày 25/10/2022, Viện kiểm sát nhân huyện</w:t>
      </w:r>
      <w:r>
        <w:rPr>
          <w:spacing w:val="-5"/>
        </w:rPr>
        <w:t> </w:t>
      </w:r>
      <w:r>
        <w:rPr/>
        <w:t>Phú</w:t>
      </w:r>
      <w:r>
        <w:rPr>
          <w:spacing w:val="-5"/>
        </w:rPr>
        <w:t> </w:t>
      </w:r>
      <w:r>
        <w:rPr/>
        <w:t>Lương,</w:t>
      </w:r>
      <w:r>
        <w:rPr>
          <w:spacing w:val="-6"/>
        </w:rPr>
        <w:t> </w:t>
      </w:r>
      <w:r>
        <w:rPr/>
        <w:t>tỉnh</w:t>
      </w:r>
      <w:r>
        <w:rPr>
          <w:spacing w:val="-5"/>
        </w:rPr>
        <w:t> </w:t>
      </w:r>
      <w:r>
        <w:rPr/>
        <w:t>Thái</w:t>
      </w:r>
      <w:r>
        <w:rPr>
          <w:spacing w:val="-6"/>
        </w:rPr>
        <w:t> </w:t>
      </w:r>
      <w:r>
        <w:rPr/>
        <w:t>Nguyên</w:t>
      </w:r>
      <w:r>
        <w:rPr>
          <w:spacing w:val="-5"/>
        </w:rPr>
        <w:t> </w:t>
      </w:r>
      <w:r>
        <w:rPr/>
        <w:t>đã</w:t>
      </w:r>
      <w:r>
        <w:rPr>
          <w:spacing w:val="-6"/>
        </w:rPr>
        <w:t> </w:t>
      </w:r>
      <w:r>
        <w:rPr/>
        <w:t>truy</w:t>
      </w:r>
      <w:r>
        <w:rPr>
          <w:spacing w:val="-7"/>
        </w:rPr>
        <w:t> </w:t>
      </w:r>
      <w:r>
        <w:rPr/>
        <w:t>tố</w:t>
      </w:r>
      <w:r>
        <w:rPr>
          <w:spacing w:val="-5"/>
        </w:rPr>
        <w:t> </w:t>
      </w:r>
      <w:r>
        <w:rPr/>
        <w:t>Đặng</w:t>
      </w:r>
      <w:r>
        <w:rPr>
          <w:spacing w:val="-5"/>
        </w:rPr>
        <w:t> </w:t>
      </w:r>
      <w:r>
        <w:rPr/>
        <w:t>Đình</w:t>
      </w:r>
      <w:r>
        <w:rPr>
          <w:spacing w:val="-5"/>
        </w:rPr>
        <w:t> </w:t>
      </w:r>
      <w:r>
        <w:rPr/>
        <w:t>Th</w:t>
      </w:r>
      <w:r>
        <w:rPr>
          <w:spacing w:val="-5"/>
        </w:rPr>
        <w:t> </w:t>
      </w:r>
      <w:r>
        <w:rPr/>
        <w:t>về</w:t>
      </w:r>
      <w:r>
        <w:rPr>
          <w:spacing w:val="-6"/>
        </w:rPr>
        <w:t> </w:t>
      </w:r>
      <w:r>
        <w:rPr/>
        <w:t>tội</w:t>
      </w:r>
      <w:r>
        <w:rPr>
          <w:spacing w:val="-3"/>
        </w:rPr>
        <w:t> </w:t>
      </w:r>
      <w:r>
        <w:rPr/>
        <w:t>“Tàng</w:t>
      </w:r>
      <w:r>
        <w:rPr>
          <w:spacing w:val="-5"/>
        </w:rPr>
        <w:t> </w:t>
      </w:r>
      <w:r>
        <w:rPr/>
        <w:t>trữ</w:t>
      </w:r>
      <w:r>
        <w:rPr>
          <w:spacing w:val="-6"/>
        </w:rPr>
        <w:t> </w:t>
      </w:r>
      <w:r>
        <w:rPr/>
        <w:t>trái phép</w:t>
      </w:r>
      <w:r>
        <w:rPr>
          <w:spacing w:val="-18"/>
        </w:rPr>
        <w:t> </w:t>
      </w:r>
      <w:r>
        <w:rPr/>
        <w:t>chất</w:t>
      </w:r>
      <w:r>
        <w:rPr>
          <w:spacing w:val="-17"/>
        </w:rPr>
        <w:t> </w:t>
      </w:r>
      <w:r>
        <w:rPr/>
        <w:t>ma</w:t>
      </w:r>
      <w:r>
        <w:rPr>
          <w:spacing w:val="-18"/>
        </w:rPr>
        <w:t> </w:t>
      </w:r>
      <w:r>
        <w:rPr/>
        <w:t>túy”</w:t>
      </w:r>
      <w:r>
        <w:rPr>
          <w:spacing w:val="-17"/>
        </w:rPr>
        <w:t> </w:t>
      </w:r>
      <w:r>
        <w:rPr/>
        <w:t>theo</w:t>
      </w:r>
      <w:r>
        <w:rPr>
          <w:spacing w:val="-18"/>
        </w:rPr>
        <w:t> </w:t>
      </w:r>
      <w:r>
        <w:rPr/>
        <w:t>quy</w:t>
      </w:r>
      <w:r>
        <w:rPr>
          <w:spacing w:val="-17"/>
        </w:rPr>
        <w:t> </w:t>
      </w:r>
      <w:r>
        <w:rPr/>
        <w:t>định</w:t>
      </w:r>
      <w:r>
        <w:rPr>
          <w:spacing w:val="-18"/>
        </w:rPr>
        <w:t> </w:t>
      </w:r>
      <w:r>
        <w:rPr/>
        <w:t>tại</w:t>
      </w:r>
      <w:r>
        <w:rPr>
          <w:spacing w:val="-17"/>
        </w:rPr>
        <w:t> </w:t>
      </w:r>
      <w:r>
        <w:rPr/>
        <w:t>điểm</w:t>
      </w:r>
      <w:r>
        <w:rPr>
          <w:spacing w:val="-18"/>
        </w:rPr>
        <w:t> </w:t>
      </w:r>
      <w:r>
        <w:rPr/>
        <w:t>a</w:t>
      </w:r>
      <w:r>
        <w:rPr>
          <w:spacing w:val="-17"/>
        </w:rPr>
        <w:t> </w:t>
      </w:r>
      <w:r>
        <w:rPr/>
        <w:t>khoản</w:t>
      </w:r>
      <w:r>
        <w:rPr>
          <w:spacing w:val="-18"/>
        </w:rPr>
        <w:t> </w:t>
      </w:r>
      <w:r>
        <w:rPr/>
        <w:t>1</w:t>
      </w:r>
      <w:r>
        <w:rPr>
          <w:spacing w:val="-17"/>
        </w:rPr>
        <w:t> </w:t>
      </w:r>
      <w:r>
        <w:rPr/>
        <w:t>Điều</w:t>
      </w:r>
      <w:r>
        <w:rPr>
          <w:spacing w:val="-18"/>
        </w:rPr>
        <w:t> </w:t>
      </w:r>
      <w:r>
        <w:rPr/>
        <w:t>249</w:t>
      </w:r>
      <w:r>
        <w:rPr>
          <w:spacing w:val="-17"/>
        </w:rPr>
        <w:t> </w:t>
      </w:r>
      <w:r>
        <w:rPr/>
        <w:t>Bộ</w:t>
      </w:r>
      <w:r>
        <w:rPr>
          <w:spacing w:val="-18"/>
        </w:rPr>
        <w:t> </w:t>
      </w:r>
      <w:r>
        <w:rPr/>
        <w:t>luật</w:t>
      </w:r>
      <w:r>
        <w:rPr>
          <w:spacing w:val="-17"/>
        </w:rPr>
        <w:t> </w:t>
      </w:r>
      <w:r>
        <w:rPr/>
        <w:t>hình</w:t>
      </w:r>
      <w:r>
        <w:rPr>
          <w:spacing w:val="-18"/>
        </w:rPr>
        <w:t> </w:t>
      </w:r>
      <w:r>
        <w:rPr/>
        <w:t>sự.</w:t>
      </w:r>
    </w:p>
    <w:p>
      <w:pPr>
        <w:pStyle w:val="BodyText"/>
        <w:spacing w:line="283" w:lineRule="auto"/>
        <w:ind w:right="139" w:firstLine="566"/>
      </w:pPr>
      <w:r>
        <w:rPr/>
        <w:t>Tại phiên tòa, đại diện Viện kiểm sát nhân dân huyện Phú Lương, tỉnh Thái Nguyên</w:t>
      </w:r>
      <w:r>
        <w:rPr>
          <w:spacing w:val="-1"/>
        </w:rPr>
        <w:t> </w:t>
      </w:r>
      <w:r>
        <w:rPr/>
        <w:t>trình</w:t>
      </w:r>
      <w:r>
        <w:rPr>
          <w:spacing w:val="-1"/>
        </w:rPr>
        <w:t> </w:t>
      </w:r>
      <w:r>
        <w:rPr/>
        <w:t>bày</w:t>
      </w:r>
      <w:r>
        <w:rPr>
          <w:spacing w:val="-4"/>
        </w:rPr>
        <w:t> </w:t>
      </w:r>
      <w:r>
        <w:rPr/>
        <w:t>lời luận</w:t>
      </w:r>
      <w:r>
        <w:rPr>
          <w:spacing w:val="-1"/>
        </w:rPr>
        <w:t> </w:t>
      </w:r>
      <w:r>
        <w:rPr/>
        <w:t>tội,</w:t>
      </w:r>
      <w:r>
        <w:rPr>
          <w:spacing w:val="-2"/>
        </w:rPr>
        <w:t> </w:t>
      </w:r>
      <w:r>
        <w:rPr/>
        <w:t>giữ</w:t>
      </w:r>
      <w:r>
        <w:rPr>
          <w:spacing w:val="-2"/>
        </w:rPr>
        <w:t> </w:t>
      </w:r>
      <w:r>
        <w:rPr/>
        <w:t>nguyên</w:t>
      </w:r>
      <w:r>
        <w:rPr>
          <w:spacing w:val="-1"/>
        </w:rPr>
        <w:t> </w:t>
      </w:r>
      <w:r>
        <w:rPr/>
        <w:t>quan</w:t>
      </w:r>
      <w:r>
        <w:rPr>
          <w:spacing w:val="-1"/>
        </w:rPr>
        <w:t> </w:t>
      </w:r>
      <w:r>
        <w:rPr/>
        <w:t>điểm</w:t>
      </w:r>
      <w:r>
        <w:rPr>
          <w:spacing w:val="-5"/>
        </w:rPr>
        <w:t> </w:t>
      </w:r>
      <w:r>
        <w:rPr/>
        <w:t>truy</w:t>
      </w:r>
      <w:r>
        <w:rPr>
          <w:spacing w:val="-4"/>
        </w:rPr>
        <w:t> </w:t>
      </w:r>
      <w:r>
        <w:rPr/>
        <w:t>tố trong</w:t>
      </w:r>
      <w:r>
        <w:rPr>
          <w:spacing w:val="-1"/>
        </w:rPr>
        <w:t> </w:t>
      </w:r>
      <w:r>
        <w:rPr/>
        <w:t>Cáo</w:t>
      </w:r>
      <w:r>
        <w:rPr>
          <w:spacing w:val="-1"/>
        </w:rPr>
        <w:t> </w:t>
      </w:r>
      <w:r>
        <w:rPr/>
        <w:t>trạng</w:t>
      </w:r>
      <w:r>
        <w:rPr>
          <w:spacing w:val="-1"/>
        </w:rPr>
        <w:t> </w:t>
      </w:r>
      <w:r>
        <w:rPr/>
        <w:t>và</w:t>
      </w:r>
      <w:r>
        <w:rPr>
          <w:spacing w:val="-1"/>
        </w:rPr>
        <w:t> </w:t>
      </w:r>
      <w:r>
        <w:rPr/>
        <w:t>đề nghị</w:t>
      </w:r>
      <w:r>
        <w:rPr>
          <w:spacing w:val="-18"/>
        </w:rPr>
        <w:t> </w:t>
      </w:r>
      <w:r>
        <w:rPr/>
        <w:t>Hội</w:t>
      </w:r>
      <w:r>
        <w:rPr>
          <w:spacing w:val="-17"/>
        </w:rPr>
        <w:t> </w:t>
      </w:r>
      <w:r>
        <w:rPr/>
        <w:t>đồng</w:t>
      </w:r>
      <w:r>
        <w:rPr>
          <w:spacing w:val="-18"/>
        </w:rPr>
        <w:t> </w:t>
      </w:r>
      <w:r>
        <w:rPr/>
        <w:t>xét</w:t>
      </w:r>
      <w:r>
        <w:rPr>
          <w:spacing w:val="-17"/>
        </w:rPr>
        <w:t> </w:t>
      </w:r>
      <w:r>
        <w:rPr/>
        <w:t>xử:</w:t>
      </w:r>
      <w:r>
        <w:rPr>
          <w:spacing w:val="16"/>
        </w:rPr>
        <w:t> </w:t>
      </w:r>
      <w:r>
        <w:rPr/>
        <w:t>Tuyên</w:t>
      </w:r>
      <w:r>
        <w:rPr>
          <w:spacing w:val="-17"/>
        </w:rPr>
        <w:t> </w:t>
      </w:r>
      <w:r>
        <w:rPr/>
        <w:t>bố</w:t>
      </w:r>
      <w:r>
        <w:rPr>
          <w:spacing w:val="-17"/>
        </w:rPr>
        <w:t> </w:t>
      </w:r>
      <w:r>
        <w:rPr/>
        <w:t>bị</w:t>
      </w:r>
      <w:r>
        <w:rPr>
          <w:spacing w:val="-18"/>
        </w:rPr>
        <w:t> </w:t>
      </w:r>
      <w:r>
        <w:rPr/>
        <w:t>cáo</w:t>
      </w:r>
      <w:r>
        <w:rPr>
          <w:spacing w:val="-17"/>
        </w:rPr>
        <w:t> </w:t>
      </w:r>
      <w:r>
        <w:rPr/>
        <w:t>Đặng</w:t>
      </w:r>
      <w:r>
        <w:rPr>
          <w:spacing w:val="-18"/>
        </w:rPr>
        <w:t> </w:t>
      </w:r>
      <w:r>
        <w:rPr/>
        <w:t>Đình</w:t>
      </w:r>
      <w:r>
        <w:rPr>
          <w:spacing w:val="-17"/>
        </w:rPr>
        <w:t> </w:t>
      </w:r>
      <w:r>
        <w:rPr/>
        <w:t>Th</w:t>
      </w:r>
      <w:r>
        <w:rPr>
          <w:spacing w:val="38"/>
        </w:rPr>
        <w:t> </w:t>
      </w:r>
      <w:r>
        <w:rPr/>
        <w:t>phạm</w:t>
      </w:r>
      <w:r>
        <w:rPr>
          <w:spacing w:val="-18"/>
        </w:rPr>
        <w:t> </w:t>
      </w:r>
      <w:r>
        <w:rPr/>
        <w:t>tội:</w:t>
      </w:r>
      <w:r>
        <w:rPr>
          <w:spacing w:val="-17"/>
        </w:rPr>
        <w:t> </w:t>
      </w:r>
      <w:r>
        <w:rPr/>
        <w:t>“Tàng</w:t>
      </w:r>
      <w:r>
        <w:rPr>
          <w:spacing w:val="-18"/>
        </w:rPr>
        <w:t> </w:t>
      </w:r>
      <w:r>
        <w:rPr/>
        <w:t>trữ</w:t>
      </w:r>
      <w:r>
        <w:rPr>
          <w:spacing w:val="-17"/>
        </w:rPr>
        <w:t> </w:t>
      </w:r>
      <w:r>
        <w:rPr/>
        <w:t>trái</w:t>
      </w:r>
      <w:r>
        <w:rPr>
          <w:spacing w:val="-18"/>
        </w:rPr>
        <w:t> </w:t>
      </w:r>
      <w:r>
        <w:rPr/>
        <w:t>phép chất ma túy”.</w:t>
      </w:r>
    </w:p>
    <w:p>
      <w:pPr>
        <w:pStyle w:val="BodyText"/>
        <w:spacing w:line="283" w:lineRule="auto"/>
        <w:ind w:right="143" w:firstLine="566"/>
      </w:pPr>
      <w:r>
        <w:rPr/>
        <w:t>Áp</w:t>
      </w:r>
      <w:r>
        <w:rPr>
          <w:spacing w:val="-18"/>
        </w:rPr>
        <w:t> </w:t>
      </w:r>
      <w:r>
        <w:rPr/>
        <w:t>dụng:</w:t>
      </w:r>
      <w:r>
        <w:rPr>
          <w:spacing w:val="-17"/>
        </w:rPr>
        <w:t> </w:t>
      </w:r>
      <w:r>
        <w:rPr/>
        <w:t>điểm</w:t>
      </w:r>
      <w:r>
        <w:rPr>
          <w:spacing w:val="-18"/>
        </w:rPr>
        <w:t> </w:t>
      </w:r>
      <w:r>
        <w:rPr/>
        <w:t>a</w:t>
      </w:r>
      <w:r>
        <w:rPr>
          <w:spacing w:val="-17"/>
        </w:rPr>
        <w:t> </w:t>
      </w:r>
      <w:r>
        <w:rPr/>
        <w:t>khoản</w:t>
      </w:r>
      <w:r>
        <w:rPr>
          <w:spacing w:val="-16"/>
        </w:rPr>
        <w:t> </w:t>
      </w:r>
      <w:r>
        <w:rPr/>
        <w:t>1</w:t>
      </w:r>
      <w:r>
        <w:rPr>
          <w:spacing w:val="-16"/>
        </w:rPr>
        <w:t> </w:t>
      </w:r>
      <w:r>
        <w:rPr/>
        <w:t>Điều</w:t>
      </w:r>
      <w:r>
        <w:rPr>
          <w:spacing w:val="-16"/>
        </w:rPr>
        <w:t> </w:t>
      </w:r>
      <w:r>
        <w:rPr/>
        <w:t>249;</w:t>
      </w:r>
      <w:r>
        <w:rPr>
          <w:spacing w:val="40"/>
        </w:rPr>
        <w:t> </w:t>
      </w:r>
      <w:r>
        <w:rPr/>
        <w:t>Điều</w:t>
      </w:r>
      <w:r>
        <w:rPr>
          <w:spacing w:val="-16"/>
        </w:rPr>
        <w:t> </w:t>
      </w:r>
      <w:r>
        <w:rPr/>
        <w:t>38;</w:t>
      </w:r>
      <w:r>
        <w:rPr>
          <w:spacing w:val="-16"/>
        </w:rPr>
        <w:t> </w:t>
      </w:r>
      <w:r>
        <w:rPr/>
        <w:t>điểm</w:t>
      </w:r>
      <w:r>
        <w:rPr>
          <w:spacing w:val="-18"/>
        </w:rPr>
        <w:t> </w:t>
      </w:r>
      <w:r>
        <w:rPr/>
        <w:t>s</w:t>
      </w:r>
      <w:r>
        <w:rPr>
          <w:spacing w:val="-15"/>
        </w:rPr>
        <w:t> </w:t>
      </w:r>
      <w:r>
        <w:rPr/>
        <w:t>khoản</w:t>
      </w:r>
      <w:r>
        <w:rPr>
          <w:spacing w:val="-16"/>
        </w:rPr>
        <w:t> </w:t>
      </w:r>
      <w:r>
        <w:rPr/>
        <w:t>1,</w:t>
      </w:r>
      <w:r>
        <w:rPr>
          <w:spacing w:val="-18"/>
        </w:rPr>
        <w:t> </w:t>
      </w:r>
      <w:r>
        <w:rPr/>
        <w:t>khoản</w:t>
      </w:r>
      <w:r>
        <w:rPr>
          <w:spacing w:val="-15"/>
        </w:rPr>
        <w:t> </w:t>
      </w:r>
      <w:r>
        <w:rPr/>
        <w:t>2</w:t>
      </w:r>
      <w:r>
        <w:rPr>
          <w:spacing w:val="-16"/>
        </w:rPr>
        <w:t> </w:t>
      </w:r>
      <w:r>
        <w:rPr/>
        <w:t>Điều</w:t>
      </w:r>
      <w:r>
        <w:rPr>
          <w:spacing w:val="-16"/>
        </w:rPr>
        <w:t> </w:t>
      </w:r>
      <w:r>
        <w:rPr/>
        <w:t>51 Bộ</w:t>
      </w:r>
      <w:r>
        <w:rPr>
          <w:spacing w:val="-7"/>
        </w:rPr>
        <w:t> </w:t>
      </w:r>
      <w:r>
        <w:rPr/>
        <w:t>luật</w:t>
      </w:r>
      <w:r>
        <w:rPr>
          <w:spacing w:val="-7"/>
        </w:rPr>
        <w:t> </w:t>
      </w:r>
      <w:r>
        <w:rPr/>
        <w:t>hình</w:t>
      </w:r>
      <w:r>
        <w:rPr>
          <w:spacing w:val="-7"/>
        </w:rPr>
        <w:t> </w:t>
      </w:r>
      <w:r>
        <w:rPr/>
        <w:t>sự:</w:t>
      </w:r>
      <w:r>
        <w:rPr>
          <w:spacing w:val="-7"/>
        </w:rPr>
        <w:t> </w:t>
      </w:r>
      <w:r>
        <w:rPr/>
        <w:t>xử</w:t>
      </w:r>
      <w:r>
        <w:rPr>
          <w:spacing w:val="-9"/>
        </w:rPr>
        <w:t> </w:t>
      </w:r>
      <w:r>
        <w:rPr/>
        <w:t>phạt</w:t>
      </w:r>
      <w:r>
        <w:rPr>
          <w:spacing w:val="-7"/>
        </w:rPr>
        <w:t> </w:t>
      </w:r>
      <w:r>
        <w:rPr/>
        <w:t>Đặng</w:t>
      </w:r>
      <w:r>
        <w:rPr>
          <w:spacing w:val="-5"/>
        </w:rPr>
        <w:t> </w:t>
      </w:r>
      <w:r>
        <w:rPr/>
        <w:t>Đình</w:t>
      </w:r>
      <w:r>
        <w:rPr>
          <w:spacing w:val="-7"/>
        </w:rPr>
        <w:t> </w:t>
      </w:r>
      <w:r>
        <w:rPr/>
        <w:t>Th</w:t>
      </w:r>
      <w:r>
        <w:rPr>
          <w:spacing w:val="-7"/>
        </w:rPr>
        <w:t> </w:t>
      </w:r>
      <w:r>
        <w:rPr/>
        <w:t>từ</w:t>
      </w:r>
      <w:r>
        <w:rPr>
          <w:spacing w:val="-7"/>
        </w:rPr>
        <w:t> </w:t>
      </w:r>
      <w:r>
        <w:rPr/>
        <w:t>24</w:t>
      </w:r>
      <w:r>
        <w:rPr>
          <w:spacing w:val="-7"/>
        </w:rPr>
        <w:t> </w:t>
      </w:r>
      <w:r>
        <w:rPr/>
        <w:t>đến</w:t>
      </w:r>
      <w:r>
        <w:rPr>
          <w:spacing w:val="-7"/>
        </w:rPr>
        <w:t> </w:t>
      </w:r>
      <w:r>
        <w:rPr/>
        <w:t>30</w:t>
      </w:r>
      <w:r>
        <w:rPr>
          <w:spacing w:val="-7"/>
        </w:rPr>
        <w:t> </w:t>
      </w:r>
      <w:r>
        <w:rPr/>
        <w:t>tháng</w:t>
      </w:r>
      <w:r>
        <w:rPr>
          <w:spacing w:val="-7"/>
        </w:rPr>
        <w:t> </w:t>
      </w:r>
      <w:r>
        <w:rPr/>
        <w:t>tù.</w:t>
      </w:r>
    </w:p>
    <w:p>
      <w:pPr>
        <w:pStyle w:val="BodyText"/>
        <w:spacing w:before="1"/>
        <w:ind w:left="768"/>
      </w:pPr>
      <w:r>
        <w:rPr>
          <w:spacing w:val="-2"/>
        </w:rPr>
        <w:t>Về</w:t>
      </w:r>
      <w:r>
        <w:rPr>
          <w:spacing w:val="-14"/>
        </w:rPr>
        <w:t> </w:t>
      </w:r>
      <w:r>
        <w:rPr>
          <w:spacing w:val="-2"/>
        </w:rPr>
        <w:t>hình</w:t>
      </w:r>
      <w:r>
        <w:rPr>
          <w:spacing w:val="-12"/>
        </w:rPr>
        <w:t> </w:t>
      </w:r>
      <w:r>
        <w:rPr>
          <w:spacing w:val="-2"/>
        </w:rPr>
        <w:t>phạt</w:t>
      </w:r>
      <w:r>
        <w:rPr>
          <w:spacing w:val="-13"/>
        </w:rPr>
        <w:t> </w:t>
      </w:r>
      <w:r>
        <w:rPr>
          <w:spacing w:val="-2"/>
        </w:rPr>
        <w:t>bổ</w:t>
      </w:r>
      <w:r>
        <w:rPr>
          <w:spacing w:val="-12"/>
        </w:rPr>
        <w:t> </w:t>
      </w:r>
      <w:r>
        <w:rPr>
          <w:spacing w:val="-2"/>
        </w:rPr>
        <w:t>sung:</w:t>
      </w:r>
      <w:r>
        <w:rPr>
          <w:spacing w:val="-15"/>
        </w:rPr>
        <w:t> </w:t>
      </w:r>
      <w:r>
        <w:rPr>
          <w:spacing w:val="-2"/>
        </w:rPr>
        <w:t>Đề</w:t>
      </w:r>
      <w:r>
        <w:rPr>
          <w:spacing w:val="-13"/>
        </w:rPr>
        <w:t> </w:t>
      </w:r>
      <w:r>
        <w:rPr>
          <w:spacing w:val="-2"/>
        </w:rPr>
        <w:t>nghị</w:t>
      </w:r>
      <w:r>
        <w:rPr>
          <w:spacing w:val="-13"/>
        </w:rPr>
        <w:t> </w:t>
      </w:r>
      <w:r>
        <w:rPr>
          <w:spacing w:val="-2"/>
        </w:rPr>
        <w:t>không</w:t>
      </w:r>
      <w:r>
        <w:rPr>
          <w:spacing w:val="-12"/>
        </w:rPr>
        <w:t> </w:t>
      </w:r>
      <w:r>
        <w:rPr>
          <w:spacing w:val="-2"/>
        </w:rPr>
        <w:t>áp</w:t>
      </w:r>
      <w:r>
        <w:rPr>
          <w:spacing w:val="-13"/>
        </w:rPr>
        <w:t> </w:t>
      </w:r>
      <w:r>
        <w:rPr>
          <w:spacing w:val="-2"/>
        </w:rPr>
        <w:t>dụng</w:t>
      </w:r>
      <w:r>
        <w:rPr>
          <w:spacing w:val="-12"/>
        </w:rPr>
        <w:t> </w:t>
      </w:r>
      <w:r>
        <w:rPr>
          <w:spacing w:val="-2"/>
        </w:rPr>
        <w:t>hình</w:t>
      </w:r>
      <w:r>
        <w:rPr>
          <w:spacing w:val="-12"/>
        </w:rPr>
        <w:t> </w:t>
      </w:r>
      <w:r>
        <w:rPr>
          <w:spacing w:val="-2"/>
        </w:rPr>
        <w:t>phạt</w:t>
      </w:r>
      <w:r>
        <w:rPr>
          <w:spacing w:val="-13"/>
        </w:rPr>
        <w:t> </w:t>
      </w:r>
      <w:r>
        <w:rPr>
          <w:spacing w:val="-2"/>
        </w:rPr>
        <w:t>bổ</w:t>
      </w:r>
      <w:r>
        <w:rPr>
          <w:spacing w:val="-12"/>
        </w:rPr>
        <w:t> </w:t>
      </w:r>
      <w:r>
        <w:rPr>
          <w:spacing w:val="-2"/>
        </w:rPr>
        <w:t>sung</w:t>
      </w:r>
      <w:r>
        <w:rPr>
          <w:spacing w:val="-12"/>
        </w:rPr>
        <w:t> </w:t>
      </w:r>
      <w:r>
        <w:rPr>
          <w:spacing w:val="-2"/>
        </w:rPr>
        <w:t>đối</w:t>
      </w:r>
      <w:r>
        <w:rPr>
          <w:spacing w:val="-13"/>
        </w:rPr>
        <w:t> </w:t>
      </w:r>
      <w:r>
        <w:rPr>
          <w:spacing w:val="-2"/>
        </w:rPr>
        <w:t>với</w:t>
      </w:r>
      <w:r>
        <w:rPr>
          <w:spacing w:val="-12"/>
        </w:rPr>
        <w:t> </w:t>
      </w:r>
      <w:r>
        <w:rPr>
          <w:spacing w:val="-2"/>
        </w:rPr>
        <w:t>bị</w:t>
      </w:r>
      <w:r>
        <w:rPr>
          <w:spacing w:val="-12"/>
        </w:rPr>
        <w:t> </w:t>
      </w:r>
      <w:r>
        <w:rPr>
          <w:spacing w:val="-4"/>
        </w:rPr>
        <w:t>cáo.</w:t>
      </w:r>
    </w:p>
    <w:p>
      <w:pPr>
        <w:pStyle w:val="BodyText"/>
        <w:spacing w:line="283" w:lineRule="auto" w:before="57"/>
        <w:ind w:right="148" w:firstLine="566"/>
      </w:pPr>
      <w:r>
        <w:rPr/>
        <w:t>Về vật chứng: Áp dụng Điều 47 Bộ luật hình sự; Điều 106 Bộ luật tố tụng hình sự để xử lý vật chứng theo quy định pháp luật.</w:t>
      </w:r>
    </w:p>
    <w:p>
      <w:pPr>
        <w:pStyle w:val="BodyText"/>
        <w:spacing w:line="283" w:lineRule="auto" w:before="1"/>
        <w:ind w:right="150" w:firstLine="566"/>
      </w:pPr>
      <w:r>
        <w:rPr/>
        <w:t>Về án phí: Áp dụng Nghị quyết 326/2016/UBTVQH14 ngày 30/12/2016; Điều 136 Bộ luật tố tụng hình sự, buộc bị cáo phải nộp 200.000 đồng án phí hình sự sơ thẩm theo quy định.</w:t>
      </w:r>
    </w:p>
    <w:p>
      <w:pPr>
        <w:pStyle w:val="BodyText"/>
        <w:spacing w:line="283" w:lineRule="auto"/>
        <w:ind w:right="148" w:firstLine="566"/>
      </w:pPr>
      <w:r>
        <w:rPr/>
        <w:t>Tại phần tranh luận: Bị cáo nhất trí với nội dung luận tội của đại diện Viện kiểm sát, không có ý kiến tranh luận.</w:t>
      </w:r>
    </w:p>
    <w:p>
      <w:pPr>
        <w:pStyle w:val="BodyText"/>
        <w:spacing w:line="283" w:lineRule="auto"/>
        <w:ind w:right="146" w:firstLine="566"/>
      </w:pPr>
      <w:r>
        <w:rPr>
          <w:color w:val="FF0000"/>
        </w:rPr>
        <w:t>Bị cáo nói lời sau cùng: </w:t>
      </w:r>
      <w:r>
        <w:rPr/>
        <w:t>Xin Hội đồng xét xử cho hưởng sự khoan hồng của pháp luật, cho bị cáo hưởng mức hình phạt thấp nhất để sớm trở về với gia đình</w:t>
      </w:r>
      <w:r>
        <w:rPr>
          <w:spacing w:val="40"/>
        </w:rPr>
        <w:t> </w:t>
      </w:r>
      <w:r>
        <w:rPr/>
        <w:t>và xã hội.</w:t>
      </w:r>
    </w:p>
    <w:p>
      <w:pPr>
        <w:spacing w:before="14"/>
        <w:ind w:left="593" w:right="538" w:firstLine="0"/>
        <w:jc w:val="center"/>
        <w:rPr>
          <w:b/>
          <w:sz w:val="28"/>
        </w:rPr>
      </w:pPr>
      <w:r>
        <w:rPr>
          <w:b/>
          <w:spacing w:val="-6"/>
          <w:sz w:val="28"/>
        </w:rPr>
        <w:t>NHẬN</w:t>
      </w:r>
      <w:r>
        <w:rPr>
          <w:b/>
          <w:spacing w:val="-13"/>
          <w:sz w:val="28"/>
        </w:rPr>
        <w:t> </w:t>
      </w:r>
      <w:r>
        <w:rPr>
          <w:b/>
          <w:spacing w:val="-6"/>
          <w:sz w:val="28"/>
        </w:rPr>
        <w:t>ĐỊNH</w:t>
      </w:r>
      <w:r>
        <w:rPr>
          <w:b/>
          <w:spacing w:val="-10"/>
          <w:sz w:val="28"/>
        </w:rPr>
        <w:t> </w:t>
      </w:r>
      <w:r>
        <w:rPr>
          <w:b/>
          <w:spacing w:val="-6"/>
          <w:sz w:val="28"/>
        </w:rPr>
        <w:t>CỦA</w:t>
      </w:r>
      <w:r>
        <w:rPr>
          <w:b/>
          <w:spacing w:val="-10"/>
          <w:sz w:val="28"/>
        </w:rPr>
        <w:t> </w:t>
      </w:r>
      <w:r>
        <w:rPr>
          <w:b/>
          <w:spacing w:val="-6"/>
          <w:sz w:val="28"/>
        </w:rPr>
        <w:t>TÒA</w:t>
      </w:r>
      <w:r>
        <w:rPr>
          <w:b/>
          <w:spacing w:val="-8"/>
          <w:sz w:val="28"/>
        </w:rPr>
        <w:t> </w:t>
      </w:r>
      <w:r>
        <w:rPr>
          <w:b/>
          <w:spacing w:val="-6"/>
          <w:sz w:val="28"/>
        </w:rPr>
        <w:t>ÁN:</w:t>
      </w:r>
    </w:p>
    <w:p>
      <w:pPr>
        <w:pStyle w:val="BodyText"/>
        <w:spacing w:line="283" w:lineRule="auto" w:before="156"/>
        <w:ind w:right="142" w:firstLine="566"/>
      </w:pPr>
      <w:r>
        <w:rPr/>
        <w:t>Trên cơ sở nội dung</w:t>
      </w:r>
      <w:r>
        <w:rPr>
          <w:spacing w:val="-1"/>
        </w:rPr>
        <w:t> </w:t>
      </w:r>
      <w:r>
        <w:rPr/>
        <w:t>vụ án, căn cứ vào các tài liệu trong hồ sơ vụ án đã được tranh</w:t>
      </w:r>
      <w:r>
        <w:rPr>
          <w:spacing w:val="-18"/>
        </w:rPr>
        <w:t> </w:t>
      </w:r>
      <w:r>
        <w:rPr/>
        <w:t>tụng</w:t>
      </w:r>
      <w:r>
        <w:rPr>
          <w:spacing w:val="-17"/>
        </w:rPr>
        <w:t> </w:t>
      </w:r>
      <w:r>
        <w:rPr/>
        <w:t>tại</w:t>
      </w:r>
      <w:r>
        <w:rPr>
          <w:spacing w:val="-18"/>
        </w:rPr>
        <w:t> </w:t>
      </w:r>
      <w:r>
        <w:rPr/>
        <w:t>phiên</w:t>
      </w:r>
      <w:r>
        <w:rPr>
          <w:spacing w:val="-17"/>
        </w:rPr>
        <w:t> </w:t>
      </w:r>
      <w:r>
        <w:rPr/>
        <w:t>tòa,</w:t>
      </w:r>
      <w:r>
        <w:rPr>
          <w:spacing w:val="-18"/>
        </w:rPr>
        <w:t> </w:t>
      </w:r>
      <w:r>
        <w:rPr/>
        <w:t>Hội</w:t>
      </w:r>
      <w:r>
        <w:rPr>
          <w:spacing w:val="-17"/>
        </w:rPr>
        <w:t> </w:t>
      </w:r>
      <w:r>
        <w:rPr/>
        <w:t>đồng</w:t>
      </w:r>
      <w:r>
        <w:rPr>
          <w:spacing w:val="-18"/>
        </w:rPr>
        <w:t> </w:t>
      </w:r>
      <w:r>
        <w:rPr/>
        <w:t>xét</w:t>
      </w:r>
      <w:r>
        <w:rPr>
          <w:spacing w:val="-17"/>
        </w:rPr>
        <w:t> </w:t>
      </w:r>
      <w:r>
        <w:rPr/>
        <w:t>xử</w:t>
      </w:r>
      <w:r>
        <w:rPr>
          <w:spacing w:val="-18"/>
        </w:rPr>
        <w:t> </w:t>
      </w:r>
      <w:r>
        <w:rPr/>
        <w:t>nhận</w:t>
      </w:r>
      <w:r>
        <w:rPr>
          <w:spacing w:val="-17"/>
        </w:rPr>
        <w:t> </w:t>
      </w:r>
      <w:r>
        <w:rPr/>
        <w:t>định</w:t>
      </w:r>
      <w:r>
        <w:rPr>
          <w:spacing w:val="-18"/>
        </w:rPr>
        <w:t> </w:t>
      </w:r>
      <w:r>
        <w:rPr/>
        <w:t>như</w:t>
      </w:r>
      <w:r>
        <w:rPr>
          <w:spacing w:val="-17"/>
        </w:rPr>
        <w:t> </w:t>
      </w:r>
      <w:r>
        <w:rPr/>
        <w:t>sau:</w:t>
      </w:r>
    </w:p>
    <w:p>
      <w:pPr>
        <w:pStyle w:val="ListParagraph"/>
        <w:numPr>
          <w:ilvl w:val="0"/>
          <w:numId w:val="1"/>
        </w:numPr>
        <w:tabs>
          <w:tab w:pos="1186" w:val="left" w:leader="none"/>
        </w:tabs>
        <w:spacing w:line="283" w:lineRule="auto" w:before="0" w:after="0"/>
        <w:ind w:left="202" w:right="149" w:firstLine="566"/>
        <w:jc w:val="both"/>
        <w:rPr>
          <w:sz w:val="28"/>
        </w:rPr>
      </w:pPr>
      <w:r>
        <w:rPr>
          <w:sz w:val="28"/>
        </w:rPr>
        <w:t>Về hành vi, quyết định tố tụng của Cơ quan điều tra Công an tỉnh Thái Nguyên, Công an huyện Phú Lương, Điều tra viên, Viện kiểm sát nhân dân</w:t>
      </w:r>
      <w:r>
        <w:rPr>
          <w:spacing w:val="80"/>
          <w:sz w:val="28"/>
        </w:rPr>
        <w:t> </w:t>
      </w:r>
      <w:r>
        <w:rPr>
          <w:sz w:val="28"/>
        </w:rPr>
        <w:t>huyện Phú Lương, Kiểm sát viên trong quá trình điều tra, truy tố đã thực hiện đúng về thẩm quyền, trình tự, thủ tục quy định của Bộ luật tố tụng hình sự. Quá trình điều tra và tại phiên tòa, bị cáo không có khiếu nại về hành vi, quyết định của</w:t>
      </w:r>
      <w:r>
        <w:rPr>
          <w:spacing w:val="40"/>
          <w:sz w:val="28"/>
        </w:rPr>
        <w:t> </w:t>
      </w:r>
      <w:r>
        <w:rPr>
          <w:sz w:val="28"/>
        </w:rPr>
        <w:t>Cơ</w:t>
      </w:r>
      <w:r>
        <w:rPr>
          <w:spacing w:val="40"/>
          <w:sz w:val="28"/>
        </w:rPr>
        <w:t> </w:t>
      </w:r>
      <w:r>
        <w:rPr>
          <w:sz w:val="28"/>
        </w:rPr>
        <w:t>quan</w:t>
      </w:r>
      <w:r>
        <w:rPr>
          <w:spacing w:val="40"/>
          <w:sz w:val="28"/>
        </w:rPr>
        <w:t> </w:t>
      </w:r>
      <w:r>
        <w:rPr>
          <w:sz w:val="28"/>
        </w:rPr>
        <w:t>tiến</w:t>
      </w:r>
      <w:r>
        <w:rPr>
          <w:spacing w:val="40"/>
          <w:sz w:val="28"/>
        </w:rPr>
        <w:t> </w:t>
      </w:r>
      <w:r>
        <w:rPr>
          <w:sz w:val="28"/>
        </w:rPr>
        <w:t>hành</w:t>
      </w:r>
      <w:r>
        <w:rPr>
          <w:spacing w:val="40"/>
          <w:sz w:val="28"/>
        </w:rPr>
        <w:t> </w:t>
      </w:r>
      <w:r>
        <w:rPr>
          <w:sz w:val="28"/>
        </w:rPr>
        <w:t>tố</w:t>
      </w:r>
      <w:r>
        <w:rPr>
          <w:spacing w:val="40"/>
          <w:sz w:val="28"/>
        </w:rPr>
        <w:t> </w:t>
      </w:r>
      <w:r>
        <w:rPr>
          <w:sz w:val="28"/>
        </w:rPr>
        <w:t>tụng, người</w:t>
      </w:r>
      <w:r>
        <w:rPr>
          <w:spacing w:val="40"/>
          <w:sz w:val="28"/>
        </w:rPr>
        <w:t> </w:t>
      </w:r>
      <w:r>
        <w:rPr>
          <w:sz w:val="28"/>
        </w:rPr>
        <w:t>tiến</w:t>
      </w:r>
      <w:r>
        <w:rPr>
          <w:spacing w:val="40"/>
          <w:sz w:val="28"/>
        </w:rPr>
        <w:t> </w:t>
      </w:r>
      <w:r>
        <w:rPr>
          <w:sz w:val="28"/>
        </w:rPr>
        <w:t>hành</w:t>
      </w:r>
      <w:r>
        <w:rPr>
          <w:spacing w:val="40"/>
          <w:sz w:val="28"/>
        </w:rPr>
        <w:t> </w:t>
      </w:r>
      <w:r>
        <w:rPr>
          <w:sz w:val="28"/>
        </w:rPr>
        <w:t>tố</w:t>
      </w:r>
      <w:r>
        <w:rPr>
          <w:spacing w:val="40"/>
          <w:sz w:val="28"/>
        </w:rPr>
        <w:t> </w:t>
      </w:r>
      <w:r>
        <w:rPr>
          <w:sz w:val="28"/>
        </w:rPr>
        <w:t>tụng.</w:t>
      </w:r>
      <w:r>
        <w:rPr>
          <w:spacing w:val="40"/>
          <w:sz w:val="28"/>
        </w:rPr>
        <w:t> </w:t>
      </w:r>
      <w:r>
        <w:rPr>
          <w:sz w:val="28"/>
        </w:rPr>
        <w:t>Do</w:t>
      </w:r>
      <w:r>
        <w:rPr>
          <w:spacing w:val="40"/>
          <w:sz w:val="28"/>
        </w:rPr>
        <w:t> </w:t>
      </w:r>
      <w:r>
        <w:rPr>
          <w:sz w:val="28"/>
        </w:rPr>
        <w:t>đó, các</w:t>
      </w:r>
      <w:r>
        <w:rPr>
          <w:spacing w:val="40"/>
          <w:sz w:val="28"/>
        </w:rPr>
        <w:t> </w:t>
      </w:r>
      <w:r>
        <w:rPr>
          <w:sz w:val="28"/>
        </w:rPr>
        <w:t>hành</w:t>
      </w:r>
      <w:r>
        <w:rPr>
          <w:spacing w:val="40"/>
          <w:sz w:val="28"/>
        </w:rPr>
        <w:t> </w:t>
      </w:r>
      <w:r>
        <w:rPr>
          <w:sz w:val="28"/>
        </w:rPr>
        <w:t>vi, quyết</w:t>
      </w:r>
      <w:r>
        <w:rPr>
          <w:spacing w:val="37"/>
          <w:sz w:val="28"/>
        </w:rPr>
        <w:t> </w:t>
      </w:r>
      <w:r>
        <w:rPr>
          <w:sz w:val="28"/>
        </w:rPr>
        <w:t>định</w:t>
      </w:r>
      <w:r>
        <w:rPr>
          <w:spacing w:val="37"/>
          <w:sz w:val="28"/>
        </w:rPr>
        <w:t> </w:t>
      </w:r>
      <w:r>
        <w:rPr>
          <w:sz w:val="28"/>
        </w:rPr>
        <w:t>tố</w:t>
      </w:r>
      <w:r>
        <w:rPr>
          <w:spacing w:val="38"/>
          <w:sz w:val="28"/>
        </w:rPr>
        <w:t> </w:t>
      </w:r>
      <w:r>
        <w:rPr>
          <w:sz w:val="28"/>
        </w:rPr>
        <w:t>tụng</w:t>
      </w:r>
      <w:r>
        <w:rPr>
          <w:spacing w:val="40"/>
          <w:sz w:val="28"/>
        </w:rPr>
        <w:t> </w:t>
      </w:r>
      <w:r>
        <w:rPr>
          <w:sz w:val="28"/>
        </w:rPr>
        <w:t>của</w:t>
      </w:r>
      <w:r>
        <w:rPr>
          <w:spacing w:val="37"/>
          <w:sz w:val="28"/>
        </w:rPr>
        <w:t> </w:t>
      </w:r>
      <w:r>
        <w:rPr>
          <w:sz w:val="28"/>
        </w:rPr>
        <w:t>Cơ</w:t>
      </w:r>
      <w:r>
        <w:rPr>
          <w:spacing w:val="37"/>
          <w:sz w:val="28"/>
        </w:rPr>
        <w:t> </w:t>
      </w:r>
      <w:r>
        <w:rPr>
          <w:sz w:val="28"/>
        </w:rPr>
        <w:t>quan tiến hành</w:t>
      </w:r>
      <w:r>
        <w:rPr>
          <w:spacing w:val="37"/>
          <w:sz w:val="28"/>
        </w:rPr>
        <w:t> </w:t>
      </w:r>
      <w:r>
        <w:rPr>
          <w:sz w:val="28"/>
        </w:rPr>
        <w:t>tố</w:t>
      </w:r>
      <w:r>
        <w:rPr>
          <w:spacing w:val="38"/>
          <w:sz w:val="28"/>
        </w:rPr>
        <w:t> </w:t>
      </w:r>
      <w:r>
        <w:rPr>
          <w:sz w:val="28"/>
        </w:rPr>
        <w:t>tụng, người</w:t>
      </w:r>
      <w:r>
        <w:rPr>
          <w:spacing w:val="37"/>
          <w:sz w:val="28"/>
        </w:rPr>
        <w:t> </w:t>
      </w:r>
      <w:r>
        <w:rPr>
          <w:sz w:val="28"/>
        </w:rPr>
        <w:t>tiến</w:t>
      </w:r>
      <w:r>
        <w:rPr>
          <w:spacing w:val="37"/>
          <w:sz w:val="28"/>
        </w:rPr>
        <w:t> </w:t>
      </w:r>
      <w:r>
        <w:rPr>
          <w:sz w:val="28"/>
        </w:rPr>
        <w:t>hành</w:t>
      </w:r>
      <w:r>
        <w:rPr>
          <w:spacing w:val="37"/>
          <w:sz w:val="28"/>
        </w:rPr>
        <w:t> </w:t>
      </w:r>
      <w:r>
        <w:rPr>
          <w:sz w:val="28"/>
        </w:rPr>
        <w:t>tố</w:t>
      </w:r>
      <w:r>
        <w:rPr>
          <w:spacing w:val="38"/>
          <w:sz w:val="28"/>
        </w:rPr>
        <w:t> </w:t>
      </w:r>
      <w:r>
        <w:rPr>
          <w:sz w:val="28"/>
        </w:rPr>
        <w:t>tụng</w:t>
      </w:r>
      <w:r>
        <w:rPr>
          <w:spacing w:val="37"/>
          <w:sz w:val="28"/>
        </w:rPr>
        <w:t> </w:t>
      </w:r>
      <w:r>
        <w:rPr>
          <w:sz w:val="28"/>
        </w:rPr>
        <w:t>đã thực hiện đúng quy định của pháp luật.</w:t>
      </w:r>
    </w:p>
    <w:p>
      <w:pPr>
        <w:pStyle w:val="ListParagraph"/>
        <w:numPr>
          <w:ilvl w:val="0"/>
          <w:numId w:val="1"/>
        </w:numPr>
        <w:tabs>
          <w:tab w:pos="1167" w:val="left" w:leader="none"/>
        </w:tabs>
        <w:spacing w:line="283" w:lineRule="auto" w:before="0" w:after="0"/>
        <w:ind w:left="202" w:right="146" w:firstLine="566"/>
        <w:jc w:val="both"/>
        <w:rPr>
          <w:sz w:val="28"/>
        </w:rPr>
      </w:pPr>
      <w:r>
        <w:rPr>
          <w:sz w:val="28"/>
        </w:rPr>
        <w:t>Về sự vắng mặt của người tham</w:t>
      </w:r>
      <w:r>
        <w:rPr>
          <w:spacing w:val="-5"/>
          <w:sz w:val="28"/>
        </w:rPr>
        <w:t> </w:t>
      </w:r>
      <w:r>
        <w:rPr>
          <w:sz w:val="28"/>
        </w:rPr>
        <w:t>gia tố</w:t>
      </w:r>
      <w:r>
        <w:rPr>
          <w:spacing w:val="-1"/>
          <w:sz w:val="28"/>
        </w:rPr>
        <w:t> </w:t>
      </w:r>
      <w:r>
        <w:rPr>
          <w:sz w:val="28"/>
        </w:rPr>
        <w:t>tụng tại phiên tòa anh Phạm</w:t>
      </w:r>
      <w:r>
        <w:rPr>
          <w:spacing w:val="-5"/>
          <w:sz w:val="28"/>
        </w:rPr>
        <w:t> </w:t>
      </w:r>
      <w:r>
        <w:rPr>
          <w:sz w:val="28"/>
        </w:rPr>
        <w:t>Hải C là người chứng kiến trong vụ án: Tòa án đã gửi giấy triệu tập tham gia tố tụng tại phiên tòa nhưng người chứng kiến vắng mặt. Tại phiên tòa, bị cáo không có ý kiến về sự vắng mặt của người chứng kiến, đại diện Viện kiểm sát nhân dân</w:t>
      </w:r>
      <w:r>
        <w:rPr>
          <w:spacing w:val="40"/>
          <w:sz w:val="28"/>
        </w:rPr>
        <w:t> </w:t>
      </w:r>
      <w:r>
        <w:rPr>
          <w:sz w:val="28"/>
        </w:rPr>
        <w:t>huyện Phú Lương, tỉnh Thái Nguyên đề nghị xét xử vắng mặt người chứng kiến. Quá</w:t>
      </w:r>
      <w:r>
        <w:rPr>
          <w:spacing w:val="27"/>
          <w:sz w:val="28"/>
        </w:rPr>
        <w:t> </w:t>
      </w:r>
      <w:r>
        <w:rPr>
          <w:sz w:val="28"/>
        </w:rPr>
        <w:t>trình</w:t>
      </w:r>
      <w:r>
        <w:rPr>
          <w:spacing w:val="25"/>
          <w:sz w:val="28"/>
        </w:rPr>
        <w:t> </w:t>
      </w:r>
      <w:r>
        <w:rPr>
          <w:sz w:val="28"/>
        </w:rPr>
        <w:t>điều</w:t>
      </w:r>
      <w:r>
        <w:rPr>
          <w:spacing w:val="25"/>
          <w:sz w:val="28"/>
        </w:rPr>
        <w:t> </w:t>
      </w:r>
      <w:r>
        <w:rPr>
          <w:sz w:val="28"/>
        </w:rPr>
        <w:t>tra,</w:t>
      </w:r>
      <w:r>
        <w:rPr>
          <w:spacing w:val="24"/>
          <w:sz w:val="28"/>
        </w:rPr>
        <w:t> </w:t>
      </w:r>
      <w:r>
        <w:rPr>
          <w:sz w:val="28"/>
        </w:rPr>
        <w:t>người</w:t>
      </w:r>
      <w:r>
        <w:rPr>
          <w:spacing w:val="25"/>
          <w:sz w:val="28"/>
        </w:rPr>
        <w:t> </w:t>
      </w:r>
      <w:r>
        <w:rPr>
          <w:sz w:val="28"/>
        </w:rPr>
        <w:t>chứng</w:t>
      </w:r>
      <w:r>
        <w:rPr>
          <w:spacing w:val="25"/>
          <w:sz w:val="28"/>
        </w:rPr>
        <w:t> </w:t>
      </w:r>
      <w:r>
        <w:rPr>
          <w:sz w:val="28"/>
        </w:rPr>
        <w:t>kiến</w:t>
      </w:r>
      <w:r>
        <w:rPr>
          <w:spacing w:val="25"/>
          <w:sz w:val="28"/>
        </w:rPr>
        <w:t> </w:t>
      </w:r>
      <w:r>
        <w:rPr>
          <w:sz w:val="28"/>
        </w:rPr>
        <w:t>không</w:t>
      </w:r>
      <w:r>
        <w:rPr>
          <w:spacing w:val="25"/>
          <w:sz w:val="28"/>
        </w:rPr>
        <w:t> </w:t>
      </w:r>
      <w:r>
        <w:rPr>
          <w:sz w:val="28"/>
        </w:rPr>
        <w:t>có</w:t>
      </w:r>
      <w:r>
        <w:rPr>
          <w:spacing w:val="25"/>
          <w:sz w:val="28"/>
        </w:rPr>
        <w:t> </w:t>
      </w:r>
      <w:r>
        <w:rPr>
          <w:sz w:val="28"/>
        </w:rPr>
        <w:t>khiếu</w:t>
      </w:r>
      <w:r>
        <w:rPr>
          <w:spacing w:val="25"/>
          <w:sz w:val="28"/>
        </w:rPr>
        <w:t> </w:t>
      </w:r>
      <w:r>
        <w:rPr>
          <w:sz w:val="28"/>
        </w:rPr>
        <w:t>nại</w:t>
      </w:r>
      <w:r>
        <w:rPr>
          <w:spacing w:val="25"/>
          <w:sz w:val="28"/>
        </w:rPr>
        <w:t> </w:t>
      </w:r>
      <w:r>
        <w:rPr>
          <w:sz w:val="28"/>
        </w:rPr>
        <w:t>gì</w:t>
      </w:r>
      <w:r>
        <w:rPr>
          <w:spacing w:val="27"/>
          <w:sz w:val="28"/>
        </w:rPr>
        <w:t> </w:t>
      </w:r>
      <w:r>
        <w:rPr>
          <w:sz w:val="28"/>
        </w:rPr>
        <w:t>đối</w:t>
      </w:r>
      <w:r>
        <w:rPr>
          <w:spacing w:val="25"/>
          <w:sz w:val="28"/>
        </w:rPr>
        <w:t> </w:t>
      </w:r>
      <w:r>
        <w:rPr>
          <w:sz w:val="28"/>
        </w:rPr>
        <w:t>với</w:t>
      </w:r>
      <w:r>
        <w:rPr>
          <w:spacing w:val="27"/>
          <w:sz w:val="28"/>
        </w:rPr>
        <w:t> </w:t>
      </w:r>
      <w:r>
        <w:rPr>
          <w:sz w:val="28"/>
        </w:rPr>
        <w:t>quyết</w:t>
      </w:r>
      <w:r>
        <w:rPr>
          <w:spacing w:val="27"/>
          <w:sz w:val="28"/>
        </w:rPr>
        <w:t> </w:t>
      </w:r>
      <w:r>
        <w:rPr>
          <w:sz w:val="28"/>
        </w:rPr>
        <w:t>định,</w:t>
      </w:r>
    </w:p>
    <w:p>
      <w:pPr>
        <w:spacing w:after="0" w:line="283" w:lineRule="auto"/>
        <w:jc w:val="both"/>
        <w:rPr>
          <w:sz w:val="28"/>
        </w:rPr>
        <w:sectPr>
          <w:pgSz w:w="11910" w:h="16840"/>
          <w:pgMar w:header="0" w:footer="696" w:top="1240" w:bottom="880" w:left="1500" w:right="840"/>
        </w:sectPr>
      </w:pPr>
    </w:p>
    <w:p>
      <w:pPr>
        <w:pStyle w:val="BodyText"/>
        <w:spacing w:line="283" w:lineRule="auto" w:before="67"/>
        <w:ind w:right="146"/>
      </w:pPr>
      <w:r>
        <w:rPr/>
        <w:t>hành vi của cơ quan, người có thẩm quyền tiến hành tố tụng liên quan đến việc mình tham gia chứng kiến nên việc vắng mặt họ tại phiên tòa không gây trở ngại cho việc xét xử. Việc Tòa án xét xử vắng mặt người chứng kiến không làm ảnh hưởng đến quyền và lợi ích hợp pháp của bị cáo. Do đó, Hội đồng xét xử tiến hành xét xử vắng mặt người chứng kiến anh Phạm Hải C theo quy định.</w:t>
      </w:r>
    </w:p>
    <w:p>
      <w:pPr>
        <w:pStyle w:val="ListParagraph"/>
        <w:numPr>
          <w:ilvl w:val="0"/>
          <w:numId w:val="1"/>
        </w:numPr>
        <w:tabs>
          <w:tab w:pos="1160" w:val="left" w:leader="none"/>
        </w:tabs>
        <w:spacing w:line="283" w:lineRule="auto" w:before="0" w:after="0"/>
        <w:ind w:left="202" w:right="147" w:firstLine="544"/>
        <w:jc w:val="both"/>
        <w:rPr>
          <w:sz w:val="28"/>
        </w:rPr>
      </w:pPr>
      <w:r>
        <w:rPr>
          <w:sz w:val="28"/>
        </w:rPr>
        <w:t>Xét hành vi của bị cáo: Tại phiên tòa hôm nay bị cáo đã khai nhận toàn bộ hành vi phạm</w:t>
      </w:r>
      <w:r>
        <w:rPr>
          <w:spacing w:val="-2"/>
          <w:sz w:val="28"/>
        </w:rPr>
        <w:t> </w:t>
      </w:r>
      <w:r>
        <w:rPr>
          <w:sz w:val="28"/>
        </w:rPr>
        <w:t>tội của mình, lời khai nhận tội của bị cáo hoàn toàn phù hợp với lời khai tại cơ quan điều tra, phù hợp với lời khai của người chứng kiến, biên bản bắt người phạm tội quả tang, vật chứng đã thu giữ, kết luận giám định, cùng các tài liệu chứng cứ khác có trong hồ sơ vụ án, như vậy có đủ căn cứ để xác định: Hồi 09 giờ 20 phút ngày 16/8/2022, tại tổ dân phố Tân Lập, thị trấn Đu, huyện Phú Lương, tỉnh Thái Nguyên, Đặng Đình Th có hành vi tàng trữ trái phép 0,089 gam</w:t>
      </w:r>
      <w:r>
        <w:rPr>
          <w:spacing w:val="-2"/>
          <w:sz w:val="28"/>
        </w:rPr>
        <w:t> </w:t>
      </w:r>
      <w:r>
        <w:rPr>
          <w:sz w:val="28"/>
        </w:rPr>
        <w:t>ma túy</w:t>
      </w:r>
      <w:r>
        <w:rPr>
          <w:spacing w:val="-1"/>
          <w:sz w:val="28"/>
        </w:rPr>
        <w:t> </w:t>
      </w:r>
      <w:r>
        <w:rPr>
          <w:sz w:val="28"/>
        </w:rPr>
        <w:t>loại Heroine mục đích để</w:t>
      </w:r>
      <w:r>
        <w:rPr>
          <w:spacing w:val="-1"/>
          <w:sz w:val="28"/>
        </w:rPr>
        <w:t> </w:t>
      </w:r>
      <w:r>
        <w:rPr>
          <w:sz w:val="28"/>
        </w:rPr>
        <w:t>sử dụng, bị Công an thị</w:t>
      </w:r>
      <w:r>
        <w:rPr>
          <w:spacing w:val="-1"/>
          <w:sz w:val="28"/>
        </w:rPr>
        <w:t> </w:t>
      </w:r>
      <w:r>
        <w:rPr>
          <w:sz w:val="28"/>
        </w:rPr>
        <w:t>trấn Đu, huyện Phú Lương phát hiện bắt quả tang, thu giữ vật chứng.</w:t>
      </w:r>
    </w:p>
    <w:p>
      <w:pPr>
        <w:pStyle w:val="BodyText"/>
        <w:spacing w:line="283" w:lineRule="auto"/>
        <w:ind w:right="145" w:firstLine="544"/>
      </w:pPr>
      <w:r>
        <w:rPr/>
        <w:t>Khối lượng chất ma túy bị cáo bị thu giữ là 0,089 gam chưa đủ định lượng 0,1 gam theo điều luật quy định. Tuy nhiên bị cáo có một tiền án về tội “Tàng trữ trái phép chất ma túy” đến nay chưa được xóa án tích nên bị cáo phải chịu trách nhiệm hình sự đối với lần phạm tội này.</w:t>
      </w:r>
    </w:p>
    <w:p>
      <w:pPr>
        <w:pStyle w:val="BodyText"/>
        <w:spacing w:line="283" w:lineRule="auto" w:before="2"/>
        <w:ind w:right="148" w:firstLine="544"/>
      </w:pPr>
      <w:r>
        <w:rPr/>
        <w:t>Hành vi nêu trên của bị cáo Đặng Đình Th đã đủ yếu tố cấu thành tội “Tàng trữ trái phép chất ma túy”, theo quy</w:t>
      </w:r>
      <w:r>
        <w:rPr>
          <w:spacing w:val="-2"/>
        </w:rPr>
        <w:t> </w:t>
      </w:r>
      <w:r>
        <w:rPr/>
        <w:t>định tại điểm</w:t>
      </w:r>
      <w:r>
        <w:rPr>
          <w:spacing w:val="-3"/>
        </w:rPr>
        <w:t> </w:t>
      </w:r>
      <w:r>
        <w:rPr/>
        <w:t>a khoản 1 Điều 249 của</w:t>
      </w:r>
      <w:r>
        <w:rPr>
          <w:spacing w:val="-1"/>
        </w:rPr>
        <w:t> </w:t>
      </w:r>
      <w:r>
        <w:rPr/>
        <w:t>Bộ luật hình sự. Điều luật quy định:</w:t>
      </w:r>
    </w:p>
    <w:p>
      <w:pPr>
        <w:spacing w:line="283" w:lineRule="auto" w:before="0"/>
        <w:ind w:left="202" w:right="148" w:firstLine="719"/>
        <w:jc w:val="both"/>
        <w:rPr>
          <w:sz w:val="28"/>
        </w:rPr>
      </w:pPr>
      <w:r>
        <w:rPr>
          <w:i/>
          <w:sz w:val="28"/>
        </w:rPr>
        <w:t>1. </w:t>
      </w:r>
      <w:r>
        <w:rPr>
          <w:sz w:val="28"/>
        </w:rPr>
        <w:t>“</w:t>
      </w:r>
      <w:r>
        <w:rPr>
          <w:i/>
          <w:sz w:val="28"/>
        </w:rPr>
        <w:t>Người nào tàng trữ trái phép chất ma túy mà không nhằm mục đích</w:t>
      </w:r>
      <w:r>
        <w:rPr>
          <w:i/>
          <w:sz w:val="28"/>
        </w:rPr>
        <w:t> mua bán, vận chuyển, sản xuất trái phép chất ma túy thuộc một trong các trường hợp sau đây, thì bị phạt tù từ 01 năm đến 05 năm</w:t>
      </w:r>
      <w:r>
        <w:rPr>
          <w:sz w:val="28"/>
        </w:rPr>
        <w:t>.</w:t>
      </w:r>
    </w:p>
    <w:p>
      <w:pPr>
        <w:spacing w:before="0"/>
        <w:ind w:left="921" w:right="0" w:firstLine="0"/>
        <w:jc w:val="both"/>
        <w:rPr>
          <w:i/>
          <w:sz w:val="28"/>
        </w:rPr>
      </w:pPr>
      <w:r>
        <w:rPr>
          <w:i/>
          <w:sz w:val="28"/>
        </w:rPr>
        <w:t>a,</w:t>
      </w:r>
      <w:r>
        <w:rPr>
          <w:i/>
          <w:spacing w:val="-6"/>
          <w:sz w:val="28"/>
        </w:rPr>
        <w:t> </w:t>
      </w:r>
      <w:r>
        <w:rPr>
          <w:i/>
          <w:sz w:val="28"/>
        </w:rPr>
        <w:t>…đã</w:t>
      </w:r>
      <w:r>
        <w:rPr>
          <w:i/>
          <w:spacing w:val="-1"/>
          <w:sz w:val="28"/>
        </w:rPr>
        <w:t> </w:t>
      </w:r>
      <w:r>
        <w:rPr>
          <w:i/>
          <w:sz w:val="28"/>
        </w:rPr>
        <w:t>bị</w:t>
      </w:r>
      <w:r>
        <w:rPr>
          <w:i/>
          <w:spacing w:val="-1"/>
          <w:sz w:val="28"/>
        </w:rPr>
        <w:t> </w:t>
      </w:r>
      <w:r>
        <w:rPr>
          <w:i/>
          <w:sz w:val="28"/>
        </w:rPr>
        <w:t>kết</w:t>
      </w:r>
      <w:r>
        <w:rPr>
          <w:i/>
          <w:spacing w:val="-2"/>
          <w:sz w:val="28"/>
        </w:rPr>
        <w:t> </w:t>
      </w:r>
      <w:r>
        <w:rPr>
          <w:i/>
          <w:sz w:val="28"/>
        </w:rPr>
        <w:t>án</w:t>
      </w:r>
      <w:r>
        <w:rPr>
          <w:i/>
          <w:spacing w:val="-1"/>
          <w:sz w:val="28"/>
        </w:rPr>
        <w:t> </w:t>
      </w:r>
      <w:r>
        <w:rPr>
          <w:i/>
          <w:sz w:val="28"/>
        </w:rPr>
        <w:t>về</w:t>
      </w:r>
      <w:r>
        <w:rPr>
          <w:i/>
          <w:spacing w:val="-5"/>
          <w:sz w:val="28"/>
        </w:rPr>
        <w:t> </w:t>
      </w:r>
      <w:r>
        <w:rPr>
          <w:i/>
          <w:sz w:val="28"/>
        </w:rPr>
        <w:t>tội</w:t>
      </w:r>
      <w:r>
        <w:rPr>
          <w:i/>
          <w:spacing w:val="-2"/>
          <w:sz w:val="28"/>
        </w:rPr>
        <w:t> </w:t>
      </w:r>
      <w:r>
        <w:rPr>
          <w:i/>
          <w:sz w:val="28"/>
        </w:rPr>
        <w:t>này…,</w:t>
      </w:r>
      <w:r>
        <w:rPr>
          <w:i/>
          <w:spacing w:val="-3"/>
          <w:sz w:val="28"/>
        </w:rPr>
        <w:t> </w:t>
      </w:r>
      <w:r>
        <w:rPr>
          <w:i/>
          <w:sz w:val="28"/>
        </w:rPr>
        <w:t>chưa</w:t>
      </w:r>
      <w:r>
        <w:rPr>
          <w:i/>
          <w:spacing w:val="-1"/>
          <w:sz w:val="28"/>
        </w:rPr>
        <w:t> </w:t>
      </w:r>
      <w:r>
        <w:rPr>
          <w:i/>
          <w:sz w:val="28"/>
        </w:rPr>
        <w:t>được</w:t>
      </w:r>
      <w:r>
        <w:rPr>
          <w:i/>
          <w:spacing w:val="-3"/>
          <w:sz w:val="28"/>
        </w:rPr>
        <w:t> </w:t>
      </w:r>
      <w:r>
        <w:rPr>
          <w:i/>
          <w:sz w:val="28"/>
        </w:rPr>
        <w:t>xóa</w:t>
      </w:r>
      <w:r>
        <w:rPr>
          <w:i/>
          <w:spacing w:val="-5"/>
          <w:sz w:val="28"/>
        </w:rPr>
        <w:t> </w:t>
      </w:r>
      <w:r>
        <w:rPr>
          <w:i/>
          <w:sz w:val="28"/>
        </w:rPr>
        <w:t>án</w:t>
      </w:r>
      <w:r>
        <w:rPr>
          <w:i/>
          <w:spacing w:val="-5"/>
          <w:sz w:val="28"/>
        </w:rPr>
        <w:t> </w:t>
      </w:r>
      <w:r>
        <w:rPr>
          <w:i/>
          <w:sz w:val="28"/>
        </w:rPr>
        <w:t>tích</w:t>
      </w:r>
      <w:r>
        <w:rPr>
          <w:i/>
          <w:spacing w:val="-1"/>
          <w:sz w:val="28"/>
        </w:rPr>
        <w:t> </w:t>
      </w:r>
      <w:r>
        <w:rPr>
          <w:i/>
          <w:sz w:val="28"/>
        </w:rPr>
        <w:t>mà</w:t>
      </w:r>
      <w:r>
        <w:rPr>
          <w:i/>
          <w:spacing w:val="-2"/>
          <w:sz w:val="28"/>
        </w:rPr>
        <w:t> </w:t>
      </w:r>
      <w:r>
        <w:rPr>
          <w:i/>
          <w:sz w:val="28"/>
        </w:rPr>
        <w:t>còn</w:t>
      </w:r>
      <w:r>
        <w:rPr>
          <w:i/>
          <w:spacing w:val="-1"/>
          <w:sz w:val="28"/>
        </w:rPr>
        <w:t> </w:t>
      </w:r>
      <w:r>
        <w:rPr>
          <w:i/>
          <w:sz w:val="28"/>
        </w:rPr>
        <w:t>vi</w:t>
      </w:r>
      <w:r>
        <w:rPr>
          <w:i/>
          <w:spacing w:val="-1"/>
          <w:sz w:val="28"/>
        </w:rPr>
        <w:t> </w:t>
      </w:r>
      <w:r>
        <w:rPr>
          <w:i/>
          <w:spacing w:val="-2"/>
          <w:sz w:val="28"/>
        </w:rPr>
        <w:t>phạm”.</w:t>
      </w:r>
    </w:p>
    <w:p>
      <w:pPr>
        <w:pStyle w:val="BodyText"/>
        <w:spacing w:line="283" w:lineRule="auto" w:before="58"/>
        <w:ind w:right="147" w:firstLine="566"/>
      </w:pPr>
      <w:r>
        <w:rPr/>
        <w:t>Bản Cáo trạng của Viện kiểm sát nhân dân huyện Phú Lương, tỉnh Thái Nguyên đã truy tố bị cáo Đặng Đình Th về tội “Tàng trữ trái phép chất ma túy” theo quy</w:t>
      </w:r>
      <w:r>
        <w:rPr>
          <w:spacing w:val="-4"/>
        </w:rPr>
        <w:t> </w:t>
      </w:r>
      <w:r>
        <w:rPr/>
        <w:t>định tại điểm</w:t>
      </w:r>
      <w:r>
        <w:rPr>
          <w:spacing w:val="-2"/>
        </w:rPr>
        <w:t> </w:t>
      </w:r>
      <w:r>
        <w:rPr/>
        <w:t>a khoản 1 Điều 249 Bộ</w:t>
      </w:r>
      <w:r>
        <w:rPr>
          <w:spacing w:val="-1"/>
        </w:rPr>
        <w:t> </w:t>
      </w:r>
      <w:r>
        <w:rPr/>
        <w:t>luật hình sự là có căn cứ, đúng quy định của pháp luật.</w:t>
      </w:r>
    </w:p>
    <w:p>
      <w:pPr>
        <w:pStyle w:val="ListParagraph"/>
        <w:numPr>
          <w:ilvl w:val="0"/>
          <w:numId w:val="1"/>
        </w:numPr>
        <w:tabs>
          <w:tab w:pos="1170" w:val="left" w:leader="none"/>
        </w:tabs>
        <w:spacing w:line="283" w:lineRule="auto" w:before="0" w:after="0"/>
        <w:ind w:left="202" w:right="144" w:firstLine="566"/>
        <w:jc w:val="both"/>
        <w:rPr>
          <w:sz w:val="28"/>
        </w:rPr>
      </w:pPr>
      <w:r>
        <w:rPr>
          <w:sz w:val="28"/>
        </w:rPr>
        <w:t>Xét tính chất của</w:t>
      </w:r>
      <w:r>
        <w:rPr>
          <w:spacing w:val="-2"/>
          <w:sz w:val="28"/>
        </w:rPr>
        <w:t> </w:t>
      </w:r>
      <w:r>
        <w:rPr>
          <w:sz w:val="28"/>
        </w:rPr>
        <w:t>vụ án thuộc trường</w:t>
      </w:r>
      <w:r>
        <w:rPr>
          <w:spacing w:val="-1"/>
          <w:sz w:val="28"/>
        </w:rPr>
        <w:t> </w:t>
      </w:r>
      <w:r>
        <w:rPr>
          <w:sz w:val="28"/>
        </w:rPr>
        <w:t>hợp nghiêm</w:t>
      </w:r>
      <w:r>
        <w:rPr>
          <w:spacing w:val="-3"/>
          <w:sz w:val="28"/>
        </w:rPr>
        <w:t> </w:t>
      </w:r>
      <w:r>
        <w:rPr>
          <w:sz w:val="28"/>
        </w:rPr>
        <w:t>trọng, hành vi phạm</w:t>
      </w:r>
      <w:r>
        <w:rPr>
          <w:spacing w:val="-3"/>
          <w:sz w:val="28"/>
        </w:rPr>
        <w:t> </w:t>
      </w:r>
      <w:r>
        <w:rPr>
          <w:sz w:val="28"/>
        </w:rPr>
        <w:t>tội của</w:t>
      </w:r>
      <w:r>
        <w:rPr>
          <w:spacing w:val="-9"/>
          <w:sz w:val="28"/>
        </w:rPr>
        <w:t> </w:t>
      </w:r>
      <w:r>
        <w:rPr>
          <w:sz w:val="28"/>
        </w:rPr>
        <w:t>bị</w:t>
      </w:r>
      <w:r>
        <w:rPr>
          <w:spacing w:val="-8"/>
          <w:sz w:val="28"/>
        </w:rPr>
        <w:t> </w:t>
      </w:r>
      <w:r>
        <w:rPr>
          <w:sz w:val="28"/>
        </w:rPr>
        <w:t>cáo</w:t>
      </w:r>
      <w:r>
        <w:rPr>
          <w:spacing w:val="-11"/>
          <w:sz w:val="28"/>
        </w:rPr>
        <w:t> </w:t>
      </w:r>
      <w:r>
        <w:rPr>
          <w:sz w:val="28"/>
        </w:rPr>
        <w:t>là</w:t>
      </w:r>
      <w:r>
        <w:rPr>
          <w:spacing w:val="-9"/>
          <w:sz w:val="28"/>
        </w:rPr>
        <w:t> </w:t>
      </w:r>
      <w:r>
        <w:rPr>
          <w:sz w:val="28"/>
        </w:rPr>
        <w:t>nguy</w:t>
      </w:r>
      <w:r>
        <w:rPr>
          <w:spacing w:val="-12"/>
          <w:sz w:val="28"/>
        </w:rPr>
        <w:t> </w:t>
      </w:r>
      <w:r>
        <w:rPr>
          <w:sz w:val="28"/>
        </w:rPr>
        <w:t>hiểm</w:t>
      </w:r>
      <w:r>
        <w:rPr>
          <w:spacing w:val="-11"/>
          <w:sz w:val="28"/>
        </w:rPr>
        <w:t> </w:t>
      </w:r>
      <w:r>
        <w:rPr>
          <w:sz w:val="28"/>
        </w:rPr>
        <w:t>cho</w:t>
      </w:r>
      <w:r>
        <w:rPr>
          <w:spacing w:val="-7"/>
          <w:sz w:val="28"/>
        </w:rPr>
        <w:t> </w:t>
      </w:r>
      <w:r>
        <w:rPr>
          <w:sz w:val="28"/>
        </w:rPr>
        <w:t>xã</w:t>
      </w:r>
      <w:r>
        <w:rPr>
          <w:spacing w:val="-9"/>
          <w:sz w:val="28"/>
        </w:rPr>
        <w:t> </w:t>
      </w:r>
      <w:r>
        <w:rPr>
          <w:sz w:val="28"/>
        </w:rPr>
        <w:t>hội</w:t>
      </w:r>
      <w:r>
        <w:rPr>
          <w:spacing w:val="-10"/>
          <w:sz w:val="28"/>
        </w:rPr>
        <w:t> </w:t>
      </w:r>
      <w:r>
        <w:rPr>
          <w:sz w:val="28"/>
        </w:rPr>
        <w:t>đã</w:t>
      </w:r>
      <w:r>
        <w:rPr>
          <w:spacing w:val="-8"/>
          <w:sz w:val="28"/>
        </w:rPr>
        <w:t> </w:t>
      </w:r>
      <w:r>
        <w:rPr>
          <w:sz w:val="28"/>
        </w:rPr>
        <w:t>xâm</w:t>
      </w:r>
      <w:r>
        <w:rPr>
          <w:spacing w:val="-13"/>
          <w:sz w:val="28"/>
        </w:rPr>
        <w:t> </w:t>
      </w:r>
      <w:r>
        <w:rPr>
          <w:sz w:val="28"/>
        </w:rPr>
        <w:t>phạm</w:t>
      </w:r>
      <w:r>
        <w:rPr>
          <w:spacing w:val="-13"/>
          <w:sz w:val="28"/>
        </w:rPr>
        <w:t> </w:t>
      </w:r>
      <w:r>
        <w:rPr>
          <w:sz w:val="28"/>
        </w:rPr>
        <w:t>đến</w:t>
      </w:r>
      <w:r>
        <w:rPr>
          <w:spacing w:val="-7"/>
          <w:sz w:val="28"/>
        </w:rPr>
        <w:t> </w:t>
      </w:r>
      <w:r>
        <w:rPr>
          <w:sz w:val="28"/>
        </w:rPr>
        <w:t>chính</w:t>
      </w:r>
      <w:r>
        <w:rPr>
          <w:spacing w:val="-11"/>
          <w:sz w:val="28"/>
        </w:rPr>
        <w:t> </w:t>
      </w:r>
      <w:r>
        <w:rPr>
          <w:sz w:val="28"/>
        </w:rPr>
        <w:t>sách</w:t>
      </w:r>
      <w:r>
        <w:rPr>
          <w:spacing w:val="-11"/>
          <w:sz w:val="28"/>
        </w:rPr>
        <w:t> </w:t>
      </w:r>
      <w:r>
        <w:rPr>
          <w:sz w:val="28"/>
        </w:rPr>
        <w:t>độc</w:t>
      </w:r>
      <w:r>
        <w:rPr>
          <w:spacing w:val="-12"/>
          <w:sz w:val="28"/>
        </w:rPr>
        <w:t> </w:t>
      </w:r>
      <w:r>
        <w:rPr>
          <w:sz w:val="28"/>
        </w:rPr>
        <w:t>quyền</w:t>
      </w:r>
      <w:r>
        <w:rPr>
          <w:spacing w:val="-7"/>
          <w:sz w:val="28"/>
        </w:rPr>
        <w:t> </w:t>
      </w:r>
      <w:r>
        <w:rPr>
          <w:sz w:val="28"/>
        </w:rPr>
        <w:t>quản</w:t>
      </w:r>
      <w:r>
        <w:rPr>
          <w:spacing w:val="-7"/>
          <w:sz w:val="28"/>
        </w:rPr>
        <w:t> </w:t>
      </w:r>
      <w:r>
        <w:rPr>
          <w:sz w:val="28"/>
        </w:rPr>
        <w:t>lý về ma túy của Nhà nước, làm ảnh hưởng xấu đến tình hình trật tự trị an tại địa </w:t>
      </w:r>
      <w:r>
        <w:rPr>
          <w:spacing w:val="-2"/>
          <w:sz w:val="28"/>
        </w:rPr>
        <w:t>phương.</w:t>
      </w:r>
    </w:p>
    <w:p>
      <w:pPr>
        <w:pStyle w:val="BodyText"/>
        <w:spacing w:line="283" w:lineRule="auto" w:before="2"/>
        <w:ind w:right="144" w:firstLine="707"/>
      </w:pPr>
      <w:r>
        <w:rPr/>
        <w:t>Như</w:t>
      </w:r>
      <w:r>
        <w:rPr>
          <w:spacing w:val="-1"/>
        </w:rPr>
        <w:t> </w:t>
      </w:r>
      <w:r>
        <w:rPr/>
        <w:t>chúng</w:t>
      </w:r>
      <w:r>
        <w:rPr>
          <w:spacing w:val="-1"/>
        </w:rPr>
        <w:t> </w:t>
      </w:r>
      <w:r>
        <w:rPr/>
        <w:t>ta đã biết,</w:t>
      </w:r>
      <w:r>
        <w:rPr>
          <w:spacing w:val="-3"/>
        </w:rPr>
        <w:t> </w:t>
      </w:r>
      <w:r>
        <w:rPr/>
        <w:t>tệ nạn ma tuý</w:t>
      </w:r>
      <w:r>
        <w:rPr>
          <w:spacing w:val="-1"/>
        </w:rPr>
        <w:t> </w:t>
      </w:r>
      <w:r>
        <w:rPr/>
        <w:t>đang</w:t>
      </w:r>
      <w:r>
        <w:rPr>
          <w:spacing w:val="-1"/>
        </w:rPr>
        <w:t> </w:t>
      </w:r>
      <w:r>
        <w:rPr/>
        <w:t>là điều</w:t>
      </w:r>
      <w:r>
        <w:rPr>
          <w:spacing w:val="-1"/>
        </w:rPr>
        <w:t> </w:t>
      </w:r>
      <w:r>
        <w:rPr/>
        <w:t>nhức nhối của</w:t>
      </w:r>
      <w:r>
        <w:rPr>
          <w:spacing w:val="-2"/>
        </w:rPr>
        <w:t> </w:t>
      </w:r>
      <w:r>
        <w:rPr/>
        <w:t>toàn</w:t>
      </w:r>
      <w:r>
        <w:rPr>
          <w:spacing w:val="-1"/>
        </w:rPr>
        <w:t> </w:t>
      </w:r>
      <w:r>
        <w:rPr/>
        <w:t>xã</w:t>
      </w:r>
      <w:r>
        <w:rPr>
          <w:spacing w:val="-2"/>
        </w:rPr>
        <w:t> </w:t>
      </w:r>
      <w:r>
        <w:rPr/>
        <w:t>hội. Đảng và nhà nước đã</w:t>
      </w:r>
      <w:r>
        <w:rPr>
          <w:spacing w:val="-1"/>
        </w:rPr>
        <w:t> </w:t>
      </w:r>
      <w:r>
        <w:rPr/>
        <w:t>có nhiều biện pháp đấu tranh, nhằm</w:t>
      </w:r>
      <w:r>
        <w:rPr>
          <w:spacing w:val="-4"/>
        </w:rPr>
        <w:t> </w:t>
      </w:r>
      <w:r>
        <w:rPr/>
        <w:t>xoá bỏ tệ nạn ma tuý ra khỏi cộng</w:t>
      </w:r>
      <w:r>
        <w:rPr>
          <w:spacing w:val="-1"/>
        </w:rPr>
        <w:t> </w:t>
      </w:r>
      <w:r>
        <w:rPr/>
        <w:t>đồng.</w:t>
      </w:r>
      <w:r>
        <w:rPr>
          <w:spacing w:val="-1"/>
        </w:rPr>
        <w:t> </w:t>
      </w:r>
      <w:r>
        <w:rPr/>
        <w:t>Chính nó</w:t>
      </w:r>
      <w:r>
        <w:rPr>
          <w:spacing w:val="-1"/>
        </w:rPr>
        <w:t> </w:t>
      </w:r>
      <w:r>
        <w:rPr/>
        <w:t>là nguyên nhân</w:t>
      </w:r>
      <w:r>
        <w:rPr>
          <w:spacing w:val="-1"/>
        </w:rPr>
        <w:t> </w:t>
      </w:r>
      <w:r>
        <w:rPr/>
        <w:t>làm</w:t>
      </w:r>
      <w:r>
        <w:rPr>
          <w:spacing w:val="-5"/>
        </w:rPr>
        <w:t> </w:t>
      </w:r>
      <w:r>
        <w:rPr/>
        <w:t>cho diễn</w:t>
      </w:r>
      <w:r>
        <w:rPr>
          <w:spacing w:val="-1"/>
        </w:rPr>
        <w:t> </w:t>
      </w:r>
      <w:r>
        <w:rPr/>
        <w:t>biến tệ nạn ngày</w:t>
      </w:r>
      <w:r>
        <w:rPr>
          <w:spacing w:val="-1"/>
        </w:rPr>
        <w:t> </w:t>
      </w:r>
      <w:r>
        <w:rPr/>
        <w:t>một phát triển,</w:t>
      </w:r>
      <w:r>
        <w:rPr>
          <w:spacing w:val="-11"/>
        </w:rPr>
        <w:t> </w:t>
      </w:r>
      <w:r>
        <w:rPr/>
        <w:t>làm</w:t>
      </w:r>
      <w:r>
        <w:rPr>
          <w:spacing w:val="-15"/>
        </w:rPr>
        <w:t> </w:t>
      </w:r>
      <w:r>
        <w:rPr/>
        <w:t>băng</w:t>
      </w:r>
      <w:r>
        <w:rPr>
          <w:spacing w:val="-9"/>
        </w:rPr>
        <w:t> </w:t>
      </w:r>
      <w:r>
        <w:rPr/>
        <w:t>hoại</w:t>
      </w:r>
      <w:r>
        <w:rPr>
          <w:spacing w:val="-11"/>
        </w:rPr>
        <w:t> </w:t>
      </w:r>
      <w:r>
        <w:rPr/>
        <w:t>đạo</w:t>
      </w:r>
      <w:r>
        <w:rPr>
          <w:spacing w:val="-9"/>
        </w:rPr>
        <w:t> </w:t>
      </w:r>
      <w:r>
        <w:rPr/>
        <w:t>đức</w:t>
      </w:r>
      <w:r>
        <w:rPr>
          <w:spacing w:val="-10"/>
        </w:rPr>
        <w:t> </w:t>
      </w:r>
      <w:r>
        <w:rPr/>
        <w:t>lối</w:t>
      </w:r>
      <w:r>
        <w:rPr>
          <w:spacing w:val="-9"/>
        </w:rPr>
        <w:t> </w:t>
      </w:r>
      <w:r>
        <w:rPr/>
        <w:t>sống</w:t>
      </w:r>
      <w:r>
        <w:rPr>
          <w:spacing w:val="-8"/>
        </w:rPr>
        <w:t> </w:t>
      </w:r>
      <w:r>
        <w:rPr/>
        <w:t>của</w:t>
      </w:r>
      <w:r>
        <w:rPr>
          <w:spacing w:val="-11"/>
        </w:rPr>
        <w:t> </w:t>
      </w:r>
      <w:r>
        <w:rPr/>
        <w:t>cộng</w:t>
      </w:r>
      <w:r>
        <w:rPr>
          <w:spacing w:val="-12"/>
        </w:rPr>
        <w:t> </w:t>
      </w:r>
      <w:r>
        <w:rPr/>
        <w:t>đồng</w:t>
      </w:r>
      <w:r>
        <w:rPr>
          <w:spacing w:val="-12"/>
        </w:rPr>
        <w:t> </w:t>
      </w:r>
      <w:r>
        <w:rPr/>
        <w:t>và</w:t>
      </w:r>
      <w:r>
        <w:rPr>
          <w:spacing w:val="-11"/>
        </w:rPr>
        <w:t> </w:t>
      </w:r>
      <w:r>
        <w:rPr/>
        <w:t>là</w:t>
      </w:r>
      <w:r>
        <w:rPr>
          <w:spacing w:val="-10"/>
        </w:rPr>
        <w:t> </w:t>
      </w:r>
      <w:r>
        <w:rPr/>
        <w:t>mầm</w:t>
      </w:r>
      <w:r>
        <w:rPr>
          <w:spacing w:val="-11"/>
        </w:rPr>
        <w:t> </w:t>
      </w:r>
      <w:r>
        <w:rPr/>
        <w:t>mống</w:t>
      </w:r>
      <w:r>
        <w:rPr>
          <w:spacing w:val="-9"/>
        </w:rPr>
        <w:t> </w:t>
      </w:r>
      <w:r>
        <w:rPr/>
        <w:t>phát</w:t>
      </w:r>
      <w:r>
        <w:rPr>
          <w:spacing w:val="-9"/>
        </w:rPr>
        <w:t> </w:t>
      </w:r>
      <w:r>
        <w:rPr/>
        <w:t>sinh</w:t>
      </w:r>
      <w:r>
        <w:rPr>
          <w:spacing w:val="-8"/>
        </w:rPr>
        <w:t> </w:t>
      </w:r>
      <w:r>
        <w:rPr>
          <w:spacing w:val="-5"/>
        </w:rPr>
        <w:t>các</w:t>
      </w:r>
    </w:p>
    <w:p>
      <w:pPr>
        <w:spacing w:after="0" w:line="283" w:lineRule="auto"/>
        <w:sectPr>
          <w:pgSz w:w="11910" w:h="16840"/>
          <w:pgMar w:header="0" w:footer="696" w:top="1240" w:bottom="880" w:left="1500" w:right="840"/>
        </w:sectPr>
      </w:pPr>
    </w:p>
    <w:p>
      <w:pPr>
        <w:pStyle w:val="BodyText"/>
        <w:spacing w:line="283" w:lineRule="auto" w:before="67"/>
        <w:ind w:right="145"/>
      </w:pPr>
      <w:r>
        <w:rPr/>
        <w:t>loại tội phạm khác. Bị cáo nhận thức rõ về điều đó nhưng vẫn cố tình tàng trữ ma túy</w:t>
      </w:r>
      <w:r>
        <w:rPr>
          <w:spacing w:val="-11"/>
        </w:rPr>
        <w:t> </w:t>
      </w:r>
      <w:r>
        <w:rPr/>
        <w:t>để</w:t>
      </w:r>
      <w:r>
        <w:rPr>
          <w:spacing w:val="-8"/>
        </w:rPr>
        <w:t> </w:t>
      </w:r>
      <w:r>
        <w:rPr/>
        <w:t>sử</w:t>
      </w:r>
      <w:r>
        <w:rPr>
          <w:spacing w:val="-10"/>
        </w:rPr>
        <w:t> </w:t>
      </w:r>
      <w:r>
        <w:rPr/>
        <w:t>dụng</w:t>
      </w:r>
      <w:r>
        <w:rPr>
          <w:spacing w:val="-9"/>
        </w:rPr>
        <w:t> </w:t>
      </w:r>
      <w:r>
        <w:rPr/>
        <w:t>cho</w:t>
      </w:r>
      <w:r>
        <w:rPr>
          <w:spacing w:val="-8"/>
        </w:rPr>
        <w:t> </w:t>
      </w:r>
      <w:r>
        <w:rPr/>
        <w:t>bản</w:t>
      </w:r>
      <w:r>
        <w:rPr>
          <w:spacing w:val="-7"/>
        </w:rPr>
        <w:t> </w:t>
      </w:r>
      <w:r>
        <w:rPr/>
        <w:t>thân.</w:t>
      </w:r>
      <w:r>
        <w:rPr>
          <w:spacing w:val="-10"/>
        </w:rPr>
        <w:t> </w:t>
      </w:r>
      <w:r>
        <w:rPr/>
        <w:t>Để</w:t>
      </w:r>
      <w:r>
        <w:rPr>
          <w:spacing w:val="-8"/>
        </w:rPr>
        <w:t> </w:t>
      </w:r>
      <w:r>
        <w:rPr/>
        <w:t>giữ</w:t>
      </w:r>
      <w:r>
        <w:rPr>
          <w:spacing w:val="-8"/>
        </w:rPr>
        <w:t> </w:t>
      </w:r>
      <w:r>
        <w:rPr/>
        <w:t>nghiêm</w:t>
      </w:r>
      <w:r>
        <w:rPr>
          <w:spacing w:val="-12"/>
        </w:rPr>
        <w:t> </w:t>
      </w:r>
      <w:r>
        <w:rPr/>
        <w:t>kỷ</w:t>
      </w:r>
      <w:r>
        <w:rPr>
          <w:spacing w:val="-10"/>
        </w:rPr>
        <w:t> </w:t>
      </w:r>
      <w:r>
        <w:rPr/>
        <w:t>cương</w:t>
      </w:r>
      <w:r>
        <w:rPr>
          <w:spacing w:val="-7"/>
        </w:rPr>
        <w:t> </w:t>
      </w:r>
      <w:r>
        <w:rPr/>
        <w:t>phép</w:t>
      </w:r>
      <w:r>
        <w:rPr>
          <w:spacing w:val="-8"/>
        </w:rPr>
        <w:t> </w:t>
      </w:r>
      <w:r>
        <w:rPr/>
        <w:t>nước,</w:t>
      </w:r>
      <w:r>
        <w:rPr>
          <w:spacing w:val="-8"/>
        </w:rPr>
        <w:t> </w:t>
      </w:r>
      <w:r>
        <w:rPr/>
        <w:t>có</w:t>
      </w:r>
      <w:r>
        <w:rPr>
          <w:spacing w:val="-8"/>
        </w:rPr>
        <w:t> </w:t>
      </w:r>
      <w:r>
        <w:rPr/>
        <w:t>tác</w:t>
      </w:r>
      <w:r>
        <w:rPr>
          <w:spacing w:val="-9"/>
        </w:rPr>
        <w:t> </w:t>
      </w:r>
      <w:r>
        <w:rPr/>
        <w:t>dụng</w:t>
      </w:r>
      <w:r>
        <w:rPr>
          <w:spacing w:val="-9"/>
        </w:rPr>
        <w:t> </w:t>
      </w:r>
      <w:r>
        <w:rPr/>
        <w:t>giáo dục</w:t>
      </w:r>
      <w:r>
        <w:rPr>
          <w:spacing w:val="-8"/>
        </w:rPr>
        <w:t> </w:t>
      </w:r>
      <w:r>
        <w:rPr/>
        <w:t>bị</w:t>
      </w:r>
      <w:r>
        <w:rPr>
          <w:spacing w:val="-6"/>
        </w:rPr>
        <w:t> </w:t>
      </w:r>
      <w:r>
        <w:rPr/>
        <w:t>cáo</w:t>
      </w:r>
      <w:r>
        <w:rPr>
          <w:spacing w:val="-6"/>
        </w:rPr>
        <w:t> </w:t>
      </w:r>
      <w:r>
        <w:rPr/>
        <w:t>và</w:t>
      </w:r>
      <w:r>
        <w:rPr>
          <w:spacing w:val="-8"/>
        </w:rPr>
        <w:t> </w:t>
      </w:r>
      <w:r>
        <w:rPr/>
        <w:t>phòng</w:t>
      </w:r>
      <w:r>
        <w:rPr>
          <w:spacing w:val="-6"/>
        </w:rPr>
        <w:t> </w:t>
      </w:r>
      <w:r>
        <w:rPr/>
        <w:t>ngừa</w:t>
      </w:r>
      <w:r>
        <w:rPr>
          <w:spacing w:val="-7"/>
        </w:rPr>
        <w:t> </w:t>
      </w:r>
      <w:r>
        <w:rPr/>
        <w:t>chung</w:t>
      </w:r>
      <w:r>
        <w:rPr>
          <w:spacing w:val="-7"/>
        </w:rPr>
        <w:t> </w:t>
      </w:r>
      <w:r>
        <w:rPr/>
        <w:t>thì</w:t>
      </w:r>
      <w:r>
        <w:rPr>
          <w:spacing w:val="-7"/>
        </w:rPr>
        <w:t> </w:t>
      </w:r>
      <w:r>
        <w:rPr/>
        <w:t>việc</w:t>
      </w:r>
      <w:r>
        <w:rPr>
          <w:spacing w:val="-8"/>
        </w:rPr>
        <w:t> </w:t>
      </w:r>
      <w:r>
        <w:rPr/>
        <w:t>đưa</w:t>
      </w:r>
      <w:r>
        <w:rPr>
          <w:spacing w:val="-7"/>
        </w:rPr>
        <w:t> </w:t>
      </w:r>
      <w:r>
        <w:rPr/>
        <w:t>bị</w:t>
      </w:r>
      <w:r>
        <w:rPr>
          <w:spacing w:val="-6"/>
        </w:rPr>
        <w:t> </w:t>
      </w:r>
      <w:r>
        <w:rPr/>
        <w:t>cáo</w:t>
      </w:r>
      <w:r>
        <w:rPr>
          <w:spacing w:val="-6"/>
        </w:rPr>
        <w:t> </w:t>
      </w:r>
      <w:r>
        <w:rPr/>
        <w:t>Đặng</w:t>
      </w:r>
      <w:r>
        <w:rPr>
          <w:spacing w:val="-6"/>
        </w:rPr>
        <w:t> </w:t>
      </w:r>
      <w:r>
        <w:rPr/>
        <w:t>Đình</w:t>
      </w:r>
      <w:r>
        <w:rPr>
          <w:spacing w:val="-5"/>
        </w:rPr>
        <w:t> </w:t>
      </w:r>
      <w:r>
        <w:rPr/>
        <w:t>Th</w:t>
      </w:r>
      <w:r>
        <w:rPr>
          <w:spacing w:val="-6"/>
        </w:rPr>
        <w:t> </w:t>
      </w:r>
      <w:r>
        <w:rPr/>
        <w:t>ra</w:t>
      </w:r>
      <w:r>
        <w:rPr>
          <w:spacing w:val="-7"/>
        </w:rPr>
        <w:t> </w:t>
      </w:r>
      <w:r>
        <w:rPr/>
        <w:t>truy</w:t>
      </w:r>
      <w:r>
        <w:rPr>
          <w:spacing w:val="-10"/>
        </w:rPr>
        <w:t> </w:t>
      </w:r>
      <w:r>
        <w:rPr/>
        <w:t>tố</w:t>
      </w:r>
      <w:r>
        <w:rPr>
          <w:spacing w:val="-6"/>
        </w:rPr>
        <w:t> </w:t>
      </w:r>
      <w:r>
        <w:rPr/>
        <w:t>và</w:t>
      </w:r>
      <w:r>
        <w:rPr>
          <w:spacing w:val="-8"/>
        </w:rPr>
        <w:t> </w:t>
      </w:r>
      <w:r>
        <w:rPr/>
        <w:t>xét xử</w:t>
      </w:r>
      <w:r>
        <w:rPr>
          <w:spacing w:val="-3"/>
        </w:rPr>
        <w:t> </w:t>
      </w:r>
      <w:r>
        <w:rPr/>
        <w:t>là</w:t>
      </w:r>
      <w:r>
        <w:rPr>
          <w:spacing w:val="-2"/>
        </w:rPr>
        <w:t> </w:t>
      </w:r>
      <w:r>
        <w:rPr/>
        <w:t>cần</w:t>
      </w:r>
      <w:r>
        <w:rPr>
          <w:spacing w:val="-1"/>
        </w:rPr>
        <w:t> </w:t>
      </w:r>
      <w:r>
        <w:rPr/>
        <w:t>thiết để</w:t>
      </w:r>
      <w:r>
        <w:rPr>
          <w:spacing w:val="-1"/>
        </w:rPr>
        <w:t> </w:t>
      </w:r>
      <w:r>
        <w:rPr/>
        <w:t>giáo</w:t>
      </w:r>
      <w:r>
        <w:rPr>
          <w:spacing w:val="-3"/>
        </w:rPr>
        <w:t> </w:t>
      </w:r>
      <w:r>
        <w:rPr/>
        <w:t>dục</w:t>
      </w:r>
      <w:r>
        <w:rPr>
          <w:spacing w:val="-2"/>
        </w:rPr>
        <w:t> </w:t>
      </w:r>
      <w:r>
        <w:rPr/>
        <w:t>riêng</w:t>
      </w:r>
      <w:r>
        <w:rPr>
          <w:spacing w:val="-1"/>
        </w:rPr>
        <w:t> </w:t>
      </w:r>
      <w:r>
        <w:rPr/>
        <w:t>và</w:t>
      </w:r>
      <w:r>
        <w:rPr>
          <w:spacing w:val="-2"/>
        </w:rPr>
        <w:t> </w:t>
      </w:r>
      <w:r>
        <w:rPr/>
        <w:t>phòng</w:t>
      </w:r>
      <w:r>
        <w:rPr>
          <w:spacing w:val="-1"/>
        </w:rPr>
        <w:t> </w:t>
      </w:r>
      <w:r>
        <w:rPr/>
        <w:t>ngừa</w:t>
      </w:r>
      <w:r>
        <w:rPr>
          <w:spacing w:val="-2"/>
        </w:rPr>
        <w:t> </w:t>
      </w:r>
      <w:r>
        <w:rPr/>
        <w:t>tội phạm</w:t>
      </w:r>
      <w:r>
        <w:rPr>
          <w:spacing w:val="-7"/>
        </w:rPr>
        <w:t> </w:t>
      </w:r>
      <w:r>
        <w:rPr/>
        <w:t>chung</w:t>
      </w:r>
      <w:r>
        <w:rPr>
          <w:spacing w:val="-1"/>
        </w:rPr>
        <w:t> </w:t>
      </w:r>
      <w:r>
        <w:rPr/>
        <w:t>cho</w:t>
      </w:r>
      <w:r>
        <w:rPr>
          <w:spacing w:val="-1"/>
        </w:rPr>
        <w:t> </w:t>
      </w:r>
      <w:r>
        <w:rPr/>
        <w:t>xã</w:t>
      </w:r>
      <w:r>
        <w:rPr>
          <w:spacing w:val="-2"/>
        </w:rPr>
        <w:t> </w:t>
      </w:r>
      <w:r>
        <w:rPr/>
        <w:t>hội.</w:t>
      </w:r>
    </w:p>
    <w:p>
      <w:pPr>
        <w:pStyle w:val="ListParagraph"/>
        <w:numPr>
          <w:ilvl w:val="0"/>
          <w:numId w:val="1"/>
        </w:numPr>
        <w:tabs>
          <w:tab w:pos="1304" w:val="left" w:leader="none"/>
        </w:tabs>
        <w:spacing w:line="283" w:lineRule="auto" w:before="0" w:after="0"/>
        <w:ind w:left="202" w:right="149" w:firstLine="707"/>
        <w:jc w:val="both"/>
        <w:rPr>
          <w:sz w:val="28"/>
        </w:rPr>
      </w:pPr>
      <w:r>
        <w:rPr>
          <w:sz w:val="28"/>
        </w:rPr>
        <w:t>Bị cáo</w:t>
      </w:r>
      <w:r>
        <w:rPr>
          <w:spacing w:val="-1"/>
          <w:sz w:val="28"/>
        </w:rPr>
        <w:t> </w:t>
      </w:r>
      <w:r>
        <w:rPr>
          <w:sz w:val="28"/>
        </w:rPr>
        <w:t>là người đã có gia đình ổn định, nhưng với lối sống tự do buông thả, với thái độ bất chấp kỷ cương, coi thường chính sách của Đảng và pháp luật của Nhà nước. Vì vậy khi lượng hình cần phải buộc bị cáo chịu mức hình phạt tương</w:t>
      </w:r>
      <w:r>
        <w:rPr>
          <w:spacing w:val="30"/>
          <w:sz w:val="28"/>
        </w:rPr>
        <w:t> </w:t>
      </w:r>
      <w:r>
        <w:rPr>
          <w:sz w:val="28"/>
        </w:rPr>
        <w:t>xứng. Có</w:t>
      </w:r>
      <w:r>
        <w:rPr>
          <w:spacing w:val="30"/>
          <w:sz w:val="28"/>
        </w:rPr>
        <w:t> </w:t>
      </w:r>
      <w:r>
        <w:rPr>
          <w:sz w:val="28"/>
        </w:rPr>
        <w:t>như vậy bị</w:t>
      </w:r>
      <w:r>
        <w:rPr>
          <w:spacing w:val="34"/>
          <w:sz w:val="28"/>
        </w:rPr>
        <w:t> </w:t>
      </w:r>
      <w:r>
        <w:rPr>
          <w:sz w:val="28"/>
        </w:rPr>
        <w:t>cáo</w:t>
      </w:r>
      <w:r>
        <w:rPr>
          <w:spacing w:val="35"/>
          <w:sz w:val="28"/>
        </w:rPr>
        <w:t> </w:t>
      </w:r>
      <w:r>
        <w:rPr>
          <w:sz w:val="28"/>
        </w:rPr>
        <w:t>mới</w:t>
      </w:r>
      <w:r>
        <w:rPr>
          <w:spacing w:val="30"/>
          <w:sz w:val="28"/>
        </w:rPr>
        <w:t> </w:t>
      </w:r>
      <w:r>
        <w:rPr>
          <w:sz w:val="28"/>
        </w:rPr>
        <w:t>thấy hết</w:t>
      </w:r>
      <w:r>
        <w:rPr>
          <w:spacing w:val="30"/>
          <w:sz w:val="28"/>
        </w:rPr>
        <w:t> </w:t>
      </w:r>
      <w:r>
        <w:rPr>
          <w:sz w:val="28"/>
        </w:rPr>
        <w:t>được</w:t>
      </w:r>
      <w:r>
        <w:rPr>
          <w:spacing w:val="33"/>
          <w:sz w:val="28"/>
        </w:rPr>
        <w:t> </w:t>
      </w:r>
      <w:r>
        <w:rPr>
          <w:sz w:val="28"/>
        </w:rPr>
        <w:t>lỗi</w:t>
      </w:r>
      <w:r>
        <w:rPr>
          <w:spacing w:val="30"/>
          <w:sz w:val="28"/>
        </w:rPr>
        <w:t> </w:t>
      </w:r>
      <w:r>
        <w:rPr>
          <w:sz w:val="28"/>
        </w:rPr>
        <w:t>lầm của</w:t>
      </w:r>
      <w:r>
        <w:rPr>
          <w:spacing w:val="33"/>
          <w:sz w:val="28"/>
        </w:rPr>
        <w:t> </w:t>
      </w:r>
      <w:r>
        <w:rPr>
          <w:sz w:val="28"/>
        </w:rPr>
        <w:t>mình</w:t>
      </w:r>
      <w:r>
        <w:rPr>
          <w:spacing w:val="30"/>
          <w:sz w:val="28"/>
        </w:rPr>
        <w:t> </w:t>
      </w:r>
      <w:r>
        <w:rPr>
          <w:sz w:val="28"/>
        </w:rPr>
        <w:t>có</w:t>
      </w:r>
      <w:r>
        <w:rPr>
          <w:spacing w:val="30"/>
          <w:sz w:val="28"/>
        </w:rPr>
        <w:t> </w:t>
      </w:r>
      <w:r>
        <w:rPr>
          <w:sz w:val="28"/>
        </w:rPr>
        <w:t>hướng sửa để trở thành công dân tốt. Song khi lượng hình cũng cần xem xét đến nhân thân các tình tiết tăng nặng giảm nhẹ trách nhiệm hình sự đối với bị cáo:</w:t>
      </w:r>
    </w:p>
    <w:p>
      <w:pPr>
        <w:pStyle w:val="BodyText"/>
        <w:spacing w:line="283" w:lineRule="auto"/>
        <w:ind w:right="145" w:firstLine="566"/>
      </w:pPr>
      <w:r>
        <w:rPr/>
        <w:t>Về nhân thân: Bị cáo là người có nhân thân xấu, Bị cáo đã từng bị xét xử hình sự tội phạm về ma túy, đã từng bị xử phạt vi phạm hành chính về hành vi “gây rối trật tự công cộng”, bản thân bị cáo là người nghiện ma túy.</w:t>
      </w:r>
    </w:p>
    <w:p>
      <w:pPr>
        <w:pStyle w:val="BodyText"/>
        <w:spacing w:line="283" w:lineRule="auto"/>
        <w:ind w:right="146" w:firstLine="566"/>
      </w:pPr>
      <w:r>
        <w:rPr/>
        <w:t>Về tình tiết giảm nhẹ: Tại cơ quan điều tra và tại phiên tòa hôm nay, bị cáo đã thành khẩn khai báo, thể hiện thái độ ăn năn hối cải nên bị cáo được hưởng 01 tình tiết giảm nhẹ trách nhiệm hình sự là </w:t>
      </w:r>
      <w:r>
        <w:rPr>
          <w:i/>
        </w:rPr>
        <w:t>“Người phạm tội thành khẩn khai báo,</w:t>
      </w:r>
      <w:r>
        <w:rPr>
          <w:i/>
        </w:rPr>
        <w:t> ăn năn hối cải”</w:t>
      </w:r>
      <w:r>
        <w:rPr>
          <w:i/>
          <w:spacing w:val="-1"/>
        </w:rPr>
        <w:t> </w:t>
      </w:r>
      <w:r>
        <w:rPr/>
        <w:t>quy</w:t>
      </w:r>
      <w:r>
        <w:rPr>
          <w:spacing w:val="-4"/>
        </w:rPr>
        <w:t> </w:t>
      </w:r>
      <w:r>
        <w:rPr/>
        <w:t>định tại điểm</w:t>
      </w:r>
      <w:r>
        <w:rPr>
          <w:spacing w:val="-5"/>
        </w:rPr>
        <w:t> </w:t>
      </w:r>
      <w:r>
        <w:rPr/>
        <w:t>s khoản</w:t>
      </w:r>
      <w:r>
        <w:rPr>
          <w:spacing w:val="-1"/>
        </w:rPr>
        <w:t> </w:t>
      </w:r>
      <w:r>
        <w:rPr/>
        <w:t>1 Điều 51 Bộ luật hình sự. Ngoài ra, bị cáo có bố đẻ là ông Đặng Đình Thanh và mẹ đẻ là bà Lê Thị Lan được Nhà nước tặng thưởng Huân chương kháng chiến nên bị cáo được hưởng thêm 01 tình tiết giảm trách nhiệm hình sự quy định của khoản 2 Điều 51 Bộ luật hình sự.</w:t>
      </w:r>
    </w:p>
    <w:p>
      <w:pPr>
        <w:pStyle w:val="BodyText"/>
        <w:spacing w:line="285" w:lineRule="auto" w:before="1"/>
        <w:ind w:right="149" w:firstLine="566"/>
      </w:pPr>
      <w:r>
        <w:rPr/>
        <w:t>Bị cáo không phải chịu tình tiết tăng nặng trách nhiệm hình sự nào quy định tại Điều 52 Bộ luật hình sự.</w:t>
      </w:r>
    </w:p>
    <w:p>
      <w:pPr>
        <w:pStyle w:val="ListParagraph"/>
        <w:numPr>
          <w:ilvl w:val="0"/>
          <w:numId w:val="1"/>
        </w:numPr>
        <w:tabs>
          <w:tab w:pos="1174" w:val="left" w:leader="none"/>
        </w:tabs>
        <w:spacing w:line="283" w:lineRule="auto" w:before="0" w:after="0"/>
        <w:ind w:left="202" w:right="144" w:firstLine="566"/>
        <w:jc w:val="both"/>
        <w:rPr>
          <w:sz w:val="28"/>
        </w:rPr>
      </w:pPr>
      <w:r>
        <w:rPr>
          <w:sz w:val="28"/>
        </w:rPr>
        <w:t>Về hình phạt:</w:t>
      </w:r>
      <w:r>
        <w:rPr>
          <w:spacing w:val="40"/>
          <w:sz w:val="28"/>
        </w:rPr>
        <w:t> </w:t>
      </w:r>
      <w:r>
        <w:rPr>
          <w:sz w:val="28"/>
        </w:rPr>
        <w:t>Xét các yếu tố về nhân thân, các tình tiết tăng nặng, giảm nhẹ trách nhiệm hình sự thấy bị cáo phạm tội với lỗi cố ý, thể hiện ý thức coi thường pháp luật nên cần có mức hình phạt tương xứng với hành vi phạm tội của bị cáo, buộc cách ly xã hội một thời gian để cải tạo, giáo dục bị cáo thành người có ích cho xã hội.</w:t>
      </w:r>
    </w:p>
    <w:p>
      <w:pPr>
        <w:pStyle w:val="ListParagraph"/>
        <w:numPr>
          <w:ilvl w:val="0"/>
          <w:numId w:val="1"/>
        </w:numPr>
        <w:tabs>
          <w:tab w:pos="1284" w:val="left" w:leader="none"/>
        </w:tabs>
        <w:spacing w:line="283" w:lineRule="auto" w:before="0" w:after="0"/>
        <w:ind w:left="202" w:right="144" w:firstLine="566"/>
        <w:jc w:val="both"/>
        <w:rPr>
          <w:sz w:val="28"/>
        </w:rPr>
      </w:pPr>
      <w:r>
        <w:rPr>
          <w:sz w:val="28"/>
        </w:rPr>
        <w:t>Về hình phạt bổ sung, xét thấy bị cáo là đối tượng nghiện chất ma túy, không có nghề nghiệp và thu nhập ổn định,</w:t>
      </w:r>
      <w:r>
        <w:rPr>
          <w:spacing w:val="-1"/>
          <w:sz w:val="28"/>
        </w:rPr>
        <w:t> </w:t>
      </w:r>
      <w:r>
        <w:rPr>
          <w:sz w:val="28"/>
        </w:rPr>
        <w:t>không có tài sản riêng.</w:t>
      </w:r>
      <w:r>
        <w:rPr>
          <w:spacing w:val="-1"/>
          <w:sz w:val="28"/>
        </w:rPr>
        <w:t> </w:t>
      </w:r>
      <w:r>
        <w:rPr>
          <w:sz w:val="28"/>
        </w:rPr>
        <w:t>Hành vi của bị cáo</w:t>
      </w:r>
      <w:r>
        <w:rPr>
          <w:spacing w:val="-18"/>
          <w:sz w:val="28"/>
        </w:rPr>
        <w:t> </w:t>
      </w:r>
      <w:r>
        <w:rPr>
          <w:sz w:val="28"/>
        </w:rPr>
        <w:t>là</w:t>
      </w:r>
      <w:r>
        <w:rPr>
          <w:spacing w:val="-17"/>
          <w:sz w:val="28"/>
        </w:rPr>
        <w:t> </w:t>
      </w:r>
      <w:r>
        <w:rPr>
          <w:sz w:val="28"/>
        </w:rPr>
        <w:t>tàng</w:t>
      </w:r>
      <w:r>
        <w:rPr>
          <w:spacing w:val="-18"/>
          <w:sz w:val="28"/>
        </w:rPr>
        <w:t> </w:t>
      </w:r>
      <w:r>
        <w:rPr>
          <w:sz w:val="28"/>
        </w:rPr>
        <w:t>trữ</w:t>
      </w:r>
      <w:r>
        <w:rPr>
          <w:spacing w:val="-17"/>
          <w:sz w:val="28"/>
        </w:rPr>
        <w:t> </w:t>
      </w:r>
      <w:r>
        <w:rPr>
          <w:sz w:val="28"/>
        </w:rPr>
        <w:t>trái</w:t>
      </w:r>
      <w:r>
        <w:rPr>
          <w:spacing w:val="-18"/>
          <w:sz w:val="28"/>
        </w:rPr>
        <w:t> </w:t>
      </w:r>
      <w:r>
        <w:rPr>
          <w:sz w:val="28"/>
        </w:rPr>
        <w:t>phép</w:t>
      </w:r>
      <w:r>
        <w:rPr>
          <w:spacing w:val="-17"/>
          <w:sz w:val="28"/>
        </w:rPr>
        <w:t> </w:t>
      </w:r>
      <w:r>
        <w:rPr>
          <w:sz w:val="28"/>
        </w:rPr>
        <w:t>chất</w:t>
      </w:r>
      <w:r>
        <w:rPr>
          <w:spacing w:val="-18"/>
          <w:sz w:val="28"/>
        </w:rPr>
        <w:t> </w:t>
      </w:r>
      <w:r>
        <w:rPr>
          <w:sz w:val="28"/>
        </w:rPr>
        <w:t>ma</w:t>
      </w:r>
      <w:r>
        <w:rPr>
          <w:spacing w:val="-17"/>
          <w:sz w:val="28"/>
        </w:rPr>
        <w:t> </w:t>
      </w:r>
      <w:r>
        <w:rPr>
          <w:sz w:val="28"/>
        </w:rPr>
        <w:t>túy</w:t>
      </w:r>
      <w:r>
        <w:rPr>
          <w:spacing w:val="-18"/>
          <w:sz w:val="28"/>
        </w:rPr>
        <w:t> </w:t>
      </w:r>
      <w:r>
        <w:rPr>
          <w:sz w:val="28"/>
        </w:rPr>
        <w:t>để</w:t>
      </w:r>
      <w:r>
        <w:rPr>
          <w:spacing w:val="-17"/>
          <w:sz w:val="28"/>
        </w:rPr>
        <w:t> </w:t>
      </w:r>
      <w:r>
        <w:rPr>
          <w:sz w:val="28"/>
        </w:rPr>
        <w:t>sử</w:t>
      </w:r>
      <w:r>
        <w:rPr>
          <w:spacing w:val="-18"/>
          <w:sz w:val="28"/>
        </w:rPr>
        <w:t> </w:t>
      </w:r>
      <w:r>
        <w:rPr>
          <w:sz w:val="28"/>
        </w:rPr>
        <w:t>dụng</w:t>
      </w:r>
      <w:r>
        <w:rPr>
          <w:spacing w:val="-17"/>
          <w:sz w:val="28"/>
        </w:rPr>
        <w:t> </w:t>
      </w:r>
      <w:r>
        <w:rPr>
          <w:sz w:val="28"/>
        </w:rPr>
        <w:t>cho</w:t>
      </w:r>
      <w:r>
        <w:rPr>
          <w:spacing w:val="-18"/>
          <w:sz w:val="28"/>
        </w:rPr>
        <w:t> </w:t>
      </w:r>
      <w:r>
        <w:rPr>
          <w:sz w:val="28"/>
        </w:rPr>
        <w:t>bản</w:t>
      </w:r>
      <w:r>
        <w:rPr>
          <w:spacing w:val="-17"/>
          <w:sz w:val="28"/>
        </w:rPr>
        <w:t> </w:t>
      </w:r>
      <w:r>
        <w:rPr>
          <w:sz w:val="28"/>
        </w:rPr>
        <w:t>thân,</w:t>
      </w:r>
      <w:r>
        <w:rPr>
          <w:spacing w:val="-18"/>
          <w:sz w:val="28"/>
        </w:rPr>
        <w:t> </w:t>
      </w:r>
      <w:r>
        <w:rPr>
          <w:sz w:val="28"/>
        </w:rPr>
        <w:t>không</w:t>
      </w:r>
      <w:r>
        <w:rPr>
          <w:spacing w:val="-17"/>
          <w:sz w:val="28"/>
        </w:rPr>
        <w:t> </w:t>
      </w:r>
      <w:r>
        <w:rPr>
          <w:sz w:val="28"/>
        </w:rPr>
        <w:t>có</w:t>
      </w:r>
      <w:r>
        <w:rPr>
          <w:spacing w:val="-18"/>
          <w:sz w:val="28"/>
        </w:rPr>
        <w:t> </w:t>
      </w:r>
      <w:r>
        <w:rPr>
          <w:sz w:val="28"/>
        </w:rPr>
        <w:t>mục</w:t>
      </w:r>
      <w:r>
        <w:rPr>
          <w:spacing w:val="-17"/>
          <w:sz w:val="28"/>
        </w:rPr>
        <w:t> </w:t>
      </w:r>
      <w:r>
        <w:rPr>
          <w:sz w:val="28"/>
        </w:rPr>
        <w:t>đích</w:t>
      </w:r>
      <w:r>
        <w:rPr>
          <w:spacing w:val="-18"/>
          <w:sz w:val="28"/>
        </w:rPr>
        <w:t> </w:t>
      </w:r>
      <w:r>
        <w:rPr>
          <w:sz w:val="28"/>
        </w:rPr>
        <w:t>thu lời</w:t>
      </w:r>
      <w:r>
        <w:rPr>
          <w:spacing w:val="-10"/>
          <w:sz w:val="28"/>
        </w:rPr>
        <w:t> </w:t>
      </w:r>
      <w:r>
        <w:rPr>
          <w:sz w:val="28"/>
        </w:rPr>
        <w:t>bất</w:t>
      </w:r>
      <w:r>
        <w:rPr>
          <w:spacing w:val="-10"/>
          <w:sz w:val="28"/>
        </w:rPr>
        <w:t> </w:t>
      </w:r>
      <w:r>
        <w:rPr>
          <w:sz w:val="28"/>
        </w:rPr>
        <w:t>chính</w:t>
      </w:r>
      <w:r>
        <w:rPr>
          <w:spacing w:val="-10"/>
          <w:sz w:val="28"/>
        </w:rPr>
        <w:t> </w:t>
      </w:r>
      <w:r>
        <w:rPr>
          <w:sz w:val="28"/>
        </w:rPr>
        <w:t>nên</w:t>
      </w:r>
      <w:r>
        <w:rPr>
          <w:spacing w:val="-10"/>
          <w:sz w:val="28"/>
        </w:rPr>
        <w:t> </w:t>
      </w:r>
      <w:r>
        <w:rPr>
          <w:sz w:val="28"/>
        </w:rPr>
        <w:t>Hội</w:t>
      </w:r>
      <w:r>
        <w:rPr>
          <w:spacing w:val="-10"/>
          <w:sz w:val="28"/>
        </w:rPr>
        <w:t> </w:t>
      </w:r>
      <w:r>
        <w:rPr>
          <w:sz w:val="28"/>
        </w:rPr>
        <w:t>đồng</w:t>
      </w:r>
      <w:r>
        <w:rPr>
          <w:spacing w:val="-10"/>
          <w:sz w:val="28"/>
        </w:rPr>
        <w:t> </w:t>
      </w:r>
      <w:r>
        <w:rPr>
          <w:sz w:val="28"/>
        </w:rPr>
        <w:t>xét</w:t>
      </w:r>
      <w:r>
        <w:rPr>
          <w:spacing w:val="-10"/>
          <w:sz w:val="28"/>
        </w:rPr>
        <w:t> </w:t>
      </w:r>
      <w:r>
        <w:rPr>
          <w:sz w:val="28"/>
        </w:rPr>
        <w:t>xử</w:t>
      </w:r>
      <w:r>
        <w:rPr>
          <w:spacing w:val="-12"/>
          <w:sz w:val="28"/>
        </w:rPr>
        <w:t> </w:t>
      </w:r>
      <w:r>
        <w:rPr>
          <w:sz w:val="28"/>
        </w:rPr>
        <w:t>không</w:t>
      </w:r>
      <w:r>
        <w:rPr>
          <w:spacing w:val="-10"/>
          <w:sz w:val="28"/>
        </w:rPr>
        <w:t> </w:t>
      </w:r>
      <w:r>
        <w:rPr>
          <w:sz w:val="28"/>
        </w:rPr>
        <w:t>áp</w:t>
      </w:r>
      <w:r>
        <w:rPr>
          <w:spacing w:val="-10"/>
          <w:sz w:val="28"/>
        </w:rPr>
        <w:t> </w:t>
      </w:r>
      <w:r>
        <w:rPr>
          <w:sz w:val="28"/>
        </w:rPr>
        <w:t>dụng</w:t>
      </w:r>
      <w:r>
        <w:rPr>
          <w:spacing w:val="-10"/>
          <w:sz w:val="28"/>
        </w:rPr>
        <w:t> </w:t>
      </w:r>
      <w:r>
        <w:rPr>
          <w:sz w:val="28"/>
        </w:rPr>
        <w:t>hình</w:t>
      </w:r>
      <w:r>
        <w:rPr>
          <w:spacing w:val="-10"/>
          <w:sz w:val="28"/>
        </w:rPr>
        <w:t> </w:t>
      </w:r>
      <w:r>
        <w:rPr>
          <w:sz w:val="28"/>
        </w:rPr>
        <w:t>phạt</w:t>
      </w:r>
      <w:r>
        <w:rPr>
          <w:spacing w:val="-10"/>
          <w:sz w:val="28"/>
        </w:rPr>
        <w:t> </w:t>
      </w:r>
      <w:r>
        <w:rPr>
          <w:sz w:val="28"/>
        </w:rPr>
        <w:t>bổ</w:t>
      </w:r>
      <w:r>
        <w:rPr>
          <w:spacing w:val="-10"/>
          <w:sz w:val="28"/>
        </w:rPr>
        <w:t> </w:t>
      </w:r>
      <w:r>
        <w:rPr>
          <w:sz w:val="28"/>
        </w:rPr>
        <w:t>sung</w:t>
      </w:r>
      <w:r>
        <w:rPr>
          <w:spacing w:val="-10"/>
          <w:sz w:val="28"/>
        </w:rPr>
        <w:t> </w:t>
      </w:r>
      <w:r>
        <w:rPr>
          <w:sz w:val="28"/>
        </w:rPr>
        <w:t>đối</w:t>
      </w:r>
      <w:r>
        <w:rPr>
          <w:spacing w:val="-10"/>
          <w:sz w:val="28"/>
        </w:rPr>
        <w:t> </w:t>
      </w:r>
      <w:r>
        <w:rPr>
          <w:sz w:val="28"/>
        </w:rPr>
        <w:t>với</w:t>
      </w:r>
      <w:r>
        <w:rPr>
          <w:spacing w:val="-10"/>
          <w:sz w:val="28"/>
        </w:rPr>
        <w:t> </w:t>
      </w:r>
      <w:r>
        <w:rPr>
          <w:sz w:val="28"/>
        </w:rPr>
        <w:t>bị</w:t>
      </w:r>
      <w:r>
        <w:rPr>
          <w:spacing w:val="-10"/>
          <w:sz w:val="28"/>
        </w:rPr>
        <w:t> </w:t>
      </w:r>
      <w:r>
        <w:rPr>
          <w:sz w:val="28"/>
        </w:rPr>
        <w:t>cáo.</w:t>
      </w:r>
    </w:p>
    <w:p>
      <w:pPr>
        <w:pStyle w:val="ListParagraph"/>
        <w:numPr>
          <w:ilvl w:val="0"/>
          <w:numId w:val="1"/>
        </w:numPr>
        <w:tabs>
          <w:tab w:pos="1179" w:val="left" w:leader="none"/>
        </w:tabs>
        <w:spacing w:line="283" w:lineRule="auto" w:before="0" w:after="0"/>
        <w:ind w:left="202" w:right="147" w:firstLine="566"/>
        <w:jc w:val="both"/>
        <w:rPr>
          <w:sz w:val="28"/>
        </w:rPr>
      </w:pPr>
      <w:r>
        <w:rPr>
          <w:sz w:val="28"/>
        </w:rPr>
        <w:t>Về vật chứng vụ án: Cần tịch thu tiêu hủy toàn bộ số ma túy túy còn lại sau</w:t>
      </w:r>
      <w:r>
        <w:rPr>
          <w:spacing w:val="-3"/>
          <w:sz w:val="28"/>
        </w:rPr>
        <w:t> </w:t>
      </w:r>
      <w:r>
        <w:rPr>
          <w:sz w:val="28"/>
        </w:rPr>
        <w:t>giám</w:t>
      </w:r>
      <w:r>
        <w:rPr>
          <w:spacing w:val="-6"/>
          <w:sz w:val="28"/>
        </w:rPr>
        <w:t> </w:t>
      </w:r>
      <w:r>
        <w:rPr>
          <w:sz w:val="28"/>
        </w:rPr>
        <w:t>định thuộc</w:t>
      </w:r>
      <w:r>
        <w:rPr>
          <w:spacing w:val="-4"/>
          <w:sz w:val="28"/>
        </w:rPr>
        <w:t> </w:t>
      </w:r>
      <w:r>
        <w:rPr>
          <w:sz w:val="28"/>
        </w:rPr>
        <w:t>danh mục</w:t>
      </w:r>
      <w:r>
        <w:rPr>
          <w:spacing w:val="-1"/>
          <w:sz w:val="28"/>
        </w:rPr>
        <w:t> </w:t>
      </w:r>
      <w:r>
        <w:rPr>
          <w:sz w:val="28"/>
        </w:rPr>
        <w:t>chất gây</w:t>
      </w:r>
      <w:r>
        <w:rPr>
          <w:spacing w:val="-4"/>
          <w:sz w:val="28"/>
        </w:rPr>
        <w:t> </w:t>
      </w:r>
      <w:r>
        <w:rPr>
          <w:sz w:val="28"/>
        </w:rPr>
        <w:t>nghiện,</w:t>
      </w:r>
      <w:r>
        <w:rPr>
          <w:spacing w:val="-2"/>
          <w:sz w:val="28"/>
        </w:rPr>
        <w:t> </w:t>
      </w:r>
      <w:r>
        <w:rPr>
          <w:sz w:val="28"/>
        </w:rPr>
        <w:t>Nhà</w:t>
      </w:r>
      <w:r>
        <w:rPr>
          <w:spacing w:val="-1"/>
          <w:sz w:val="28"/>
        </w:rPr>
        <w:t> </w:t>
      </w:r>
      <w:r>
        <w:rPr>
          <w:sz w:val="28"/>
        </w:rPr>
        <w:t>nước</w:t>
      </w:r>
      <w:r>
        <w:rPr>
          <w:spacing w:val="-1"/>
          <w:sz w:val="28"/>
        </w:rPr>
        <w:t> </w:t>
      </w:r>
      <w:r>
        <w:rPr>
          <w:sz w:val="28"/>
        </w:rPr>
        <w:t>cấm</w:t>
      </w:r>
      <w:r>
        <w:rPr>
          <w:spacing w:val="-4"/>
          <w:sz w:val="28"/>
        </w:rPr>
        <w:t> </w:t>
      </w:r>
      <w:r>
        <w:rPr>
          <w:sz w:val="28"/>
        </w:rPr>
        <w:t>sử</w:t>
      </w:r>
      <w:r>
        <w:rPr>
          <w:spacing w:val="-3"/>
          <w:sz w:val="28"/>
        </w:rPr>
        <w:t> </w:t>
      </w:r>
      <w:r>
        <w:rPr>
          <w:sz w:val="28"/>
        </w:rPr>
        <w:t>dụng,</w:t>
      </w:r>
      <w:r>
        <w:rPr>
          <w:spacing w:val="-2"/>
          <w:sz w:val="28"/>
        </w:rPr>
        <w:t> </w:t>
      </w:r>
      <w:r>
        <w:rPr>
          <w:sz w:val="28"/>
        </w:rPr>
        <w:t>lưu</w:t>
      </w:r>
      <w:r>
        <w:rPr>
          <w:spacing w:val="-4"/>
          <w:sz w:val="28"/>
        </w:rPr>
        <w:t> </w:t>
      </w:r>
      <w:r>
        <w:rPr>
          <w:sz w:val="28"/>
        </w:rPr>
        <w:t>hành, mua bán; các vỏ phong bì niêm phong và giấy gói không còn giá trị sử dụng nên cần tịch thu tiêu hủy.</w:t>
      </w:r>
    </w:p>
    <w:p>
      <w:pPr>
        <w:pStyle w:val="ListParagraph"/>
        <w:numPr>
          <w:ilvl w:val="0"/>
          <w:numId w:val="1"/>
        </w:numPr>
        <w:tabs>
          <w:tab w:pos="1191" w:val="left" w:leader="none"/>
        </w:tabs>
        <w:spacing w:line="305" w:lineRule="exact" w:before="0" w:after="0"/>
        <w:ind w:left="1190" w:right="0" w:hanging="423"/>
        <w:jc w:val="both"/>
        <w:rPr>
          <w:sz w:val="28"/>
        </w:rPr>
      </w:pPr>
      <w:r>
        <w:rPr>
          <w:sz w:val="28"/>
        </w:rPr>
        <w:t>Bị</w:t>
      </w:r>
      <w:r>
        <w:rPr>
          <w:spacing w:val="20"/>
          <w:sz w:val="28"/>
        </w:rPr>
        <w:t> </w:t>
      </w:r>
      <w:r>
        <w:rPr>
          <w:sz w:val="28"/>
        </w:rPr>
        <w:t>cáo</w:t>
      </w:r>
      <w:r>
        <w:rPr>
          <w:spacing w:val="22"/>
          <w:sz w:val="28"/>
        </w:rPr>
        <w:t> </w:t>
      </w:r>
      <w:r>
        <w:rPr>
          <w:sz w:val="28"/>
        </w:rPr>
        <w:t>phải</w:t>
      </w:r>
      <w:r>
        <w:rPr>
          <w:spacing w:val="22"/>
          <w:sz w:val="28"/>
        </w:rPr>
        <w:t> </w:t>
      </w:r>
      <w:r>
        <w:rPr>
          <w:sz w:val="28"/>
        </w:rPr>
        <w:t>nộp</w:t>
      </w:r>
      <w:r>
        <w:rPr>
          <w:spacing w:val="23"/>
          <w:sz w:val="28"/>
        </w:rPr>
        <w:t> </w:t>
      </w:r>
      <w:r>
        <w:rPr>
          <w:sz w:val="28"/>
        </w:rPr>
        <w:t>án</w:t>
      </w:r>
      <w:r>
        <w:rPr>
          <w:spacing w:val="22"/>
          <w:sz w:val="28"/>
        </w:rPr>
        <w:t> </w:t>
      </w:r>
      <w:r>
        <w:rPr>
          <w:sz w:val="28"/>
        </w:rPr>
        <w:t>phí</w:t>
      </w:r>
      <w:r>
        <w:rPr>
          <w:spacing w:val="22"/>
          <w:sz w:val="28"/>
        </w:rPr>
        <w:t> </w:t>
      </w:r>
      <w:r>
        <w:rPr>
          <w:sz w:val="28"/>
        </w:rPr>
        <w:t>hình</w:t>
      </w:r>
      <w:r>
        <w:rPr>
          <w:spacing w:val="22"/>
          <w:sz w:val="28"/>
        </w:rPr>
        <w:t> </w:t>
      </w:r>
      <w:r>
        <w:rPr>
          <w:sz w:val="28"/>
        </w:rPr>
        <w:t>sự</w:t>
      </w:r>
      <w:r>
        <w:rPr>
          <w:spacing w:val="21"/>
          <w:sz w:val="28"/>
        </w:rPr>
        <w:t> </w:t>
      </w:r>
      <w:r>
        <w:rPr>
          <w:sz w:val="28"/>
        </w:rPr>
        <w:t>sơ</w:t>
      </w:r>
      <w:r>
        <w:rPr>
          <w:spacing w:val="21"/>
          <w:sz w:val="28"/>
        </w:rPr>
        <w:t> </w:t>
      </w:r>
      <w:r>
        <w:rPr>
          <w:sz w:val="28"/>
        </w:rPr>
        <w:t>thẩm</w:t>
      </w:r>
      <w:r>
        <w:rPr>
          <w:spacing w:val="19"/>
          <w:sz w:val="28"/>
        </w:rPr>
        <w:t> </w:t>
      </w:r>
      <w:r>
        <w:rPr>
          <w:sz w:val="28"/>
        </w:rPr>
        <w:t>và</w:t>
      </w:r>
      <w:r>
        <w:rPr>
          <w:spacing w:val="23"/>
          <w:sz w:val="28"/>
        </w:rPr>
        <w:t> </w:t>
      </w:r>
      <w:r>
        <w:rPr>
          <w:sz w:val="28"/>
        </w:rPr>
        <w:t>có</w:t>
      </w:r>
      <w:r>
        <w:rPr>
          <w:spacing w:val="23"/>
          <w:sz w:val="28"/>
        </w:rPr>
        <w:t> </w:t>
      </w:r>
      <w:r>
        <w:rPr>
          <w:sz w:val="28"/>
        </w:rPr>
        <w:t>quyền</w:t>
      </w:r>
      <w:r>
        <w:rPr>
          <w:spacing w:val="24"/>
          <w:sz w:val="28"/>
        </w:rPr>
        <w:t> </w:t>
      </w:r>
      <w:r>
        <w:rPr>
          <w:sz w:val="28"/>
        </w:rPr>
        <w:t>kháng</w:t>
      </w:r>
      <w:r>
        <w:rPr>
          <w:spacing w:val="24"/>
          <w:sz w:val="28"/>
        </w:rPr>
        <w:t> </w:t>
      </w:r>
      <w:r>
        <w:rPr>
          <w:sz w:val="28"/>
        </w:rPr>
        <w:t>cáo</w:t>
      </w:r>
      <w:r>
        <w:rPr>
          <w:spacing w:val="22"/>
          <w:sz w:val="28"/>
        </w:rPr>
        <w:t> </w:t>
      </w:r>
      <w:r>
        <w:rPr>
          <w:sz w:val="28"/>
        </w:rPr>
        <w:t>bản</w:t>
      </w:r>
      <w:r>
        <w:rPr>
          <w:spacing w:val="23"/>
          <w:sz w:val="28"/>
        </w:rPr>
        <w:t> </w:t>
      </w:r>
      <w:r>
        <w:rPr>
          <w:spacing w:val="-5"/>
          <w:sz w:val="28"/>
        </w:rPr>
        <w:t>án</w:t>
      </w:r>
    </w:p>
    <w:p>
      <w:pPr>
        <w:pStyle w:val="BodyText"/>
        <w:spacing w:before="33"/>
      </w:pPr>
      <w:r>
        <w:rPr/>
        <w:t>theo</w:t>
      </w:r>
      <w:r>
        <w:rPr>
          <w:spacing w:val="-5"/>
        </w:rPr>
        <w:t> </w:t>
      </w:r>
      <w:r>
        <w:rPr/>
        <w:t>quy</w:t>
      </w:r>
      <w:r>
        <w:rPr>
          <w:spacing w:val="-5"/>
        </w:rPr>
        <w:t> </w:t>
      </w:r>
      <w:r>
        <w:rPr/>
        <w:t>định</w:t>
      </w:r>
      <w:r>
        <w:rPr>
          <w:spacing w:val="-1"/>
        </w:rPr>
        <w:t> </w:t>
      </w:r>
      <w:r>
        <w:rPr/>
        <w:t>của</w:t>
      </w:r>
      <w:r>
        <w:rPr>
          <w:spacing w:val="-4"/>
        </w:rPr>
        <w:t> </w:t>
      </w:r>
      <w:r>
        <w:rPr/>
        <w:t>pháp </w:t>
      </w:r>
      <w:r>
        <w:rPr>
          <w:spacing w:val="-4"/>
        </w:rPr>
        <w:t>luật.</w:t>
      </w:r>
    </w:p>
    <w:p>
      <w:pPr>
        <w:spacing w:after="0"/>
        <w:sectPr>
          <w:pgSz w:w="11910" w:h="16840"/>
          <w:pgMar w:header="0" w:footer="696" w:top="1240" w:bottom="880" w:left="1500" w:right="840"/>
        </w:sectPr>
      </w:pPr>
    </w:p>
    <w:p>
      <w:pPr>
        <w:pStyle w:val="ListParagraph"/>
        <w:numPr>
          <w:ilvl w:val="0"/>
          <w:numId w:val="1"/>
        </w:numPr>
        <w:tabs>
          <w:tab w:pos="1318" w:val="left" w:leader="none"/>
        </w:tabs>
        <w:spacing w:line="268" w:lineRule="auto" w:before="70" w:after="0"/>
        <w:ind w:left="202" w:right="145" w:firstLine="566"/>
        <w:jc w:val="both"/>
        <w:rPr>
          <w:sz w:val="28"/>
        </w:rPr>
      </w:pPr>
      <w:r>
        <w:rPr>
          <w:sz w:val="28"/>
        </w:rPr>
        <w:t>Về nguồn gốc số ma túy bị cáo khai mua của một người đàn ông ở khu vực đường tròn Tân Long, thành phố Thái Nguyên ngày 16/8/2022. Do Th không biết rõ họ tên, địa chỉ, Cơ quan CSĐT Công an huyện Phú Lương không có cơ sở để xác minh làm rõ.</w:t>
      </w:r>
    </w:p>
    <w:p>
      <w:pPr>
        <w:pStyle w:val="ListParagraph"/>
        <w:numPr>
          <w:ilvl w:val="0"/>
          <w:numId w:val="1"/>
        </w:numPr>
        <w:tabs>
          <w:tab w:pos="1318" w:val="left" w:leader="none"/>
        </w:tabs>
        <w:spacing w:line="268" w:lineRule="auto" w:before="0" w:after="0"/>
        <w:ind w:left="202" w:right="147" w:firstLine="566"/>
        <w:jc w:val="both"/>
        <w:rPr>
          <w:sz w:val="28"/>
        </w:rPr>
      </w:pPr>
      <w:r>
        <w:rPr>
          <w:sz w:val="28"/>
        </w:rPr>
        <w:t>Quan điểm của đại diện Viện kiểm sát về mức hình phạt đối với bị cáo là có phần nghiêm khắc so với lượng ma túy bị cáo tàng trữ. Về các vấn đề khác</w:t>
      </w:r>
      <w:r>
        <w:rPr>
          <w:spacing w:val="40"/>
          <w:sz w:val="28"/>
        </w:rPr>
        <w:t> </w:t>
      </w:r>
      <w:r>
        <w:rPr>
          <w:sz w:val="28"/>
        </w:rPr>
        <w:t>là phù hợp, được Hội đồng xét xử chấp nhận.</w:t>
      </w:r>
    </w:p>
    <w:p>
      <w:pPr>
        <w:pStyle w:val="BodyText"/>
        <w:spacing w:line="320" w:lineRule="exact"/>
        <w:ind w:left="768"/>
      </w:pPr>
      <w:r>
        <w:rPr>
          <w:spacing w:val="-4"/>
        </w:rPr>
        <w:t>Vì</w:t>
      </w:r>
      <w:r>
        <w:rPr>
          <w:spacing w:val="-13"/>
        </w:rPr>
        <w:t> </w:t>
      </w:r>
      <w:r>
        <w:rPr>
          <w:spacing w:val="-4"/>
        </w:rPr>
        <w:t>các</w:t>
      </w:r>
      <w:r>
        <w:rPr>
          <w:spacing w:val="-13"/>
        </w:rPr>
        <w:t> </w:t>
      </w:r>
      <w:r>
        <w:rPr>
          <w:spacing w:val="-4"/>
        </w:rPr>
        <w:t>lẽ</w:t>
      </w:r>
      <w:r>
        <w:rPr>
          <w:spacing w:val="-13"/>
        </w:rPr>
        <w:t> </w:t>
      </w:r>
      <w:r>
        <w:rPr>
          <w:spacing w:val="-4"/>
        </w:rPr>
        <w:t>trên,</w:t>
      </w:r>
    </w:p>
    <w:p>
      <w:pPr>
        <w:spacing w:before="35"/>
        <w:ind w:left="593" w:right="541" w:firstLine="0"/>
        <w:jc w:val="center"/>
        <w:rPr>
          <w:b/>
          <w:sz w:val="28"/>
        </w:rPr>
      </w:pPr>
      <w:r>
        <w:rPr>
          <w:b/>
          <w:spacing w:val="-6"/>
          <w:sz w:val="28"/>
        </w:rPr>
        <w:t>QUYẾT</w:t>
      </w:r>
      <w:r>
        <w:rPr>
          <w:b/>
          <w:spacing w:val="-12"/>
          <w:sz w:val="28"/>
        </w:rPr>
        <w:t> </w:t>
      </w:r>
      <w:r>
        <w:rPr>
          <w:b/>
          <w:spacing w:val="-4"/>
          <w:sz w:val="28"/>
        </w:rPr>
        <w:t>ĐỊNH:</w:t>
      </w:r>
    </w:p>
    <w:p>
      <w:pPr>
        <w:pStyle w:val="BodyText"/>
        <w:spacing w:before="39"/>
        <w:ind w:left="768"/>
        <w:jc w:val="left"/>
      </w:pPr>
      <w:r>
        <w:rPr/>
        <w:t>Căn</w:t>
      </w:r>
      <w:r>
        <w:rPr>
          <w:spacing w:val="-2"/>
        </w:rPr>
        <w:t> </w:t>
      </w:r>
      <w:r>
        <w:rPr/>
        <w:t>cứ</w:t>
      </w:r>
      <w:r>
        <w:rPr>
          <w:spacing w:val="-4"/>
        </w:rPr>
        <w:t> </w:t>
      </w:r>
      <w:r>
        <w:rPr/>
        <w:t>vào</w:t>
      </w:r>
      <w:r>
        <w:rPr>
          <w:spacing w:val="-1"/>
        </w:rPr>
        <w:t> </w:t>
      </w:r>
      <w:r>
        <w:rPr/>
        <w:t>Điều</w:t>
      </w:r>
      <w:r>
        <w:rPr>
          <w:spacing w:val="-5"/>
        </w:rPr>
        <w:t> </w:t>
      </w:r>
      <w:r>
        <w:rPr/>
        <w:t>326</w:t>
      </w:r>
      <w:r>
        <w:rPr>
          <w:spacing w:val="-5"/>
        </w:rPr>
        <w:t> </w:t>
      </w:r>
      <w:r>
        <w:rPr/>
        <w:t>Bộ</w:t>
      </w:r>
      <w:r>
        <w:rPr>
          <w:spacing w:val="-1"/>
        </w:rPr>
        <w:t> </w:t>
      </w:r>
      <w:r>
        <w:rPr/>
        <w:t>luật</w:t>
      </w:r>
      <w:r>
        <w:rPr>
          <w:spacing w:val="-2"/>
        </w:rPr>
        <w:t> </w:t>
      </w:r>
      <w:r>
        <w:rPr/>
        <w:t>tố</w:t>
      </w:r>
      <w:r>
        <w:rPr>
          <w:spacing w:val="-1"/>
        </w:rPr>
        <w:t> </w:t>
      </w:r>
      <w:r>
        <w:rPr/>
        <w:t>tụng</w:t>
      </w:r>
      <w:r>
        <w:rPr>
          <w:spacing w:val="-5"/>
        </w:rPr>
        <w:t> </w:t>
      </w:r>
      <w:r>
        <w:rPr/>
        <w:t>hình</w:t>
      </w:r>
      <w:r>
        <w:rPr>
          <w:spacing w:val="-1"/>
        </w:rPr>
        <w:t> </w:t>
      </w:r>
      <w:r>
        <w:rPr>
          <w:spacing w:val="-5"/>
        </w:rPr>
        <w:t>sự;</w:t>
      </w:r>
    </w:p>
    <w:p>
      <w:pPr>
        <w:pStyle w:val="BodyText"/>
        <w:spacing w:before="38"/>
        <w:ind w:left="768"/>
        <w:jc w:val="left"/>
      </w:pPr>
      <w:r>
        <w:rPr>
          <w:b/>
          <w:i/>
        </w:rPr>
        <w:t>Tuyên</w:t>
      </w:r>
      <w:r>
        <w:rPr>
          <w:b/>
          <w:i/>
          <w:spacing w:val="-3"/>
        </w:rPr>
        <w:t> </w:t>
      </w:r>
      <w:r>
        <w:rPr>
          <w:b/>
          <w:i/>
        </w:rPr>
        <w:t>bố:</w:t>
      </w:r>
      <w:r>
        <w:rPr>
          <w:b/>
          <w:i/>
          <w:spacing w:val="-3"/>
        </w:rPr>
        <w:t> </w:t>
      </w:r>
      <w:r>
        <w:rPr/>
        <w:t>Bị</w:t>
      </w:r>
      <w:r>
        <w:rPr>
          <w:spacing w:val="-2"/>
        </w:rPr>
        <w:t> </w:t>
      </w:r>
      <w:r>
        <w:rPr/>
        <w:t>cáo</w:t>
      </w:r>
      <w:r>
        <w:rPr>
          <w:spacing w:val="-1"/>
        </w:rPr>
        <w:t> </w:t>
      </w:r>
      <w:r>
        <w:rPr/>
        <w:t>Đặng</w:t>
      </w:r>
      <w:r>
        <w:rPr>
          <w:spacing w:val="-2"/>
        </w:rPr>
        <w:t> </w:t>
      </w:r>
      <w:r>
        <w:rPr/>
        <w:t>Đình</w:t>
      </w:r>
      <w:r>
        <w:rPr>
          <w:spacing w:val="-2"/>
        </w:rPr>
        <w:t> </w:t>
      </w:r>
      <w:r>
        <w:rPr/>
        <w:t>Th</w:t>
      </w:r>
      <w:r>
        <w:rPr>
          <w:spacing w:val="-4"/>
        </w:rPr>
        <w:t> </w:t>
      </w:r>
      <w:r>
        <w:rPr/>
        <w:t>phạm</w:t>
      </w:r>
      <w:r>
        <w:rPr>
          <w:spacing w:val="-8"/>
        </w:rPr>
        <w:t> </w:t>
      </w:r>
      <w:r>
        <w:rPr/>
        <w:t>tội</w:t>
      </w:r>
      <w:r>
        <w:rPr>
          <w:spacing w:val="-4"/>
        </w:rPr>
        <w:t> </w:t>
      </w:r>
      <w:r>
        <w:rPr/>
        <w:t>“Tàng</w:t>
      </w:r>
      <w:r>
        <w:rPr>
          <w:spacing w:val="-2"/>
        </w:rPr>
        <w:t> </w:t>
      </w:r>
      <w:r>
        <w:rPr/>
        <w:t>trữ</w:t>
      </w:r>
      <w:r>
        <w:rPr>
          <w:spacing w:val="-4"/>
        </w:rPr>
        <w:t> </w:t>
      </w:r>
      <w:r>
        <w:rPr/>
        <w:t>trái</w:t>
      </w:r>
      <w:r>
        <w:rPr>
          <w:spacing w:val="-4"/>
        </w:rPr>
        <w:t> </w:t>
      </w:r>
      <w:r>
        <w:rPr/>
        <w:t>phép</w:t>
      </w:r>
      <w:r>
        <w:rPr>
          <w:spacing w:val="-2"/>
        </w:rPr>
        <w:t> </w:t>
      </w:r>
      <w:r>
        <w:rPr/>
        <w:t>chất</w:t>
      </w:r>
      <w:r>
        <w:rPr>
          <w:spacing w:val="-2"/>
        </w:rPr>
        <w:t> </w:t>
      </w:r>
      <w:r>
        <w:rPr/>
        <w:t>ma</w:t>
      </w:r>
      <w:r>
        <w:rPr>
          <w:spacing w:val="-2"/>
        </w:rPr>
        <w:t> túy”.</w:t>
      </w:r>
    </w:p>
    <w:p>
      <w:pPr>
        <w:pStyle w:val="ListParagraph"/>
        <w:numPr>
          <w:ilvl w:val="0"/>
          <w:numId w:val="2"/>
        </w:numPr>
        <w:tabs>
          <w:tab w:pos="1049" w:val="left" w:leader="none"/>
        </w:tabs>
        <w:spacing w:line="240" w:lineRule="auto" w:before="38" w:after="0"/>
        <w:ind w:left="1048" w:right="0" w:hanging="281"/>
        <w:jc w:val="left"/>
        <w:rPr>
          <w:i/>
          <w:sz w:val="28"/>
        </w:rPr>
      </w:pPr>
      <w:r>
        <w:rPr>
          <w:i/>
          <w:sz w:val="28"/>
        </w:rPr>
        <w:t>Về</w:t>
      </w:r>
      <w:r>
        <w:rPr>
          <w:i/>
          <w:spacing w:val="-4"/>
          <w:sz w:val="28"/>
        </w:rPr>
        <w:t> </w:t>
      </w:r>
      <w:r>
        <w:rPr>
          <w:i/>
          <w:sz w:val="28"/>
        </w:rPr>
        <w:t>hình</w:t>
      </w:r>
      <w:r>
        <w:rPr>
          <w:i/>
          <w:spacing w:val="-1"/>
          <w:sz w:val="28"/>
        </w:rPr>
        <w:t> </w:t>
      </w:r>
      <w:r>
        <w:rPr>
          <w:i/>
          <w:spacing w:val="-2"/>
          <w:sz w:val="28"/>
        </w:rPr>
        <w:t>phạt:</w:t>
      </w:r>
    </w:p>
    <w:p>
      <w:pPr>
        <w:pStyle w:val="ListParagraph"/>
        <w:numPr>
          <w:ilvl w:val="1"/>
          <w:numId w:val="2"/>
        </w:numPr>
        <w:tabs>
          <w:tab w:pos="942" w:val="left" w:leader="none"/>
        </w:tabs>
        <w:spacing w:line="268" w:lineRule="auto" w:before="38" w:after="0"/>
        <w:ind w:left="202" w:right="150" w:firstLine="566"/>
        <w:jc w:val="left"/>
        <w:rPr>
          <w:sz w:val="28"/>
        </w:rPr>
      </w:pPr>
      <w:r>
        <w:rPr>
          <w:sz w:val="28"/>
        </w:rPr>
        <w:t>Căn cứ</w:t>
      </w:r>
      <w:r>
        <w:rPr>
          <w:spacing w:val="80"/>
          <w:sz w:val="28"/>
        </w:rPr>
        <w:t> </w:t>
      </w:r>
      <w:r>
        <w:rPr>
          <w:sz w:val="28"/>
        </w:rPr>
        <w:t>điểm a khoản 1 Điều 249; Điều 38; điểm s khoản 1, khoản 2 Điều 51 Bộ luật hình sự;</w:t>
      </w:r>
    </w:p>
    <w:p>
      <w:pPr>
        <w:pStyle w:val="BodyText"/>
        <w:spacing w:line="268" w:lineRule="auto"/>
        <w:ind w:firstLine="566"/>
        <w:jc w:val="left"/>
      </w:pPr>
      <w:r>
        <w:rPr>
          <w:spacing w:val="-2"/>
        </w:rPr>
        <w:t>Xử</w:t>
      </w:r>
      <w:r>
        <w:rPr>
          <w:spacing w:val="-16"/>
        </w:rPr>
        <w:t> </w:t>
      </w:r>
      <w:r>
        <w:rPr>
          <w:spacing w:val="-2"/>
        </w:rPr>
        <w:t>phạt:</w:t>
      </w:r>
      <w:r>
        <w:rPr>
          <w:spacing w:val="-15"/>
        </w:rPr>
        <w:t> </w:t>
      </w:r>
      <w:r>
        <w:rPr>
          <w:spacing w:val="-2"/>
        </w:rPr>
        <w:t>Bị</w:t>
      </w:r>
      <w:r>
        <w:rPr>
          <w:spacing w:val="-16"/>
        </w:rPr>
        <w:t> </w:t>
      </w:r>
      <w:r>
        <w:rPr>
          <w:spacing w:val="-2"/>
        </w:rPr>
        <w:t>cáo</w:t>
      </w:r>
      <w:r>
        <w:rPr>
          <w:spacing w:val="-15"/>
        </w:rPr>
        <w:t> </w:t>
      </w:r>
      <w:r>
        <w:rPr>
          <w:spacing w:val="-2"/>
        </w:rPr>
        <w:t>Đặng</w:t>
      </w:r>
      <w:r>
        <w:rPr>
          <w:spacing w:val="-15"/>
        </w:rPr>
        <w:t> </w:t>
      </w:r>
      <w:r>
        <w:rPr>
          <w:spacing w:val="-2"/>
        </w:rPr>
        <w:t>Đình</w:t>
      </w:r>
      <w:r>
        <w:rPr>
          <w:spacing w:val="-14"/>
        </w:rPr>
        <w:t> </w:t>
      </w:r>
      <w:r>
        <w:rPr>
          <w:spacing w:val="-2"/>
        </w:rPr>
        <w:t>Th</w:t>
      </w:r>
      <w:r>
        <w:rPr>
          <w:spacing w:val="-15"/>
        </w:rPr>
        <w:t> </w:t>
      </w:r>
      <w:r>
        <w:rPr>
          <w:spacing w:val="-2"/>
        </w:rPr>
        <w:t>24</w:t>
      </w:r>
      <w:r>
        <w:rPr>
          <w:spacing w:val="47"/>
        </w:rPr>
        <w:t> </w:t>
      </w:r>
      <w:r>
        <w:rPr>
          <w:spacing w:val="-2"/>
        </w:rPr>
        <w:t>(</w:t>
      </w:r>
      <w:r>
        <w:rPr>
          <w:i/>
          <w:spacing w:val="-2"/>
        </w:rPr>
        <w:t>hai</w:t>
      </w:r>
      <w:r>
        <w:rPr>
          <w:i/>
          <w:spacing w:val="-16"/>
        </w:rPr>
        <w:t> </w:t>
      </w:r>
      <w:r>
        <w:rPr>
          <w:i/>
          <w:spacing w:val="-2"/>
        </w:rPr>
        <w:t>mươi</w:t>
      </w:r>
      <w:r>
        <w:rPr>
          <w:i/>
          <w:spacing w:val="-12"/>
        </w:rPr>
        <w:t> </w:t>
      </w:r>
      <w:r>
        <w:rPr>
          <w:i/>
          <w:spacing w:val="-2"/>
        </w:rPr>
        <w:t>bốn)</w:t>
      </w:r>
      <w:r>
        <w:rPr>
          <w:i/>
          <w:spacing w:val="-16"/>
        </w:rPr>
        <w:t> </w:t>
      </w:r>
      <w:r>
        <w:rPr>
          <w:spacing w:val="-2"/>
        </w:rPr>
        <w:t>tháng</w:t>
      </w:r>
      <w:r>
        <w:rPr>
          <w:spacing w:val="-15"/>
        </w:rPr>
        <w:t> </w:t>
      </w:r>
      <w:r>
        <w:rPr>
          <w:spacing w:val="-2"/>
        </w:rPr>
        <w:t>tù.</w:t>
      </w:r>
      <w:r>
        <w:rPr>
          <w:spacing w:val="-16"/>
        </w:rPr>
        <w:t> </w:t>
      </w:r>
      <w:r>
        <w:rPr>
          <w:spacing w:val="-2"/>
        </w:rPr>
        <w:t>Thời</w:t>
      </w:r>
      <w:r>
        <w:rPr>
          <w:spacing w:val="-15"/>
        </w:rPr>
        <w:t> </w:t>
      </w:r>
      <w:r>
        <w:rPr>
          <w:spacing w:val="-2"/>
        </w:rPr>
        <w:t>hạn</w:t>
      </w:r>
      <w:r>
        <w:rPr>
          <w:spacing w:val="-15"/>
        </w:rPr>
        <w:t> </w:t>
      </w:r>
      <w:r>
        <w:rPr>
          <w:spacing w:val="-2"/>
        </w:rPr>
        <w:t>chấp</w:t>
      </w:r>
      <w:r>
        <w:rPr>
          <w:spacing w:val="-15"/>
        </w:rPr>
        <w:t> </w:t>
      </w:r>
      <w:r>
        <w:rPr>
          <w:spacing w:val="-2"/>
        </w:rPr>
        <w:t>hành </w:t>
      </w:r>
      <w:r>
        <w:rPr/>
        <w:t>hình</w:t>
      </w:r>
      <w:r>
        <w:rPr>
          <w:spacing w:val="-12"/>
        </w:rPr>
        <w:t> </w:t>
      </w:r>
      <w:r>
        <w:rPr/>
        <w:t>phạt</w:t>
      </w:r>
      <w:r>
        <w:rPr>
          <w:spacing w:val="-12"/>
        </w:rPr>
        <w:t> </w:t>
      </w:r>
      <w:r>
        <w:rPr/>
        <w:t>tù</w:t>
      </w:r>
      <w:r>
        <w:rPr>
          <w:spacing w:val="-12"/>
        </w:rPr>
        <w:t> </w:t>
      </w:r>
      <w:r>
        <w:rPr/>
        <w:t>tính</w:t>
      </w:r>
      <w:r>
        <w:rPr>
          <w:spacing w:val="-12"/>
        </w:rPr>
        <w:t> </w:t>
      </w:r>
      <w:r>
        <w:rPr/>
        <w:t>từ</w:t>
      </w:r>
      <w:r>
        <w:rPr>
          <w:spacing w:val="-12"/>
        </w:rPr>
        <w:t> </w:t>
      </w:r>
      <w:r>
        <w:rPr/>
        <w:t>ngày</w:t>
      </w:r>
      <w:r>
        <w:rPr>
          <w:spacing w:val="-15"/>
        </w:rPr>
        <w:t> </w:t>
      </w:r>
      <w:r>
        <w:rPr/>
        <w:t>16/8/2022.</w:t>
      </w:r>
    </w:p>
    <w:p>
      <w:pPr>
        <w:pStyle w:val="ListParagraph"/>
        <w:numPr>
          <w:ilvl w:val="1"/>
          <w:numId w:val="2"/>
        </w:numPr>
        <w:tabs>
          <w:tab w:pos="920" w:val="left" w:leader="none"/>
        </w:tabs>
        <w:spacing w:line="321" w:lineRule="exact" w:before="0" w:after="0"/>
        <w:ind w:left="919" w:right="0" w:hanging="152"/>
        <w:jc w:val="left"/>
        <w:rPr>
          <w:sz w:val="28"/>
        </w:rPr>
      </w:pPr>
      <w:r>
        <w:rPr>
          <w:spacing w:val="-6"/>
          <w:sz w:val="28"/>
        </w:rPr>
        <w:t>Về</w:t>
      </w:r>
      <w:r>
        <w:rPr>
          <w:spacing w:val="-11"/>
          <w:sz w:val="28"/>
        </w:rPr>
        <w:t> </w:t>
      </w:r>
      <w:r>
        <w:rPr>
          <w:spacing w:val="-6"/>
          <w:sz w:val="28"/>
        </w:rPr>
        <w:t>hình</w:t>
      </w:r>
      <w:r>
        <w:rPr>
          <w:spacing w:val="-9"/>
          <w:sz w:val="28"/>
        </w:rPr>
        <w:t> </w:t>
      </w:r>
      <w:r>
        <w:rPr>
          <w:spacing w:val="-6"/>
          <w:sz w:val="28"/>
        </w:rPr>
        <w:t>phạt</w:t>
      </w:r>
      <w:r>
        <w:rPr>
          <w:spacing w:val="-9"/>
          <w:sz w:val="28"/>
        </w:rPr>
        <w:t> </w:t>
      </w:r>
      <w:r>
        <w:rPr>
          <w:spacing w:val="-6"/>
          <w:sz w:val="28"/>
        </w:rPr>
        <w:t>bổ</w:t>
      </w:r>
      <w:r>
        <w:rPr>
          <w:spacing w:val="-7"/>
          <w:sz w:val="28"/>
        </w:rPr>
        <w:t> </w:t>
      </w:r>
      <w:r>
        <w:rPr>
          <w:spacing w:val="-6"/>
          <w:sz w:val="28"/>
        </w:rPr>
        <w:t>sung:</w:t>
      </w:r>
      <w:r>
        <w:rPr>
          <w:spacing w:val="-9"/>
          <w:sz w:val="28"/>
        </w:rPr>
        <w:t> </w:t>
      </w:r>
      <w:r>
        <w:rPr>
          <w:spacing w:val="-6"/>
          <w:sz w:val="28"/>
        </w:rPr>
        <w:t>Không</w:t>
      </w:r>
      <w:r>
        <w:rPr>
          <w:spacing w:val="-7"/>
          <w:sz w:val="28"/>
        </w:rPr>
        <w:t> </w:t>
      </w:r>
      <w:r>
        <w:rPr>
          <w:spacing w:val="-6"/>
          <w:sz w:val="28"/>
        </w:rPr>
        <w:t>áp</w:t>
      </w:r>
      <w:r>
        <w:rPr>
          <w:spacing w:val="-9"/>
          <w:sz w:val="28"/>
        </w:rPr>
        <w:t> </w:t>
      </w:r>
      <w:r>
        <w:rPr>
          <w:spacing w:val="-6"/>
          <w:sz w:val="28"/>
        </w:rPr>
        <w:t>dụng</w:t>
      </w:r>
      <w:r>
        <w:rPr>
          <w:spacing w:val="-9"/>
          <w:sz w:val="28"/>
        </w:rPr>
        <w:t> </w:t>
      </w:r>
      <w:r>
        <w:rPr>
          <w:spacing w:val="-6"/>
          <w:sz w:val="28"/>
        </w:rPr>
        <w:t>hình</w:t>
      </w:r>
      <w:r>
        <w:rPr>
          <w:spacing w:val="-7"/>
          <w:sz w:val="28"/>
        </w:rPr>
        <w:t> </w:t>
      </w:r>
      <w:r>
        <w:rPr>
          <w:spacing w:val="-6"/>
          <w:sz w:val="28"/>
        </w:rPr>
        <w:t>phạt</w:t>
      </w:r>
      <w:r>
        <w:rPr>
          <w:spacing w:val="-9"/>
          <w:sz w:val="28"/>
        </w:rPr>
        <w:t> </w:t>
      </w:r>
      <w:r>
        <w:rPr>
          <w:spacing w:val="-6"/>
          <w:sz w:val="28"/>
        </w:rPr>
        <w:t>bổ</w:t>
      </w:r>
      <w:r>
        <w:rPr>
          <w:spacing w:val="-9"/>
          <w:sz w:val="28"/>
        </w:rPr>
        <w:t> </w:t>
      </w:r>
      <w:r>
        <w:rPr>
          <w:spacing w:val="-6"/>
          <w:sz w:val="28"/>
        </w:rPr>
        <w:t>sung</w:t>
      </w:r>
      <w:r>
        <w:rPr>
          <w:spacing w:val="-9"/>
          <w:sz w:val="28"/>
        </w:rPr>
        <w:t> </w:t>
      </w:r>
      <w:r>
        <w:rPr>
          <w:spacing w:val="-6"/>
          <w:sz w:val="28"/>
        </w:rPr>
        <w:t>đối</w:t>
      </w:r>
      <w:r>
        <w:rPr>
          <w:spacing w:val="-10"/>
          <w:sz w:val="28"/>
        </w:rPr>
        <w:t> </w:t>
      </w:r>
      <w:r>
        <w:rPr>
          <w:spacing w:val="-6"/>
          <w:sz w:val="28"/>
        </w:rPr>
        <w:t>với</w:t>
      </w:r>
      <w:r>
        <w:rPr>
          <w:spacing w:val="-7"/>
          <w:sz w:val="28"/>
        </w:rPr>
        <w:t> </w:t>
      </w:r>
      <w:r>
        <w:rPr>
          <w:spacing w:val="-6"/>
          <w:sz w:val="28"/>
        </w:rPr>
        <w:t>bị cáo.</w:t>
      </w:r>
    </w:p>
    <w:p>
      <w:pPr>
        <w:pStyle w:val="ListParagraph"/>
        <w:numPr>
          <w:ilvl w:val="1"/>
          <w:numId w:val="2"/>
        </w:numPr>
        <w:tabs>
          <w:tab w:pos="946" w:val="left" w:leader="none"/>
        </w:tabs>
        <w:spacing w:line="268" w:lineRule="auto" w:before="37" w:after="0"/>
        <w:ind w:left="202" w:right="160" w:firstLine="566"/>
        <w:jc w:val="left"/>
        <w:rPr>
          <w:sz w:val="28"/>
        </w:rPr>
      </w:pPr>
      <w:r>
        <w:rPr>
          <w:sz w:val="28"/>
        </w:rPr>
        <w:t>Áp dụng Điều 329 Bộ luật tố tụng hình sự, quyết định tạm giam bị cáo 45 (bốn mươi lăm) ngày, kể từ ngày tuyên án để đảm bảo thi hành án.</w:t>
      </w:r>
    </w:p>
    <w:p>
      <w:pPr>
        <w:pStyle w:val="ListParagraph"/>
        <w:numPr>
          <w:ilvl w:val="0"/>
          <w:numId w:val="2"/>
        </w:numPr>
        <w:tabs>
          <w:tab w:pos="1078" w:val="left" w:leader="none"/>
        </w:tabs>
        <w:spacing w:line="268" w:lineRule="auto" w:before="0" w:after="0"/>
        <w:ind w:left="202" w:right="157" w:firstLine="566"/>
        <w:jc w:val="left"/>
        <w:rPr>
          <w:sz w:val="28"/>
        </w:rPr>
      </w:pPr>
      <w:r>
        <w:rPr>
          <w:i/>
          <w:sz w:val="28"/>
        </w:rPr>
        <w:t>Vật</w:t>
      </w:r>
      <w:r>
        <w:rPr>
          <w:i/>
          <w:spacing w:val="25"/>
          <w:sz w:val="28"/>
        </w:rPr>
        <w:t> </w:t>
      </w:r>
      <w:r>
        <w:rPr>
          <w:i/>
          <w:sz w:val="28"/>
        </w:rPr>
        <w:t>chứng</w:t>
      </w:r>
      <w:r>
        <w:rPr>
          <w:i/>
          <w:spacing w:val="25"/>
          <w:sz w:val="28"/>
        </w:rPr>
        <w:t> </w:t>
      </w:r>
      <w:r>
        <w:rPr>
          <w:i/>
          <w:sz w:val="28"/>
        </w:rPr>
        <w:t>vụ</w:t>
      </w:r>
      <w:r>
        <w:rPr>
          <w:i/>
          <w:spacing w:val="23"/>
          <w:sz w:val="28"/>
        </w:rPr>
        <w:t> </w:t>
      </w:r>
      <w:r>
        <w:rPr>
          <w:i/>
          <w:sz w:val="28"/>
        </w:rPr>
        <w:t>án:</w:t>
      </w:r>
      <w:r>
        <w:rPr>
          <w:i/>
          <w:spacing w:val="26"/>
          <w:sz w:val="28"/>
        </w:rPr>
        <w:t> </w:t>
      </w:r>
      <w:r>
        <w:rPr>
          <w:sz w:val="28"/>
        </w:rPr>
        <w:t>Căn</w:t>
      </w:r>
      <w:r>
        <w:rPr>
          <w:spacing w:val="23"/>
          <w:sz w:val="28"/>
        </w:rPr>
        <w:t> </w:t>
      </w:r>
      <w:r>
        <w:rPr>
          <w:sz w:val="28"/>
        </w:rPr>
        <w:t>cứ</w:t>
      </w:r>
      <w:r>
        <w:rPr>
          <w:spacing w:val="24"/>
          <w:sz w:val="28"/>
        </w:rPr>
        <w:t> </w:t>
      </w:r>
      <w:r>
        <w:rPr>
          <w:sz w:val="28"/>
        </w:rPr>
        <w:t>Điều</w:t>
      </w:r>
      <w:r>
        <w:rPr>
          <w:spacing w:val="23"/>
          <w:sz w:val="28"/>
        </w:rPr>
        <w:t> </w:t>
      </w:r>
      <w:r>
        <w:rPr>
          <w:sz w:val="28"/>
        </w:rPr>
        <w:t>47</w:t>
      </w:r>
      <w:r>
        <w:rPr>
          <w:spacing w:val="25"/>
          <w:sz w:val="28"/>
        </w:rPr>
        <w:t> </w:t>
      </w:r>
      <w:r>
        <w:rPr>
          <w:sz w:val="28"/>
        </w:rPr>
        <w:t>Bộ</w:t>
      </w:r>
      <w:r>
        <w:rPr>
          <w:spacing w:val="23"/>
          <w:sz w:val="28"/>
        </w:rPr>
        <w:t> </w:t>
      </w:r>
      <w:r>
        <w:rPr>
          <w:sz w:val="28"/>
        </w:rPr>
        <w:t>luật</w:t>
      </w:r>
      <w:r>
        <w:rPr>
          <w:spacing w:val="23"/>
          <w:sz w:val="28"/>
        </w:rPr>
        <w:t> </w:t>
      </w:r>
      <w:r>
        <w:rPr>
          <w:sz w:val="28"/>
        </w:rPr>
        <w:t>hình</w:t>
      </w:r>
      <w:r>
        <w:rPr>
          <w:spacing w:val="23"/>
          <w:sz w:val="28"/>
        </w:rPr>
        <w:t> </w:t>
      </w:r>
      <w:r>
        <w:rPr>
          <w:sz w:val="28"/>
        </w:rPr>
        <w:t>sự,</w:t>
      </w:r>
      <w:r>
        <w:rPr>
          <w:spacing w:val="24"/>
          <w:sz w:val="28"/>
        </w:rPr>
        <w:t> </w:t>
      </w:r>
      <w:r>
        <w:rPr>
          <w:sz w:val="28"/>
        </w:rPr>
        <w:t>Điều</w:t>
      </w:r>
      <w:r>
        <w:rPr>
          <w:spacing w:val="23"/>
          <w:sz w:val="28"/>
        </w:rPr>
        <w:t> </w:t>
      </w:r>
      <w:r>
        <w:rPr>
          <w:sz w:val="28"/>
        </w:rPr>
        <w:t>106</w:t>
      </w:r>
      <w:r>
        <w:rPr>
          <w:spacing w:val="25"/>
          <w:sz w:val="28"/>
        </w:rPr>
        <w:t> </w:t>
      </w:r>
      <w:r>
        <w:rPr>
          <w:sz w:val="28"/>
        </w:rPr>
        <w:t>Bộ</w:t>
      </w:r>
      <w:r>
        <w:rPr>
          <w:spacing w:val="23"/>
          <w:sz w:val="28"/>
        </w:rPr>
        <w:t> </w:t>
      </w:r>
      <w:r>
        <w:rPr>
          <w:sz w:val="28"/>
        </w:rPr>
        <w:t>luật</w:t>
      </w:r>
      <w:r>
        <w:rPr>
          <w:spacing w:val="23"/>
          <w:sz w:val="28"/>
        </w:rPr>
        <w:t> </w:t>
      </w:r>
      <w:r>
        <w:rPr>
          <w:sz w:val="28"/>
        </w:rPr>
        <w:t>tố tụng hình sự:</w:t>
      </w:r>
    </w:p>
    <w:p>
      <w:pPr>
        <w:pStyle w:val="BodyText"/>
        <w:spacing w:line="268" w:lineRule="auto"/>
        <w:ind w:right="147" w:firstLine="566"/>
      </w:pPr>
      <w:r>
        <w:rPr/>
        <w:t>* Tịch thu tiêu hủy: 01 (một) bì niêm phong ký hiệu A1, bên ngoài ghi:</w:t>
      </w:r>
      <w:r>
        <w:rPr>
          <w:spacing w:val="40"/>
        </w:rPr>
        <w:t> </w:t>
      </w:r>
      <w:r>
        <w:rPr/>
        <w:t>Hoàn lại 0,080 gam mẫu A1 còn lại sau giám định và vỏ bao gói; 01 (một) bì niêm</w:t>
      </w:r>
      <w:r>
        <w:rPr>
          <w:spacing w:val="-2"/>
        </w:rPr>
        <w:t> </w:t>
      </w:r>
      <w:r>
        <w:rPr/>
        <w:t>phong ký hiệu</w:t>
      </w:r>
      <w:r>
        <w:rPr>
          <w:spacing w:val="-1"/>
        </w:rPr>
        <w:t> </w:t>
      </w:r>
      <w:r>
        <w:rPr/>
        <w:t>A2, bên ngoài ghi: Bên trong có vỏ bì niêm</w:t>
      </w:r>
      <w:r>
        <w:rPr>
          <w:spacing w:val="-2"/>
        </w:rPr>
        <w:t> </w:t>
      </w:r>
      <w:r>
        <w:rPr/>
        <w:t>phong ký hiệu T, vỏ giấy gói.</w:t>
      </w:r>
    </w:p>
    <w:p>
      <w:pPr>
        <w:spacing w:line="268" w:lineRule="auto" w:before="0"/>
        <w:ind w:left="202" w:right="148" w:firstLine="566"/>
        <w:jc w:val="both"/>
        <w:rPr>
          <w:i/>
          <w:sz w:val="28"/>
        </w:rPr>
      </w:pPr>
      <w:r>
        <w:rPr>
          <w:sz w:val="28"/>
        </w:rPr>
        <w:t>(</w:t>
      </w:r>
      <w:r>
        <w:rPr>
          <w:i/>
          <w:sz w:val="28"/>
        </w:rPr>
        <w:t>Tình trạng vật chứng như biên bản giao nhận số 15/2023 ngày 31/10/2022</w:t>
      </w:r>
      <w:r>
        <w:rPr>
          <w:i/>
          <w:sz w:val="28"/>
        </w:rPr>
        <w:t> giữa Công an huyện Phú Lương và Chi cục thi hành án dân sự huyện Phú</w:t>
      </w:r>
      <w:r>
        <w:rPr>
          <w:i/>
          <w:spacing w:val="40"/>
          <w:sz w:val="28"/>
        </w:rPr>
        <w:t> </w:t>
      </w:r>
      <w:r>
        <w:rPr>
          <w:i/>
          <w:spacing w:val="-2"/>
          <w:sz w:val="28"/>
        </w:rPr>
        <w:t>Lương).</w:t>
      </w:r>
    </w:p>
    <w:p>
      <w:pPr>
        <w:pStyle w:val="ListParagraph"/>
        <w:numPr>
          <w:ilvl w:val="0"/>
          <w:numId w:val="2"/>
        </w:numPr>
        <w:tabs>
          <w:tab w:pos="1208" w:val="left" w:leader="none"/>
        </w:tabs>
        <w:spacing w:line="268" w:lineRule="auto" w:before="0" w:after="0"/>
        <w:ind w:left="202" w:right="146" w:firstLine="719"/>
        <w:jc w:val="both"/>
        <w:rPr>
          <w:sz w:val="28"/>
        </w:rPr>
      </w:pPr>
      <w:r>
        <w:rPr>
          <w:i/>
          <w:sz w:val="28"/>
        </w:rPr>
        <w:t>Về án phí: </w:t>
      </w:r>
      <w:r>
        <w:rPr>
          <w:sz w:val="28"/>
        </w:rPr>
        <w:t>Căn cứ</w:t>
      </w:r>
      <w:r>
        <w:rPr>
          <w:spacing w:val="-1"/>
          <w:sz w:val="28"/>
        </w:rPr>
        <w:t> </w:t>
      </w:r>
      <w:r>
        <w:rPr>
          <w:sz w:val="28"/>
        </w:rPr>
        <w:t>khoản 2 Điều 136 Bộ luật tố tụng hình sự; Nghị quyết số 326/2016/UBTVQH14 ngày 30/12/2016 của Ủy ban thường vụ Quốc hội về mức thu, miễn, giảm, thu, nộp, quản lý và sử dụng án phí và lệ phí Tòa án.</w:t>
      </w:r>
    </w:p>
    <w:p>
      <w:pPr>
        <w:pStyle w:val="BodyText"/>
        <w:spacing w:line="268" w:lineRule="auto"/>
        <w:ind w:right="149" w:firstLine="566"/>
      </w:pPr>
      <w:r>
        <w:rPr/>
        <w:t>Buộc bị cáo Đặng Đình Th phải nộp 200.000đ (hai trăm nghìn đồng) án phí hình sự sơ thẩm vào ngân sách nhà nước.</w:t>
      </w:r>
    </w:p>
    <w:p>
      <w:pPr>
        <w:pStyle w:val="BodyText"/>
        <w:spacing w:before="9"/>
        <w:ind w:left="0"/>
        <w:jc w:val="left"/>
        <w:rPr>
          <w:sz w:val="22"/>
        </w:rPr>
      </w:pPr>
    </w:p>
    <w:p>
      <w:pPr>
        <w:spacing w:after="0"/>
        <w:jc w:val="left"/>
        <w:rPr>
          <w:sz w:val="22"/>
        </w:rPr>
        <w:sectPr>
          <w:pgSz w:w="11910" w:h="16840"/>
          <w:pgMar w:header="0" w:footer="696" w:top="1220" w:bottom="880" w:left="1500" w:right="840"/>
        </w:sectPr>
      </w:pPr>
    </w:p>
    <w:p>
      <w:pPr>
        <w:pStyle w:val="BodyText"/>
        <w:ind w:left="0"/>
        <w:jc w:val="left"/>
        <w:rPr>
          <w:sz w:val="30"/>
        </w:rPr>
      </w:pPr>
    </w:p>
    <w:p>
      <w:pPr>
        <w:pStyle w:val="BodyText"/>
        <w:spacing w:before="4"/>
        <w:ind w:left="0"/>
        <w:jc w:val="left"/>
        <w:rPr>
          <w:sz w:val="40"/>
        </w:rPr>
      </w:pPr>
    </w:p>
    <w:p>
      <w:pPr>
        <w:pStyle w:val="BodyText"/>
        <w:jc w:val="left"/>
      </w:pPr>
      <w:r>
        <w:rPr>
          <w:spacing w:val="-2"/>
        </w:rPr>
        <w:t>án./.</w:t>
      </w:r>
    </w:p>
    <w:p>
      <w:pPr>
        <w:pStyle w:val="ListParagraph"/>
        <w:numPr>
          <w:ilvl w:val="0"/>
          <w:numId w:val="2"/>
        </w:numPr>
        <w:tabs>
          <w:tab w:pos="323" w:val="left" w:leader="none"/>
        </w:tabs>
        <w:spacing w:line="240" w:lineRule="auto" w:before="89" w:after="0"/>
        <w:ind w:left="322" w:right="0" w:hanging="282"/>
        <w:jc w:val="left"/>
        <w:rPr>
          <w:sz w:val="28"/>
        </w:rPr>
      </w:pPr>
      <w:r>
        <w:rPr/>
        <w:br w:type="column"/>
      </w:r>
      <w:r>
        <w:rPr>
          <w:i/>
          <w:sz w:val="28"/>
        </w:rPr>
        <w:t>Về</w:t>
      </w:r>
      <w:r>
        <w:rPr>
          <w:i/>
          <w:spacing w:val="-11"/>
          <w:sz w:val="28"/>
        </w:rPr>
        <w:t> </w:t>
      </w:r>
      <w:r>
        <w:rPr>
          <w:i/>
          <w:sz w:val="28"/>
        </w:rPr>
        <w:t>quyền</w:t>
      </w:r>
      <w:r>
        <w:rPr>
          <w:i/>
          <w:spacing w:val="-9"/>
          <w:sz w:val="28"/>
        </w:rPr>
        <w:t> </w:t>
      </w:r>
      <w:r>
        <w:rPr>
          <w:i/>
          <w:sz w:val="28"/>
        </w:rPr>
        <w:t>kháng</w:t>
      </w:r>
      <w:r>
        <w:rPr>
          <w:i/>
          <w:spacing w:val="-8"/>
          <w:sz w:val="28"/>
        </w:rPr>
        <w:t> </w:t>
      </w:r>
      <w:r>
        <w:rPr>
          <w:i/>
          <w:sz w:val="28"/>
        </w:rPr>
        <w:t>cáo:</w:t>
      </w:r>
      <w:r>
        <w:rPr>
          <w:i/>
          <w:spacing w:val="-8"/>
          <w:sz w:val="28"/>
        </w:rPr>
        <w:t> </w:t>
      </w:r>
      <w:r>
        <w:rPr>
          <w:sz w:val="28"/>
        </w:rPr>
        <w:t>Áp</w:t>
      </w:r>
      <w:r>
        <w:rPr>
          <w:spacing w:val="-17"/>
          <w:sz w:val="28"/>
        </w:rPr>
        <w:t> </w:t>
      </w:r>
      <w:r>
        <w:rPr>
          <w:sz w:val="28"/>
        </w:rPr>
        <w:t>dụng</w:t>
      </w:r>
      <w:r>
        <w:rPr>
          <w:spacing w:val="-17"/>
          <w:sz w:val="28"/>
        </w:rPr>
        <w:t> </w:t>
      </w:r>
      <w:r>
        <w:rPr>
          <w:sz w:val="28"/>
        </w:rPr>
        <w:t>các</w:t>
      </w:r>
      <w:r>
        <w:rPr>
          <w:spacing w:val="-18"/>
          <w:sz w:val="28"/>
        </w:rPr>
        <w:t> </w:t>
      </w:r>
      <w:r>
        <w:rPr>
          <w:sz w:val="28"/>
        </w:rPr>
        <w:t>Điều</w:t>
      </w:r>
      <w:r>
        <w:rPr>
          <w:spacing w:val="-15"/>
          <w:sz w:val="28"/>
        </w:rPr>
        <w:t> </w:t>
      </w:r>
      <w:r>
        <w:rPr>
          <w:sz w:val="28"/>
        </w:rPr>
        <w:t>331,</w:t>
      </w:r>
      <w:r>
        <w:rPr>
          <w:spacing w:val="-17"/>
          <w:sz w:val="28"/>
        </w:rPr>
        <w:t> </w:t>
      </w:r>
      <w:r>
        <w:rPr>
          <w:sz w:val="28"/>
        </w:rPr>
        <w:t>333</w:t>
      </w:r>
      <w:r>
        <w:rPr>
          <w:spacing w:val="-17"/>
          <w:sz w:val="28"/>
        </w:rPr>
        <w:t> </w:t>
      </w:r>
      <w:r>
        <w:rPr>
          <w:sz w:val="28"/>
        </w:rPr>
        <w:t>Bộ</w:t>
      </w:r>
      <w:r>
        <w:rPr>
          <w:spacing w:val="-17"/>
          <w:sz w:val="28"/>
        </w:rPr>
        <w:t> </w:t>
      </w:r>
      <w:r>
        <w:rPr>
          <w:sz w:val="28"/>
        </w:rPr>
        <w:t>luật</w:t>
      </w:r>
      <w:r>
        <w:rPr>
          <w:spacing w:val="-17"/>
          <w:sz w:val="28"/>
        </w:rPr>
        <w:t> </w:t>
      </w:r>
      <w:r>
        <w:rPr>
          <w:sz w:val="28"/>
        </w:rPr>
        <w:t>tố</w:t>
      </w:r>
      <w:r>
        <w:rPr>
          <w:spacing w:val="-17"/>
          <w:sz w:val="28"/>
        </w:rPr>
        <w:t> </w:t>
      </w:r>
      <w:r>
        <w:rPr>
          <w:sz w:val="28"/>
        </w:rPr>
        <w:t>tụng</w:t>
      </w:r>
      <w:r>
        <w:rPr>
          <w:spacing w:val="-17"/>
          <w:sz w:val="28"/>
        </w:rPr>
        <w:t> </w:t>
      </w:r>
      <w:r>
        <w:rPr>
          <w:sz w:val="28"/>
        </w:rPr>
        <w:t>hình</w:t>
      </w:r>
      <w:r>
        <w:rPr>
          <w:spacing w:val="-17"/>
          <w:sz w:val="28"/>
        </w:rPr>
        <w:t> </w:t>
      </w:r>
      <w:r>
        <w:rPr>
          <w:spacing w:val="-5"/>
          <w:sz w:val="28"/>
        </w:rPr>
        <w:t>sự.</w:t>
      </w:r>
    </w:p>
    <w:p>
      <w:pPr>
        <w:pStyle w:val="BodyText"/>
        <w:spacing w:before="38"/>
        <w:ind w:left="41"/>
        <w:jc w:val="left"/>
      </w:pPr>
      <w:r>
        <w:rPr/>
        <w:t>Bị</w:t>
      </w:r>
      <w:r>
        <w:rPr>
          <w:spacing w:val="15"/>
        </w:rPr>
        <w:t> </w:t>
      </w:r>
      <w:r>
        <w:rPr/>
        <w:t>cáo</w:t>
      </w:r>
      <w:r>
        <w:rPr>
          <w:spacing w:val="15"/>
        </w:rPr>
        <w:t> </w:t>
      </w:r>
      <w:r>
        <w:rPr/>
        <w:t>có</w:t>
      </w:r>
      <w:r>
        <w:rPr>
          <w:spacing w:val="14"/>
        </w:rPr>
        <w:t> </w:t>
      </w:r>
      <w:r>
        <w:rPr/>
        <w:t>quyền</w:t>
      </w:r>
      <w:r>
        <w:rPr>
          <w:spacing w:val="12"/>
        </w:rPr>
        <w:t> </w:t>
      </w:r>
      <w:r>
        <w:rPr/>
        <w:t>kháng</w:t>
      </w:r>
      <w:r>
        <w:rPr>
          <w:spacing w:val="12"/>
        </w:rPr>
        <w:t> </w:t>
      </w:r>
      <w:r>
        <w:rPr/>
        <w:t>cáo</w:t>
      </w:r>
      <w:r>
        <w:rPr>
          <w:spacing w:val="15"/>
        </w:rPr>
        <w:t> </w:t>
      </w:r>
      <w:r>
        <w:rPr/>
        <w:t>trong</w:t>
      </w:r>
      <w:r>
        <w:rPr>
          <w:spacing w:val="13"/>
        </w:rPr>
        <w:t> </w:t>
      </w:r>
      <w:r>
        <w:rPr/>
        <w:t>hạn</w:t>
      </w:r>
      <w:r>
        <w:rPr>
          <w:spacing w:val="13"/>
        </w:rPr>
        <w:t> </w:t>
      </w:r>
      <w:r>
        <w:rPr/>
        <w:t>15</w:t>
      </w:r>
      <w:r>
        <w:rPr>
          <w:spacing w:val="12"/>
        </w:rPr>
        <w:t> </w:t>
      </w:r>
      <w:r>
        <w:rPr/>
        <w:t>(mười</w:t>
      </w:r>
      <w:r>
        <w:rPr>
          <w:spacing w:val="15"/>
        </w:rPr>
        <w:t> </w:t>
      </w:r>
      <w:r>
        <w:rPr/>
        <w:t>lăm)</w:t>
      </w:r>
      <w:r>
        <w:rPr>
          <w:spacing w:val="14"/>
        </w:rPr>
        <w:t> </w:t>
      </w:r>
      <w:r>
        <w:rPr/>
        <w:t>ngày</w:t>
      </w:r>
      <w:r>
        <w:rPr>
          <w:spacing w:val="10"/>
        </w:rPr>
        <w:t> </w:t>
      </w:r>
      <w:r>
        <w:rPr/>
        <w:t>kể</w:t>
      </w:r>
      <w:r>
        <w:rPr>
          <w:spacing w:val="14"/>
        </w:rPr>
        <w:t> </w:t>
      </w:r>
      <w:r>
        <w:rPr/>
        <w:t>từ</w:t>
      </w:r>
      <w:r>
        <w:rPr>
          <w:spacing w:val="13"/>
        </w:rPr>
        <w:t> </w:t>
      </w:r>
      <w:r>
        <w:rPr/>
        <w:t>ngày</w:t>
      </w:r>
      <w:r>
        <w:rPr>
          <w:spacing w:val="11"/>
        </w:rPr>
        <w:t> </w:t>
      </w:r>
      <w:r>
        <w:rPr>
          <w:spacing w:val="-2"/>
        </w:rPr>
        <w:t>tuyên</w:t>
      </w:r>
    </w:p>
    <w:p>
      <w:pPr>
        <w:spacing w:after="0"/>
        <w:jc w:val="left"/>
        <w:sectPr>
          <w:type w:val="continuous"/>
          <w:pgSz w:w="11910" w:h="16840"/>
          <w:pgMar w:header="0" w:footer="696" w:top="1260" w:bottom="280" w:left="1500" w:right="840"/>
          <w:cols w:num="2" w:equalWidth="0">
            <w:col w:w="687" w:space="40"/>
            <w:col w:w="8843"/>
          </w:cols>
        </w:sectPr>
      </w:pPr>
    </w:p>
    <w:tbl>
      <w:tblPr>
        <w:tblW w:w="0" w:type="auto"/>
        <w:jc w:val="left"/>
        <w:tblInd w:w="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14"/>
        <w:gridCol w:w="5470"/>
      </w:tblGrid>
      <w:tr>
        <w:trPr>
          <w:trHeight w:val="809" w:hRule="atLeast"/>
        </w:trPr>
        <w:tc>
          <w:tcPr>
            <w:tcW w:w="3514" w:type="dxa"/>
          </w:tcPr>
          <w:p>
            <w:pPr>
              <w:pStyle w:val="TableParagraph"/>
              <w:spacing w:line="307" w:lineRule="exact"/>
              <w:ind w:left="50"/>
              <w:rPr>
                <w:b/>
                <w:i/>
                <w:sz w:val="28"/>
              </w:rPr>
            </w:pPr>
            <w:r>
              <w:rPr>
                <w:b/>
                <w:i/>
                <w:sz w:val="28"/>
              </w:rPr>
              <w:t>Nơi</w:t>
            </w:r>
            <w:r>
              <w:rPr>
                <w:b/>
                <w:i/>
                <w:spacing w:val="-1"/>
                <w:sz w:val="28"/>
              </w:rPr>
              <w:t> </w:t>
            </w:r>
            <w:r>
              <w:rPr>
                <w:b/>
                <w:i/>
                <w:spacing w:val="-2"/>
                <w:sz w:val="28"/>
              </w:rPr>
              <w:t>nhận:</w:t>
            </w:r>
          </w:p>
          <w:p>
            <w:pPr>
              <w:pStyle w:val="TableParagraph"/>
              <w:numPr>
                <w:ilvl w:val="0"/>
                <w:numId w:val="3"/>
              </w:numPr>
              <w:tabs>
                <w:tab w:pos="230" w:val="left" w:leader="none"/>
              </w:tabs>
              <w:spacing w:line="249" w:lineRule="exact" w:before="0" w:after="0"/>
              <w:ind w:left="230" w:right="0" w:hanging="180"/>
              <w:jc w:val="left"/>
              <w:rPr>
                <w:sz w:val="22"/>
              </w:rPr>
            </w:pPr>
            <w:r>
              <w:rPr>
                <w:sz w:val="22"/>
              </w:rPr>
              <w:t>VKSND</w:t>
            </w:r>
            <w:r>
              <w:rPr>
                <w:spacing w:val="-4"/>
                <w:sz w:val="22"/>
              </w:rPr>
              <w:t> </w:t>
            </w:r>
            <w:r>
              <w:rPr>
                <w:sz w:val="22"/>
              </w:rPr>
              <w:t>huyện</w:t>
            </w:r>
            <w:r>
              <w:rPr>
                <w:spacing w:val="-3"/>
                <w:sz w:val="22"/>
              </w:rPr>
              <w:t> </w:t>
            </w:r>
            <w:r>
              <w:rPr>
                <w:sz w:val="22"/>
              </w:rPr>
              <w:t>Phú</w:t>
            </w:r>
            <w:r>
              <w:rPr>
                <w:spacing w:val="-2"/>
                <w:sz w:val="22"/>
              </w:rPr>
              <w:t> Lương;</w:t>
            </w:r>
          </w:p>
          <w:p>
            <w:pPr>
              <w:pStyle w:val="TableParagraph"/>
              <w:numPr>
                <w:ilvl w:val="0"/>
                <w:numId w:val="3"/>
              </w:numPr>
              <w:tabs>
                <w:tab w:pos="230" w:val="left" w:leader="none"/>
              </w:tabs>
              <w:spacing w:line="233" w:lineRule="exact" w:before="0" w:after="0"/>
              <w:ind w:left="230" w:right="0" w:hanging="180"/>
              <w:jc w:val="left"/>
              <w:rPr>
                <w:sz w:val="22"/>
              </w:rPr>
            </w:pPr>
            <w:r>
              <w:rPr>
                <w:sz w:val="22"/>
              </w:rPr>
              <w:t>TAND</w:t>
            </w:r>
            <w:r>
              <w:rPr>
                <w:spacing w:val="-4"/>
                <w:sz w:val="22"/>
              </w:rPr>
              <w:t> </w:t>
            </w:r>
            <w:r>
              <w:rPr>
                <w:sz w:val="22"/>
              </w:rPr>
              <w:t>tỉnh</w:t>
            </w:r>
            <w:r>
              <w:rPr>
                <w:spacing w:val="-2"/>
                <w:sz w:val="22"/>
              </w:rPr>
              <w:t> </w:t>
            </w:r>
            <w:r>
              <w:rPr>
                <w:sz w:val="22"/>
              </w:rPr>
              <w:t>Thái</w:t>
            </w:r>
            <w:r>
              <w:rPr>
                <w:spacing w:val="-1"/>
                <w:sz w:val="22"/>
              </w:rPr>
              <w:t> </w:t>
            </w:r>
            <w:r>
              <w:rPr>
                <w:spacing w:val="-2"/>
                <w:sz w:val="22"/>
              </w:rPr>
              <w:t>Nguyên;</w:t>
            </w:r>
          </w:p>
        </w:tc>
        <w:tc>
          <w:tcPr>
            <w:tcW w:w="5470" w:type="dxa"/>
          </w:tcPr>
          <w:p>
            <w:pPr>
              <w:pStyle w:val="TableParagraph"/>
              <w:ind w:left="830" w:firstLine="175"/>
              <w:rPr>
                <w:b/>
                <w:sz w:val="26"/>
              </w:rPr>
            </w:pPr>
            <w:r>
              <w:rPr>
                <w:b/>
                <w:sz w:val="26"/>
              </w:rPr>
              <w:t>TM. HỘI ĐỒNG XÉT XỬ SƠ THẨM THẨM</w:t>
            </w:r>
            <w:r>
              <w:rPr>
                <w:b/>
                <w:spacing w:val="-8"/>
                <w:sz w:val="26"/>
              </w:rPr>
              <w:t> </w:t>
            </w:r>
            <w:r>
              <w:rPr>
                <w:b/>
                <w:sz w:val="26"/>
              </w:rPr>
              <w:t>PHÁN</w:t>
            </w:r>
            <w:r>
              <w:rPr>
                <w:b/>
                <w:spacing w:val="-7"/>
                <w:sz w:val="26"/>
              </w:rPr>
              <w:t> </w:t>
            </w:r>
            <w:r>
              <w:rPr>
                <w:b/>
                <w:sz w:val="26"/>
              </w:rPr>
              <w:t>–</w:t>
            </w:r>
            <w:r>
              <w:rPr>
                <w:b/>
                <w:spacing w:val="-5"/>
                <w:sz w:val="26"/>
              </w:rPr>
              <w:t> </w:t>
            </w:r>
            <w:r>
              <w:rPr>
                <w:b/>
                <w:sz w:val="26"/>
              </w:rPr>
              <w:t>CHỦ</w:t>
            </w:r>
            <w:r>
              <w:rPr>
                <w:b/>
                <w:spacing w:val="-6"/>
                <w:sz w:val="26"/>
              </w:rPr>
              <w:t> </w:t>
            </w:r>
            <w:r>
              <w:rPr>
                <w:b/>
                <w:sz w:val="26"/>
              </w:rPr>
              <w:t>TỌA</w:t>
            </w:r>
            <w:r>
              <w:rPr>
                <w:b/>
                <w:spacing w:val="-8"/>
                <w:sz w:val="26"/>
              </w:rPr>
              <w:t> </w:t>
            </w:r>
            <w:r>
              <w:rPr>
                <w:b/>
                <w:sz w:val="26"/>
              </w:rPr>
              <w:t>PHIÊN</w:t>
            </w:r>
            <w:r>
              <w:rPr>
                <w:b/>
                <w:spacing w:val="-8"/>
                <w:sz w:val="26"/>
              </w:rPr>
              <w:t> </w:t>
            </w:r>
            <w:r>
              <w:rPr>
                <w:b/>
                <w:sz w:val="26"/>
              </w:rPr>
              <w:t>TÒA</w:t>
            </w:r>
          </w:p>
        </w:tc>
      </w:tr>
    </w:tbl>
    <w:p>
      <w:pPr>
        <w:spacing w:after="0"/>
        <w:rPr>
          <w:sz w:val="26"/>
        </w:rPr>
        <w:sectPr>
          <w:type w:val="continuous"/>
          <w:pgSz w:w="11910" w:h="16840"/>
          <w:pgMar w:header="0" w:footer="696" w:top="1260" w:bottom="280" w:left="1500" w:right="840"/>
        </w:sectPr>
      </w:pPr>
    </w:p>
    <w:p>
      <w:pPr>
        <w:pStyle w:val="BodyText"/>
        <w:spacing w:before="2"/>
        <w:ind w:left="0"/>
        <w:jc w:val="left"/>
        <w:rPr>
          <w:sz w:val="2"/>
        </w:rPr>
      </w:pPr>
    </w:p>
    <w:tbl>
      <w:tblPr>
        <w:tblW w:w="0" w:type="auto"/>
        <w:jc w:val="left"/>
        <w:tblInd w:w="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44"/>
        <w:gridCol w:w="3100"/>
      </w:tblGrid>
      <w:tr>
        <w:trPr>
          <w:trHeight w:val="1829" w:hRule="atLeast"/>
        </w:trPr>
        <w:tc>
          <w:tcPr>
            <w:tcW w:w="4544" w:type="dxa"/>
          </w:tcPr>
          <w:p>
            <w:pPr>
              <w:pStyle w:val="TableParagraph"/>
              <w:numPr>
                <w:ilvl w:val="0"/>
                <w:numId w:val="4"/>
              </w:numPr>
              <w:tabs>
                <w:tab w:pos="230" w:val="left" w:leader="none"/>
              </w:tabs>
              <w:spacing w:line="244" w:lineRule="exact" w:before="0" w:after="0"/>
              <w:ind w:left="230" w:right="0" w:hanging="180"/>
              <w:jc w:val="left"/>
              <w:rPr>
                <w:b/>
                <w:sz w:val="22"/>
              </w:rPr>
            </w:pPr>
            <w:r>
              <w:rPr>
                <w:sz w:val="22"/>
              </w:rPr>
              <w:t>VKSND</w:t>
            </w:r>
            <w:r>
              <w:rPr>
                <w:spacing w:val="-4"/>
                <w:sz w:val="22"/>
              </w:rPr>
              <w:t> </w:t>
            </w:r>
            <w:r>
              <w:rPr>
                <w:sz w:val="22"/>
              </w:rPr>
              <w:t>tỉnh</w:t>
            </w:r>
            <w:r>
              <w:rPr>
                <w:spacing w:val="-3"/>
                <w:sz w:val="22"/>
              </w:rPr>
              <w:t> </w:t>
            </w:r>
            <w:r>
              <w:rPr>
                <w:sz w:val="22"/>
              </w:rPr>
              <w:t>Thái</w:t>
            </w:r>
            <w:r>
              <w:rPr>
                <w:spacing w:val="-2"/>
                <w:sz w:val="22"/>
              </w:rPr>
              <w:t> Nguyên;</w:t>
            </w:r>
          </w:p>
          <w:p>
            <w:pPr>
              <w:pStyle w:val="TableParagraph"/>
              <w:numPr>
                <w:ilvl w:val="0"/>
                <w:numId w:val="4"/>
              </w:numPr>
              <w:tabs>
                <w:tab w:pos="230" w:val="left" w:leader="none"/>
              </w:tabs>
              <w:spacing w:line="252" w:lineRule="exact" w:before="0" w:after="0"/>
              <w:ind w:left="230" w:right="0" w:hanging="180"/>
              <w:jc w:val="left"/>
              <w:rPr>
                <w:b/>
                <w:sz w:val="22"/>
              </w:rPr>
            </w:pPr>
            <w:r>
              <w:rPr>
                <w:sz w:val="22"/>
              </w:rPr>
              <w:t>Sở</w:t>
            </w:r>
            <w:r>
              <w:rPr>
                <w:spacing w:val="-2"/>
                <w:sz w:val="22"/>
              </w:rPr>
              <w:t> </w:t>
            </w:r>
            <w:r>
              <w:rPr>
                <w:sz w:val="22"/>
              </w:rPr>
              <w:t>Tư</w:t>
            </w:r>
            <w:r>
              <w:rPr>
                <w:spacing w:val="-2"/>
                <w:sz w:val="22"/>
              </w:rPr>
              <w:t> </w:t>
            </w:r>
            <w:r>
              <w:rPr>
                <w:sz w:val="22"/>
              </w:rPr>
              <w:t>pháp</w:t>
            </w:r>
            <w:r>
              <w:rPr>
                <w:spacing w:val="-2"/>
                <w:sz w:val="22"/>
              </w:rPr>
              <w:t> </w:t>
            </w:r>
            <w:r>
              <w:rPr>
                <w:sz w:val="22"/>
              </w:rPr>
              <w:t>tỉnh</w:t>
            </w:r>
            <w:r>
              <w:rPr>
                <w:spacing w:val="-2"/>
                <w:sz w:val="22"/>
              </w:rPr>
              <w:t> </w:t>
            </w:r>
            <w:r>
              <w:rPr>
                <w:sz w:val="22"/>
              </w:rPr>
              <w:t>Thái </w:t>
            </w:r>
            <w:r>
              <w:rPr>
                <w:spacing w:val="-2"/>
                <w:sz w:val="22"/>
              </w:rPr>
              <w:t>Nguyên;</w:t>
            </w:r>
          </w:p>
          <w:p>
            <w:pPr>
              <w:pStyle w:val="TableParagraph"/>
              <w:numPr>
                <w:ilvl w:val="0"/>
                <w:numId w:val="4"/>
              </w:numPr>
              <w:tabs>
                <w:tab w:pos="230" w:val="left" w:leader="none"/>
              </w:tabs>
              <w:spacing w:line="252" w:lineRule="exact" w:before="0" w:after="0"/>
              <w:ind w:left="230" w:right="0" w:hanging="180"/>
              <w:jc w:val="left"/>
              <w:rPr>
                <w:b/>
                <w:sz w:val="22"/>
              </w:rPr>
            </w:pPr>
            <w:r>
              <w:rPr>
                <w:sz w:val="22"/>
              </w:rPr>
              <w:t>Chi</w:t>
            </w:r>
            <w:r>
              <w:rPr>
                <w:spacing w:val="-2"/>
                <w:sz w:val="22"/>
              </w:rPr>
              <w:t> </w:t>
            </w:r>
            <w:r>
              <w:rPr>
                <w:sz w:val="22"/>
              </w:rPr>
              <w:t>cục</w:t>
            </w:r>
            <w:r>
              <w:rPr>
                <w:spacing w:val="-3"/>
                <w:sz w:val="22"/>
              </w:rPr>
              <w:t> </w:t>
            </w:r>
            <w:r>
              <w:rPr>
                <w:sz w:val="22"/>
              </w:rPr>
              <w:t>THADS</w:t>
            </w:r>
            <w:r>
              <w:rPr>
                <w:spacing w:val="-3"/>
                <w:sz w:val="22"/>
              </w:rPr>
              <w:t> </w:t>
            </w:r>
            <w:r>
              <w:rPr>
                <w:sz w:val="22"/>
              </w:rPr>
              <w:t>huyện</w:t>
            </w:r>
            <w:r>
              <w:rPr>
                <w:spacing w:val="-3"/>
                <w:sz w:val="22"/>
              </w:rPr>
              <w:t> </w:t>
            </w:r>
            <w:r>
              <w:rPr>
                <w:sz w:val="22"/>
              </w:rPr>
              <w:t>Phú</w:t>
            </w:r>
            <w:r>
              <w:rPr>
                <w:spacing w:val="-2"/>
                <w:sz w:val="22"/>
              </w:rPr>
              <w:t> Lương;</w:t>
            </w:r>
          </w:p>
          <w:p>
            <w:pPr>
              <w:pStyle w:val="TableParagraph"/>
              <w:numPr>
                <w:ilvl w:val="0"/>
                <w:numId w:val="4"/>
              </w:numPr>
              <w:tabs>
                <w:tab w:pos="230" w:val="left" w:leader="none"/>
              </w:tabs>
              <w:spacing w:line="252" w:lineRule="exact" w:before="1" w:after="0"/>
              <w:ind w:left="230" w:right="0" w:hanging="180"/>
              <w:jc w:val="left"/>
              <w:rPr>
                <w:b/>
                <w:sz w:val="22"/>
              </w:rPr>
            </w:pPr>
            <w:r>
              <w:rPr>
                <w:sz w:val="22"/>
              </w:rPr>
              <w:t>Công</w:t>
            </w:r>
            <w:r>
              <w:rPr>
                <w:spacing w:val="-5"/>
                <w:sz w:val="22"/>
              </w:rPr>
              <w:t> </w:t>
            </w:r>
            <w:r>
              <w:rPr>
                <w:sz w:val="22"/>
              </w:rPr>
              <w:t>an</w:t>
            </w:r>
            <w:r>
              <w:rPr>
                <w:spacing w:val="-1"/>
                <w:sz w:val="22"/>
              </w:rPr>
              <w:t> </w:t>
            </w:r>
            <w:r>
              <w:rPr>
                <w:sz w:val="22"/>
              </w:rPr>
              <w:t>huyện</w:t>
            </w:r>
            <w:r>
              <w:rPr>
                <w:spacing w:val="-1"/>
                <w:sz w:val="22"/>
              </w:rPr>
              <w:t> </w:t>
            </w:r>
            <w:r>
              <w:rPr>
                <w:sz w:val="22"/>
              </w:rPr>
              <w:t>Phú</w:t>
            </w:r>
            <w:r>
              <w:rPr>
                <w:spacing w:val="-1"/>
                <w:sz w:val="22"/>
              </w:rPr>
              <w:t> </w:t>
            </w:r>
            <w:r>
              <w:rPr>
                <w:spacing w:val="-2"/>
                <w:sz w:val="22"/>
              </w:rPr>
              <w:t>Lương;</w:t>
            </w:r>
          </w:p>
          <w:p>
            <w:pPr>
              <w:pStyle w:val="TableParagraph"/>
              <w:numPr>
                <w:ilvl w:val="0"/>
                <w:numId w:val="4"/>
              </w:numPr>
              <w:tabs>
                <w:tab w:pos="230" w:val="left" w:leader="none"/>
              </w:tabs>
              <w:spacing w:line="252" w:lineRule="exact" w:before="0" w:after="0"/>
              <w:ind w:left="230" w:right="0" w:hanging="180"/>
              <w:jc w:val="left"/>
              <w:rPr>
                <w:b/>
                <w:sz w:val="22"/>
              </w:rPr>
            </w:pPr>
            <w:r>
              <w:rPr>
                <w:sz w:val="22"/>
              </w:rPr>
              <w:t>Bị </w:t>
            </w:r>
            <w:r>
              <w:rPr>
                <w:spacing w:val="-4"/>
                <w:sz w:val="22"/>
              </w:rPr>
              <w:t>cáo;</w:t>
            </w:r>
          </w:p>
          <w:p>
            <w:pPr>
              <w:pStyle w:val="TableParagraph"/>
              <w:numPr>
                <w:ilvl w:val="0"/>
                <w:numId w:val="4"/>
              </w:numPr>
              <w:tabs>
                <w:tab w:pos="340" w:val="left" w:leader="none"/>
                <w:tab w:pos="341" w:val="left" w:leader="none"/>
              </w:tabs>
              <w:spacing w:line="252" w:lineRule="exact" w:before="2" w:after="0"/>
              <w:ind w:left="340" w:right="0" w:hanging="291"/>
              <w:jc w:val="left"/>
              <w:rPr>
                <w:b/>
                <w:sz w:val="22"/>
              </w:rPr>
            </w:pPr>
            <w:r>
              <w:rPr>
                <w:sz w:val="22"/>
              </w:rPr>
              <w:t>Hồ</w:t>
            </w:r>
            <w:r>
              <w:rPr>
                <w:spacing w:val="-4"/>
                <w:sz w:val="22"/>
              </w:rPr>
              <w:t> </w:t>
            </w:r>
            <w:r>
              <w:rPr>
                <w:sz w:val="22"/>
              </w:rPr>
              <w:t>sơ </w:t>
            </w:r>
            <w:r>
              <w:rPr>
                <w:spacing w:val="-2"/>
                <w:sz w:val="22"/>
              </w:rPr>
              <w:t>THAHS;</w:t>
            </w:r>
          </w:p>
          <w:p>
            <w:pPr>
              <w:pStyle w:val="TableParagraph"/>
              <w:numPr>
                <w:ilvl w:val="0"/>
                <w:numId w:val="4"/>
              </w:numPr>
              <w:tabs>
                <w:tab w:pos="230" w:val="left" w:leader="none"/>
              </w:tabs>
              <w:spacing w:line="301" w:lineRule="exact" w:before="0" w:after="0"/>
              <w:ind w:left="230" w:right="0" w:hanging="180"/>
              <w:jc w:val="left"/>
              <w:rPr>
                <w:b/>
                <w:sz w:val="28"/>
              </w:rPr>
            </w:pPr>
            <w:r>
              <w:rPr>
                <w:sz w:val="22"/>
              </w:rPr>
              <w:t>Lưu</w:t>
            </w:r>
            <w:r>
              <w:rPr>
                <w:spacing w:val="-2"/>
                <w:sz w:val="22"/>
              </w:rPr>
              <w:t> </w:t>
            </w:r>
            <w:r>
              <w:rPr>
                <w:sz w:val="22"/>
              </w:rPr>
              <w:t>Hồ</w:t>
            </w:r>
            <w:r>
              <w:rPr>
                <w:spacing w:val="-2"/>
                <w:sz w:val="22"/>
              </w:rPr>
              <w:t> </w:t>
            </w:r>
            <w:r>
              <w:rPr>
                <w:sz w:val="22"/>
              </w:rPr>
              <w:t>sơ</w:t>
            </w:r>
            <w:r>
              <w:rPr>
                <w:spacing w:val="-2"/>
                <w:sz w:val="22"/>
              </w:rPr>
              <w:t> </w:t>
            </w:r>
            <w:r>
              <w:rPr>
                <w:sz w:val="22"/>
              </w:rPr>
              <w:t>vụ</w:t>
            </w:r>
            <w:r>
              <w:rPr>
                <w:spacing w:val="-1"/>
                <w:sz w:val="22"/>
              </w:rPr>
              <w:t> </w:t>
            </w:r>
            <w:r>
              <w:rPr>
                <w:spacing w:val="-5"/>
                <w:sz w:val="22"/>
              </w:rPr>
              <w:t>án.</w:t>
            </w:r>
          </w:p>
        </w:tc>
        <w:tc>
          <w:tcPr>
            <w:tcW w:w="3100" w:type="dxa"/>
          </w:tcPr>
          <w:p>
            <w:pPr>
              <w:pStyle w:val="TableParagraph"/>
              <w:rPr>
                <w:sz w:val="30"/>
              </w:rPr>
            </w:pPr>
          </w:p>
          <w:p>
            <w:pPr>
              <w:pStyle w:val="TableParagraph"/>
              <w:rPr>
                <w:sz w:val="30"/>
              </w:rPr>
            </w:pPr>
          </w:p>
          <w:p>
            <w:pPr>
              <w:pStyle w:val="TableParagraph"/>
              <w:rPr>
                <w:sz w:val="30"/>
              </w:rPr>
            </w:pPr>
          </w:p>
          <w:p>
            <w:pPr>
              <w:pStyle w:val="TableParagraph"/>
              <w:spacing w:before="7"/>
              <w:rPr>
                <w:sz w:val="39"/>
              </w:rPr>
            </w:pPr>
          </w:p>
          <w:p>
            <w:pPr>
              <w:pStyle w:val="TableParagraph"/>
              <w:spacing w:line="319" w:lineRule="exact"/>
              <w:ind w:left="1149"/>
              <w:rPr>
                <w:b/>
                <w:sz w:val="28"/>
              </w:rPr>
            </w:pPr>
            <w:r>
              <w:rPr>
                <w:b/>
                <w:sz w:val="28"/>
              </w:rPr>
              <w:t>Lý</w:t>
            </w:r>
            <w:r>
              <w:rPr>
                <w:b/>
                <w:spacing w:val="-2"/>
                <w:sz w:val="28"/>
              </w:rPr>
              <w:t> </w:t>
            </w:r>
            <w:r>
              <w:rPr>
                <w:b/>
                <w:sz w:val="28"/>
              </w:rPr>
              <w:t>Thanh</w:t>
            </w:r>
            <w:r>
              <w:rPr>
                <w:b/>
                <w:spacing w:val="-2"/>
                <w:sz w:val="28"/>
              </w:rPr>
              <w:t> </w:t>
            </w:r>
            <w:r>
              <w:rPr>
                <w:b/>
                <w:spacing w:val="-4"/>
                <w:sz w:val="28"/>
              </w:rPr>
              <w:t>Tùng</w:t>
            </w:r>
          </w:p>
        </w:tc>
      </w:tr>
    </w:tbl>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spacing w:before="7" w:after="1"/>
        <w:ind w:left="0"/>
        <w:jc w:val="left"/>
        <w:rPr>
          <w:sz w:val="27"/>
        </w:rPr>
      </w:pPr>
    </w:p>
    <w:tbl>
      <w:tblPr>
        <w:tblW w:w="0" w:type="auto"/>
        <w:jc w:val="left"/>
        <w:tblInd w:w="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83"/>
        <w:gridCol w:w="4935"/>
      </w:tblGrid>
      <w:tr>
        <w:trPr>
          <w:trHeight w:val="2730" w:hRule="atLeast"/>
        </w:trPr>
        <w:tc>
          <w:tcPr>
            <w:tcW w:w="4283" w:type="dxa"/>
          </w:tcPr>
          <w:p>
            <w:pPr>
              <w:pStyle w:val="TableParagraph"/>
              <w:spacing w:line="287" w:lineRule="exact"/>
              <w:ind w:left="50"/>
              <w:rPr>
                <w:b/>
                <w:sz w:val="26"/>
              </w:rPr>
            </w:pPr>
            <w:r>
              <w:rPr>
                <w:b/>
                <w:sz w:val="26"/>
              </w:rPr>
              <w:t>THÀN</w:t>
            </w:r>
            <w:r>
              <w:rPr>
                <w:b/>
                <w:spacing w:val="-7"/>
                <w:sz w:val="26"/>
              </w:rPr>
              <w:t> </w:t>
            </w:r>
            <w:r>
              <w:rPr>
                <w:b/>
                <w:sz w:val="26"/>
              </w:rPr>
              <w:t>VIÊN</w:t>
            </w:r>
            <w:r>
              <w:rPr>
                <w:b/>
                <w:spacing w:val="-7"/>
                <w:sz w:val="26"/>
              </w:rPr>
              <w:t> </w:t>
            </w:r>
            <w:r>
              <w:rPr>
                <w:b/>
                <w:sz w:val="26"/>
              </w:rPr>
              <w:t>HỘI</w:t>
            </w:r>
            <w:r>
              <w:rPr>
                <w:b/>
                <w:spacing w:val="-6"/>
                <w:sz w:val="26"/>
              </w:rPr>
              <w:t> </w:t>
            </w:r>
            <w:r>
              <w:rPr>
                <w:b/>
                <w:sz w:val="26"/>
              </w:rPr>
              <w:t>ĐỒNG</w:t>
            </w:r>
            <w:r>
              <w:rPr>
                <w:b/>
                <w:spacing w:val="-5"/>
                <w:sz w:val="26"/>
              </w:rPr>
              <w:t> </w:t>
            </w:r>
            <w:r>
              <w:rPr>
                <w:b/>
                <w:sz w:val="26"/>
              </w:rPr>
              <w:t>XÉT</w:t>
            </w:r>
            <w:r>
              <w:rPr>
                <w:b/>
                <w:spacing w:val="-5"/>
                <w:sz w:val="26"/>
              </w:rPr>
              <w:t> XỬ</w:t>
            </w:r>
          </w:p>
        </w:tc>
        <w:tc>
          <w:tcPr>
            <w:tcW w:w="4935" w:type="dxa"/>
          </w:tcPr>
          <w:p>
            <w:pPr>
              <w:pStyle w:val="TableParagraph"/>
              <w:spacing w:line="287" w:lineRule="exact"/>
              <w:ind w:left="298" w:right="54"/>
              <w:jc w:val="center"/>
              <w:rPr>
                <w:b/>
                <w:sz w:val="26"/>
              </w:rPr>
            </w:pPr>
            <w:r>
              <w:rPr>
                <w:b/>
                <w:sz w:val="26"/>
              </w:rPr>
              <w:t>THẨM</w:t>
            </w:r>
            <w:r>
              <w:rPr>
                <w:b/>
                <w:spacing w:val="-7"/>
                <w:sz w:val="26"/>
              </w:rPr>
              <w:t> </w:t>
            </w:r>
            <w:r>
              <w:rPr>
                <w:b/>
                <w:sz w:val="26"/>
              </w:rPr>
              <w:t>PHÁN</w:t>
            </w:r>
            <w:r>
              <w:rPr>
                <w:b/>
                <w:spacing w:val="-6"/>
                <w:sz w:val="26"/>
              </w:rPr>
              <w:t> </w:t>
            </w:r>
            <w:r>
              <w:rPr>
                <w:b/>
                <w:sz w:val="26"/>
              </w:rPr>
              <w:t>–</w:t>
            </w:r>
            <w:r>
              <w:rPr>
                <w:b/>
                <w:spacing w:val="-5"/>
                <w:sz w:val="26"/>
              </w:rPr>
              <w:t> </w:t>
            </w:r>
            <w:r>
              <w:rPr>
                <w:b/>
                <w:sz w:val="26"/>
              </w:rPr>
              <w:t>CHỦ</w:t>
            </w:r>
            <w:r>
              <w:rPr>
                <w:b/>
                <w:spacing w:val="-4"/>
                <w:sz w:val="26"/>
              </w:rPr>
              <w:t> </w:t>
            </w:r>
            <w:r>
              <w:rPr>
                <w:b/>
                <w:sz w:val="26"/>
              </w:rPr>
              <w:t>TỌA</w:t>
            </w:r>
            <w:r>
              <w:rPr>
                <w:b/>
                <w:spacing w:val="-7"/>
                <w:sz w:val="26"/>
              </w:rPr>
              <w:t> </w:t>
            </w:r>
            <w:r>
              <w:rPr>
                <w:b/>
                <w:sz w:val="26"/>
              </w:rPr>
              <w:t>PHIÊN</w:t>
            </w:r>
            <w:r>
              <w:rPr>
                <w:b/>
                <w:spacing w:val="-7"/>
                <w:sz w:val="26"/>
              </w:rPr>
              <w:t> </w:t>
            </w:r>
            <w:r>
              <w:rPr>
                <w:b/>
                <w:spacing w:val="-5"/>
                <w:sz w:val="26"/>
              </w:rPr>
              <w:t>TÒA</w:t>
            </w:r>
          </w:p>
          <w:p>
            <w:pPr>
              <w:pStyle w:val="TableParagraph"/>
              <w:rPr>
                <w:sz w:val="28"/>
              </w:rPr>
            </w:pPr>
          </w:p>
          <w:p>
            <w:pPr>
              <w:pStyle w:val="TableParagraph"/>
              <w:rPr>
                <w:sz w:val="28"/>
              </w:rPr>
            </w:pPr>
          </w:p>
          <w:p>
            <w:pPr>
              <w:pStyle w:val="TableParagraph"/>
              <w:rPr>
                <w:sz w:val="28"/>
              </w:rPr>
            </w:pPr>
          </w:p>
          <w:p>
            <w:pPr>
              <w:pStyle w:val="TableParagraph"/>
              <w:rPr>
                <w:sz w:val="28"/>
              </w:rPr>
            </w:pPr>
          </w:p>
          <w:p>
            <w:pPr>
              <w:pStyle w:val="TableParagraph"/>
              <w:rPr>
                <w:sz w:val="28"/>
              </w:rPr>
            </w:pPr>
          </w:p>
          <w:p>
            <w:pPr>
              <w:pStyle w:val="TableParagraph"/>
              <w:rPr>
                <w:sz w:val="28"/>
              </w:rPr>
            </w:pPr>
          </w:p>
          <w:p>
            <w:pPr>
              <w:pStyle w:val="TableParagraph"/>
              <w:spacing w:line="302" w:lineRule="exact" w:before="189"/>
              <w:ind w:left="298" w:right="53"/>
              <w:jc w:val="center"/>
              <w:rPr>
                <w:b/>
                <w:sz w:val="28"/>
              </w:rPr>
            </w:pPr>
            <w:r>
              <w:rPr>
                <w:b/>
                <w:sz w:val="28"/>
              </w:rPr>
              <w:t>Lý</w:t>
            </w:r>
            <w:r>
              <w:rPr>
                <w:b/>
                <w:spacing w:val="-2"/>
                <w:sz w:val="28"/>
              </w:rPr>
              <w:t> </w:t>
            </w:r>
            <w:r>
              <w:rPr>
                <w:b/>
                <w:sz w:val="28"/>
              </w:rPr>
              <w:t>Thanh</w:t>
            </w:r>
            <w:r>
              <w:rPr>
                <w:b/>
                <w:spacing w:val="-2"/>
                <w:sz w:val="28"/>
              </w:rPr>
              <w:t> </w:t>
            </w:r>
            <w:r>
              <w:rPr>
                <w:b/>
                <w:spacing w:val="-4"/>
                <w:sz w:val="28"/>
              </w:rPr>
              <w:t>Tùng</w:t>
            </w:r>
          </w:p>
        </w:tc>
      </w:tr>
    </w:tbl>
    <w:sectPr>
      <w:pgSz w:w="11910" w:h="16840"/>
      <w:pgMar w:header="0" w:footer="696" w:top="1240" w:bottom="880" w:left="1500" w:right="8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jc w:val="left"/>
      <w:rPr>
        <w:sz w:val="20"/>
      </w:rPr>
    </w:pPr>
    <w:r>
      <w:rPr/>
      <w:pict>
        <v:shapetype id="_x0000_t202" o:spt="202" coordsize="21600,21600" path="m,l,21600r21600,l21600,xe">
          <v:stroke joinstyle="miter"/>
          <v:path gradientshapeok="t" o:connecttype="rect"/>
        </v:shapetype>
        <v:shape style="position:absolute;margin-left:314.350006pt;margin-top:795.888733pt;width:14.05pt;height:17.55pt;mso-position-horizontal-relative:page;mso-position-vertical-relative:page;z-index:-15833600" type="#_x0000_t202" id="docshape2" filled="false" stroked="false">
          <v:textbox inset="0,0,0,0">
            <w:txbxContent>
              <w:p>
                <w:pPr>
                  <w:pStyle w:val="BodyText"/>
                  <w:spacing w:before="9"/>
                  <w:ind w:left="60"/>
                  <w:jc w:val="left"/>
                </w:pPr>
                <w:r>
                  <w:rPr>
                    <w:w w:val="100"/>
                  </w:rPr>
                  <w:fldChar w:fldCharType="begin"/>
                </w:r>
                <w:r>
                  <w:rPr>
                    <w:w w:val="100"/>
                  </w:rPr>
                  <w:instrText> PAGE </w:instrText>
                </w:r>
                <w:r>
                  <w:rPr>
                    <w:w w:val="100"/>
                  </w:rPr>
                  <w:fldChar w:fldCharType="separate"/>
                </w:r>
                <w:r>
                  <w:rPr>
                    <w:w w:val="100"/>
                  </w:rPr>
                  <w:t>2</w:t>
                </w:r>
                <w:r>
                  <w:rPr>
                    <w:w w:val="100"/>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230" w:hanging="180"/>
      </w:pPr>
      <w:rPr>
        <w:rFonts w:hint="default" w:ascii="Times New Roman" w:hAnsi="Times New Roman" w:eastAsia="Times New Roman" w:cs="Times New Roman"/>
        <w:w w:val="100"/>
        <w:lang w:val="vi" w:eastAsia="en-US" w:bidi="ar-SA"/>
      </w:rPr>
    </w:lvl>
    <w:lvl w:ilvl="1">
      <w:start w:val="0"/>
      <w:numFmt w:val="bullet"/>
      <w:lvlText w:val="•"/>
      <w:lvlJc w:val="left"/>
      <w:pPr>
        <w:ind w:left="670" w:hanging="180"/>
      </w:pPr>
      <w:rPr>
        <w:rFonts w:hint="default"/>
        <w:lang w:val="vi" w:eastAsia="en-US" w:bidi="ar-SA"/>
      </w:rPr>
    </w:lvl>
    <w:lvl w:ilvl="2">
      <w:start w:val="0"/>
      <w:numFmt w:val="bullet"/>
      <w:lvlText w:val="•"/>
      <w:lvlJc w:val="left"/>
      <w:pPr>
        <w:ind w:left="1100" w:hanging="180"/>
      </w:pPr>
      <w:rPr>
        <w:rFonts w:hint="default"/>
        <w:lang w:val="vi" w:eastAsia="en-US" w:bidi="ar-SA"/>
      </w:rPr>
    </w:lvl>
    <w:lvl w:ilvl="3">
      <w:start w:val="0"/>
      <w:numFmt w:val="bullet"/>
      <w:lvlText w:val="•"/>
      <w:lvlJc w:val="left"/>
      <w:pPr>
        <w:ind w:left="1531" w:hanging="180"/>
      </w:pPr>
      <w:rPr>
        <w:rFonts w:hint="default"/>
        <w:lang w:val="vi" w:eastAsia="en-US" w:bidi="ar-SA"/>
      </w:rPr>
    </w:lvl>
    <w:lvl w:ilvl="4">
      <w:start w:val="0"/>
      <w:numFmt w:val="bullet"/>
      <w:lvlText w:val="•"/>
      <w:lvlJc w:val="left"/>
      <w:pPr>
        <w:ind w:left="1961" w:hanging="180"/>
      </w:pPr>
      <w:rPr>
        <w:rFonts w:hint="default"/>
        <w:lang w:val="vi" w:eastAsia="en-US" w:bidi="ar-SA"/>
      </w:rPr>
    </w:lvl>
    <w:lvl w:ilvl="5">
      <w:start w:val="0"/>
      <w:numFmt w:val="bullet"/>
      <w:lvlText w:val="•"/>
      <w:lvlJc w:val="left"/>
      <w:pPr>
        <w:ind w:left="2392" w:hanging="180"/>
      </w:pPr>
      <w:rPr>
        <w:rFonts w:hint="default"/>
        <w:lang w:val="vi" w:eastAsia="en-US" w:bidi="ar-SA"/>
      </w:rPr>
    </w:lvl>
    <w:lvl w:ilvl="6">
      <w:start w:val="0"/>
      <w:numFmt w:val="bullet"/>
      <w:lvlText w:val="•"/>
      <w:lvlJc w:val="left"/>
      <w:pPr>
        <w:ind w:left="2822" w:hanging="180"/>
      </w:pPr>
      <w:rPr>
        <w:rFonts w:hint="default"/>
        <w:lang w:val="vi" w:eastAsia="en-US" w:bidi="ar-SA"/>
      </w:rPr>
    </w:lvl>
    <w:lvl w:ilvl="7">
      <w:start w:val="0"/>
      <w:numFmt w:val="bullet"/>
      <w:lvlText w:val="•"/>
      <w:lvlJc w:val="left"/>
      <w:pPr>
        <w:ind w:left="3252" w:hanging="180"/>
      </w:pPr>
      <w:rPr>
        <w:rFonts w:hint="default"/>
        <w:lang w:val="vi" w:eastAsia="en-US" w:bidi="ar-SA"/>
      </w:rPr>
    </w:lvl>
    <w:lvl w:ilvl="8">
      <w:start w:val="0"/>
      <w:numFmt w:val="bullet"/>
      <w:lvlText w:val="•"/>
      <w:lvlJc w:val="left"/>
      <w:pPr>
        <w:ind w:left="3683" w:hanging="180"/>
      </w:pPr>
      <w:rPr>
        <w:rFonts w:hint="default"/>
        <w:lang w:val="vi" w:eastAsia="en-US" w:bidi="ar-SA"/>
      </w:rPr>
    </w:lvl>
  </w:abstractNum>
  <w:abstractNum w:abstractNumId="2">
    <w:multiLevelType w:val="hybridMultilevel"/>
    <w:lvl w:ilvl="0">
      <w:start w:val="0"/>
      <w:numFmt w:val="bullet"/>
      <w:lvlText w:val="-"/>
      <w:lvlJc w:val="left"/>
      <w:pPr>
        <w:ind w:left="230" w:hanging="180"/>
      </w:pPr>
      <w:rPr>
        <w:rFonts w:hint="default" w:ascii="Times New Roman" w:hAnsi="Times New Roman" w:eastAsia="Times New Roman" w:cs="Times New Roman"/>
        <w:b/>
        <w:bCs/>
        <w:i w:val="0"/>
        <w:iCs w:val="0"/>
        <w:w w:val="100"/>
        <w:sz w:val="22"/>
        <w:szCs w:val="22"/>
        <w:lang w:val="vi" w:eastAsia="en-US" w:bidi="ar-SA"/>
      </w:rPr>
    </w:lvl>
    <w:lvl w:ilvl="1">
      <w:start w:val="0"/>
      <w:numFmt w:val="bullet"/>
      <w:lvlText w:val="•"/>
      <w:lvlJc w:val="left"/>
      <w:pPr>
        <w:ind w:left="567" w:hanging="180"/>
      </w:pPr>
      <w:rPr>
        <w:rFonts w:hint="default"/>
        <w:lang w:val="vi" w:eastAsia="en-US" w:bidi="ar-SA"/>
      </w:rPr>
    </w:lvl>
    <w:lvl w:ilvl="2">
      <w:start w:val="0"/>
      <w:numFmt w:val="bullet"/>
      <w:lvlText w:val="•"/>
      <w:lvlJc w:val="left"/>
      <w:pPr>
        <w:ind w:left="894" w:hanging="180"/>
      </w:pPr>
      <w:rPr>
        <w:rFonts w:hint="default"/>
        <w:lang w:val="vi" w:eastAsia="en-US" w:bidi="ar-SA"/>
      </w:rPr>
    </w:lvl>
    <w:lvl w:ilvl="3">
      <w:start w:val="0"/>
      <w:numFmt w:val="bullet"/>
      <w:lvlText w:val="•"/>
      <w:lvlJc w:val="left"/>
      <w:pPr>
        <w:ind w:left="1222" w:hanging="180"/>
      </w:pPr>
      <w:rPr>
        <w:rFonts w:hint="default"/>
        <w:lang w:val="vi" w:eastAsia="en-US" w:bidi="ar-SA"/>
      </w:rPr>
    </w:lvl>
    <w:lvl w:ilvl="4">
      <w:start w:val="0"/>
      <w:numFmt w:val="bullet"/>
      <w:lvlText w:val="•"/>
      <w:lvlJc w:val="left"/>
      <w:pPr>
        <w:ind w:left="1549" w:hanging="180"/>
      </w:pPr>
      <w:rPr>
        <w:rFonts w:hint="default"/>
        <w:lang w:val="vi" w:eastAsia="en-US" w:bidi="ar-SA"/>
      </w:rPr>
    </w:lvl>
    <w:lvl w:ilvl="5">
      <w:start w:val="0"/>
      <w:numFmt w:val="bullet"/>
      <w:lvlText w:val="•"/>
      <w:lvlJc w:val="left"/>
      <w:pPr>
        <w:ind w:left="1877" w:hanging="180"/>
      </w:pPr>
      <w:rPr>
        <w:rFonts w:hint="default"/>
        <w:lang w:val="vi" w:eastAsia="en-US" w:bidi="ar-SA"/>
      </w:rPr>
    </w:lvl>
    <w:lvl w:ilvl="6">
      <w:start w:val="0"/>
      <w:numFmt w:val="bullet"/>
      <w:lvlText w:val="•"/>
      <w:lvlJc w:val="left"/>
      <w:pPr>
        <w:ind w:left="2204" w:hanging="180"/>
      </w:pPr>
      <w:rPr>
        <w:rFonts w:hint="default"/>
        <w:lang w:val="vi" w:eastAsia="en-US" w:bidi="ar-SA"/>
      </w:rPr>
    </w:lvl>
    <w:lvl w:ilvl="7">
      <w:start w:val="0"/>
      <w:numFmt w:val="bullet"/>
      <w:lvlText w:val="•"/>
      <w:lvlJc w:val="left"/>
      <w:pPr>
        <w:ind w:left="2531" w:hanging="180"/>
      </w:pPr>
      <w:rPr>
        <w:rFonts w:hint="default"/>
        <w:lang w:val="vi" w:eastAsia="en-US" w:bidi="ar-SA"/>
      </w:rPr>
    </w:lvl>
    <w:lvl w:ilvl="8">
      <w:start w:val="0"/>
      <w:numFmt w:val="bullet"/>
      <w:lvlText w:val="•"/>
      <w:lvlJc w:val="left"/>
      <w:pPr>
        <w:ind w:left="2859" w:hanging="180"/>
      </w:pPr>
      <w:rPr>
        <w:rFonts w:hint="default"/>
        <w:lang w:val="vi" w:eastAsia="en-US" w:bidi="ar-SA"/>
      </w:rPr>
    </w:lvl>
  </w:abstractNum>
  <w:abstractNum w:abstractNumId="1">
    <w:multiLevelType w:val="hybridMultilevel"/>
    <w:lvl w:ilvl="0">
      <w:start w:val="1"/>
      <w:numFmt w:val="decimal"/>
      <w:lvlText w:val="%1."/>
      <w:lvlJc w:val="left"/>
      <w:pPr>
        <w:ind w:left="1048" w:hanging="281"/>
        <w:jc w:val="right"/>
      </w:pPr>
      <w:rPr>
        <w:rFonts w:hint="default" w:ascii="Times New Roman" w:hAnsi="Times New Roman" w:eastAsia="Times New Roman" w:cs="Times New Roman"/>
        <w:b w:val="0"/>
        <w:bCs w:val="0"/>
        <w:i/>
        <w:iCs/>
        <w:w w:val="100"/>
        <w:sz w:val="28"/>
        <w:szCs w:val="28"/>
        <w:lang w:val="vi" w:eastAsia="en-US" w:bidi="ar-SA"/>
      </w:rPr>
    </w:lvl>
    <w:lvl w:ilvl="1">
      <w:start w:val="0"/>
      <w:numFmt w:val="bullet"/>
      <w:lvlText w:val="-"/>
      <w:lvlJc w:val="left"/>
      <w:pPr>
        <w:ind w:left="202" w:hanging="173"/>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1987" w:hanging="173"/>
      </w:pPr>
      <w:rPr>
        <w:rFonts w:hint="default"/>
        <w:lang w:val="vi" w:eastAsia="en-US" w:bidi="ar-SA"/>
      </w:rPr>
    </w:lvl>
    <w:lvl w:ilvl="3">
      <w:start w:val="0"/>
      <w:numFmt w:val="bullet"/>
      <w:lvlText w:val="•"/>
      <w:lvlJc w:val="left"/>
      <w:pPr>
        <w:ind w:left="2935" w:hanging="173"/>
      </w:pPr>
      <w:rPr>
        <w:rFonts w:hint="default"/>
        <w:lang w:val="vi" w:eastAsia="en-US" w:bidi="ar-SA"/>
      </w:rPr>
    </w:lvl>
    <w:lvl w:ilvl="4">
      <w:start w:val="0"/>
      <w:numFmt w:val="bullet"/>
      <w:lvlText w:val="•"/>
      <w:lvlJc w:val="left"/>
      <w:pPr>
        <w:ind w:left="3882" w:hanging="173"/>
      </w:pPr>
      <w:rPr>
        <w:rFonts w:hint="default"/>
        <w:lang w:val="vi" w:eastAsia="en-US" w:bidi="ar-SA"/>
      </w:rPr>
    </w:lvl>
    <w:lvl w:ilvl="5">
      <w:start w:val="0"/>
      <w:numFmt w:val="bullet"/>
      <w:lvlText w:val="•"/>
      <w:lvlJc w:val="left"/>
      <w:pPr>
        <w:ind w:left="4830" w:hanging="173"/>
      </w:pPr>
      <w:rPr>
        <w:rFonts w:hint="default"/>
        <w:lang w:val="vi" w:eastAsia="en-US" w:bidi="ar-SA"/>
      </w:rPr>
    </w:lvl>
    <w:lvl w:ilvl="6">
      <w:start w:val="0"/>
      <w:numFmt w:val="bullet"/>
      <w:lvlText w:val="•"/>
      <w:lvlJc w:val="left"/>
      <w:pPr>
        <w:ind w:left="5778" w:hanging="173"/>
      </w:pPr>
      <w:rPr>
        <w:rFonts w:hint="default"/>
        <w:lang w:val="vi" w:eastAsia="en-US" w:bidi="ar-SA"/>
      </w:rPr>
    </w:lvl>
    <w:lvl w:ilvl="7">
      <w:start w:val="0"/>
      <w:numFmt w:val="bullet"/>
      <w:lvlText w:val="•"/>
      <w:lvlJc w:val="left"/>
      <w:pPr>
        <w:ind w:left="6725" w:hanging="173"/>
      </w:pPr>
      <w:rPr>
        <w:rFonts w:hint="default"/>
        <w:lang w:val="vi" w:eastAsia="en-US" w:bidi="ar-SA"/>
      </w:rPr>
    </w:lvl>
    <w:lvl w:ilvl="8">
      <w:start w:val="0"/>
      <w:numFmt w:val="bullet"/>
      <w:lvlText w:val="•"/>
      <w:lvlJc w:val="left"/>
      <w:pPr>
        <w:ind w:left="7673" w:hanging="173"/>
      </w:pPr>
      <w:rPr>
        <w:rFonts w:hint="default"/>
        <w:lang w:val="vi" w:eastAsia="en-US" w:bidi="ar-SA"/>
      </w:rPr>
    </w:lvl>
  </w:abstractNum>
  <w:abstractNum w:abstractNumId="0">
    <w:multiLevelType w:val="hybridMultilevel"/>
    <w:lvl w:ilvl="0">
      <w:start w:val="1"/>
      <w:numFmt w:val="decimal"/>
      <w:lvlText w:val="[%1]"/>
      <w:lvlJc w:val="left"/>
      <w:pPr>
        <w:ind w:left="202" w:hanging="417"/>
        <w:jc w:val="right"/>
      </w:pPr>
      <w:rPr>
        <w:rFonts w:hint="default" w:ascii="Times New Roman" w:hAnsi="Times New Roman" w:eastAsia="Times New Roman" w:cs="Times New Roman"/>
        <w:b w:val="0"/>
        <w:bCs w:val="0"/>
        <w:i w:val="0"/>
        <w:iCs w:val="0"/>
        <w:spacing w:val="0"/>
        <w:w w:val="100"/>
        <w:sz w:val="28"/>
        <w:szCs w:val="28"/>
        <w:lang w:val="vi" w:eastAsia="en-US" w:bidi="ar-SA"/>
      </w:rPr>
    </w:lvl>
    <w:lvl w:ilvl="1">
      <w:start w:val="0"/>
      <w:numFmt w:val="bullet"/>
      <w:lvlText w:val="•"/>
      <w:lvlJc w:val="left"/>
      <w:pPr>
        <w:ind w:left="1136" w:hanging="417"/>
      </w:pPr>
      <w:rPr>
        <w:rFonts w:hint="default"/>
        <w:lang w:val="vi" w:eastAsia="en-US" w:bidi="ar-SA"/>
      </w:rPr>
    </w:lvl>
    <w:lvl w:ilvl="2">
      <w:start w:val="0"/>
      <w:numFmt w:val="bullet"/>
      <w:lvlText w:val="•"/>
      <w:lvlJc w:val="left"/>
      <w:pPr>
        <w:ind w:left="2073" w:hanging="417"/>
      </w:pPr>
      <w:rPr>
        <w:rFonts w:hint="default"/>
        <w:lang w:val="vi" w:eastAsia="en-US" w:bidi="ar-SA"/>
      </w:rPr>
    </w:lvl>
    <w:lvl w:ilvl="3">
      <w:start w:val="0"/>
      <w:numFmt w:val="bullet"/>
      <w:lvlText w:val="•"/>
      <w:lvlJc w:val="left"/>
      <w:pPr>
        <w:ind w:left="3010" w:hanging="417"/>
      </w:pPr>
      <w:rPr>
        <w:rFonts w:hint="default"/>
        <w:lang w:val="vi" w:eastAsia="en-US" w:bidi="ar-SA"/>
      </w:rPr>
    </w:lvl>
    <w:lvl w:ilvl="4">
      <w:start w:val="0"/>
      <w:numFmt w:val="bullet"/>
      <w:lvlText w:val="•"/>
      <w:lvlJc w:val="left"/>
      <w:pPr>
        <w:ind w:left="3947" w:hanging="417"/>
      </w:pPr>
      <w:rPr>
        <w:rFonts w:hint="default"/>
        <w:lang w:val="vi" w:eastAsia="en-US" w:bidi="ar-SA"/>
      </w:rPr>
    </w:lvl>
    <w:lvl w:ilvl="5">
      <w:start w:val="0"/>
      <w:numFmt w:val="bullet"/>
      <w:lvlText w:val="•"/>
      <w:lvlJc w:val="left"/>
      <w:pPr>
        <w:ind w:left="4884" w:hanging="417"/>
      </w:pPr>
      <w:rPr>
        <w:rFonts w:hint="default"/>
        <w:lang w:val="vi" w:eastAsia="en-US" w:bidi="ar-SA"/>
      </w:rPr>
    </w:lvl>
    <w:lvl w:ilvl="6">
      <w:start w:val="0"/>
      <w:numFmt w:val="bullet"/>
      <w:lvlText w:val="•"/>
      <w:lvlJc w:val="left"/>
      <w:pPr>
        <w:ind w:left="5821" w:hanging="417"/>
      </w:pPr>
      <w:rPr>
        <w:rFonts w:hint="default"/>
        <w:lang w:val="vi" w:eastAsia="en-US" w:bidi="ar-SA"/>
      </w:rPr>
    </w:lvl>
    <w:lvl w:ilvl="7">
      <w:start w:val="0"/>
      <w:numFmt w:val="bullet"/>
      <w:lvlText w:val="•"/>
      <w:lvlJc w:val="left"/>
      <w:pPr>
        <w:ind w:left="6758" w:hanging="417"/>
      </w:pPr>
      <w:rPr>
        <w:rFonts w:hint="default"/>
        <w:lang w:val="vi" w:eastAsia="en-US" w:bidi="ar-SA"/>
      </w:rPr>
    </w:lvl>
    <w:lvl w:ilvl="8">
      <w:start w:val="0"/>
      <w:numFmt w:val="bullet"/>
      <w:lvlText w:val="•"/>
      <w:lvlJc w:val="left"/>
      <w:pPr>
        <w:ind w:left="7695" w:hanging="417"/>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202"/>
      <w:jc w:val="both"/>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ind w:left="202"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dcterms:created xsi:type="dcterms:W3CDTF">2023-04-24T14:59:06Z</dcterms:created>
  <dcterms:modified xsi:type="dcterms:W3CDTF">2023-04-24T14:59:06Z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2022-12-31T00:00:00Z</vt:filetime>
  </property>
  <property fmtid="{D5CDD505-2E9C-101B-9397-08002B2CF9AE}" pid="3" name="Creator">
    <vt:lpwstr>Microsoft® Word 2013</vt:lpwstr>
  </property>
  <property fmtid="{D5CDD505-2E9C-101B-9397-08002B2CF9AE}" pid="4" name="LastSaved">
    <vt:filetime>2023-04-24T00:00:00Z</vt:filetime>
  </property>
  <property fmtid="{D5CDD505-2E9C-101B-9397-08002B2CF9AE}" pid="5" name="Producer">
    <vt:lpwstr>Microsoft® Word 2013</vt:lpwstr>
  </property>
</Properties>
</file>