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3"/>
        <w:gridCol w:w="5784"/>
      </w:tblGrid>
      <w:tr>
        <w:trPr>
          <w:trHeight w:val="1271" w:hRule="atLeast"/>
        </w:trPr>
        <w:tc>
          <w:tcPr>
            <w:tcW w:w="3123" w:type="dxa"/>
          </w:tcPr>
          <w:p>
            <w:pPr>
              <w:pStyle w:val="TableParagraph"/>
              <w:ind w:left="49" w:right="549" w:firstLine="2"/>
              <w:rPr>
                <w:b/>
                <w:sz w:val="28"/>
              </w:rPr>
            </w:pPr>
            <w:r>
              <w:rPr>
                <w:b/>
                <w:spacing w:val="-2"/>
                <w:sz w:val="28"/>
              </w:rPr>
              <w:t>TOÀ</w:t>
            </w:r>
            <w:r>
              <w:rPr>
                <w:b/>
                <w:spacing w:val="-40"/>
                <w:sz w:val="28"/>
              </w:rPr>
              <w:t> </w:t>
            </w:r>
            <w:r>
              <w:rPr>
                <w:b/>
                <w:spacing w:val="-2"/>
                <w:sz w:val="28"/>
              </w:rPr>
              <w:t>ÁN</w:t>
            </w:r>
            <w:r>
              <w:rPr>
                <w:b/>
                <w:spacing w:val="-43"/>
                <w:sz w:val="28"/>
              </w:rPr>
              <w:t> </w:t>
            </w:r>
            <w:r>
              <w:rPr>
                <w:b/>
                <w:spacing w:val="-2"/>
                <w:sz w:val="28"/>
              </w:rPr>
              <w:t>NHÂN</w:t>
            </w:r>
            <w:r>
              <w:rPr>
                <w:b/>
                <w:spacing w:val="-43"/>
                <w:sz w:val="28"/>
              </w:rPr>
              <w:t> </w:t>
            </w:r>
            <w:r>
              <w:rPr>
                <w:b/>
                <w:spacing w:val="-2"/>
                <w:sz w:val="28"/>
              </w:rPr>
              <w:t>DÂN </w:t>
            </w:r>
            <w:r>
              <w:rPr>
                <w:b/>
                <w:spacing w:val="-16"/>
                <w:sz w:val="28"/>
              </w:rPr>
              <w:t>HUYỆN</w:t>
            </w:r>
            <w:r>
              <w:rPr>
                <w:b/>
                <w:spacing w:val="-43"/>
                <w:sz w:val="28"/>
              </w:rPr>
              <w:t> </w:t>
            </w:r>
            <w:r>
              <w:rPr>
                <w:b/>
                <w:spacing w:val="-16"/>
                <w:sz w:val="28"/>
              </w:rPr>
              <w:t>ĐỒNG</w:t>
            </w:r>
            <w:r>
              <w:rPr>
                <w:b/>
                <w:spacing w:val="-40"/>
                <w:sz w:val="28"/>
              </w:rPr>
              <w:t> </w:t>
            </w:r>
            <w:r>
              <w:rPr>
                <w:b/>
                <w:spacing w:val="-16"/>
                <w:sz w:val="28"/>
              </w:rPr>
              <w:t>XUÂN </w:t>
            </w:r>
            <w:r>
              <w:rPr>
                <w:b/>
                <w:sz w:val="28"/>
              </w:rPr>
              <w:t>TỈ</w:t>
            </w:r>
            <w:r>
              <w:rPr>
                <w:b/>
                <w:sz w:val="28"/>
                <w:u w:val="single"/>
              </w:rPr>
              <w:t>NH</w:t>
            </w:r>
            <w:r>
              <w:rPr>
                <w:b/>
                <w:spacing w:val="-40"/>
                <w:sz w:val="28"/>
                <w:u w:val="single"/>
              </w:rPr>
              <w:t> </w:t>
            </w:r>
            <w:r>
              <w:rPr>
                <w:b/>
                <w:sz w:val="28"/>
                <w:u w:val="single"/>
              </w:rPr>
              <w:t>PHÚ</w:t>
            </w:r>
            <w:r>
              <w:rPr>
                <w:b/>
                <w:spacing w:val="-40"/>
                <w:sz w:val="28"/>
                <w:u w:val="single"/>
              </w:rPr>
              <w:t> </w:t>
            </w:r>
            <w:r>
              <w:rPr>
                <w:b/>
                <w:sz w:val="28"/>
                <w:u w:val="single"/>
              </w:rPr>
              <w:t>Y</w:t>
            </w:r>
            <w:r>
              <w:rPr>
                <w:b/>
                <w:sz w:val="28"/>
              </w:rPr>
              <w:t>ÊN</w:t>
            </w:r>
          </w:p>
          <w:p>
            <w:pPr>
              <w:pStyle w:val="TableParagraph"/>
              <w:spacing w:line="297" w:lineRule="exact"/>
              <w:ind w:left="89" w:right="609"/>
              <w:rPr>
                <w:sz w:val="28"/>
              </w:rPr>
            </w:pPr>
            <w:r>
              <w:rPr>
                <w:spacing w:val="-18"/>
                <w:sz w:val="28"/>
              </w:rPr>
              <w:t>Số:</w:t>
            </w:r>
            <w:r>
              <w:rPr>
                <w:spacing w:val="18"/>
                <w:sz w:val="28"/>
              </w:rPr>
              <w:t> </w:t>
            </w:r>
            <w:r>
              <w:rPr>
                <w:spacing w:val="-18"/>
                <w:sz w:val="28"/>
              </w:rPr>
              <w:t>09/2022/QĐST</w:t>
            </w:r>
            <w:r>
              <w:rPr>
                <w:spacing w:val="-38"/>
                <w:sz w:val="28"/>
              </w:rPr>
              <w:t> </w:t>
            </w:r>
            <w:r>
              <w:rPr>
                <w:spacing w:val="-18"/>
                <w:sz w:val="28"/>
              </w:rPr>
              <w:t>-</w:t>
            </w:r>
            <w:r>
              <w:rPr>
                <w:spacing w:val="-34"/>
                <w:sz w:val="28"/>
              </w:rPr>
              <w:t> </w:t>
            </w:r>
            <w:r>
              <w:rPr>
                <w:spacing w:val="-18"/>
                <w:sz w:val="28"/>
              </w:rPr>
              <w:t>DS</w:t>
            </w:r>
          </w:p>
        </w:tc>
        <w:tc>
          <w:tcPr>
            <w:tcW w:w="5784" w:type="dxa"/>
          </w:tcPr>
          <w:p>
            <w:pPr>
              <w:pStyle w:val="TableParagraph"/>
              <w:spacing w:line="311" w:lineRule="exact"/>
              <w:ind w:right="46"/>
              <w:rPr>
                <w:b/>
                <w:sz w:val="28"/>
              </w:rPr>
            </w:pPr>
            <w:r>
              <w:rPr>
                <w:b/>
                <w:spacing w:val="-16"/>
                <w:sz w:val="28"/>
              </w:rPr>
              <w:t>CỘNG</w:t>
            </w:r>
            <w:r>
              <w:rPr>
                <w:b/>
                <w:spacing w:val="-39"/>
                <w:sz w:val="28"/>
              </w:rPr>
              <w:t> </w:t>
            </w:r>
            <w:r>
              <w:rPr>
                <w:b/>
                <w:spacing w:val="-16"/>
                <w:sz w:val="28"/>
              </w:rPr>
              <w:t>HOÀ</w:t>
            </w:r>
            <w:r>
              <w:rPr>
                <w:b/>
                <w:spacing w:val="-35"/>
                <w:sz w:val="28"/>
              </w:rPr>
              <w:t> </w:t>
            </w:r>
            <w:r>
              <w:rPr>
                <w:b/>
                <w:spacing w:val="-16"/>
                <w:sz w:val="28"/>
              </w:rPr>
              <w:t>XÃ</w:t>
            </w:r>
            <w:r>
              <w:rPr>
                <w:b/>
                <w:spacing w:val="-40"/>
                <w:sz w:val="28"/>
              </w:rPr>
              <w:t> </w:t>
            </w:r>
            <w:r>
              <w:rPr>
                <w:b/>
                <w:spacing w:val="-16"/>
                <w:sz w:val="28"/>
              </w:rPr>
              <w:t>HỘI</w:t>
            </w:r>
            <w:r>
              <w:rPr>
                <w:b/>
                <w:spacing w:val="-36"/>
                <w:sz w:val="28"/>
              </w:rPr>
              <w:t> </w:t>
            </w:r>
            <w:r>
              <w:rPr>
                <w:b/>
                <w:spacing w:val="-16"/>
                <w:sz w:val="28"/>
              </w:rPr>
              <w:t>CHỦ</w:t>
            </w:r>
            <w:r>
              <w:rPr>
                <w:b/>
                <w:spacing w:val="-35"/>
                <w:sz w:val="28"/>
              </w:rPr>
              <w:t> </w:t>
            </w:r>
            <w:r>
              <w:rPr>
                <w:b/>
                <w:spacing w:val="-16"/>
                <w:sz w:val="28"/>
              </w:rPr>
              <w:t>NGHĨA</w:t>
            </w:r>
            <w:r>
              <w:rPr>
                <w:b/>
                <w:spacing w:val="-36"/>
                <w:sz w:val="28"/>
              </w:rPr>
              <w:t> </w:t>
            </w:r>
            <w:r>
              <w:rPr>
                <w:b/>
                <w:spacing w:val="-16"/>
                <w:sz w:val="28"/>
              </w:rPr>
              <w:t>VIỆT</w:t>
            </w:r>
            <w:r>
              <w:rPr>
                <w:b/>
                <w:spacing w:val="-38"/>
                <w:sz w:val="28"/>
              </w:rPr>
              <w:t> </w:t>
            </w:r>
            <w:r>
              <w:rPr>
                <w:b/>
                <w:spacing w:val="-16"/>
                <w:sz w:val="28"/>
              </w:rPr>
              <w:t>NAM</w:t>
            </w:r>
          </w:p>
          <w:p>
            <w:pPr>
              <w:pStyle w:val="TableParagraph"/>
              <w:ind w:right="44"/>
              <w:rPr>
                <w:b/>
                <w:sz w:val="28"/>
              </w:rPr>
            </w:pPr>
            <w:r>
              <w:rPr>
                <w:b/>
                <w:spacing w:val="-12"/>
                <w:sz w:val="28"/>
                <w:u w:val="single"/>
              </w:rPr>
              <w:t>Độc</w:t>
            </w:r>
            <w:r>
              <w:rPr>
                <w:b/>
                <w:spacing w:val="-42"/>
                <w:sz w:val="28"/>
                <w:u w:val="single"/>
              </w:rPr>
              <w:t> </w:t>
            </w:r>
            <w:r>
              <w:rPr>
                <w:b/>
                <w:spacing w:val="-12"/>
                <w:sz w:val="28"/>
                <w:u w:val="single"/>
              </w:rPr>
              <w:t>lập</w:t>
            </w:r>
            <w:r>
              <w:rPr>
                <w:b/>
                <w:spacing w:val="-41"/>
                <w:sz w:val="28"/>
                <w:u w:val="single"/>
              </w:rPr>
              <w:t> </w:t>
            </w:r>
            <w:r>
              <w:rPr>
                <w:b/>
                <w:spacing w:val="-12"/>
                <w:sz w:val="28"/>
                <w:u w:val="single"/>
              </w:rPr>
              <w:t>-</w:t>
            </w:r>
            <w:r>
              <w:rPr>
                <w:b/>
                <w:spacing w:val="-38"/>
                <w:sz w:val="28"/>
                <w:u w:val="single"/>
              </w:rPr>
              <w:t> </w:t>
            </w:r>
            <w:r>
              <w:rPr>
                <w:b/>
                <w:spacing w:val="-12"/>
                <w:sz w:val="28"/>
                <w:u w:val="single"/>
              </w:rPr>
              <w:t>Tự</w:t>
            </w:r>
            <w:r>
              <w:rPr>
                <w:b/>
                <w:spacing w:val="-40"/>
                <w:sz w:val="28"/>
                <w:u w:val="single"/>
              </w:rPr>
              <w:t> </w:t>
            </w:r>
            <w:r>
              <w:rPr>
                <w:b/>
                <w:spacing w:val="-12"/>
                <w:sz w:val="28"/>
                <w:u w:val="single"/>
              </w:rPr>
              <w:t>do</w:t>
            </w:r>
            <w:r>
              <w:rPr>
                <w:b/>
                <w:spacing w:val="-40"/>
                <w:sz w:val="28"/>
                <w:u w:val="single"/>
              </w:rPr>
              <w:t> </w:t>
            </w:r>
            <w:r>
              <w:rPr>
                <w:b/>
                <w:spacing w:val="-12"/>
                <w:sz w:val="28"/>
                <w:u w:val="single"/>
              </w:rPr>
              <w:t>-</w:t>
            </w:r>
            <w:r>
              <w:rPr>
                <w:b/>
                <w:spacing w:val="-41"/>
                <w:sz w:val="28"/>
                <w:u w:val="single"/>
              </w:rPr>
              <w:t> </w:t>
            </w:r>
            <w:r>
              <w:rPr>
                <w:b/>
                <w:spacing w:val="-12"/>
                <w:sz w:val="28"/>
                <w:u w:val="single"/>
              </w:rPr>
              <w:t>Hạnh</w:t>
            </w:r>
            <w:r>
              <w:rPr>
                <w:b/>
                <w:spacing w:val="-41"/>
                <w:sz w:val="28"/>
                <w:u w:val="single"/>
              </w:rPr>
              <w:t> </w:t>
            </w:r>
            <w:r>
              <w:rPr>
                <w:b/>
                <w:spacing w:val="-12"/>
                <w:sz w:val="28"/>
                <w:u w:val="single"/>
              </w:rPr>
              <w:t>phúc</w:t>
            </w:r>
          </w:p>
          <w:p>
            <w:pPr>
              <w:pStyle w:val="TableParagraph"/>
              <w:spacing w:before="6"/>
              <w:ind w:left="0"/>
              <w:jc w:val="left"/>
              <w:rPr>
                <w:sz w:val="27"/>
              </w:rPr>
            </w:pPr>
          </w:p>
          <w:p>
            <w:pPr>
              <w:pStyle w:val="TableParagraph"/>
              <w:spacing w:line="302" w:lineRule="exact"/>
              <w:ind w:left="892"/>
              <w:jc w:val="left"/>
              <w:rPr>
                <w:i/>
                <w:sz w:val="28"/>
              </w:rPr>
            </w:pPr>
            <w:r>
              <w:rPr>
                <w:i/>
                <w:sz w:val="28"/>
              </w:rPr>
              <w:t>Đồng</w:t>
            </w:r>
            <w:r>
              <w:rPr>
                <w:i/>
                <w:spacing w:val="-2"/>
                <w:sz w:val="28"/>
              </w:rPr>
              <w:t> </w:t>
            </w:r>
            <w:r>
              <w:rPr>
                <w:i/>
                <w:sz w:val="28"/>
              </w:rPr>
              <w:t>Xuân,</w:t>
            </w:r>
            <w:r>
              <w:rPr>
                <w:i/>
                <w:spacing w:val="-7"/>
                <w:sz w:val="28"/>
              </w:rPr>
              <w:t> </w:t>
            </w:r>
            <w:r>
              <w:rPr>
                <w:i/>
                <w:sz w:val="28"/>
              </w:rPr>
              <w:t>ngày</w:t>
            </w:r>
            <w:r>
              <w:rPr>
                <w:i/>
                <w:spacing w:val="-1"/>
                <w:sz w:val="28"/>
              </w:rPr>
              <w:t> </w:t>
            </w:r>
            <w:r>
              <w:rPr>
                <w:i/>
                <w:sz w:val="28"/>
              </w:rPr>
              <w:t>29</w:t>
            </w:r>
            <w:r>
              <w:rPr>
                <w:i/>
                <w:spacing w:val="-2"/>
                <w:sz w:val="28"/>
              </w:rPr>
              <w:t> </w:t>
            </w:r>
            <w:r>
              <w:rPr>
                <w:i/>
                <w:sz w:val="28"/>
              </w:rPr>
              <w:t>tháng</w:t>
            </w:r>
            <w:r>
              <w:rPr>
                <w:i/>
                <w:spacing w:val="65"/>
                <w:sz w:val="28"/>
              </w:rPr>
              <w:t> </w:t>
            </w:r>
            <w:r>
              <w:rPr>
                <w:i/>
                <w:sz w:val="28"/>
              </w:rPr>
              <w:t>11</w:t>
            </w:r>
            <w:r>
              <w:rPr>
                <w:i/>
                <w:spacing w:val="65"/>
                <w:sz w:val="28"/>
              </w:rPr>
              <w:t> </w:t>
            </w:r>
            <w:r>
              <w:rPr>
                <w:i/>
                <w:sz w:val="28"/>
              </w:rPr>
              <w:t>năm</w:t>
            </w:r>
            <w:r>
              <w:rPr>
                <w:i/>
                <w:spacing w:val="-7"/>
                <w:sz w:val="28"/>
              </w:rPr>
              <w:t> </w:t>
            </w:r>
            <w:r>
              <w:rPr>
                <w:i/>
                <w:spacing w:val="-4"/>
                <w:sz w:val="28"/>
              </w:rPr>
              <w:t>2022</w:t>
            </w:r>
          </w:p>
        </w:tc>
      </w:tr>
    </w:tbl>
    <w:p>
      <w:pPr>
        <w:pStyle w:val="BodyText"/>
        <w:spacing w:before="4"/>
        <w:ind w:left="0"/>
        <w:rPr>
          <w:sz w:val="22"/>
        </w:rPr>
      </w:pPr>
    </w:p>
    <w:p>
      <w:pPr>
        <w:pStyle w:val="Title"/>
      </w:pPr>
      <w:r>
        <w:rPr/>
        <w:t>QUYẾT</w:t>
      </w:r>
      <w:r>
        <w:rPr>
          <w:spacing w:val="-4"/>
        </w:rPr>
        <w:t> ĐỊNH</w:t>
      </w:r>
    </w:p>
    <w:p>
      <w:pPr>
        <w:pStyle w:val="Heading1"/>
      </w:pPr>
      <w:r>
        <w:rPr/>
        <w:t>ĐÌNH</w:t>
      </w:r>
      <w:r>
        <w:rPr>
          <w:spacing w:val="-6"/>
        </w:rPr>
        <w:t> </w:t>
      </w:r>
      <w:r>
        <w:rPr/>
        <w:t>CHỈ</w:t>
      </w:r>
      <w:r>
        <w:rPr>
          <w:spacing w:val="-3"/>
        </w:rPr>
        <w:t> </w:t>
      </w:r>
      <w:r>
        <w:rPr/>
        <w:t>GIẢI</w:t>
      </w:r>
      <w:r>
        <w:rPr>
          <w:spacing w:val="-2"/>
        </w:rPr>
        <w:t> </w:t>
      </w:r>
      <w:r>
        <w:rPr/>
        <w:t>QUYẾT</w:t>
      </w:r>
      <w:r>
        <w:rPr>
          <w:spacing w:val="-4"/>
        </w:rPr>
        <w:t> </w:t>
      </w:r>
      <w:r>
        <w:rPr/>
        <w:t>VỤ</w:t>
      </w:r>
      <w:r>
        <w:rPr>
          <w:spacing w:val="-4"/>
        </w:rPr>
        <w:t> </w:t>
      </w:r>
      <w:r>
        <w:rPr/>
        <w:t>ÁN</w:t>
      </w:r>
      <w:r>
        <w:rPr>
          <w:spacing w:val="-5"/>
        </w:rPr>
        <w:t> </w:t>
      </w:r>
      <w:r>
        <w:rPr/>
        <w:t>DÂN</w:t>
      </w:r>
      <w:r>
        <w:rPr>
          <w:spacing w:val="-3"/>
        </w:rPr>
        <w:t> </w:t>
      </w:r>
      <w:r>
        <w:rPr>
          <w:spacing w:val="-5"/>
        </w:rPr>
        <w:t>SỰ</w:t>
      </w:r>
    </w:p>
    <w:p>
      <w:pPr>
        <w:pStyle w:val="BodyText"/>
        <w:spacing w:line="242" w:lineRule="auto"/>
        <w:ind w:right="216" w:firstLine="700"/>
        <w:jc w:val="both"/>
      </w:pPr>
      <w:r>
        <w:rPr/>
        <w:t>Căn cứ vào các Điều 48, 217, 218, 219 và khoản 2 Điều 273 của Bộ luật tố tụng dân sự;</w:t>
      </w:r>
    </w:p>
    <w:p>
      <w:pPr>
        <w:spacing w:line="240" w:lineRule="auto" w:before="0"/>
        <w:ind w:left="104" w:right="217" w:firstLine="700"/>
        <w:jc w:val="both"/>
        <w:rPr>
          <w:i/>
          <w:sz w:val="28"/>
        </w:rPr>
      </w:pPr>
      <w:r>
        <w:rPr>
          <w:sz w:val="28"/>
        </w:rPr>
        <w:t>Sau khi nghiên cứu hồ sơ vụ án dân sự sơ thẩm V/v </w:t>
      </w:r>
      <w:r>
        <w:rPr>
          <w:i/>
          <w:sz w:val="28"/>
        </w:rPr>
        <w:t>“Tranh chấp quyền sử</w:t>
      </w:r>
      <w:r>
        <w:rPr>
          <w:i/>
          <w:sz w:val="28"/>
        </w:rPr>
        <w:t> dụng đất”.</w:t>
      </w:r>
    </w:p>
    <w:p>
      <w:pPr>
        <w:pStyle w:val="BodyText"/>
        <w:ind w:right="217" w:firstLine="700"/>
        <w:jc w:val="both"/>
      </w:pPr>
      <w:r>
        <w:rPr/>
        <w:t>Xét thấy: Nguyên đơn ông Bùi Văn V tự nguyện rút đơn yêu cầu khởi kiện được quy định tại điểm c khoản 1 Điều 217 Bộ luật tố tụng dân sự; Bị đơn không có yêu cầu phản tố.</w:t>
      </w:r>
    </w:p>
    <w:p>
      <w:pPr>
        <w:pStyle w:val="Heading1"/>
        <w:ind w:left="3815" w:right="3927"/>
      </w:pPr>
      <w:r>
        <w:rPr/>
        <w:t>QUYẾT</w:t>
      </w:r>
      <w:r>
        <w:rPr>
          <w:spacing w:val="-4"/>
        </w:rPr>
        <w:t> </w:t>
      </w:r>
      <w:r>
        <w:rPr>
          <w:spacing w:val="-2"/>
        </w:rPr>
        <w:t>ĐỊNH:</w:t>
      </w:r>
    </w:p>
    <w:p>
      <w:pPr>
        <w:pStyle w:val="ListParagraph"/>
        <w:numPr>
          <w:ilvl w:val="0"/>
          <w:numId w:val="1"/>
        </w:numPr>
        <w:tabs>
          <w:tab w:pos="1161" w:val="left" w:leader="none"/>
        </w:tabs>
        <w:spacing w:line="240" w:lineRule="auto" w:before="0" w:after="0"/>
        <w:ind w:left="104" w:right="216" w:firstLine="700"/>
        <w:jc w:val="both"/>
        <w:rPr>
          <w:sz w:val="28"/>
        </w:rPr>
      </w:pPr>
      <w:r>
        <w:rPr>
          <w:sz w:val="28"/>
        </w:rPr>
        <w:t>Đình chỉ yêu cầu khởi kiện trong vụ án dân sự sơ thẩm thụ lý số 10/2021/TLST- DS</w:t>
      </w:r>
      <w:r>
        <w:rPr>
          <w:spacing w:val="40"/>
          <w:sz w:val="28"/>
        </w:rPr>
        <w:t> </w:t>
      </w:r>
      <w:r>
        <w:rPr>
          <w:sz w:val="28"/>
        </w:rPr>
        <w:t>ngày 14 tháng 10 năm 2021 về việc:</w:t>
      </w:r>
      <w:r>
        <w:rPr>
          <w:spacing w:val="40"/>
          <w:sz w:val="28"/>
        </w:rPr>
        <w:t> </w:t>
      </w:r>
      <w:r>
        <w:rPr>
          <w:i/>
          <w:sz w:val="28"/>
        </w:rPr>
        <w:t>“Tranh chấp quyền sử</w:t>
      </w:r>
      <w:r>
        <w:rPr>
          <w:i/>
          <w:sz w:val="28"/>
        </w:rPr>
        <w:t> dụng đất” </w:t>
      </w:r>
      <w:r>
        <w:rPr>
          <w:sz w:val="28"/>
        </w:rPr>
        <w:t>giữa:</w:t>
      </w:r>
    </w:p>
    <w:p>
      <w:pPr>
        <w:spacing w:line="321" w:lineRule="exact" w:before="0"/>
        <w:ind w:left="670" w:right="0" w:firstLine="0"/>
        <w:jc w:val="left"/>
        <w:rPr>
          <w:sz w:val="28"/>
        </w:rPr>
      </w:pPr>
      <w:r>
        <w:rPr>
          <w:i/>
          <w:sz w:val="28"/>
        </w:rPr>
        <w:t>*Nguyên</w:t>
      </w:r>
      <w:r>
        <w:rPr>
          <w:i/>
          <w:spacing w:val="-5"/>
          <w:sz w:val="28"/>
        </w:rPr>
        <w:t> </w:t>
      </w:r>
      <w:r>
        <w:rPr>
          <w:i/>
          <w:sz w:val="28"/>
        </w:rPr>
        <w:t>đơn</w:t>
      </w:r>
      <w:r>
        <w:rPr>
          <w:sz w:val="28"/>
        </w:rPr>
        <w:t>:</w:t>
      </w:r>
      <w:r>
        <w:rPr>
          <w:spacing w:val="-3"/>
          <w:sz w:val="28"/>
        </w:rPr>
        <w:t> </w:t>
      </w:r>
      <w:r>
        <w:rPr>
          <w:sz w:val="28"/>
        </w:rPr>
        <w:t>Ông</w:t>
      </w:r>
      <w:r>
        <w:rPr>
          <w:spacing w:val="-2"/>
          <w:sz w:val="28"/>
        </w:rPr>
        <w:t> </w:t>
      </w:r>
      <w:r>
        <w:rPr>
          <w:sz w:val="28"/>
        </w:rPr>
        <w:t>Bùi</w:t>
      </w:r>
      <w:r>
        <w:rPr>
          <w:spacing w:val="-2"/>
          <w:sz w:val="28"/>
        </w:rPr>
        <w:t> </w:t>
      </w:r>
      <w:r>
        <w:rPr>
          <w:sz w:val="28"/>
        </w:rPr>
        <w:t>Văn</w:t>
      </w:r>
      <w:r>
        <w:rPr>
          <w:spacing w:val="-1"/>
          <w:sz w:val="28"/>
        </w:rPr>
        <w:t> </w:t>
      </w:r>
      <w:r>
        <w:rPr>
          <w:sz w:val="28"/>
        </w:rPr>
        <w:t>V</w:t>
      </w:r>
      <w:r>
        <w:rPr>
          <w:spacing w:val="-4"/>
          <w:sz w:val="28"/>
        </w:rPr>
        <w:t> </w:t>
      </w:r>
      <w:r>
        <w:rPr>
          <w:sz w:val="28"/>
        </w:rPr>
        <w:t>-</w:t>
      </w:r>
      <w:r>
        <w:rPr>
          <w:spacing w:val="-4"/>
          <w:sz w:val="28"/>
        </w:rPr>
        <w:t> </w:t>
      </w:r>
      <w:r>
        <w:rPr>
          <w:sz w:val="28"/>
        </w:rPr>
        <w:t>sinh</w:t>
      </w:r>
      <w:r>
        <w:rPr>
          <w:spacing w:val="-2"/>
          <w:sz w:val="28"/>
        </w:rPr>
        <w:t> </w:t>
      </w:r>
      <w:r>
        <w:rPr>
          <w:sz w:val="28"/>
        </w:rPr>
        <w:t>năm</w:t>
      </w:r>
      <w:r>
        <w:rPr>
          <w:spacing w:val="-5"/>
          <w:sz w:val="28"/>
        </w:rPr>
        <w:t> </w:t>
      </w:r>
      <w:r>
        <w:rPr>
          <w:spacing w:val="-4"/>
          <w:sz w:val="28"/>
        </w:rPr>
        <w:t>1967</w:t>
      </w:r>
    </w:p>
    <w:p>
      <w:pPr>
        <w:pStyle w:val="BodyText"/>
        <w:ind w:left="740"/>
      </w:pPr>
      <w:r>
        <w:rPr/>
        <w:t>Trú</w:t>
      </w:r>
      <w:r>
        <w:rPr>
          <w:spacing w:val="-3"/>
        </w:rPr>
        <w:t> </w:t>
      </w:r>
      <w:r>
        <w:rPr/>
        <w:t>tại:</w:t>
      </w:r>
      <w:r>
        <w:rPr>
          <w:spacing w:val="-2"/>
        </w:rPr>
        <w:t> </w:t>
      </w:r>
      <w:r>
        <w:rPr/>
        <w:t>Kp.</w:t>
      </w:r>
      <w:r>
        <w:rPr>
          <w:spacing w:val="-4"/>
        </w:rPr>
        <w:t> </w:t>
      </w:r>
      <w:r>
        <w:rPr/>
        <w:t>L,</w:t>
      </w:r>
      <w:r>
        <w:rPr>
          <w:spacing w:val="-4"/>
        </w:rPr>
        <w:t> </w:t>
      </w:r>
      <w:r>
        <w:rPr/>
        <w:t>thị</w:t>
      </w:r>
      <w:r>
        <w:rPr>
          <w:spacing w:val="-5"/>
        </w:rPr>
        <w:t> </w:t>
      </w:r>
      <w:r>
        <w:rPr/>
        <w:t>trấn</w:t>
      </w:r>
      <w:r>
        <w:rPr>
          <w:spacing w:val="-1"/>
        </w:rPr>
        <w:t> </w:t>
      </w:r>
      <w:r>
        <w:rPr/>
        <w:t>H,</w:t>
      </w:r>
      <w:r>
        <w:rPr>
          <w:spacing w:val="-4"/>
        </w:rPr>
        <w:t> </w:t>
      </w:r>
      <w:r>
        <w:rPr/>
        <w:t>huyện</w:t>
      </w:r>
      <w:r>
        <w:rPr>
          <w:spacing w:val="-2"/>
        </w:rPr>
        <w:t> </w:t>
      </w:r>
      <w:r>
        <w:rPr/>
        <w:t>Đồng</w:t>
      </w:r>
      <w:r>
        <w:rPr>
          <w:spacing w:val="-2"/>
        </w:rPr>
        <w:t> </w:t>
      </w:r>
      <w:r>
        <w:rPr/>
        <w:t>Xuân,</w:t>
      </w:r>
      <w:r>
        <w:rPr>
          <w:spacing w:val="-4"/>
        </w:rPr>
        <w:t> </w:t>
      </w:r>
      <w:r>
        <w:rPr/>
        <w:t>tỉnh</w:t>
      </w:r>
      <w:r>
        <w:rPr>
          <w:spacing w:val="-2"/>
        </w:rPr>
        <w:t> </w:t>
      </w:r>
      <w:r>
        <w:rPr/>
        <w:t>Phú</w:t>
      </w:r>
      <w:r>
        <w:rPr>
          <w:spacing w:val="-2"/>
        </w:rPr>
        <w:t> </w:t>
      </w:r>
      <w:r>
        <w:rPr>
          <w:spacing w:val="-4"/>
        </w:rPr>
        <w:t>Yên.</w:t>
      </w:r>
    </w:p>
    <w:p>
      <w:pPr>
        <w:spacing w:line="322" w:lineRule="exact" w:before="0"/>
        <w:ind w:left="810" w:right="0" w:firstLine="0"/>
        <w:jc w:val="left"/>
        <w:rPr>
          <w:sz w:val="28"/>
        </w:rPr>
      </w:pPr>
      <w:r>
        <w:rPr>
          <w:i/>
          <w:sz w:val="28"/>
        </w:rPr>
        <w:t>*Bị</w:t>
      </w:r>
      <w:r>
        <w:rPr>
          <w:i/>
          <w:spacing w:val="-2"/>
          <w:sz w:val="28"/>
        </w:rPr>
        <w:t> </w:t>
      </w:r>
      <w:r>
        <w:rPr>
          <w:i/>
          <w:sz w:val="28"/>
        </w:rPr>
        <w:t>đơn:</w:t>
      </w:r>
      <w:r>
        <w:rPr>
          <w:i/>
          <w:spacing w:val="-2"/>
          <w:sz w:val="28"/>
        </w:rPr>
        <w:t> </w:t>
      </w:r>
      <w:r>
        <w:rPr>
          <w:sz w:val="28"/>
        </w:rPr>
        <w:t>Ông</w:t>
      </w:r>
      <w:r>
        <w:rPr>
          <w:spacing w:val="-2"/>
          <w:sz w:val="28"/>
        </w:rPr>
        <w:t> </w:t>
      </w:r>
      <w:r>
        <w:rPr>
          <w:sz w:val="28"/>
        </w:rPr>
        <w:t>Bùi</w:t>
      </w:r>
      <w:r>
        <w:rPr>
          <w:spacing w:val="-1"/>
          <w:sz w:val="28"/>
        </w:rPr>
        <w:t> </w:t>
      </w:r>
      <w:r>
        <w:rPr>
          <w:sz w:val="28"/>
        </w:rPr>
        <w:t>Ngọc</w:t>
      </w:r>
      <w:r>
        <w:rPr>
          <w:spacing w:val="-1"/>
          <w:sz w:val="28"/>
        </w:rPr>
        <w:t> </w:t>
      </w:r>
      <w:r>
        <w:rPr>
          <w:sz w:val="28"/>
        </w:rPr>
        <w:t>T</w:t>
      </w:r>
      <w:r>
        <w:rPr>
          <w:spacing w:val="-5"/>
          <w:sz w:val="28"/>
        </w:rPr>
        <w:t> </w:t>
      </w:r>
      <w:r>
        <w:rPr>
          <w:sz w:val="28"/>
        </w:rPr>
        <w:t>–</w:t>
      </w:r>
      <w:r>
        <w:rPr>
          <w:spacing w:val="-2"/>
          <w:sz w:val="28"/>
        </w:rPr>
        <w:t> </w:t>
      </w:r>
      <w:r>
        <w:rPr>
          <w:sz w:val="28"/>
        </w:rPr>
        <w:t>sinh</w:t>
      </w:r>
      <w:r>
        <w:rPr>
          <w:spacing w:val="-1"/>
          <w:sz w:val="28"/>
        </w:rPr>
        <w:t> </w:t>
      </w:r>
      <w:r>
        <w:rPr>
          <w:sz w:val="28"/>
        </w:rPr>
        <w:t>năm</w:t>
      </w:r>
      <w:r>
        <w:rPr>
          <w:spacing w:val="-7"/>
          <w:sz w:val="28"/>
        </w:rPr>
        <w:t> </w:t>
      </w:r>
      <w:r>
        <w:rPr>
          <w:spacing w:val="-4"/>
          <w:sz w:val="28"/>
        </w:rPr>
        <w:t>1968</w:t>
      </w:r>
    </w:p>
    <w:p>
      <w:pPr>
        <w:pStyle w:val="BodyText"/>
        <w:spacing w:line="322" w:lineRule="exact"/>
        <w:ind w:left="670"/>
      </w:pPr>
      <w:r>
        <w:rPr/>
        <w:t>Trú</w:t>
      </w:r>
      <w:r>
        <w:rPr>
          <w:spacing w:val="-3"/>
        </w:rPr>
        <w:t> </w:t>
      </w:r>
      <w:r>
        <w:rPr/>
        <w:t>tại:</w:t>
      </w:r>
      <w:r>
        <w:rPr>
          <w:spacing w:val="-2"/>
        </w:rPr>
        <w:t> </w:t>
      </w:r>
      <w:r>
        <w:rPr/>
        <w:t>KP.</w:t>
      </w:r>
      <w:r>
        <w:rPr>
          <w:spacing w:val="-5"/>
        </w:rPr>
        <w:t> </w:t>
      </w:r>
      <w:r>
        <w:rPr/>
        <w:t>L,</w:t>
      </w:r>
      <w:r>
        <w:rPr>
          <w:spacing w:val="-4"/>
        </w:rPr>
        <w:t> </w:t>
      </w:r>
      <w:r>
        <w:rPr/>
        <w:t>thị</w:t>
      </w:r>
      <w:r>
        <w:rPr>
          <w:spacing w:val="-3"/>
        </w:rPr>
        <w:t> </w:t>
      </w:r>
      <w:r>
        <w:rPr/>
        <w:t>trấn</w:t>
      </w:r>
      <w:r>
        <w:rPr>
          <w:spacing w:val="-2"/>
        </w:rPr>
        <w:t> </w:t>
      </w:r>
      <w:r>
        <w:rPr/>
        <w:t>H,</w:t>
      </w:r>
      <w:r>
        <w:rPr>
          <w:spacing w:val="-4"/>
        </w:rPr>
        <w:t> </w:t>
      </w:r>
      <w:r>
        <w:rPr/>
        <w:t>huyện</w:t>
      </w:r>
      <w:r>
        <w:rPr>
          <w:spacing w:val="-2"/>
        </w:rPr>
        <w:t> </w:t>
      </w:r>
      <w:r>
        <w:rPr/>
        <w:t>Đồng</w:t>
      </w:r>
      <w:r>
        <w:rPr>
          <w:spacing w:val="-3"/>
        </w:rPr>
        <w:t> </w:t>
      </w:r>
      <w:r>
        <w:rPr/>
        <w:t>Xuân,</w:t>
      </w:r>
      <w:r>
        <w:rPr>
          <w:spacing w:val="-4"/>
        </w:rPr>
        <w:t> </w:t>
      </w:r>
      <w:r>
        <w:rPr/>
        <w:t>tỉnh</w:t>
      </w:r>
      <w:r>
        <w:rPr>
          <w:spacing w:val="-2"/>
        </w:rPr>
        <w:t> </w:t>
      </w:r>
      <w:r>
        <w:rPr/>
        <w:t>Phú</w:t>
      </w:r>
      <w:r>
        <w:rPr>
          <w:spacing w:val="-2"/>
        </w:rPr>
        <w:t> </w:t>
      </w:r>
      <w:r>
        <w:rPr>
          <w:spacing w:val="-4"/>
        </w:rPr>
        <w:t>Yên.</w:t>
      </w:r>
    </w:p>
    <w:p>
      <w:pPr>
        <w:pStyle w:val="ListParagraph"/>
        <w:numPr>
          <w:ilvl w:val="0"/>
          <w:numId w:val="1"/>
        </w:numPr>
        <w:tabs>
          <w:tab w:pos="1094" w:val="left" w:leader="none"/>
        </w:tabs>
        <w:spacing w:line="240" w:lineRule="auto" w:before="0" w:after="0"/>
        <w:ind w:left="104" w:right="215" w:firstLine="700"/>
        <w:jc w:val="both"/>
        <w:rPr>
          <w:sz w:val="28"/>
        </w:rPr>
      </w:pPr>
      <w:r>
        <w:rPr>
          <w:sz w:val="28"/>
        </w:rPr>
        <w:t>Về án phí DSST:</w:t>
      </w:r>
      <w:r>
        <w:rPr>
          <w:spacing w:val="40"/>
          <w:sz w:val="28"/>
        </w:rPr>
        <w:t> </w:t>
      </w:r>
      <w:r>
        <w:rPr>
          <w:sz w:val="28"/>
        </w:rPr>
        <w:t>Ông Bùi Văn V được nhận lại 300.000đ </w:t>
      </w:r>
      <w:r>
        <w:rPr>
          <w:i/>
          <w:sz w:val="28"/>
        </w:rPr>
        <w:t>(Ba trăm ngàn</w:t>
      </w:r>
      <w:r>
        <w:rPr>
          <w:i/>
          <w:sz w:val="28"/>
        </w:rPr>
        <w:t> đồng chẵn) </w:t>
      </w:r>
      <w:r>
        <w:rPr>
          <w:sz w:val="28"/>
        </w:rPr>
        <w:t>tiền tạm</w:t>
      </w:r>
      <w:r>
        <w:rPr>
          <w:spacing w:val="-2"/>
          <w:sz w:val="28"/>
        </w:rPr>
        <w:t> </w:t>
      </w:r>
      <w:r>
        <w:rPr>
          <w:sz w:val="28"/>
        </w:rPr>
        <w:t>ứng án</w:t>
      </w:r>
      <w:r>
        <w:rPr>
          <w:spacing w:val="-1"/>
          <w:sz w:val="28"/>
        </w:rPr>
        <w:t> </w:t>
      </w:r>
      <w:r>
        <w:rPr>
          <w:sz w:val="28"/>
        </w:rPr>
        <w:t>phí đã nộp tại Chi cục Thi hành án dân sự huyện Đồng Xuân theo biên lai số 0000538 ngày 14/10/2021.</w:t>
      </w:r>
    </w:p>
    <w:p>
      <w:pPr>
        <w:pStyle w:val="ListParagraph"/>
        <w:numPr>
          <w:ilvl w:val="0"/>
          <w:numId w:val="1"/>
        </w:numPr>
        <w:tabs>
          <w:tab w:pos="1106" w:val="left" w:leader="none"/>
        </w:tabs>
        <w:spacing w:line="240" w:lineRule="auto" w:before="0" w:after="0"/>
        <w:ind w:left="104" w:right="222" w:firstLine="700"/>
        <w:jc w:val="both"/>
        <w:rPr>
          <w:sz w:val="28"/>
        </w:rPr>
      </w:pPr>
      <w:r>
        <w:rPr>
          <w:sz w:val="28"/>
        </w:rPr>
        <w:t>Nguyên đơn, bị đơn có quyền kháng cáo, VKSND huyện Đồng Xuân có quyền kháng nghị Quyết định này trong thời hạn 07 ngày kể từ ngày nhận được Quyết định hoặc kể từ ngày Quyết định được niêm yết theo quy định của Bộ luật</w:t>
      </w:r>
      <w:r>
        <w:rPr>
          <w:spacing w:val="40"/>
          <w:sz w:val="28"/>
        </w:rPr>
        <w:t> </w:t>
      </w:r>
      <w:r>
        <w:rPr>
          <w:sz w:val="28"/>
        </w:rPr>
        <w:t>tố tụng dân sự.</w:t>
      </w:r>
    </w:p>
    <w:p>
      <w:pPr>
        <w:tabs>
          <w:tab w:pos="3880" w:val="left" w:leader="none"/>
        </w:tabs>
        <w:spacing w:before="4"/>
        <w:ind w:left="805" w:right="0" w:firstLine="0"/>
        <w:jc w:val="left"/>
        <w:rPr>
          <w:b/>
          <w:sz w:val="28"/>
        </w:rPr>
      </w:pPr>
      <w:r>
        <w:rPr>
          <w:b/>
          <w:i/>
          <w:sz w:val="26"/>
          <w:u w:val="single"/>
        </w:rPr>
        <w:t>Nơi</w:t>
      </w:r>
      <w:r>
        <w:rPr>
          <w:b/>
          <w:i/>
          <w:spacing w:val="-7"/>
          <w:sz w:val="26"/>
          <w:u w:val="single"/>
        </w:rPr>
        <w:t> </w:t>
      </w:r>
      <w:r>
        <w:rPr>
          <w:b/>
          <w:i/>
          <w:spacing w:val="-2"/>
          <w:sz w:val="26"/>
          <w:u w:val="single"/>
        </w:rPr>
        <w:t>nhận:</w:t>
      </w:r>
      <w:r>
        <w:rPr>
          <w:b/>
          <w:i/>
          <w:sz w:val="26"/>
        </w:rPr>
        <w:tab/>
      </w:r>
      <w:r>
        <w:rPr>
          <w:b/>
          <w:sz w:val="28"/>
        </w:rPr>
        <w:t>TOÀ</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ĐỒNG</w:t>
      </w:r>
      <w:r>
        <w:rPr>
          <w:b/>
          <w:spacing w:val="-1"/>
          <w:sz w:val="28"/>
        </w:rPr>
        <w:t> </w:t>
      </w:r>
      <w:r>
        <w:rPr>
          <w:b/>
          <w:spacing w:val="-4"/>
          <w:sz w:val="28"/>
        </w:rPr>
        <w:t>XUÂN</w:t>
      </w:r>
    </w:p>
    <w:p>
      <w:pPr>
        <w:pStyle w:val="ListParagraph"/>
        <w:numPr>
          <w:ilvl w:val="1"/>
          <w:numId w:val="1"/>
        </w:numPr>
        <w:tabs>
          <w:tab w:pos="945" w:val="left" w:leader="none"/>
          <w:tab w:pos="6258" w:val="left" w:leader="none"/>
        </w:tabs>
        <w:spacing w:line="318" w:lineRule="exact" w:before="2" w:after="0"/>
        <w:ind w:left="944" w:right="0" w:hanging="140"/>
        <w:jc w:val="left"/>
        <w:rPr>
          <w:b/>
          <w:i/>
          <w:sz w:val="28"/>
        </w:rPr>
      </w:pPr>
      <w:r>
        <w:rPr>
          <w:sz w:val="24"/>
        </w:rPr>
        <w:t>Các</w:t>
      </w:r>
      <w:r>
        <w:rPr>
          <w:spacing w:val="-7"/>
          <w:sz w:val="24"/>
        </w:rPr>
        <w:t> </w:t>
      </w:r>
      <w:r>
        <w:rPr>
          <w:sz w:val="24"/>
        </w:rPr>
        <w:t>đương</w:t>
      </w:r>
      <w:r>
        <w:rPr>
          <w:spacing w:val="-9"/>
          <w:sz w:val="24"/>
        </w:rPr>
        <w:t> </w:t>
      </w:r>
      <w:r>
        <w:rPr>
          <w:spacing w:val="-5"/>
          <w:sz w:val="24"/>
        </w:rPr>
        <w:t>sự</w:t>
      </w:r>
      <w:r>
        <w:rPr>
          <w:i/>
          <w:spacing w:val="-5"/>
          <w:sz w:val="24"/>
        </w:rPr>
        <w:t>;</w:t>
      </w:r>
      <w:r>
        <w:rPr>
          <w:i/>
          <w:sz w:val="24"/>
        </w:rPr>
        <w:tab/>
      </w:r>
      <w:r>
        <w:rPr>
          <w:b/>
          <w:i/>
          <w:sz w:val="28"/>
        </w:rPr>
        <w:t>Thẩm</w:t>
      </w:r>
      <w:r>
        <w:rPr>
          <w:b/>
          <w:i/>
          <w:spacing w:val="-3"/>
          <w:sz w:val="28"/>
        </w:rPr>
        <w:t> </w:t>
      </w:r>
      <w:r>
        <w:rPr>
          <w:b/>
          <w:i/>
          <w:spacing w:val="-4"/>
          <w:sz w:val="28"/>
        </w:rPr>
        <w:t>phán</w:t>
      </w:r>
    </w:p>
    <w:p>
      <w:pPr>
        <w:pStyle w:val="ListParagraph"/>
        <w:numPr>
          <w:ilvl w:val="1"/>
          <w:numId w:val="1"/>
        </w:numPr>
        <w:tabs>
          <w:tab w:pos="945" w:val="left" w:leader="none"/>
        </w:tabs>
        <w:spacing w:line="272" w:lineRule="exact" w:before="0" w:after="0"/>
        <w:ind w:left="944" w:right="0" w:hanging="140"/>
        <w:jc w:val="left"/>
        <w:rPr>
          <w:sz w:val="24"/>
        </w:rPr>
      </w:pPr>
      <w:r>
        <w:rPr>
          <w:sz w:val="24"/>
        </w:rPr>
        <w:t>VKSND</w:t>
      </w:r>
      <w:r>
        <w:rPr>
          <w:spacing w:val="-11"/>
          <w:sz w:val="24"/>
        </w:rPr>
        <w:t> </w:t>
      </w:r>
      <w:r>
        <w:rPr>
          <w:spacing w:val="-2"/>
          <w:sz w:val="24"/>
        </w:rPr>
        <w:t>huyện;</w:t>
      </w:r>
    </w:p>
    <w:p>
      <w:pPr>
        <w:pStyle w:val="ListParagraph"/>
        <w:numPr>
          <w:ilvl w:val="1"/>
          <w:numId w:val="1"/>
        </w:numPr>
        <w:tabs>
          <w:tab w:pos="945" w:val="left" w:leader="none"/>
        </w:tabs>
        <w:spacing w:line="240" w:lineRule="auto" w:before="0" w:after="0"/>
        <w:ind w:left="944"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7"/>
          <w:sz w:val="24"/>
        </w:rPr>
        <w:t> </w:t>
      </w:r>
      <w:r>
        <w:rPr>
          <w:spacing w:val="-2"/>
          <w:sz w:val="24"/>
        </w:rPr>
        <w:t>huyện;</w:t>
      </w:r>
    </w:p>
    <w:p>
      <w:pPr>
        <w:pStyle w:val="ListParagraph"/>
        <w:numPr>
          <w:ilvl w:val="1"/>
          <w:numId w:val="1"/>
        </w:numPr>
        <w:tabs>
          <w:tab w:pos="947" w:val="left" w:leader="none"/>
        </w:tabs>
        <w:spacing w:line="240" w:lineRule="auto" w:before="0" w:after="0"/>
        <w:ind w:left="946"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p>
      <w:pPr>
        <w:pStyle w:val="BodyText"/>
        <w:ind w:left="0"/>
        <w:rPr>
          <w:sz w:val="26"/>
        </w:rPr>
      </w:pPr>
    </w:p>
    <w:p>
      <w:pPr>
        <w:pStyle w:val="BodyText"/>
        <w:spacing w:before="10"/>
        <w:ind w:left="0"/>
        <w:rPr>
          <w:sz w:val="30"/>
        </w:rPr>
      </w:pPr>
    </w:p>
    <w:p>
      <w:pPr>
        <w:spacing w:before="0"/>
        <w:ind w:left="6074" w:right="0" w:firstLine="0"/>
        <w:jc w:val="left"/>
        <w:rPr>
          <w:b/>
          <w:i/>
          <w:sz w:val="28"/>
        </w:rPr>
      </w:pPr>
      <w:r>
        <w:rPr>
          <w:b/>
          <w:i/>
          <w:sz w:val="28"/>
        </w:rPr>
        <w:t>Trần</w:t>
      </w:r>
      <w:r>
        <w:rPr>
          <w:b/>
          <w:i/>
          <w:spacing w:val="-7"/>
          <w:sz w:val="28"/>
        </w:rPr>
        <w:t> </w:t>
      </w:r>
      <w:r>
        <w:rPr>
          <w:b/>
          <w:i/>
          <w:sz w:val="28"/>
        </w:rPr>
        <w:t>Vĩnh</w:t>
      </w:r>
      <w:r>
        <w:rPr>
          <w:b/>
          <w:i/>
          <w:spacing w:val="-4"/>
          <w:sz w:val="28"/>
        </w:rPr>
        <w:t> Long</w:t>
      </w:r>
    </w:p>
    <w:sectPr>
      <w:type w:val="continuous"/>
      <w:pgSz w:w="12240" w:h="15840"/>
      <w:pgMar w:top="860" w:bottom="280" w:left="148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4" w:hanging="35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44" w:hanging="140"/>
      </w:pPr>
      <w:rPr>
        <w:rFonts w:hint="default" w:ascii="Times New Roman" w:hAnsi="Times New Roman" w:eastAsia="Times New Roman" w:cs="Times New Roman"/>
        <w:b w:val="0"/>
        <w:bCs w:val="0"/>
        <w:i w:val="0"/>
        <w:iCs w:val="0"/>
        <w:w w:val="99"/>
        <w:sz w:val="24"/>
        <w:szCs w:val="24"/>
        <w:lang w:val="vi" w:eastAsia="en-US" w:bidi="ar-SA"/>
      </w:rPr>
    </w:lvl>
    <w:lvl w:ilvl="2">
      <w:start w:val="0"/>
      <w:numFmt w:val="bullet"/>
      <w:lvlText w:val="•"/>
      <w:lvlJc w:val="left"/>
      <w:pPr>
        <w:ind w:left="1908" w:hanging="140"/>
      </w:pPr>
      <w:rPr>
        <w:rFonts w:hint="default"/>
        <w:lang w:val="vi" w:eastAsia="en-US" w:bidi="ar-SA"/>
      </w:rPr>
    </w:lvl>
    <w:lvl w:ilvl="3">
      <w:start w:val="0"/>
      <w:numFmt w:val="bullet"/>
      <w:lvlText w:val="•"/>
      <w:lvlJc w:val="left"/>
      <w:pPr>
        <w:ind w:left="2877" w:hanging="140"/>
      </w:pPr>
      <w:rPr>
        <w:rFonts w:hint="default"/>
        <w:lang w:val="vi" w:eastAsia="en-US" w:bidi="ar-SA"/>
      </w:rPr>
    </w:lvl>
    <w:lvl w:ilvl="4">
      <w:start w:val="0"/>
      <w:numFmt w:val="bullet"/>
      <w:lvlText w:val="•"/>
      <w:lvlJc w:val="left"/>
      <w:pPr>
        <w:ind w:left="3846" w:hanging="140"/>
      </w:pPr>
      <w:rPr>
        <w:rFonts w:hint="default"/>
        <w:lang w:val="vi" w:eastAsia="en-US" w:bidi="ar-SA"/>
      </w:rPr>
    </w:lvl>
    <w:lvl w:ilvl="5">
      <w:start w:val="0"/>
      <w:numFmt w:val="bullet"/>
      <w:lvlText w:val="•"/>
      <w:lvlJc w:val="left"/>
      <w:pPr>
        <w:ind w:left="4815" w:hanging="140"/>
      </w:pPr>
      <w:rPr>
        <w:rFonts w:hint="default"/>
        <w:lang w:val="vi" w:eastAsia="en-US" w:bidi="ar-SA"/>
      </w:rPr>
    </w:lvl>
    <w:lvl w:ilvl="6">
      <w:start w:val="0"/>
      <w:numFmt w:val="bullet"/>
      <w:lvlText w:val="•"/>
      <w:lvlJc w:val="left"/>
      <w:pPr>
        <w:ind w:left="5784" w:hanging="140"/>
      </w:pPr>
      <w:rPr>
        <w:rFonts w:hint="default"/>
        <w:lang w:val="vi" w:eastAsia="en-US" w:bidi="ar-SA"/>
      </w:rPr>
    </w:lvl>
    <w:lvl w:ilvl="7">
      <w:start w:val="0"/>
      <w:numFmt w:val="bullet"/>
      <w:lvlText w:val="•"/>
      <w:lvlJc w:val="left"/>
      <w:pPr>
        <w:ind w:left="6753" w:hanging="140"/>
      </w:pPr>
      <w:rPr>
        <w:rFonts w:hint="default"/>
        <w:lang w:val="vi" w:eastAsia="en-US" w:bidi="ar-SA"/>
      </w:rPr>
    </w:lvl>
    <w:lvl w:ilvl="8">
      <w:start w:val="0"/>
      <w:numFmt w:val="bullet"/>
      <w:lvlText w:val="•"/>
      <w:lvlJc w:val="left"/>
      <w:pPr>
        <w:ind w:left="7722"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4"/>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8" w:lineRule="exact"/>
      <w:ind w:left="2182" w:right="2296"/>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7" w:line="344" w:lineRule="exact"/>
      <w:ind w:left="2182" w:right="22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04"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47"/>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2023-04-24T14:55:20Z</dcterms:created>
  <dcterms:modified xsi:type="dcterms:W3CDTF">2023-04-24T14:55:20Z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