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9"/>
        <w:gridCol w:w="6158"/>
      </w:tblGrid>
      <w:tr>
        <w:trPr>
          <w:trHeight w:val="687" w:hRule="atLeast"/>
        </w:trPr>
        <w:tc>
          <w:tcPr>
            <w:tcW w:w="2929" w:type="dxa"/>
          </w:tcPr>
          <w:p>
            <w:pPr>
              <w:pStyle w:val="TableParagraph"/>
              <w:spacing w:line="242" w:lineRule="auto"/>
              <w:ind w:left="376" w:hanging="308"/>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PHÚ YÊN</w:t>
            </w:r>
          </w:p>
        </w:tc>
        <w:tc>
          <w:tcPr>
            <w:tcW w:w="6158" w:type="dxa"/>
          </w:tcPr>
          <w:p>
            <w:pPr>
              <w:pStyle w:val="TableParagraph"/>
              <w:spacing w:line="311" w:lineRule="exact"/>
              <w:ind w:left="185" w:right="123"/>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85" w:right="12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650" w:hRule="atLeast"/>
        </w:trPr>
        <w:tc>
          <w:tcPr>
            <w:tcW w:w="2929" w:type="dxa"/>
          </w:tcPr>
          <w:p>
            <w:pPr>
              <w:pStyle w:val="TableParagraph"/>
              <w:spacing w:line="20" w:lineRule="exact"/>
              <w:ind w:left="870"/>
              <w:rPr>
                <w:sz w:val="2"/>
              </w:rPr>
            </w:pPr>
            <w:r>
              <w:rPr>
                <w:sz w:val="2"/>
              </w:rPr>
              <w:pict>
                <v:group style="width:55pt;height:.8pt;mso-position-horizontal-relative:char;mso-position-vertical-relative:line" id="docshapegroup1" coordorigin="0,0" coordsize="1100,16">
                  <v:line style="position:absolute" from="8,8" to="1093,8" stroked="true" strokeweight=".75pt" strokecolor="#000000">
                    <v:stroke dashstyle="solid"/>
                  </v:line>
                </v:group>
              </w:pict>
            </w:r>
            <w:r>
              <w:rPr>
                <w:sz w:val="2"/>
              </w:rPr>
            </w:r>
          </w:p>
          <w:p>
            <w:pPr>
              <w:pStyle w:val="TableParagraph"/>
              <w:spacing w:before="2"/>
              <w:rPr>
                <w:sz w:val="26"/>
              </w:rPr>
            </w:pPr>
          </w:p>
          <w:p>
            <w:pPr>
              <w:pStyle w:val="TableParagraph"/>
              <w:spacing w:line="302" w:lineRule="exact"/>
              <w:ind w:left="50"/>
              <w:rPr>
                <w:sz w:val="28"/>
              </w:rPr>
            </w:pPr>
            <w:r>
              <w:rPr>
                <w:sz w:val="28"/>
              </w:rPr>
              <w:t>Số:</w:t>
            </w:r>
            <w:r>
              <w:rPr>
                <w:spacing w:val="-9"/>
                <w:sz w:val="28"/>
              </w:rPr>
              <w:t> </w:t>
            </w:r>
            <w:r>
              <w:rPr>
                <w:sz w:val="28"/>
              </w:rPr>
              <w:t>26/2022/QĐST-</w:t>
            </w:r>
            <w:r>
              <w:rPr>
                <w:spacing w:val="-8"/>
                <w:sz w:val="28"/>
              </w:rPr>
              <w:t> </w:t>
            </w:r>
            <w:r>
              <w:rPr>
                <w:spacing w:val="-5"/>
                <w:sz w:val="28"/>
              </w:rPr>
              <w:t>DS</w:t>
            </w:r>
          </w:p>
        </w:tc>
        <w:tc>
          <w:tcPr>
            <w:tcW w:w="6158" w:type="dxa"/>
          </w:tcPr>
          <w:p>
            <w:pPr>
              <w:pStyle w:val="TableParagraph"/>
              <w:spacing w:line="20" w:lineRule="exact"/>
              <w:ind w:left="1463"/>
              <w:rPr>
                <w:sz w:val="2"/>
              </w:rPr>
            </w:pPr>
            <w:r>
              <w:rPr>
                <w:sz w:val="2"/>
              </w:rPr>
              <w:pict>
                <v:group style="width:169.65pt;height:.8pt;mso-position-horizontal-relative:char;mso-position-vertical-relative:line" id="docshapegroup2" coordorigin="0,0" coordsize="3393,16">
                  <v:line style="position:absolute" from="8,8" to="3386,9" stroked="true" strokeweight=".75pt" strokecolor="#000000">
                    <v:stroke dashstyle="solid"/>
                  </v:line>
                </v:group>
              </w:pict>
            </w:r>
            <w:r>
              <w:rPr>
                <w:sz w:val="2"/>
              </w:rPr>
            </w:r>
          </w:p>
          <w:p>
            <w:pPr>
              <w:pStyle w:val="TableParagraph"/>
              <w:spacing w:before="9"/>
              <w:rPr>
                <w:sz w:val="26"/>
              </w:rPr>
            </w:pPr>
          </w:p>
          <w:p>
            <w:pPr>
              <w:pStyle w:val="TableParagraph"/>
              <w:spacing w:line="302" w:lineRule="exact"/>
              <w:ind w:left="1890"/>
              <w:rPr>
                <w:i/>
                <w:sz w:val="28"/>
              </w:rPr>
            </w:pPr>
            <w:r>
              <w:rPr>
                <w:i/>
                <w:sz w:val="28"/>
              </w:rPr>
              <w:t>Phú</w:t>
            </w:r>
            <w:r>
              <w:rPr>
                <w:i/>
                <w:spacing w:val="-6"/>
                <w:sz w:val="28"/>
              </w:rPr>
              <w:t> </w:t>
            </w:r>
            <w:r>
              <w:rPr>
                <w:i/>
                <w:sz w:val="28"/>
              </w:rPr>
              <w:t>Yên,</w:t>
            </w:r>
            <w:r>
              <w:rPr>
                <w:i/>
                <w:spacing w:val="-3"/>
                <w:sz w:val="28"/>
              </w:rPr>
              <w:t> </w:t>
            </w:r>
            <w:r>
              <w:rPr>
                <w:i/>
                <w:sz w:val="28"/>
              </w:rPr>
              <w:t>ngày</w:t>
            </w:r>
            <w:r>
              <w:rPr>
                <w:i/>
                <w:spacing w:val="-3"/>
                <w:sz w:val="28"/>
              </w:rPr>
              <w:t> </w:t>
            </w:r>
            <w:r>
              <w:rPr>
                <w:i/>
                <w:sz w:val="28"/>
              </w:rPr>
              <w:t>25</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Heading1"/>
        <w:spacing w:before="267"/>
        <w:ind w:left="3793" w:right="3802"/>
      </w:pPr>
      <w:r>
        <w:rPr/>
        <w:t>QUYẾT</w:t>
      </w:r>
      <w:r>
        <w:rPr>
          <w:spacing w:val="-6"/>
        </w:rPr>
        <w:t> </w:t>
      </w:r>
      <w:r>
        <w:rPr>
          <w:spacing w:val="-4"/>
        </w:rPr>
        <w:t>ĐỊNH</w:t>
      </w:r>
    </w:p>
    <w:p>
      <w:pPr>
        <w:spacing w:before="50"/>
        <w:ind w:left="1422" w:right="1429" w:firstLine="0"/>
        <w:jc w:val="center"/>
        <w:rPr>
          <w:b/>
          <w:sz w:val="28"/>
        </w:rPr>
      </w:pPr>
      <w:r>
        <w:rPr>
          <w:b/>
          <w:sz w:val="28"/>
        </w:rPr>
        <w:t>ĐÌNH</w:t>
      </w:r>
      <w:r>
        <w:rPr>
          <w:b/>
          <w:spacing w:val="-4"/>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4"/>
          <w:sz w:val="28"/>
        </w:rPr>
        <w:t> </w:t>
      </w:r>
      <w:r>
        <w:rPr>
          <w:b/>
          <w:sz w:val="28"/>
        </w:rPr>
        <w:t>ÁN</w:t>
      </w:r>
      <w:r>
        <w:rPr>
          <w:b/>
          <w:spacing w:val="-3"/>
          <w:sz w:val="28"/>
        </w:rPr>
        <w:t> </w:t>
      </w:r>
      <w:r>
        <w:rPr>
          <w:b/>
          <w:sz w:val="28"/>
        </w:rPr>
        <w:t>DÂN</w:t>
      </w:r>
      <w:r>
        <w:rPr>
          <w:b/>
          <w:spacing w:val="-2"/>
          <w:sz w:val="28"/>
        </w:rPr>
        <w:t> </w:t>
      </w:r>
      <w:r>
        <w:rPr>
          <w:b/>
          <w:sz w:val="28"/>
        </w:rPr>
        <w:t>SỰ</w:t>
      </w:r>
      <w:r>
        <w:rPr>
          <w:b/>
          <w:spacing w:val="-4"/>
          <w:sz w:val="28"/>
        </w:rPr>
        <w:t> </w:t>
      </w:r>
      <w:r>
        <w:rPr>
          <w:b/>
          <w:sz w:val="28"/>
        </w:rPr>
        <w:t>SƠ</w:t>
      </w:r>
      <w:r>
        <w:rPr>
          <w:b/>
          <w:spacing w:val="-5"/>
          <w:sz w:val="28"/>
        </w:rPr>
        <w:t> </w:t>
      </w:r>
      <w:r>
        <w:rPr>
          <w:b/>
          <w:spacing w:val="-4"/>
          <w:sz w:val="28"/>
        </w:rPr>
        <w:t>THẨM</w:t>
      </w:r>
    </w:p>
    <w:p>
      <w:pPr>
        <w:pStyle w:val="BodyText"/>
        <w:spacing w:before="7"/>
        <w:ind w:left="0"/>
        <w:jc w:val="left"/>
        <w:rPr>
          <w:b/>
          <w:sz w:val="24"/>
        </w:rPr>
      </w:pPr>
    </w:p>
    <w:p>
      <w:pPr>
        <w:pStyle w:val="BodyText"/>
        <w:ind w:right="170" w:firstLine="719"/>
      </w:pPr>
      <w:r>
        <w:rPr/>
        <w:t>Căn</w:t>
      </w:r>
      <w:r>
        <w:rPr>
          <w:spacing w:val="-1"/>
        </w:rPr>
        <w:t> </w:t>
      </w:r>
      <w:r>
        <w:rPr/>
        <w:t>cứ</w:t>
      </w:r>
      <w:r>
        <w:rPr>
          <w:spacing w:val="-2"/>
        </w:rPr>
        <w:t> </w:t>
      </w:r>
      <w:r>
        <w:rPr/>
        <w:t>vào</w:t>
      </w:r>
      <w:r>
        <w:rPr>
          <w:spacing w:val="-2"/>
        </w:rPr>
        <w:t> </w:t>
      </w:r>
      <w:r>
        <w:rPr/>
        <w:t>các</w:t>
      </w:r>
      <w:r>
        <w:rPr>
          <w:spacing w:val="-3"/>
        </w:rPr>
        <w:t> </w:t>
      </w:r>
      <w:r>
        <w:rPr/>
        <w:t>điều</w:t>
      </w:r>
      <w:r>
        <w:rPr>
          <w:spacing w:val="-1"/>
        </w:rPr>
        <w:t> </w:t>
      </w:r>
      <w:r>
        <w:rPr/>
        <w:t>48,</w:t>
      </w:r>
      <w:r>
        <w:rPr>
          <w:spacing w:val="-3"/>
        </w:rPr>
        <w:t> </w:t>
      </w:r>
      <w:r>
        <w:rPr/>
        <w:t>217,</w:t>
      </w:r>
      <w:r>
        <w:rPr>
          <w:spacing w:val="-4"/>
        </w:rPr>
        <w:t> </w:t>
      </w:r>
      <w:r>
        <w:rPr/>
        <w:t>218,</w:t>
      </w:r>
      <w:r>
        <w:rPr>
          <w:spacing w:val="-1"/>
        </w:rPr>
        <w:t> </w:t>
      </w:r>
      <w:r>
        <w:rPr/>
        <w:t>219</w:t>
      </w:r>
      <w:r>
        <w:rPr>
          <w:spacing w:val="-1"/>
        </w:rPr>
        <w:t> </w:t>
      </w:r>
      <w:r>
        <w:rPr/>
        <w:t>và</w:t>
      </w:r>
      <w:r>
        <w:rPr>
          <w:spacing w:val="-2"/>
        </w:rPr>
        <w:t> </w:t>
      </w:r>
      <w:r>
        <w:rPr/>
        <w:t>khoản</w:t>
      </w:r>
      <w:r>
        <w:rPr>
          <w:spacing w:val="-1"/>
        </w:rPr>
        <w:t> </w:t>
      </w:r>
      <w:r>
        <w:rPr/>
        <w:t>2 Điều</w:t>
      </w:r>
      <w:r>
        <w:rPr>
          <w:spacing w:val="-2"/>
        </w:rPr>
        <w:t> </w:t>
      </w:r>
      <w:r>
        <w:rPr/>
        <w:t>273 của</w:t>
      </w:r>
      <w:r>
        <w:rPr>
          <w:spacing w:val="-1"/>
        </w:rPr>
        <w:t> </w:t>
      </w:r>
      <w:r>
        <w:rPr/>
        <w:t>Bộ</w:t>
      </w:r>
      <w:r>
        <w:rPr>
          <w:spacing w:val="-2"/>
        </w:rPr>
        <w:t> </w:t>
      </w:r>
      <w:r>
        <w:rPr/>
        <w:t>luật</w:t>
      </w:r>
      <w:r>
        <w:rPr>
          <w:spacing w:val="-1"/>
        </w:rPr>
        <w:t> </w:t>
      </w:r>
      <w:r>
        <w:rPr/>
        <w:t>tố tụng dân sự;</w:t>
      </w:r>
    </w:p>
    <w:p>
      <w:pPr>
        <w:pStyle w:val="BodyText"/>
        <w:ind w:left="881"/>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62"/>
        <w:ind w:right="168" w:firstLine="719"/>
      </w:pPr>
      <w:r>
        <w:rPr/>
        <w:t>Xét thấy: Nguyên đơn ông Đào Khắc N, bà Phạm Thị M có đơn xin rút toàn bộ yêu cầu khởi kiện và được Tòa án chấp nhận theo quy định tại điểm c khoản 1 Điều 217 Bộ luật tố tụng dân sự năm 2015.</w:t>
      </w:r>
    </w:p>
    <w:p>
      <w:pPr>
        <w:pStyle w:val="Heading1"/>
        <w:spacing w:before="243"/>
      </w:pPr>
      <w:r>
        <w:rPr/>
        <w:t>QUYẾT</w:t>
      </w:r>
      <w:r>
        <w:rPr>
          <w:spacing w:val="-4"/>
        </w:rPr>
        <w:t> </w:t>
      </w:r>
      <w:r>
        <w:rPr>
          <w:spacing w:val="-2"/>
        </w:rPr>
        <w:t>ĐỊNH:</w:t>
      </w:r>
    </w:p>
    <w:p>
      <w:pPr>
        <w:pStyle w:val="ListParagraph"/>
        <w:numPr>
          <w:ilvl w:val="0"/>
          <w:numId w:val="1"/>
        </w:numPr>
        <w:tabs>
          <w:tab w:pos="1029" w:val="left" w:leader="none"/>
        </w:tabs>
        <w:spacing w:line="240" w:lineRule="auto" w:before="110" w:after="0"/>
        <w:ind w:left="162" w:right="167" w:firstLine="566"/>
        <w:jc w:val="both"/>
        <w:rPr>
          <w:b/>
          <w:sz w:val="28"/>
        </w:rPr>
      </w:pPr>
      <w:r>
        <w:rPr>
          <w:sz w:val="28"/>
        </w:rPr>
        <w:t>Đình chỉ giải quyết vụ án Dân sự sơ thẩm thụ lý số: 33/2018/TLST-DS ngày</w:t>
      </w:r>
      <w:r>
        <w:rPr>
          <w:spacing w:val="-4"/>
          <w:sz w:val="28"/>
        </w:rPr>
        <w:t> </w:t>
      </w:r>
      <w:r>
        <w:rPr>
          <w:sz w:val="28"/>
        </w:rPr>
        <w:t>08 tháng 6</w:t>
      </w:r>
      <w:r>
        <w:rPr>
          <w:spacing w:val="-2"/>
          <w:sz w:val="28"/>
        </w:rPr>
        <w:t> </w:t>
      </w:r>
      <w:r>
        <w:rPr>
          <w:sz w:val="28"/>
        </w:rPr>
        <w:t>năm</w:t>
      </w:r>
      <w:r>
        <w:rPr>
          <w:spacing w:val="-3"/>
          <w:sz w:val="28"/>
        </w:rPr>
        <w:t> </w:t>
      </w:r>
      <w:r>
        <w:rPr>
          <w:sz w:val="28"/>
        </w:rPr>
        <w:t>2018 về</w:t>
      </w:r>
      <w:r>
        <w:rPr>
          <w:spacing w:val="-2"/>
          <w:sz w:val="28"/>
        </w:rPr>
        <w:t> </w:t>
      </w:r>
      <w:r>
        <w:rPr>
          <w:sz w:val="28"/>
        </w:rPr>
        <w:t>việc </w:t>
      </w:r>
      <w:r>
        <w:rPr>
          <w:i/>
          <w:sz w:val="28"/>
        </w:rPr>
        <w:t>“Tranh</w:t>
      </w:r>
      <w:r>
        <w:rPr>
          <w:i/>
          <w:spacing w:val="-1"/>
          <w:sz w:val="28"/>
        </w:rPr>
        <w:t> </w:t>
      </w:r>
      <w:r>
        <w:rPr>
          <w:i/>
          <w:sz w:val="28"/>
        </w:rPr>
        <w:t>chấp</w:t>
      </w:r>
      <w:r>
        <w:rPr>
          <w:i/>
          <w:spacing w:val="-1"/>
          <w:sz w:val="28"/>
        </w:rPr>
        <w:t> </w:t>
      </w:r>
      <w:r>
        <w:rPr>
          <w:i/>
          <w:sz w:val="28"/>
        </w:rPr>
        <w:t>hợp đồng chuyển nhượng quyền</w:t>
      </w:r>
      <w:r>
        <w:rPr>
          <w:i/>
          <w:sz w:val="28"/>
        </w:rPr>
        <w:t> sử dụng đất và yêu cầu hủy giấy chứng nhận quyền sử dụng đất” </w:t>
      </w:r>
      <w:r>
        <w:rPr>
          <w:sz w:val="28"/>
        </w:rPr>
        <w:t>giữa:</w:t>
      </w:r>
    </w:p>
    <w:p>
      <w:pPr>
        <w:pStyle w:val="BodyText"/>
        <w:spacing w:line="242" w:lineRule="auto" w:before="115"/>
        <w:ind w:right="174" w:firstLine="566"/>
      </w:pPr>
      <w:r>
        <w:rPr>
          <w:i/>
        </w:rPr>
        <w:t>Nguyên đơn: </w:t>
      </w:r>
      <w:r>
        <w:rPr/>
        <w:t>Ông Đào Khắc</w:t>
      </w:r>
      <w:r>
        <w:rPr>
          <w:spacing w:val="-1"/>
        </w:rPr>
        <w:t> </w:t>
      </w:r>
      <w:r>
        <w:rPr/>
        <w:t>N,</w:t>
      </w:r>
      <w:r>
        <w:rPr>
          <w:spacing w:val="-1"/>
        </w:rPr>
        <w:t> </w:t>
      </w:r>
      <w:r>
        <w:rPr/>
        <w:t>sinh</w:t>
      </w:r>
      <w:r>
        <w:rPr>
          <w:spacing w:val="-1"/>
        </w:rPr>
        <w:t> </w:t>
      </w:r>
      <w:r>
        <w:rPr/>
        <w:t>năm: 1970,</w:t>
      </w:r>
      <w:r>
        <w:rPr>
          <w:spacing w:val="-1"/>
        </w:rPr>
        <w:t> </w:t>
      </w:r>
      <w:r>
        <w:rPr/>
        <w:t>bà</w:t>
      </w:r>
      <w:r>
        <w:rPr>
          <w:spacing w:val="-1"/>
        </w:rPr>
        <w:t> </w:t>
      </w:r>
      <w:r>
        <w:rPr/>
        <w:t>Phạm</w:t>
      </w:r>
      <w:r>
        <w:rPr>
          <w:spacing w:val="-6"/>
        </w:rPr>
        <w:t> </w:t>
      </w:r>
      <w:r>
        <w:rPr/>
        <w:t>Thị M,</w:t>
      </w:r>
      <w:r>
        <w:rPr>
          <w:spacing w:val="-1"/>
        </w:rPr>
        <w:t> </w:t>
      </w:r>
      <w:r>
        <w:rPr/>
        <w:t>sinh năm: 1971, Nơi cư trú: thôn Đ, xã H, huyện P, tỉnh Phú Yên.</w:t>
      </w:r>
    </w:p>
    <w:p>
      <w:pPr>
        <w:spacing w:line="317" w:lineRule="exact" w:before="0"/>
        <w:ind w:left="728" w:right="0" w:firstLine="0"/>
        <w:jc w:val="both"/>
        <w:rPr>
          <w:i/>
          <w:sz w:val="28"/>
        </w:rPr>
      </w:pPr>
      <w:r>
        <w:rPr>
          <w:i/>
          <w:sz w:val="28"/>
        </w:rPr>
        <w:t>Bị</w:t>
      </w:r>
      <w:r>
        <w:rPr>
          <w:i/>
          <w:spacing w:val="-1"/>
          <w:sz w:val="28"/>
        </w:rPr>
        <w:t> </w:t>
      </w:r>
      <w:r>
        <w:rPr>
          <w:i/>
          <w:spacing w:val="-4"/>
          <w:sz w:val="28"/>
        </w:rPr>
        <w:t>đơn:</w:t>
      </w:r>
    </w:p>
    <w:p>
      <w:pPr>
        <w:pStyle w:val="ListParagraph"/>
        <w:numPr>
          <w:ilvl w:val="0"/>
          <w:numId w:val="2"/>
        </w:numPr>
        <w:tabs>
          <w:tab w:pos="1019" w:val="left" w:leader="none"/>
        </w:tabs>
        <w:spacing w:line="240" w:lineRule="auto" w:before="0" w:after="0"/>
        <w:ind w:left="162" w:right="168" w:firstLine="566"/>
        <w:jc w:val="both"/>
        <w:rPr>
          <w:sz w:val="28"/>
        </w:rPr>
      </w:pPr>
      <w:r>
        <w:rPr>
          <w:sz w:val="28"/>
        </w:rPr>
        <w:t>Bà Nguyễn Thị L, sinh năm: 1954; Trú tại: Số nhà 22, đường P, phường 4, thành phố T, tỉnh Phú Yên.</w:t>
      </w:r>
    </w:p>
    <w:p>
      <w:pPr>
        <w:spacing w:line="240" w:lineRule="auto" w:before="0"/>
        <w:ind w:left="162" w:right="165" w:firstLine="566"/>
        <w:jc w:val="both"/>
        <w:rPr>
          <w:sz w:val="28"/>
        </w:rPr>
      </w:pPr>
      <w:r>
        <w:rPr>
          <w:i/>
          <w:sz w:val="28"/>
        </w:rPr>
        <w:t>Đại diện theo ủy quyền của bà Nguyễn Thị L: </w:t>
      </w:r>
      <w:r>
        <w:rPr>
          <w:sz w:val="28"/>
        </w:rPr>
        <w:t>Ông Phạm Văn L, sinh năm: 1955 và Ông Phạm Duy K, sinh năm: 1976; Cùng địa chỉ: Số nhà 22, đường P, phường 4, thành phố T, tỉnh Phú Yên.</w:t>
      </w:r>
    </w:p>
    <w:p>
      <w:pPr>
        <w:pStyle w:val="ListParagraph"/>
        <w:numPr>
          <w:ilvl w:val="0"/>
          <w:numId w:val="2"/>
        </w:numPr>
        <w:tabs>
          <w:tab w:pos="1012" w:val="left" w:leader="none"/>
        </w:tabs>
        <w:spacing w:line="240" w:lineRule="auto" w:before="0" w:after="0"/>
        <w:ind w:left="1011" w:right="0" w:hanging="284"/>
        <w:jc w:val="both"/>
        <w:rPr>
          <w:sz w:val="28"/>
        </w:rPr>
      </w:pPr>
      <w:r>
        <w:rPr>
          <w:sz w:val="28"/>
        </w:rPr>
        <w:t>Ông</w:t>
      </w:r>
      <w:r>
        <w:rPr>
          <w:spacing w:val="-1"/>
          <w:sz w:val="28"/>
        </w:rPr>
        <w:t> </w:t>
      </w:r>
      <w:r>
        <w:rPr>
          <w:sz w:val="28"/>
        </w:rPr>
        <w:t>Trần Minh,</w:t>
      </w:r>
      <w:r>
        <w:rPr>
          <w:spacing w:val="-2"/>
          <w:sz w:val="28"/>
        </w:rPr>
        <w:t> </w:t>
      </w:r>
      <w:r>
        <w:rPr>
          <w:sz w:val="28"/>
        </w:rPr>
        <w:t>sinh</w:t>
      </w:r>
      <w:r>
        <w:rPr>
          <w:spacing w:val="-1"/>
          <w:sz w:val="28"/>
        </w:rPr>
        <w:t> </w:t>
      </w:r>
      <w:r>
        <w:rPr>
          <w:sz w:val="28"/>
        </w:rPr>
        <w:t>năm: 1960;</w:t>
      </w:r>
      <w:r>
        <w:rPr>
          <w:spacing w:val="-1"/>
          <w:sz w:val="28"/>
        </w:rPr>
        <w:t> </w:t>
      </w:r>
      <w:r>
        <w:rPr>
          <w:sz w:val="28"/>
        </w:rPr>
        <w:t>Trú</w:t>
      </w:r>
      <w:r>
        <w:rPr>
          <w:spacing w:val="-1"/>
          <w:sz w:val="28"/>
        </w:rPr>
        <w:t> </w:t>
      </w:r>
      <w:r>
        <w:rPr>
          <w:sz w:val="28"/>
        </w:rPr>
        <w:t>tại:</w:t>
      </w:r>
      <w:r>
        <w:rPr>
          <w:spacing w:val="-1"/>
          <w:sz w:val="28"/>
        </w:rPr>
        <w:t> </w:t>
      </w:r>
      <w:r>
        <w:rPr>
          <w:sz w:val="28"/>
        </w:rPr>
        <w:t>thôn</w:t>
      </w:r>
      <w:r>
        <w:rPr>
          <w:spacing w:val="-1"/>
          <w:sz w:val="28"/>
        </w:rPr>
        <w:t> </w:t>
      </w:r>
      <w:r>
        <w:rPr>
          <w:sz w:val="28"/>
        </w:rPr>
        <w:t>P,</w:t>
      </w:r>
      <w:r>
        <w:rPr>
          <w:spacing w:val="-1"/>
          <w:sz w:val="28"/>
        </w:rPr>
        <w:t> </w:t>
      </w:r>
      <w:r>
        <w:rPr>
          <w:sz w:val="28"/>
        </w:rPr>
        <w:t>xã</w:t>
      </w:r>
      <w:r>
        <w:rPr>
          <w:spacing w:val="-4"/>
          <w:sz w:val="28"/>
        </w:rPr>
        <w:t> </w:t>
      </w:r>
      <w:r>
        <w:rPr>
          <w:sz w:val="28"/>
        </w:rPr>
        <w:t>H,</w:t>
      </w:r>
      <w:r>
        <w:rPr>
          <w:spacing w:val="-1"/>
          <w:sz w:val="28"/>
        </w:rPr>
        <w:t> </w:t>
      </w:r>
      <w:r>
        <w:rPr>
          <w:sz w:val="28"/>
        </w:rPr>
        <w:t>thị</w:t>
      </w:r>
      <w:r>
        <w:rPr>
          <w:spacing w:val="-1"/>
          <w:sz w:val="28"/>
        </w:rPr>
        <w:t> </w:t>
      </w:r>
      <w:r>
        <w:rPr>
          <w:sz w:val="28"/>
        </w:rPr>
        <w:t>xã</w:t>
      </w:r>
      <w:r>
        <w:rPr>
          <w:spacing w:val="-3"/>
          <w:sz w:val="28"/>
        </w:rPr>
        <w:t> </w:t>
      </w:r>
      <w:r>
        <w:rPr>
          <w:sz w:val="28"/>
        </w:rPr>
        <w:t>Đ,</w:t>
      </w:r>
      <w:r>
        <w:rPr>
          <w:spacing w:val="-1"/>
          <w:sz w:val="28"/>
        </w:rPr>
        <w:t> </w:t>
      </w:r>
      <w:r>
        <w:rPr>
          <w:sz w:val="28"/>
        </w:rPr>
        <w:t>tỉnh </w:t>
      </w:r>
      <w:r>
        <w:rPr>
          <w:spacing w:val="-5"/>
          <w:sz w:val="28"/>
        </w:rPr>
        <w:t>Phú</w:t>
      </w:r>
    </w:p>
    <w:p>
      <w:pPr>
        <w:spacing w:after="0" w:line="240" w:lineRule="auto"/>
        <w:jc w:val="both"/>
        <w:rPr>
          <w:sz w:val="28"/>
        </w:rPr>
        <w:sectPr>
          <w:type w:val="continuous"/>
          <w:pgSz w:w="11910" w:h="16850"/>
          <w:pgMar w:top="1120" w:bottom="280" w:left="1540" w:right="960"/>
        </w:sectPr>
      </w:pPr>
    </w:p>
    <w:p>
      <w:pPr>
        <w:pStyle w:val="BodyText"/>
        <w:jc w:val="left"/>
      </w:pPr>
      <w:r>
        <w:rPr>
          <w:spacing w:val="-4"/>
        </w:rPr>
        <w:t>Yên.</w:t>
      </w:r>
    </w:p>
    <w:p>
      <w:pPr>
        <w:spacing w:line="240" w:lineRule="auto" w:before="0"/>
        <w:rPr>
          <w:sz w:val="28"/>
        </w:rPr>
      </w:pPr>
      <w:r>
        <w:rPr/>
        <w:br w:type="column"/>
      </w:r>
      <w:r>
        <w:rPr>
          <w:sz w:val="28"/>
        </w:rPr>
      </w:r>
    </w:p>
    <w:p>
      <w:pPr>
        <w:spacing w:line="322" w:lineRule="exact" w:before="0"/>
        <w:ind w:left="-12" w:right="0" w:firstLine="0"/>
        <w:jc w:val="left"/>
        <w:rPr>
          <w:b/>
          <w:i/>
          <w:sz w:val="28"/>
        </w:rPr>
      </w:pPr>
      <w:r>
        <w:rPr>
          <w:i/>
          <w:sz w:val="28"/>
        </w:rPr>
        <w:t>-</w:t>
      </w:r>
      <w:r>
        <w:rPr>
          <w:i/>
          <w:spacing w:val="-4"/>
          <w:sz w:val="28"/>
        </w:rPr>
        <w:t> </w:t>
      </w:r>
      <w:r>
        <w:rPr>
          <w:b/>
          <w:i/>
          <w:sz w:val="28"/>
        </w:rPr>
        <w:t>Người</w:t>
      </w:r>
      <w:r>
        <w:rPr>
          <w:b/>
          <w:i/>
          <w:spacing w:val="-2"/>
          <w:sz w:val="28"/>
        </w:rPr>
        <w:t> </w:t>
      </w:r>
      <w:r>
        <w:rPr>
          <w:b/>
          <w:i/>
          <w:sz w:val="28"/>
        </w:rPr>
        <w:t>có</w:t>
      </w:r>
      <w:r>
        <w:rPr>
          <w:b/>
          <w:i/>
          <w:spacing w:val="-5"/>
          <w:sz w:val="28"/>
        </w:rPr>
        <w:t> </w:t>
      </w:r>
      <w:r>
        <w:rPr>
          <w:b/>
          <w:i/>
          <w:sz w:val="28"/>
        </w:rPr>
        <w:t>quyền</w:t>
      </w:r>
      <w:r>
        <w:rPr>
          <w:b/>
          <w:i/>
          <w:spacing w:val="-3"/>
          <w:sz w:val="28"/>
        </w:rPr>
        <w:t> </w:t>
      </w:r>
      <w:r>
        <w:rPr>
          <w:b/>
          <w:i/>
          <w:sz w:val="28"/>
        </w:rPr>
        <w:t>và</w:t>
      </w:r>
      <w:r>
        <w:rPr>
          <w:b/>
          <w:i/>
          <w:spacing w:val="-5"/>
          <w:sz w:val="28"/>
        </w:rPr>
        <w:t> </w:t>
      </w:r>
      <w:r>
        <w:rPr>
          <w:b/>
          <w:i/>
          <w:sz w:val="28"/>
        </w:rPr>
        <w:t>nghĩa</w:t>
      </w:r>
      <w:r>
        <w:rPr>
          <w:b/>
          <w:i/>
          <w:spacing w:val="-2"/>
          <w:sz w:val="28"/>
        </w:rPr>
        <w:t> </w:t>
      </w:r>
      <w:r>
        <w:rPr>
          <w:b/>
          <w:i/>
          <w:sz w:val="28"/>
        </w:rPr>
        <w:t>vụ</w:t>
      </w:r>
      <w:r>
        <w:rPr>
          <w:b/>
          <w:i/>
          <w:spacing w:val="-6"/>
          <w:sz w:val="28"/>
        </w:rPr>
        <w:t> </w:t>
      </w:r>
      <w:r>
        <w:rPr>
          <w:b/>
          <w:i/>
          <w:sz w:val="28"/>
        </w:rPr>
        <w:t>liên</w:t>
      </w:r>
      <w:r>
        <w:rPr>
          <w:b/>
          <w:i/>
          <w:spacing w:val="-2"/>
          <w:sz w:val="28"/>
        </w:rPr>
        <w:t> </w:t>
      </w:r>
      <w:r>
        <w:rPr>
          <w:b/>
          <w:i/>
          <w:spacing w:val="-4"/>
          <w:sz w:val="28"/>
        </w:rPr>
        <w:t>quan:</w:t>
      </w:r>
    </w:p>
    <w:p>
      <w:pPr>
        <w:pStyle w:val="ListParagraph"/>
        <w:numPr>
          <w:ilvl w:val="0"/>
          <w:numId w:val="3"/>
        </w:numPr>
        <w:tabs>
          <w:tab w:pos="269" w:val="left" w:leader="none"/>
        </w:tabs>
        <w:spacing w:line="322" w:lineRule="exact" w:before="0" w:after="0"/>
        <w:ind w:left="268" w:right="0" w:hanging="281"/>
        <w:jc w:val="left"/>
        <w:rPr>
          <w:sz w:val="28"/>
        </w:rPr>
      </w:pPr>
      <w:r>
        <w:rPr>
          <w:sz w:val="28"/>
        </w:rPr>
        <w:t>Ủy</w:t>
      </w:r>
      <w:r>
        <w:rPr>
          <w:spacing w:val="-5"/>
          <w:sz w:val="28"/>
        </w:rPr>
        <w:t> </w:t>
      </w:r>
      <w:r>
        <w:rPr>
          <w:sz w:val="28"/>
        </w:rPr>
        <w:t>ban nhân</w:t>
      </w:r>
      <w:r>
        <w:rPr>
          <w:spacing w:val="-4"/>
          <w:sz w:val="28"/>
        </w:rPr>
        <w:t> </w:t>
      </w:r>
      <w:r>
        <w:rPr>
          <w:sz w:val="28"/>
        </w:rPr>
        <w:t>dân</w:t>
      </w:r>
      <w:r>
        <w:rPr>
          <w:spacing w:val="-3"/>
          <w:sz w:val="28"/>
        </w:rPr>
        <w:t> </w:t>
      </w:r>
      <w:r>
        <w:rPr>
          <w:sz w:val="28"/>
        </w:rPr>
        <w:t>thị</w:t>
      </w:r>
      <w:r>
        <w:rPr>
          <w:spacing w:val="-3"/>
          <w:sz w:val="28"/>
        </w:rPr>
        <w:t> </w:t>
      </w:r>
      <w:r>
        <w:rPr>
          <w:sz w:val="28"/>
        </w:rPr>
        <w:t>xã</w:t>
      </w:r>
      <w:r>
        <w:rPr>
          <w:spacing w:val="-1"/>
          <w:sz w:val="28"/>
        </w:rPr>
        <w:t> </w:t>
      </w:r>
      <w:r>
        <w:rPr>
          <w:spacing w:val="-5"/>
          <w:sz w:val="28"/>
        </w:rPr>
        <w:t>Đ;</w:t>
      </w:r>
    </w:p>
    <w:p>
      <w:pPr>
        <w:pStyle w:val="ListParagraph"/>
        <w:numPr>
          <w:ilvl w:val="0"/>
          <w:numId w:val="3"/>
        </w:numPr>
        <w:tabs>
          <w:tab w:pos="270" w:val="left" w:leader="none"/>
        </w:tabs>
        <w:spacing w:line="322" w:lineRule="exact" w:before="0" w:after="0"/>
        <w:ind w:left="269" w:right="0" w:hanging="282"/>
        <w:jc w:val="left"/>
        <w:rPr>
          <w:sz w:val="28"/>
        </w:rPr>
      </w:pPr>
      <w:r>
        <w:rPr>
          <w:sz w:val="28"/>
        </w:rPr>
        <w:t>Ủy</w:t>
      </w:r>
      <w:r>
        <w:rPr>
          <w:spacing w:val="-5"/>
          <w:sz w:val="28"/>
        </w:rPr>
        <w:t> </w:t>
      </w:r>
      <w:r>
        <w:rPr>
          <w:sz w:val="28"/>
        </w:rPr>
        <w:t>ban nhân</w:t>
      </w:r>
      <w:r>
        <w:rPr>
          <w:spacing w:val="-4"/>
          <w:sz w:val="28"/>
        </w:rPr>
        <w:t> </w:t>
      </w:r>
      <w:r>
        <w:rPr>
          <w:sz w:val="28"/>
        </w:rPr>
        <w:t>dân</w:t>
      </w:r>
      <w:r>
        <w:rPr>
          <w:spacing w:val="-1"/>
          <w:sz w:val="28"/>
        </w:rPr>
        <w:t> </w:t>
      </w:r>
      <w:r>
        <w:rPr>
          <w:sz w:val="28"/>
        </w:rPr>
        <w:t>xã</w:t>
      </w:r>
      <w:r>
        <w:rPr>
          <w:spacing w:val="-1"/>
          <w:sz w:val="28"/>
        </w:rPr>
        <w:t> </w:t>
      </w:r>
      <w:r>
        <w:rPr>
          <w:sz w:val="28"/>
        </w:rPr>
        <w:t>H,</w:t>
      </w:r>
      <w:r>
        <w:rPr>
          <w:spacing w:val="-2"/>
          <w:sz w:val="28"/>
        </w:rPr>
        <w:t> </w:t>
      </w:r>
      <w:r>
        <w:rPr>
          <w:sz w:val="28"/>
        </w:rPr>
        <w:t>thị</w:t>
      </w:r>
      <w:r>
        <w:rPr>
          <w:spacing w:val="-3"/>
          <w:sz w:val="28"/>
        </w:rPr>
        <w:t> </w:t>
      </w:r>
      <w:r>
        <w:rPr>
          <w:sz w:val="28"/>
        </w:rPr>
        <w:t>xã</w:t>
      </w:r>
      <w:r>
        <w:rPr>
          <w:spacing w:val="-1"/>
          <w:sz w:val="28"/>
        </w:rPr>
        <w:t> </w:t>
      </w:r>
      <w:r>
        <w:rPr>
          <w:spacing w:val="-5"/>
          <w:sz w:val="28"/>
        </w:rPr>
        <w:t>Đ;</w:t>
      </w:r>
    </w:p>
    <w:p>
      <w:pPr>
        <w:pStyle w:val="ListParagraph"/>
        <w:numPr>
          <w:ilvl w:val="0"/>
          <w:numId w:val="1"/>
        </w:numPr>
        <w:tabs>
          <w:tab w:pos="270" w:val="left" w:leader="none"/>
        </w:tabs>
        <w:spacing w:line="240" w:lineRule="auto" w:before="0" w:after="0"/>
        <w:ind w:left="269" w:right="0" w:hanging="282"/>
        <w:jc w:val="left"/>
        <w:rPr>
          <w:b/>
          <w:sz w:val="28"/>
        </w:rPr>
      </w:pPr>
      <w:r>
        <w:rPr>
          <w:sz w:val="28"/>
        </w:rPr>
        <w:t>Việc</w:t>
      </w:r>
      <w:r>
        <w:rPr>
          <w:spacing w:val="-2"/>
          <w:sz w:val="28"/>
        </w:rPr>
        <w:t> </w:t>
      </w:r>
      <w:r>
        <w:rPr>
          <w:sz w:val="28"/>
        </w:rPr>
        <w:t>đình</w:t>
      </w:r>
      <w:r>
        <w:rPr>
          <w:spacing w:val="-1"/>
          <w:sz w:val="28"/>
        </w:rPr>
        <w:t> </w:t>
      </w:r>
      <w:r>
        <w:rPr>
          <w:sz w:val="28"/>
        </w:rPr>
        <w:t>chỉ giải</w:t>
      </w:r>
      <w:r>
        <w:rPr>
          <w:spacing w:val="-4"/>
          <w:sz w:val="28"/>
        </w:rPr>
        <w:t> </w:t>
      </w:r>
      <w:r>
        <w:rPr>
          <w:sz w:val="28"/>
        </w:rPr>
        <w:t>quyết</w:t>
      </w:r>
      <w:r>
        <w:rPr>
          <w:spacing w:val="2"/>
          <w:sz w:val="28"/>
        </w:rPr>
        <w:t> </w:t>
      </w:r>
      <w:r>
        <w:rPr>
          <w:sz w:val="28"/>
        </w:rPr>
        <w:t>vụ án</w:t>
      </w:r>
      <w:r>
        <w:rPr>
          <w:spacing w:val="-2"/>
          <w:sz w:val="28"/>
        </w:rPr>
        <w:t> </w:t>
      </w:r>
      <w:r>
        <w:rPr>
          <w:sz w:val="28"/>
        </w:rPr>
        <w:t>Dân sự</w:t>
      </w:r>
      <w:r>
        <w:rPr>
          <w:spacing w:val="-4"/>
          <w:sz w:val="28"/>
        </w:rPr>
        <w:t> </w:t>
      </w:r>
      <w:r>
        <w:rPr>
          <w:sz w:val="28"/>
        </w:rPr>
        <w:t>sơ</w:t>
      </w:r>
      <w:r>
        <w:rPr>
          <w:spacing w:val="-2"/>
          <w:sz w:val="28"/>
        </w:rPr>
        <w:t> </w:t>
      </w:r>
      <w:r>
        <w:rPr>
          <w:sz w:val="28"/>
        </w:rPr>
        <w:t>thẩm</w:t>
      </w:r>
      <w:r>
        <w:rPr>
          <w:spacing w:val="-5"/>
          <w:sz w:val="28"/>
        </w:rPr>
        <w:t> </w:t>
      </w:r>
      <w:r>
        <w:rPr>
          <w:sz w:val="28"/>
        </w:rPr>
        <w:t>trên</w:t>
      </w:r>
      <w:r>
        <w:rPr>
          <w:spacing w:val="-1"/>
          <w:sz w:val="28"/>
        </w:rPr>
        <w:t> </w:t>
      </w:r>
      <w:r>
        <w:rPr>
          <w:sz w:val="28"/>
        </w:rPr>
        <w:t>đương sự</w:t>
      </w:r>
      <w:r>
        <w:rPr>
          <w:spacing w:val="-5"/>
          <w:sz w:val="28"/>
        </w:rPr>
        <w:t> </w:t>
      </w:r>
      <w:r>
        <w:rPr>
          <w:sz w:val="28"/>
        </w:rPr>
        <w:t>được</w:t>
      </w:r>
      <w:r>
        <w:rPr>
          <w:spacing w:val="-1"/>
          <w:sz w:val="28"/>
        </w:rPr>
        <w:t> </w:t>
      </w:r>
      <w:r>
        <w:rPr>
          <w:spacing w:val="-2"/>
          <w:sz w:val="28"/>
        </w:rPr>
        <w:t>quyền</w:t>
      </w:r>
    </w:p>
    <w:p>
      <w:pPr>
        <w:spacing w:after="0" w:line="240" w:lineRule="auto"/>
        <w:jc w:val="left"/>
        <w:rPr>
          <w:sz w:val="28"/>
        </w:rPr>
        <w:sectPr>
          <w:type w:val="continuous"/>
          <w:pgSz w:w="11910" w:h="16850"/>
          <w:pgMar w:top="1120" w:bottom="280" w:left="1540" w:right="960"/>
          <w:cols w:num="2" w:equalWidth="0">
            <w:col w:w="701" w:space="40"/>
            <w:col w:w="8669"/>
          </w:cols>
        </w:sectPr>
      </w:pPr>
    </w:p>
    <w:p>
      <w:pPr>
        <w:pStyle w:val="BodyText"/>
        <w:spacing w:before="2"/>
        <w:ind w:right="180"/>
      </w:pPr>
      <w:r>
        <w:rPr/>
        <w:t>khởi kiện lại theo quy</w:t>
      </w:r>
      <w:r>
        <w:rPr>
          <w:spacing w:val="-2"/>
        </w:rPr>
        <w:t> </w:t>
      </w:r>
      <w:r>
        <w:rPr/>
        <w:t>định tại khoản 1 Điều 218 của Bộ luật tố tụng dân sự năm 2015, tiền tạm ứng án phí mà đương sự đã nộp được hoàn trả lại theo quy định tại khoản 3 Điều 218 của Bộ luật tố tụng dân sự năm 2015.</w:t>
      </w:r>
    </w:p>
    <w:p>
      <w:pPr>
        <w:pStyle w:val="ListParagraph"/>
        <w:numPr>
          <w:ilvl w:val="0"/>
          <w:numId w:val="1"/>
        </w:numPr>
        <w:tabs>
          <w:tab w:pos="1065" w:val="left" w:leader="none"/>
        </w:tabs>
        <w:spacing w:line="240" w:lineRule="auto" w:before="0" w:after="0"/>
        <w:ind w:left="162" w:right="168" w:firstLine="566"/>
        <w:jc w:val="both"/>
        <w:rPr>
          <w:b/>
          <w:sz w:val="28"/>
        </w:rPr>
      </w:pPr>
      <w:r>
        <w:rPr>
          <w:sz w:val="28"/>
        </w:rPr>
        <w:t>Về án phí: Hoàn trả cho ông Đào Khắc N, bà Phạm Thị M số tiền 300.000đ</w:t>
      </w:r>
      <w:r>
        <w:rPr>
          <w:spacing w:val="-2"/>
          <w:sz w:val="28"/>
        </w:rPr>
        <w:t> </w:t>
      </w:r>
      <w:r>
        <w:rPr>
          <w:i/>
          <w:sz w:val="28"/>
        </w:rPr>
        <w:t>(Ba</w:t>
      </w:r>
      <w:r>
        <w:rPr>
          <w:i/>
          <w:spacing w:val="-1"/>
          <w:sz w:val="28"/>
        </w:rPr>
        <w:t> </w:t>
      </w:r>
      <w:r>
        <w:rPr>
          <w:i/>
          <w:sz w:val="28"/>
        </w:rPr>
        <w:t>trăm</w:t>
      </w:r>
      <w:r>
        <w:rPr>
          <w:i/>
          <w:spacing w:val="-3"/>
          <w:sz w:val="28"/>
        </w:rPr>
        <w:t> </w:t>
      </w:r>
      <w:r>
        <w:rPr>
          <w:i/>
          <w:sz w:val="28"/>
        </w:rPr>
        <w:t>nghìn</w:t>
      </w:r>
      <w:r>
        <w:rPr>
          <w:i/>
          <w:spacing w:val="-2"/>
          <w:sz w:val="28"/>
        </w:rPr>
        <w:t> </w:t>
      </w:r>
      <w:r>
        <w:rPr>
          <w:i/>
          <w:sz w:val="28"/>
        </w:rPr>
        <w:t>đồng)</w:t>
      </w:r>
      <w:r>
        <w:rPr>
          <w:i/>
          <w:spacing w:val="-2"/>
          <w:sz w:val="28"/>
        </w:rPr>
        <w:t> </w:t>
      </w:r>
      <w:r>
        <w:rPr>
          <w:sz w:val="28"/>
        </w:rPr>
        <w:t>đã</w:t>
      </w:r>
      <w:r>
        <w:rPr>
          <w:spacing w:val="-2"/>
          <w:sz w:val="28"/>
        </w:rPr>
        <w:t> </w:t>
      </w:r>
      <w:r>
        <w:rPr>
          <w:sz w:val="28"/>
        </w:rPr>
        <w:t>nộp</w:t>
      </w:r>
      <w:r>
        <w:rPr>
          <w:spacing w:val="-2"/>
          <w:sz w:val="28"/>
        </w:rPr>
        <w:t> </w:t>
      </w:r>
      <w:r>
        <w:rPr>
          <w:sz w:val="28"/>
        </w:rPr>
        <w:t>tạm</w:t>
      </w:r>
      <w:r>
        <w:rPr>
          <w:spacing w:val="-3"/>
          <w:sz w:val="28"/>
        </w:rPr>
        <w:t> </w:t>
      </w:r>
      <w:r>
        <w:rPr>
          <w:sz w:val="28"/>
        </w:rPr>
        <w:t>ứng án</w:t>
      </w:r>
      <w:r>
        <w:rPr>
          <w:spacing w:val="-1"/>
          <w:sz w:val="28"/>
        </w:rPr>
        <w:t> </w:t>
      </w:r>
      <w:r>
        <w:rPr>
          <w:sz w:val="28"/>
        </w:rPr>
        <w:t>phí</w:t>
      </w:r>
      <w:r>
        <w:rPr>
          <w:spacing w:val="-2"/>
          <w:sz w:val="28"/>
        </w:rPr>
        <w:t> </w:t>
      </w:r>
      <w:r>
        <w:rPr>
          <w:sz w:val="28"/>
        </w:rPr>
        <w:t>theo Biên</w:t>
      </w:r>
      <w:r>
        <w:rPr>
          <w:spacing w:val="-1"/>
          <w:sz w:val="28"/>
        </w:rPr>
        <w:t> </w:t>
      </w:r>
      <w:r>
        <w:rPr>
          <w:sz w:val="28"/>
        </w:rPr>
        <w:t>lai thu</w:t>
      </w:r>
      <w:r>
        <w:rPr>
          <w:spacing w:val="-1"/>
          <w:sz w:val="28"/>
        </w:rPr>
        <w:t> </w:t>
      </w:r>
      <w:r>
        <w:rPr>
          <w:sz w:val="28"/>
        </w:rPr>
        <w:t>tạm</w:t>
      </w:r>
      <w:r>
        <w:rPr>
          <w:spacing w:val="-4"/>
          <w:sz w:val="28"/>
        </w:rPr>
        <w:t> </w:t>
      </w:r>
      <w:r>
        <w:rPr>
          <w:sz w:val="28"/>
        </w:rPr>
        <w:t>ứng án phí, lệ phí Tòa án số 0008804 ngày 16/4/2018 của Cục thi hành án dân sự huyện (nay là thị xã) Đ.</w:t>
      </w:r>
    </w:p>
    <w:p>
      <w:pPr>
        <w:pStyle w:val="ListParagraph"/>
        <w:numPr>
          <w:ilvl w:val="0"/>
          <w:numId w:val="1"/>
        </w:numPr>
        <w:tabs>
          <w:tab w:pos="1046" w:val="left" w:leader="none"/>
        </w:tabs>
        <w:spacing w:line="240" w:lineRule="auto" w:before="0" w:after="0"/>
        <w:ind w:left="162" w:right="166" w:firstLine="566"/>
        <w:jc w:val="both"/>
        <w:rPr>
          <w:sz w:val="28"/>
        </w:rPr>
      </w:pPr>
      <w:r>
        <w:rPr>
          <w:sz w:val="28"/>
        </w:rPr>
        <w:t>Các đương sự có quyền kháng cáo, Viện kiểm sát cùng cấp có quyền kháng nghị quyết định này trong thời hạn 07 (bảy) ngày kể từ ngày nhận được quyết</w:t>
      </w:r>
      <w:r>
        <w:rPr>
          <w:spacing w:val="17"/>
          <w:sz w:val="28"/>
        </w:rPr>
        <w:t> </w:t>
      </w:r>
      <w:r>
        <w:rPr>
          <w:sz w:val="28"/>
        </w:rPr>
        <w:t>định</w:t>
      </w:r>
      <w:r>
        <w:rPr>
          <w:spacing w:val="14"/>
          <w:sz w:val="28"/>
        </w:rPr>
        <w:t> </w:t>
      </w:r>
      <w:r>
        <w:rPr>
          <w:sz w:val="28"/>
        </w:rPr>
        <w:t>hoặc</w:t>
      </w:r>
      <w:r>
        <w:rPr>
          <w:spacing w:val="14"/>
          <w:sz w:val="28"/>
        </w:rPr>
        <w:t> </w:t>
      </w:r>
      <w:r>
        <w:rPr>
          <w:sz w:val="28"/>
        </w:rPr>
        <w:t>kể</w:t>
      </w:r>
      <w:r>
        <w:rPr>
          <w:spacing w:val="14"/>
          <w:sz w:val="28"/>
        </w:rPr>
        <w:t> </w:t>
      </w:r>
      <w:r>
        <w:rPr>
          <w:sz w:val="28"/>
        </w:rPr>
        <w:t>từ</w:t>
      </w:r>
      <w:r>
        <w:rPr>
          <w:spacing w:val="15"/>
          <w:sz w:val="28"/>
        </w:rPr>
        <w:t> </w:t>
      </w:r>
      <w:r>
        <w:rPr>
          <w:sz w:val="28"/>
        </w:rPr>
        <w:t>ngày quyết</w:t>
      </w:r>
      <w:r>
        <w:rPr>
          <w:spacing w:val="14"/>
          <w:sz w:val="28"/>
        </w:rPr>
        <w:t> </w:t>
      </w:r>
      <w:r>
        <w:rPr>
          <w:sz w:val="28"/>
        </w:rPr>
        <w:t>định</w:t>
      </w:r>
      <w:r>
        <w:rPr>
          <w:spacing w:val="14"/>
          <w:sz w:val="28"/>
        </w:rPr>
        <w:t> </w:t>
      </w:r>
      <w:r>
        <w:rPr>
          <w:sz w:val="28"/>
        </w:rPr>
        <w:t>được</w:t>
      </w:r>
      <w:r>
        <w:rPr>
          <w:spacing w:val="16"/>
          <w:sz w:val="28"/>
        </w:rPr>
        <w:t> </w:t>
      </w:r>
      <w:r>
        <w:rPr>
          <w:sz w:val="28"/>
        </w:rPr>
        <w:t>niêm</w:t>
      </w:r>
      <w:r>
        <w:rPr>
          <w:spacing w:val="13"/>
          <w:sz w:val="28"/>
        </w:rPr>
        <w:t> </w:t>
      </w:r>
      <w:r>
        <w:rPr>
          <w:sz w:val="28"/>
        </w:rPr>
        <w:t>yết</w:t>
      </w:r>
      <w:r>
        <w:rPr>
          <w:spacing w:val="17"/>
          <w:sz w:val="28"/>
        </w:rPr>
        <w:t> </w:t>
      </w:r>
      <w:r>
        <w:rPr>
          <w:sz w:val="28"/>
        </w:rPr>
        <w:t>hợp</w:t>
      </w:r>
      <w:r>
        <w:rPr>
          <w:spacing w:val="14"/>
          <w:sz w:val="28"/>
        </w:rPr>
        <w:t> </w:t>
      </w:r>
      <w:r>
        <w:rPr>
          <w:sz w:val="28"/>
        </w:rPr>
        <w:t>lệ</w:t>
      </w:r>
      <w:r>
        <w:rPr>
          <w:spacing w:val="14"/>
          <w:sz w:val="28"/>
        </w:rPr>
        <w:t> </w:t>
      </w:r>
      <w:r>
        <w:rPr>
          <w:sz w:val="28"/>
        </w:rPr>
        <w:t>theo</w:t>
      </w:r>
      <w:r>
        <w:rPr>
          <w:spacing w:val="14"/>
          <w:sz w:val="28"/>
        </w:rPr>
        <w:t> </w:t>
      </w:r>
      <w:r>
        <w:rPr>
          <w:sz w:val="28"/>
        </w:rPr>
        <w:t>quy định</w:t>
      </w:r>
      <w:r>
        <w:rPr>
          <w:spacing w:val="15"/>
          <w:sz w:val="28"/>
        </w:rPr>
        <w:t> </w:t>
      </w:r>
      <w:r>
        <w:rPr>
          <w:sz w:val="28"/>
        </w:rPr>
        <w:t>của</w:t>
      </w:r>
    </w:p>
    <w:p>
      <w:pPr>
        <w:spacing w:after="0" w:line="240" w:lineRule="auto"/>
        <w:jc w:val="both"/>
        <w:rPr>
          <w:sz w:val="28"/>
        </w:rPr>
        <w:sectPr>
          <w:type w:val="continuous"/>
          <w:pgSz w:w="11910" w:h="16850"/>
          <w:pgMar w:top="1120" w:bottom="280" w:left="1540" w:right="960"/>
        </w:sectPr>
      </w:pPr>
    </w:p>
    <w:p>
      <w:pPr>
        <w:pStyle w:val="BodyText"/>
        <w:spacing w:before="65"/>
        <w:jc w:val="left"/>
      </w:pPr>
      <w:r>
        <w:rPr/>
        <w:t>Bộ</w:t>
      </w:r>
      <w:r>
        <w:rPr>
          <w:spacing w:val="-5"/>
        </w:rPr>
        <w:t> </w:t>
      </w:r>
      <w:r>
        <w:rPr/>
        <w:t>luật</w:t>
      </w:r>
      <w:r>
        <w:rPr>
          <w:spacing w:val="-2"/>
        </w:rPr>
        <w:t> </w:t>
      </w:r>
      <w:r>
        <w:rPr/>
        <w:t>tố</w:t>
      </w:r>
      <w:r>
        <w:rPr>
          <w:spacing w:val="-3"/>
        </w:rPr>
        <w:t> </w:t>
      </w:r>
      <w:r>
        <w:rPr/>
        <w:t>tụng</w:t>
      </w:r>
      <w:r>
        <w:rPr>
          <w:spacing w:val="-6"/>
        </w:rPr>
        <w:t> </w:t>
      </w:r>
      <w:r>
        <w:rPr/>
        <w:t>dân</w:t>
      </w:r>
      <w:r>
        <w:rPr>
          <w:spacing w:val="-1"/>
        </w:rPr>
        <w:t> </w:t>
      </w:r>
      <w:r>
        <w:rPr>
          <w:spacing w:val="-5"/>
        </w:rPr>
        <w:t>sự.</w:t>
      </w:r>
    </w:p>
    <w:p>
      <w:pPr>
        <w:pStyle w:val="BodyText"/>
        <w:spacing w:after="1"/>
        <w:ind w:left="0"/>
        <w:jc w:val="left"/>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9"/>
        <w:gridCol w:w="3286"/>
      </w:tblGrid>
      <w:tr>
        <w:trPr>
          <w:trHeight w:val="2168" w:hRule="atLeast"/>
        </w:trPr>
        <w:tc>
          <w:tcPr>
            <w:tcW w:w="4409"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75" w:val="left" w:leader="none"/>
              </w:tabs>
              <w:spacing w:line="240" w:lineRule="auto" w:before="42" w:after="0"/>
              <w:ind w:left="174" w:right="0" w:hanging="125"/>
              <w:jc w:val="left"/>
              <w:rPr>
                <w:sz w:val="22"/>
              </w:rPr>
            </w:pPr>
            <w:r>
              <w:rPr>
                <w:sz w:val="22"/>
              </w:rPr>
              <w:t>TAND</w:t>
            </w:r>
            <w:r>
              <w:rPr>
                <w:spacing w:val="-3"/>
                <w:sz w:val="22"/>
              </w:rPr>
              <w:t> </w:t>
            </w:r>
            <w:r>
              <w:rPr>
                <w:sz w:val="22"/>
              </w:rPr>
              <w:t>cấp</w:t>
            </w:r>
            <w:r>
              <w:rPr>
                <w:spacing w:val="-1"/>
                <w:sz w:val="22"/>
              </w:rPr>
              <w:t> </w:t>
            </w:r>
            <w:r>
              <w:rPr>
                <w:sz w:val="22"/>
              </w:rPr>
              <w:t>cao</w:t>
            </w:r>
            <w:r>
              <w:rPr>
                <w:spacing w:val="-1"/>
                <w:sz w:val="22"/>
              </w:rPr>
              <w:t> </w:t>
            </w:r>
            <w:r>
              <w:rPr>
                <w:sz w:val="22"/>
              </w:rPr>
              <w:t>Đà</w:t>
            </w:r>
            <w:r>
              <w:rPr>
                <w:spacing w:val="-1"/>
                <w:sz w:val="22"/>
              </w:rPr>
              <w:t> </w:t>
            </w:r>
            <w:r>
              <w:rPr>
                <w:spacing w:val="-4"/>
                <w:sz w:val="22"/>
              </w:rPr>
              <w:t>Nẵng;</w:t>
            </w:r>
          </w:p>
          <w:p>
            <w:pPr>
              <w:pStyle w:val="TableParagraph"/>
              <w:numPr>
                <w:ilvl w:val="0"/>
                <w:numId w:val="4"/>
              </w:numPr>
              <w:tabs>
                <w:tab w:pos="175" w:val="left" w:leader="none"/>
              </w:tabs>
              <w:spacing w:line="252" w:lineRule="exact" w:before="38" w:after="0"/>
              <w:ind w:left="174" w:right="0" w:hanging="125"/>
              <w:jc w:val="left"/>
              <w:rPr>
                <w:sz w:val="22"/>
              </w:rPr>
            </w:pPr>
            <w:r>
              <w:rPr>
                <w:sz w:val="22"/>
              </w:rPr>
              <w:t>VKSND</w:t>
            </w:r>
            <w:r>
              <w:rPr>
                <w:spacing w:val="-5"/>
                <w:sz w:val="22"/>
              </w:rPr>
              <w:t> </w:t>
            </w:r>
            <w:r>
              <w:rPr>
                <w:sz w:val="22"/>
              </w:rPr>
              <w:t>tỉnh</w:t>
            </w:r>
            <w:r>
              <w:rPr>
                <w:spacing w:val="-1"/>
                <w:sz w:val="22"/>
              </w:rPr>
              <w:t> </w:t>
            </w:r>
            <w:r>
              <w:rPr>
                <w:sz w:val="22"/>
              </w:rPr>
              <w:t>Phú</w:t>
            </w:r>
            <w:r>
              <w:rPr>
                <w:spacing w:val="-1"/>
                <w:sz w:val="22"/>
              </w:rPr>
              <w:t> </w:t>
            </w:r>
            <w:r>
              <w:rPr>
                <w:spacing w:val="-4"/>
                <w:sz w:val="22"/>
              </w:rPr>
              <w:t>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Cục</w:t>
            </w:r>
            <w:r>
              <w:rPr>
                <w:spacing w:val="-4"/>
                <w:sz w:val="22"/>
              </w:rPr>
              <w:t> </w:t>
            </w:r>
            <w:r>
              <w:rPr>
                <w:sz w:val="22"/>
              </w:rPr>
              <w:t>THA</w:t>
            </w:r>
            <w:r>
              <w:rPr>
                <w:spacing w:val="-3"/>
                <w:sz w:val="22"/>
              </w:rPr>
              <w:t> </w:t>
            </w:r>
            <w:r>
              <w:rPr>
                <w:sz w:val="22"/>
              </w:rPr>
              <w:t>DS</w:t>
            </w:r>
            <w:r>
              <w:rPr>
                <w:spacing w:val="-1"/>
                <w:sz w:val="22"/>
              </w:rPr>
              <w:t> </w:t>
            </w:r>
            <w:r>
              <w:rPr>
                <w:sz w:val="22"/>
              </w:rPr>
              <w:t>tỉnh</w:t>
            </w:r>
            <w:r>
              <w:rPr>
                <w:spacing w:val="-2"/>
                <w:sz w:val="22"/>
              </w:rPr>
              <w:t> </w:t>
            </w:r>
            <w:r>
              <w:rPr>
                <w:sz w:val="22"/>
              </w:rPr>
              <w:t>Phú</w:t>
            </w:r>
            <w:r>
              <w:rPr>
                <w:spacing w:val="-1"/>
                <w:sz w:val="22"/>
              </w:rPr>
              <w:t> </w:t>
            </w:r>
            <w:r>
              <w:rPr>
                <w:spacing w:val="-4"/>
                <w:sz w:val="22"/>
              </w:rPr>
              <w:t>Yên;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w:t>
            </w:r>
            <w:r>
              <w:rPr>
                <w:spacing w:val="-3"/>
                <w:sz w:val="22"/>
              </w:rPr>
              <w:t> </w:t>
            </w:r>
            <w:r>
              <w:rPr>
                <w:sz w:val="22"/>
              </w:rPr>
              <w:t>DS</w:t>
            </w:r>
            <w:r>
              <w:rPr>
                <w:spacing w:val="-5"/>
                <w:sz w:val="22"/>
              </w:rPr>
              <w:t> </w:t>
            </w:r>
            <w:r>
              <w:rPr>
                <w:sz w:val="22"/>
              </w:rPr>
              <w:t>TX</w:t>
            </w:r>
            <w:r>
              <w:rPr>
                <w:spacing w:val="-1"/>
                <w:sz w:val="22"/>
              </w:rPr>
              <w:t> </w:t>
            </w:r>
            <w:r>
              <w:rPr>
                <w:sz w:val="22"/>
              </w:rPr>
              <w:t>Đông</w:t>
            </w:r>
            <w:r>
              <w:rPr>
                <w:spacing w:val="-4"/>
                <w:sz w:val="22"/>
              </w:rPr>
              <w:t> Hòa;</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286" w:type="dxa"/>
          </w:tcPr>
          <w:p>
            <w:pPr>
              <w:pStyle w:val="TableParagraph"/>
              <w:spacing w:line="315" w:lineRule="exact"/>
              <w:ind w:left="138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43"/>
              </w:rPr>
            </w:pPr>
          </w:p>
          <w:p>
            <w:pPr>
              <w:pStyle w:val="TableParagraph"/>
              <w:spacing w:line="302" w:lineRule="exact"/>
              <w:ind w:left="1337"/>
              <w:rPr>
                <w:b/>
                <w:sz w:val="28"/>
              </w:rPr>
            </w:pPr>
            <w:r>
              <w:rPr>
                <w:b/>
                <w:sz w:val="28"/>
              </w:rPr>
              <w:t>Mai</w:t>
            </w:r>
            <w:r>
              <w:rPr>
                <w:b/>
                <w:spacing w:val="-5"/>
                <w:sz w:val="28"/>
              </w:rPr>
              <w:t> </w:t>
            </w:r>
            <w:r>
              <w:rPr>
                <w:b/>
                <w:sz w:val="28"/>
              </w:rPr>
              <w:t>Tấn</w:t>
            </w:r>
            <w:r>
              <w:rPr>
                <w:b/>
                <w:spacing w:val="-2"/>
                <w:sz w:val="28"/>
              </w:rPr>
              <w:t> </w:t>
            </w:r>
            <w:r>
              <w:rPr>
                <w:b/>
                <w:spacing w:val="-4"/>
                <w:sz w:val="28"/>
              </w:rPr>
              <w:t>Hoàng</w:t>
            </w:r>
          </w:p>
        </w:tc>
      </w:tr>
    </w:tbl>
    <w:sectPr>
      <w:pgSz w:w="11910" w:h="16850"/>
      <w:pgMar w:top="106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5"/>
      </w:pPr>
      <w:rPr>
        <w:rFonts w:hint="default"/>
        <w:lang w:val="vi" w:eastAsia="en-US" w:bidi="ar-SA"/>
      </w:rPr>
    </w:lvl>
    <w:lvl w:ilvl="2">
      <w:start w:val="0"/>
      <w:numFmt w:val="bullet"/>
      <w:lvlText w:val="•"/>
      <w:lvlJc w:val="left"/>
      <w:pPr>
        <w:ind w:left="1025" w:hanging="125"/>
      </w:pPr>
      <w:rPr>
        <w:rFonts w:hint="default"/>
        <w:lang w:val="vi" w:eastAsia="en-US" w:bidi="ar-SA"/>
      </w:rPr>
    </w:lvl>
    <w:lvl w:ilvl="3">
      <w:start w:val="0"/>
      <w:numFmt w:val="bullet"/>
      <w:lvlText w:val="•"/>
      <w:lvlJc w:val="left"/>
      <w:pPr>
        <w:ind w:left="1448" w:hanging="125"/>
      </w:pPr>
      <w:rPr>
        <w:rFonts w:hint="default"/>
        <w:lang w:val="vi" w:eastAsia="en-US" w:bidi="ar-SA"/>
      </w:rPr>
    </w:lvl>
    <w:lvl w:ilvl="4">
      <w:start w:val="0"/>
      <w:numFmt w:val="bullet"/>
      <w:lvlText w:val="•"/>
      <w:lvlJc w:val="left"/>
      <w:pPr>
        <w:ind w:left="1871" w:hanging="125"/>
      </w:pPr>
      <w:rPr>
        <w:rFonts w:hint="default"/>
        <w:lang w:val="vi" w:eastAsia="en-US" w:bidi="ar-SA"/>
      </w:rPr>
    </w:lvl>
    <w:lvl w:ilvl="5">
      <w:start w:val="0"/>
      <w:numFmt w:val="bullet"/>
      <w:lvlText w:val="•"/>
      <w:lvlJc w:val="left"/>
      <w:pPr>
        <w:ind w:left="2294" w:hanging="125"/>
      </w:pPr>
      <w:rPr>
        <w:rFonts w:hint="default"/>
        <w:lang w:val="vi" w:eastAsia="en-US" w:bidi="ar-SA"/>
      </w:rPr>
    </w:lvl>
    <w:lvl w:ilvl="6">
      <w:start w:val="0"/>
      <w:numFmt w:val="bullet"/>
      <w:lvlText w:val="•"/>
      <w:lvlJc w:val="left"/>
      <w:pPr>
        <w:ind w:left="2717" w:hanging="125"/>
      </w:pPr>
      <w:rPr>
        <w:rFonts w:hint="default"/>
        <w:lang w:val="vi" w:eastAsia="en-US" w:bidi="ar-SA"/>
      </w:rPr>
    </w:lvl>
    <w:lvl w:ilvl="7">
      <w:start w:val="0"/>
      <w:numFmt w:val="bullet"/>
      <w:lvlText w:val="•"/>
      <w:lvlJc w:val="left"/>
      <w:pPr>
        <w:ind w:left="3140" w:hanging="125"/>
      </w:pPr>
      <w:rPr>
        <w:rFonts w:hint="default"/>
        <w:lang w:val="vi" w:eastAsia="en-US" w:bidi="ar-SA"/>
      </w:rPr>
    </w:lvl>
    <w:lvl w:ilvl="8">
      <w:start w:val="0"/>
      <w:numFmt w:val="bullet"/>
      <w:lvlText w:val="•"/>
      <w:lvlJc w:val="left"/>
      <w:pPr>
        <w:ind w:left="3563" w:hanging="125"/>
      </w:pPr>
      <w:rPr>
        <w:rFonts w:hint="default"/>
        <w:lang w:val="vi" w:eastAsia="en-US" w:bidi="ar-SA"/>
      </w:rPr>
    </w:lvl>
  </w:abstractNum>
  <w:abstractNum w:abstractNumId="2">
    <w:multiLevelType w:val="hybridMultilevel"/>
    <w:lvl w:ilvl="0">
      <w:start w:val="1"/>
      <w:numFmt w:val="decimal"/>
      <w:lvlText w:val="%1."/>
      <w:lvlJc w:val="left"/>
      <w:pPr>
        <w:ind w:left="26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281"/>
      </w:pPr>
      <w:rPr>
        <w:rFonts w:hint="default"/>
        <w:lang w:val="vi" w:eastAsia="en-US" w:bidi="ar-SA"/>
      </w:rPr>
    </w:lvl>
    <w:lvl w:ilvl="2">
      <w:start w:val="0"/>
      <w:numFmt w:val="bullet"/>
      <w:lvlText w:val="•"/>
      <w:lvlJc w:val="left"/>
      <w:pPr>
        <w:ind w:left="1941" w:hanging="281"/>
      </w:pPr>
      <w:rPr>
        <w:rFonts w:hint="default"/>
        <w:lang w:val="vi" w:eastAsia="en-US" w:bidi="ar-SA"/>
      </w:rPr>
    </w:lvl>
    <w:lvl w:ilvl="3">
      <w:start w:val="0"/>
      <w:numFmt w:val="bullet"/>
      <w:lvlText w:val="•"/>
      <w:lvlJc w:val="left"/>
      <w:pPr>
        <w:ind w:left="2781" w:hanging="281"/>
      </w:pPr>
      <w:rPr>
        <w:rFonts w:hint="default"/>
        <w:lang w:val="vi" w:eastAsia="en-US" w:bidi="ar-SA"/>
      </w:rPr>
    </w:lvl>
    <w:lvl w:ilvl="4">
      <w:start w:val="0"/>
      <w:numFmt w:val="bullet"/>
      <w:lvlText w:val="•"/>
      <w:lvlJc w:val="left"/>
      <w:pPr>
        <w:ind w:left="3622" w:hanging="281"/>
      </w:pPr>
      <w:rPr>
        <w:rFonts w:hint="default"/>
        <w:lang w:val="vi" w:eastAsia="en-US" w:bidi="ar-SA"/>
      </w:rPr>
    </w:lvl>
    <w:lvl w:ilvl="5">
      <w:start w:val="0"/>
      <w:numFmt w:val="bullet"/>
      <w:lvlText w:val="•"/>
      <w:lvlJc w:val="left"/>
      <w:pPr>
        <w:ind w:left="4463" w:hanging="281"/>
      </w:pPr>
      <w:rPr>
        <w:rFonts w:hint="default"/>
        <w:lang w:val="vi" w:eastAsia="en-US" w:bidi="ar-SA"/>
      </w:rPr>
    </w:lvl>
    <w:lvl w:ilvl="6">
      <w:start w:val="0"/>
      <w:numFmt w:val="bullet"/>
      <w:lvlText w:val="•"/>
      <w:lvlJc w:val="left"/>
      <w:pPr>
        <w:ind w:left="5303" w:hanging="281"/>
      </w:pPr>
      <w:rPr>
        <w:rFonts w:hint="default"/>
        <w:lang w:val="vi" w:eastAsia="en-US" w:bidi="ar-SA"/>
      </w:rPr>
    </w:lvl>
    <w:lvl w:ilvl="7">
      <w:start w:val="0"/>
      <w:numFmt w:val="bullet"/>
      <w:lvlText w:val="•"/>
      <w:lvlJc w:val="left"/>
      <w:pPr>
        <w:ind w:left="6144" w:hanging="281"/>
      </w:pPr>
      <w:rPr>
        <w:rFonts w:hint="default"/>
        <w:lang w:val="vi" w:eastAsia="en-US" w:bidi="ar-SA"/>
      </w:rPr>
    </w:lvl>
    <w:lvl w:ilvl="8">
      <w:start w:val="0"/>
      <w:numFmt w:val="bullet"/>
      <w:lvlText w:val="•"/>
      <w:lvlJc w:val="left"/>
      <w:pPr>
        <w:ind w:left="6985" w:hanging="281"/>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291"/>
      </w:pPr>
      <w:rPr>
        <w:rFonts w:hint="default"/>
        <w:lang w:val="vi" w:eastAsia="en-US" w:bidi="ar-SA"/>
      </w:rPr>
    </w:lvl>
    <w:lvl w:ilvl="2">
      <w:start w:val="0"/>
      <w:numFmt w:val="bullet"/>
      <w:lvlText w:val="•"/>
      <w:lvlJc w:val="left"/>
      <w:pPr>
        <w:ind w:left="2009" w:hanging="291"/>
      </w:pPr>
      <w:rPr>
        <w:rFonts w:hint="default"/>
        <w:lang w:val="vi" w:eastAsia="en-US" w:bidi="ar-SA"/>
      </w:rPr>
    </w:lvl>
    <w:lvl w:ilvl="3">
      <w:start w:val="0"/>
      <w:numFmt w:val="bullet"/>
      <w:lvlText w:val="•"/>
      <w:lvlJc w:val="left"/>
      <w:pPr>
        <w:ind w:left="2933" w:hanging="291"/>
      </w:pPr>
      <w:rPr>
        <w:rFonts w:hint="default"/>
        <w:lang w:val="vi" w:eastAsia="en-US" w:bidi="ar-SA"/>
      </w:rPr>
    </w:lvl>
    <w:lvl w:ilvl="4">
      <w:start w:val="0"/>
      <w:numFmt w:val="bullet"/>
      <w:lvlText w:val="•"/>
      <w:lvlJc w:val="left"/>
      <w:pPr>
        <w:ind w:left="3858" w:hanging="291"/>
      </w:pPr>
      <w:rPr>
        <w:rFonts w:hint="default"/>
        <w:lang w:val="vi" w:eastAsia="en-US" w:bidi="ar-SA"/>
      </w:rPr>
    </w:lvl>
    <w:lvl w:ilvl="5">
      <w:start w:val="0"/>
      <w:numFmt w:val="bullet"/>
      <w:lvlText w:val="•"/>
      <w:lvlJc w:val="left"/>
      <w:pPr>
        <w:ind w:left="4783" w:hanging="291"/>
      </w:pPr>
      <w:rPr>
        <w:rFonts w:hint="default"/>
        <w:lang w:val="vi" w:eastAsia="en-US" w:bidi="ar-SA"/>
      </w:rPr>
    </w:lvl>
    <w:lvl w:ilvl="6">
      <w:start w:val="0"/>
      <w:numFmt w:val="bullet"/>
      <w:lvlText w:val="•"/>
      <w:lvlJc w:val="left"/>
      <w:pPr>
        <w:ind w:left="5707" w:hanging="291"/>
      </w:pPr>
      <w:rPr>
        <w:rFonts w:hint="default"/>
        <w:lang w:val="vi" w:eastAsia="en-US" w:bidi="ar-SA"/>
      </w:rPr>
    </w:lvl>
    <w:lvl w:ilvl="7">
      <w:start w:val="0"/>
      <w:numFmt w:val="bullet"/>
      <w:lvlText w:val="•"/>
      <w:lvlJc w:val="left"/>
      <w:pPr>
        <w:ind w:left="6632" w:hanging="291"/>
      </w:pPr>
      <w:rPr>
        <w:rFonts w:hint="default"/>
        <w:lang w:val="vi" w:eastAsia="en-US" w:bidi="ar-SA"/>
      </w:rPr>
    </w:lvl>
    <w:lvl w:ilvl="8">
      <w:start w:val="0"/>
      <w:numFmt w:val="bullet"/>
      <w:lvlText w:val="•"/>
      <w:lvlJc w:val="left"/>
      <w:pPr>
        <w:ind w:left="7557" w:hanging="291"/>
      </w:pPr>
      <w:rPr>
        <w:rFonts w:hint="default"/>
        <w:lang w:val="vi" w:eastAsia="en-US" w:bidi="ar-SA"/>
      </w:rPr>
    </w:lvl>
  </w:abstractNum>
  <w:abstractNum w:abstractNumId="0">
    <w:multiLevelType w:val="hybridMultilevel"/>
    <w:lvl w:ilvl="0">
      <w:start w:val="1"/>
      <w:numFmt w:val="decimal"/>
      <w:lvlText w:val="%1."/>
      <w:lvlJc w:val="left"/>
      <w:pPr>
        <w:ind w:left="162" w:hanging="300"/>
        <w:jc w:val="right"/>
      </w:pPr>
      <w:rPr>
        <w:rFonts w:hint="default"/>
        <w:spacing w:val="0"/>
        <w:w w:val="100"/>
        <w:lang w:val="vi" w:eastAsia="en-US" w:bidi="ar-SA"/>
      </w:rPr>
    </w:lvl>
    <w:lvl w:ilvl="1">
      <w:start w:val="0"/>
      <w:numFmt w:val="bullet"/>
      <w:lvlText w:val="•"/>
      <w:lvlJc w:val="left"/>
      <w:pPr>
        <w:ind w:left="1084" w:hanging="300"/>
      </w:pPr>
      <w:rPr>
        <w:rFonts w:hint="default"/>
        <w:lang w:val="vi" w:eastAsia="en-US" w:bidi="ar-SA"/>
      </w:rPr>
    </w:lvl>
    <w:lvl w:ilvl="2">
      <w:start w:val="0"/>
      <w:numFmt w:val="bullet"/>
      <w:lvlText w:val="•"/>
      <w:lvlJc w:val="left"/>
      <w:pPr>
        <w:ind w:left="2009" w:hanging="300"/>
      </w:pPr>
      <w:rPr>
        <w:rFonts w:hint="default"/>
        <w:lang w:val="vi" w:eastAsia="en-US" w:bidi="ar-SA"/>
      </w:rPr>
    </w:lvl>
    <w:lvl w:ilvl="3">
      <w:start w:val="0"/>
      <w:numFmt w:val="bullet"/>
      <w:lvlText w:val="•"/>
      <w:lvlJc w:val="left"/>
      <w:pPr>
        <w:ind w:left="2933" w:hanging="300"/>
      </w:pPr>
      <w:rPr>
        <w:rFonts w:hint="default"/>
        <w:lang w:val="vi" w:eastAsia="en-US" w:bidi="ar-SA"/>
      </w:rPr>
    </w:lvl>
    <w:lvl w:ilvl="4">
      <w:start w:val="0"/>
      <w:numFmt w:val="bullet"/>
      <w:lvlText w:val="•"/>
      <w:lvlJc w:val="left"/>
      <w:pPr>
        <w:ind w:left="3858" w:hanging="300"/>
      </w:pPr>
      <w:rPr>
        <w:rFonts w:hint="default"/>
        <w:lang w:val="vi" w:eastAsia="en-US" w:bidi="ar-SA"/>
      </w:rPr>
    </w:lvl>
    <w:lvl w:ilvl="5">
      <w:start w:val="0"/>
      <w:numFmt w:val="bullet"/>
      <w:lvlText w:val="•"/>
      <w:lvlJc w:val="left"/>
      <w:pPr>
        <w:ind w:left="4783" w:hanging="300"/>
      </w:pPr>
      <w:rPr>
        <w:rFonts w:hint="default"/>
        <w:lang w:val="vi" w:eastAsia="en-US" w:bidi="ar-SA"/>
      </w:rPr>
    </w:lvl>
    <w:lvl w:ilvl="6">
      <w:start w:val="0"/>
      <w:numFmt w:val="bullet"/>
      <w:lvlText w:val="•"/>
      <w:lvlJc w:val="left"/>
      <w:pPr>
        <w:ind w:left="5707" w:hanging="300"/>
      </w:pPr>
      <w:rPr>
        <w:rFonts w:hint="default"/>
        <w:lang w:val="vi" w:eastAsia="en-US" w:bidi="ar-SA"/>
      </w:rPr>
    </w:lvl>
    <w:lvl w:ilvl="7">
      <w:start w:val="0"/>
      <w:numFmt w:val="bullet"/>
      <w:lvlText w:val="•"/>
      <w:lvlJc w:val="left"/>
      <w:pPr>
        <w:ind w:left="6632" w:hanging="300"/>
      </w:pPr>
      <w:rPr>
        <w:rFonts w:hint="default"/>
        <w:lang w:val="vi" w:eastAsia="en-US" w:bidi="ar-SA"/>
      </w:rPr>
    </w:lvl>
    <w:lvl w:ilvl="8">
      <w:start w:val="0"/>
      <w:numFmt w:val="bullet"/>
      <w:lvlText w:val="•"/>
      <w:lvlJc w:val="left"/>
      <w:pPr>
        <w:ind w:left="7557" w:hanging="30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0"/>
      <w:ind w:left="1422" w:right="14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2023-04-24T14:55:08Z</dcterms:created>
  <dcterms:modified xsi:type="dcterms:W3CDTF">2023-04-24T14:55:08Z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