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2"/>
        <w:gridCol w:w="5551"/>
      </w:tblGrid>
      <w:tr>
        <w:trPr>
          <w:trHeight w:val="1096" w:hRule="atLeast"/>
        </w:trPr>
        <w:tc>
          <w:tcPr>
            <w:tcW w:w="3142" w:type="dxa"/>
          </w:tcPr>
          <w:p>
            <w:pPr>
              <w:pStyle w:val="TableParagraph"/>
              <w:spacing w:line="314" w:lineRule="auto"/>
              <w:ind w:left="378" w:right="49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w:t>
            </w:r>
          </w:p>
          <w:p>
            <w:pPr>
              <w:pStyle w:val="TableParagraph"/>
              <w:spacing w:line="273" w:lineRule="exact"/>
              <w:ind w:left="378" w:right="418"/>
              <w:jc w:val="center"/>
              <w:rPr>
                <w:b/>
                <w:sz w:val="24"/>
              </w:rPr>
            </w:pPr>
            <w:r>
              <w:rPr>
                <w:b/>
                <w:sz w:val="24"/>
              </w:rPr>
              <w:t>TỈNH</w:t>
            </w:r>
            <w:r>
              <w:rPr>
                <w:b/>
                <w:spacing w:val="-5"/>
                <w:sz w:val="24"/>
              </w:rPr>
              <w:t> </w:t>
            </w:r>
            <w:r>
              <w:rPr>
                <w:b/>
                <w:sz w:val="24"/>
              </w:rPr>
              <w:t>THÁI</w:t>
            </w:r>
            <w:r>
              <w:rPr>
                <w:b/>
                <w:spacing w:val="-4"/>
                <w:sz w:val="24"/>
              </w:rPr>
              <w:t> BÌNH</w:t>
            </w:r>
          </w:p>
        </w:tc>
        <w:tc>
          <w:tcPr>
            <w:tcW w:w="5551" w:type="dxa"/>
          </w:tcPr>
          <w:p>
            <w:pPr>
              <w:pStyle w:val="TableParagraph"/>
              <w:spacing w:line="266" w:lineRule="exact"/>
              <w:ind w:left="492" w:right="52"/>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47"/>
              <w:ind w:left="492" w:right="51"/>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972" w:hRule="atLeast"/>
        </w:trPr>
        <w:tc>
          <w:tcPr>
            <w:tcW w:w="3142" w:type="dxa"/>
          </w:tcPr>
          <w:p>
            <w:pPr>
              <w:pStyle w:val="TableParagraph"/>
              <w:spacing w:line="20" w:lineRule="exact"/>
              <w:ind w:left="1062"/>
              <w:rPr>
                <w:sz w:val="2"/>
              </w:rPr>
            </w:pPr>
            <w:r>
              <w:rPr>
                <w:sz w:val="2"/>
              </w:rPr>
              <w:pict>
                <v:group style="width:51.3pt;height:.75pt;mso-position-horizontal-relative:char;mso-position-vertical-relative:line" id="docshapegroup1" coordorigin="0,0" coordsize="1026,15">
                  <v:line style="position:absolute" from="0,8" to="1026,8" stroked="true" strokeweight=".75pt" strokecolor="#000000">
                    <v:stroke dashstyle="solid"/>
                  </v:line>
                </v:group>
              </w:pict>
            </w:r>
            <w:r>
              <w:rPr>
                <w:sz w:val="2"/>
              </w:rPr>
            </w:r>
          </w:p>
          <w:p>
            <w:pPr>
              <w:pStyle w:val="TableParagraph"/>
              <w:spacing w:line="360" w:lineRule="atLeast" w:before="212"/>
              <w:ind w:left="50" w:right="31"/>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74/2022/HS-ST Ngày 15 - 11 - 2022</w:t>
            </w:r>
          </w:p>
        </w:tc>
        <w:tc>
          <w:tcPr>
            <w:tcW w:w="5551" w:type="dxa"/>
          </w:tcPr>
          <w:p>
            <w:pPr>
              <w:pStyle w:val="TableParagraph"/>
              <w:ind w:left="0"/>
              <w:rPr>
                <w:sz w:val="26"/>
              </w:rPr>
            </w:pPr>
          </w:p>
        </w:tc>
      </w:tr>
    </w:tbl>
    <w:p>
      <w:pPr>
        <w:pStyle w:val="BodyText"/>
        <w:ind w:left="0" w:firstLine="0"/>
        <w:jc w:val="left"/>
        <w:rPr>
          <w:sz w:val="15"/>
        </w:rPr>
      </w:pPr>
    </w:p>
    <w:p>
      <w:pPr>
        <w:pStyle w:val="Heading1"/>
        <w:spacing w:before="89"/>
        <w:ind w:right="1286"/>
      </w:pPr>
      <w:r>
        <w:rPr/>
        <w:pict>
          <v:line style="position:absolute;mso-position-horizontal-relative:page;mso-position-vertical-relative:paragraph;z-index:-15818240" from="312.450012pt,-77.779671pt" to="476.150012pt,-77.779671pt" stroked="true" strokeweight=".75pt" strokecolor="#000000">
            <v:stroke dashstyle="solid"/>
            <w10:wrap type="none"/>
          </v:line>
        </w:pict>
      </w:r>
      <w:r>
        <w:rPr/>
        <w:t>NHÂN</w:t>
      </w:r>
      <w:r>
        <w:rPr>
          <w:spacing w:val="-5"/>
        </w:rPr>
        <w:t> </w:t>
      </w:r>
      <w:r>
        <w:rPr>
          <w:spacing w:val="-4"/>
        </w:rPr>
        <w:t>DANH</w:t>
      </w:r>
    </w:p>
    <w:p>
      <w:pPr>
        <w:spacing w:line="477" w:lineRule="auto" w:before="48"/>
        <w:ind w:left="1258" w:right="1286" w:firstLine="0"/>
        <w:jc w:val="center"/>
        <w:rPr>
          <w:b/>
          <w:sz w:val="28"/>
        </w:rPr>
      </w:pPr>
      <w:r>
        <w:rPr>
          <w:b/>
          <w:sz w:val="28"/>
        </w:rPr>
        <w:t>NƯỚC</w:t>
      </w:r>
      <w:r>
        <w:rPr>
          <w:b/>
          <w:spacing w:val="-5"/>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TOÀ ÁN NHÂN DÂN HUYỆN V - TỈNH THÁI BÌNH</w:t>
      </w:r>
    </w:p>
    <w:p>
      <w:pPr>
        <w:pStyle w:val="Heading3"/>
        <w:spacing w:line="299" w:lineRule="exact"/>
        <w:ind w:left="870"/>
        <w:rPr>
          <w:i/>
        </w:rPr>
      </w:pPr>
      <w:r>
        <w:rPr>
          <w:i/>
        </w:rPr>
        <w:t>-</w:t>
      </w:r>
      <w:r>
        <w:rPr>
          <w:i/>
          <w:spacing w:val="-4"/>
        </w:rPr>
        <w:t> </w:t>
      </w:r>
      <w:r>
        <w:rPr>
          <w:i/>
        </w:rPr>
        <w:t>Thành</w:t>
      </w:r>
      <w:r>
        <w:rPr>
          <w:i/>
          <w:spacing w:val="-3"/>
        </w:rPr>
        <w:t> </w:t>
      </w:r>
      <w:r>
        <w:rPr>
          <w:i/>
        </w:rPr>
        <w:t>phần</w:t>
      </w:r>
      <w:r>
        <w:rPr>
          <w:i/>
          <w:spacing w:val="-5"/>
        </w:rPr>
        <w:t> </w:t>
      </w:r>
      <w:r>
        <w:rPr>
          <w:i/>
        </w:rPr>
        <w:t>Hội</w:t>
      </w:r>
      <w:r>
        <w:rPr>
          <w:i/>
          <w:spacing w:val="-4"/>
        </w:rPr>
        <w:t> </w:t>
      </w:r>
      <w:r>
        <w:rPr>
          <w:i/>
        </w:rPr>
        <w:t>đồng</w:t>
      </w:r>
      <w:r>
        <w:rPr>
          <w:i/>
          <w:spacing w:val="-5"/>
        </w:rPr>
        <w:t> </w:t>
      </w:r>
      <w:r>
        <w:rPr>
          <w:i/>
        </w:rPr>
        <w:t>xét</w:t>
      </w:r>
      <w:r>
        <w:rPr>
          <w:i/>
          <w:spacing w:val="-2"/>
        </w:rPr>
        <w:t> </w:t>
      </w:r>
      <w:r>
        <w:rPr>
          <w:i/>
        </w:rPr>
        <w:t>xử</w:t>
      </w:r>
      <w:r>
        <w:rPr>
          <w:i/>
          <w:spacing w:val="-5"/>
        </w:rPr>
        <w:t> </w:t>
      </w:r>
      <w:r>
        <w:rPr>
          <w:i/>
        </w:rPr>
        <w:t>sơ</w:t>
      </w:r>
      <w:r>
        <w:rPr>
          <w:i/>
          <w:spacing w:val="-5"/>
        </w:rPr>
        <w:t> </w:t>
      </w:r>
      <w:r>
        <w:rPr>
          <w:i/>
        </w:rPr>
        <w:t>thẩm</w:t>
      </w:r>
      <w:r>
        <w:rPr>
          <w:i/>
          <w:spacing w:val="-1"/>
        </w:rPr>
        <w:t> </w:t>
      </w:r>
      <w:r>
        <w:rPr>
          <w:i/>
        </w:rPr>
        <w:t>gồm</w:t>
      </w:r>
      <w:r>
        <w:rPr>
          <w:i/>
          <w:spacing w:val="2"/>
        </w:rPr>
        <w:t> </w:t>
      </w:r>
      <w:r>
        <w:rPr>
          <w:i/>
          <w:spacing w:val="-5"/>
        </w:rPr>
        <w:t>có:</w:t>
      </w:r>
    </w:p>
    <w:p>
      <w:pPr>
        <w:spacing w:before="177"/>
        <w:ind w:left="810"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1"/>
          <w:sz w:val="28"/>
        </w:rPr>
        <w:t> </w:t>
      </w:r>
      <w:r>
        <w:rPr>
          <w:i/>
          <w:sz w:val="28"/>
        </w:rPr>
        <w:t>toà</w:t>
      </w:r>
      <w:r>
        <w:rPr>
          <w:sz w:val="28"/>
        </w:rPr>
        <w:t>:</w:t>
      </w:r>
      <w:r>
        <w:rPr>
          <w:spacing w:val="-3"/>
          <w:sz w:val="28"/>
        </w:rPr>
        <w:t> </w:t>
      </w:r>
      <w:r>
        <w:rPr>
          <w:sz w:val="28"/>
        </w:rPr>
        <w:t>Bà</w:t>
      </w:r>
      <w:r>
        <w:rPr>
          <w:spacing w:val="-4"/>
          <w:sz w:val="28"/>
        </w:rPr>
        <w:t> </w:t>
      </w:r>
      <w:r>
        <w:rPr>
          <w:sz w:val="28"/>
        </w:rPr>
        <w:t>Nguyễn</w:t>
      </w:r>
      <w:r>
        <w:rPr>
          <w:spacing w:val="-2"/>
          <w:sz w:val="28"/>
        </w:rPr>
        <w:t> </w:t>
      </w:r>
      <w:r>
        <w:rPr>
          <w:sz w:val="28"/>
        </w:rPr>
        <w:t>Thị</w:t>
      </w:r>
      <w:r>
        <w:rPr>
          <w:spacing w:val="-3"/>
          <w:sz w:val="28"/>
        </w:rPr>
        <w:t> </w:t>
      </w:r>
      <w:r>
        <w:rPr>
          <w:sz w:val="28"/>
        </w:rPr>
        <w:t>Hải</w:t>
      </w:r>
      <w:r>
        <w:rPr>
          <w:spacing w:val="-2"/>
          <w:sz w:val="28"/>
        </w:rPr>
        <w:t> </w:t>
      </w:r>
      <w:r>
        <w:rPr>
          <w:spacing w:val="-5"/>
          <w:sz w:val="28"/>
        </w:rPr>
        <w:t>Lý.</w:t>
      </w:r>
    </w:p>
    <w:p>
      <w:pPr>
        <w:spacing w:before="177"/>
        <w:ind w:left="821" w:right="0" w:firstLine="0"/>
        <w:jc w:val="both"/>
        <w:rPr>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082" w:val="left" w:leader="none"/>
        </w:tabs>
        <w:spacing w:line="240" w:lineRule="auto" w:before="180" w:after="0"/>
        <w:ind w:left="1081" w:right="0" w:hanging="282"/>
        <w:jc w:val="both"/>
        <w:rPr>
          <w:sz w:val="28"/>
        </w:rPr>
      </w:pPr>
      <w:r>
        <w:rPr>
          <w:sz w:val="28"/>
        </w:rPr>
        <w:t>Ông</w:t>
      </w:r>
      <w:r>
        <w:rPr>
          <w:spacing w:val="-3"/>
          <w:sz w:val="28"/>
        </w:rPr>
        <w:t> </w:t>
      </w:r>
      <w:r>
        <w:rPr>
          <w:sz w:val="28"/>
        </w:rPr>
        <w:t>Nguyễn</w:t>
      </w:r>
      <w:r>
        <w:rPr>
          <w:spacing w:val="-3"/>
          <w:sz w:val="28"/>
        </w:rPr>
        <w:t> </w:t>
      </w:r>
      <w:r>
        <w:rPr>
          <w:sz w:val="28"/>
        </w:rPr>
        <w:t>Tiến</w:t>
      </w:r>
      <w:r>
        <w:rPr>
          <w:spacing w:val="-3"/>
          <w:sz w:val="28"/>
        </w:rPr>
        <w:t> </w:t>
      </w:r>
      <w:r>
        <w:rPr>
          <w:spacing w:val="-2"/>
          <w:sz w:val="28"/>
        </w:rPr>
        <w:t>Sang.</w:t>
      </w:r>
    </w:p>
    <w:p>
      <w:pPr>
        <w:pStyle w:val="ListParagraph"/>
        <w:numPr>
          <w:ilvl w:val="0"/>
          <w:numId w:val="1"/>
        </w:numPr>
        <w:tabs>
          <w:tab w:pos="1082" w:val="left" w:leader="none"/>
        </w:tabs>
        <w:spacing w:line="240" w:lineRule="auto" w:before="177" w:after="0"/>
        <w:ind w:left="1081" w:right="0" w:hanging="282"/>
        <w:jc w:val="both"/>
        <w:rPr>
          <w:sz w:val="28"/>
        </w:rPr>
      </w:pPr>
      <w:r>
        <w:rPr>
          <w:sz w:val="28"/>
        </w:rPr>
        <w:t>Bà</w:t>
      </w:r>
      <w:r>
        <w:rPr>
          <w:spacing w:val="-4"/>
          <w:sz w:val="28"/>
        </w:rPr>
        <w:t> </w:t>
      </w:r>
      <w:r>
        <w:rPr>
          <w:sz w:val="28"/>
        </w:rPr>
        <w:t>Nguyễn</w:t>
      </w:r>
      <w:r>
        <w:rPr>
          <w:spacing w:val="-2"/>
          <w:sz w:val="28"/>
        </w:rPr>
        <w:t> </w:t>
      </w:r>
      <w:r>
        <w:rPr>
          <w:sz w:val="28"/>
        </w:rPr>
        <w:t>Thị</w:t>
      </w:r>
      <w:r>
        <w:rPr>
          <w:spacing w:val="-1"/>
          <w:sz w:val="28"/>
        </w:rPr>
        <w:t> </w:t>
      </w:r>
      <w:r>
        <w:rPr>
          <w:spacing w:val="-2"/>
          <w:sz w:val="28"/>
        </w:rPr>
        <w:t>Nhiễu.</w:t>
      </w:r>
    </w:p>
    <w:p>
      <w:pPr>
        <w:spacing w:line="285" w:lineRule="auto" w:before="178"/>
        <w:ind w:left="102" w:right="127" w:firstLine="707"/>
        <w:jc w:val="both"/>
        <w:rPr>
          <w:sz w:val="28"/>
        </w:rPr>
      </w:pPr>
      <w:r>
        <w:rPr>
          <w:sz w:val="28"/>
        </w:rPr>
        <w:t>-</w:t>
      </w:r>
      <w:r>
        <w:rPr>
          <w:b/>
          <w:i/>
          <w:sz w:val="28"/>
        </w:rPr>
        <w:t>Thư ký phiên toà</w:t>
      </w:r>
      <w:r>
        <w:rPr>
          <w:b/>
          <w:sz w:val="28"/>
        </w:rPr>
        <w:t>: </w:t>
      </w:r>
      <w:r>
        <w:rPr>
          <w:sz w:val="28"/>
        </w:rPr>
        <w:t>Bà Nguyễn Thị Kim </w:t>
      </w:r>
      <w:r>
        <w:rPr>
          <w:b/>
          <w:sz w:val="28"/>
        </w:rPr>
        <w:t>- </w:t>
      </w:r>
      <w:r>
        <w:rPr>
          <w:sz w:val="28"/>
        </w:rPr>
        <w:t>Thư ký Tòa án nhân dân huyện V, tỉnh Thái Bình.</w:t>
      </w:r>
    </w:p>
    <w:p>
      <w:pPr>
        <w:spacing w:line="283" w:lineRule="auto" w:before="114"/>
        <w:ind w:left="102" w:right="127" w:firstLine="707"/>
        <w:jc w:val="both"/>
        <w:rPr>
          <w:sz w:val="28"/>
        </w:rPr>
      </w:pPr>
      <w:r>
        <w:rPr>
          <w:sz w:val="28"/>
        </w:rPr>
        <w:t>- </w:t>
      </w:r>
      <w:r>
        <w:rPr>
          <w:b/>
          <w:i/>
          <w:sz w:val="28"/>
        </w:rPr>
        <w:t>Đại diện Viện kiểm sát nhân dân huyện V, tỉnh Thái Bình tham gia</w:t>
      </w:r>
      <w:r>
        <w:rPr>
          <w:b/>
          <w:i/>
          <w:sz w:val="28"/>
        </w:rPr>
        <w:t> phiên tòa: </w:t>
      </w:r>
      <w:r>
        <w:rPr>
          <w:sz w:val="28"/>
        </w:rPr>
        <w:t>Bà Lê Thị Huyền Trang -</w:t>
      </w:r>
      <w:r>
        <w:rPr>
          <w:spacing w:val="40"/>
          <w:sz w:val="28"/>
        </w:rPr>
        <w:t> </w:t>
      </w:r>
      <w:r>
        <w:rPr>
          <w:sz w:val="28"/>
        </w:rPr>
        <w:t>Kiểm sát viên.</w:t>
      </w:r>
    </w:p>
    <w:p>
      <w:pPr>
        <w:pStyle w:val="BodyText"/>
        <w:spacing w:line="283" w:lineRule="auto" w:before="121"/>
        <w:ind w:right="119" w:firstLine="707"/>
      </w:pPr>
      <w:r>
        <w:rPr/>
        <w:t>Ngày 15 tháng 11 năm 2022, tại Trụ sở Tòa án nhân dân huyện V, tỉnhThái Bình xét xử sơ thẩm công khai vụ án hình sự thụ lý số: 72/2022/TLST- HS ngày 27 tháng 10 năm 2022 theo Quyết định đưa vụ án ra xét xử số: 75/2022/QĐXXST- HS ngày 03 tháng 11 năm 2022 đối với bị cáo:</w:t>
      </w:r>
    </w:p>
    <w:p>
      <w:pPr>
        <w:pStyle w:val="BodyText"/>
        <w:spacing w:line="283" w:lineRule="auto" w:before="120"/>
        <w:ind w:right="125"/>
      </w:pPr>
      <w:r>
        <w:rPr>
          <w:b/>
        </w:rPr>
        <w:t>Phạm</w:t>
      </w:r>
      <w:r>
        <w:rPr>
          <w:b/>
          <w:spacing w:val="-9"/>
        </w:rPr>
        <w:t> </w:t>
      </w:r>
      <w:r>
        <w:rPr>
          <w:b/>
        </w:rPr>
        <w:t>Văn</w:t>
      </w:r>
      <w:r>
        <w:rPr>
          <w:b/>
          <w:spacing w:val="-8"/>
        </w:rPr>
        <w:t> </w:t>
      </w:r>
      <w:r>
        <w:rPr>
          <w:b/>
        </w:rPr>
        <w:t>Dương</w:t>
      </w:r>
      <w:r>
        <w:rPr/>
        <w:t>,</w:t>
      </w:r>
      <w:r>
        <w:rPr>
          <w:spacing w:val="-9"/>
        </w:rPr>
        <w:t> </w:t>
      </w:r>
      <w:r>
        <w:rPr/>
        <w:t>sinh</w:t>
      </w:r>
      <w:r>
        <w:rPr>
          <w:spacing w:val="-10"/>
        </w:rPr>
        <w:t> </w:t>
      </w:r>
      <w:r>
        <w:rPr/>
        <w:t>ngày</w:t>
      </w:r>
      <w:r>
        <w:rPr>
          <w:spacing w:val="-11"/>
        </w:rPr>
        <w:t> </w:t>
      </w:r>
      <w:r>
        <w:rPr/>
        <w:t>04</w:t>
      </w:r>
      <w:r>
        <w:rPr>
          <w:spacing w:val="-7"/>
        </w:rPr>
        <w:t> </w:t>
      </w:r>
      <w:r>
        <w:rPr/>
        <w:t>tháng</w:t>
      </w:r>
      <w:r>
        <w:rPr>
          <w:spacing w:val="-6"/>
        </w:rPr>
        <w:t> </w:t>
      </w:r>
      <w:r>
        <w:rPr/>
        <w:t>5</w:t>
      </w:r>
      <w:r>
        <w:rPr>
          <w:spacing w:val="-9"/>
        </w:rPr>
        <w:t> </w:t>
      </w:r>
      <w:r>
        <w:rPr/>
        <w:t>năm</w:t>
      </w:r>
      <w:r>
        <w:rPr>
          <w:spacing w:val="-13"/>
        </w:rPr>
        <w:t> </w:t>
      </w:r>
      <w:r>
        <w:rPr/>
        <w:t>1985</w:t>
      </w:r>
      <w:r>
        <w:rPr>
          <w:spacing w:val="-9"/>
        </w:rPr>
        <w:t> </w:t>
      </w:r>
      <w:r>
        <w:rPr/>
        <w:t>tại</w:t>
      </w:r>
      <w:r>
        <w:rPr>
          <w:spacing w:val="-7"/>
        </w:rPr>
        <w:t> </w:t>
      </w:r>
      <w:r>
        <w:rPr/>
        <w:t>tỉnh</w:t>
      </w:r>
      <w:r>
        <w:rPr>
          <w:spacing w:val="-7"/>
        </w:rPr>
        <w:t> </w:t>
      </w:r>
      <w:r>
        <w:rPr/>
        <w:t>Thái</w:t>
      </w:r>
      <w:r>
        <w:rPr>
          <w:spacing w:val="-11"/>
        </w:rPr>
        <w:t> </w:t>
      </w:r>
      <w:r>
        <w:rPr/>
        <w:t>Bình;</w:t>
      </w:r>
      <w:r>
        <w:rPr>
          <w:spacing w:val="-7"/>
        </w:rPr>
        <w:t> </w:t>
      </w:r>
      <w:r>
        <w:rPr/>
        <w:t>Nơi cư trú: thôn B, xã Q, huyện K, tỉnh Thái Bình; nghề nghiệp: Lao động tự do; quốc tịch: Việt Nam; dân tộc: Kinh; tôn giáo: Không; giới tính: Nam; trình độ học vấn: 12/12; con ông: Phạm</w:t>
      </w:r>
      <w:r>
        <w:rPr>
          <w:spacing w:val="-2"/>
        </w:rPr>
        <w:t> </w:t>
      </w:r>
      <w:r>
        <w:rPr/>
        <w:t>Hồng D và bà Vũ Thị T; bị cáo chưa có vợ, con; tiền án, tiền sự: không.</w:t>
      </w:r>
    </w:p>
    <w:p>
      <w:pPr>
        <w:pStyle w:val="BodyText"/>
        <w:spacing w:before="121"/>
        <w:ind w:left="821" w:firstLine="0"/>
      </w:pPr>
      <w:r>
        <w:rPr/>
        <w:t>Nhân</w:t>
      </w:r>
      <w:r>
        <w:rPr>
          <w:spacing w:val="-6"/>
        </w:rPr>
        <w:t> </w:t>
      </w:r>
      <w:r>
        <w:rPr>
          <w:spacing w:val="-2"/>
        </w:rPr>
        <w:t>thân:</w:t>
      </w:r>
    </w:p>
    <w:p>
      <w:pPr>
        <w:pStyle w:val="ListParagraph"/>
        <w:numPr>
          <w:ilvl w:val="0"/>
          <w:numId w:val="2"/>
        </w:numPr>
        <w:tabs>
          <w:tab w:pos="1012" w:val="left" w:leader="none"/>
        </w:tabs>
        <w:spacing w:line="283" w:lineRule="auto" w:before="178" w:after="0"/>
        <w:ind w:left="102" w:right="127" w:firstLine="719"/>
        <w:jc w:val="both"/>
        <w:rPr>
          <w:sz w:val="28"/>
        </w:rPr>
      </w:pPr>
      <w:r>
        <w:rPr>
          <w:sz w:val="28"/>
        </w:rPr>
        <w:t>Bản án số 55/2014/HSST ngày 30 tháng 9 năm 2014 của Toà án nhân dân huyện K, tỉnh Thái Bình xử phạt Phạm Văn D 01 năm tù về tội “Trộm cắp tài sản”, thời hạn tù tính từ ngày 26 tháng 6 năm 2014. Đã chấp hành xong hình phạt tù ngày 26 tháng 6 năm 2015 và chấp hành xong án phí vào ngày 05 tháng</w:t>
      </w:r>
      <w:r>
        <w:rPr>
          <w:spacing w:val="40"/>
          <w:sz w:val="28"/>
        </w:rPr>
        <w:t> </w:t>
      </w:r>
      <w:r>
        <w:rPr>
          <w:sz w:val="28"/>
        </w:rPr>
        <w:t>7 năm 2016. Phần bồi thường cho bị hại Chi cục Thi hành án dân sự huyện K không thụ lý vì bị hại không có đơn yêu cầu.</w:t>
      </w:r>
    </w:p>
    <w:p>
      <w:pPr>
        <w:spacing w:after="0" w:line="283" w:lineRule="auto"/>
        <w:jc w:val="both"/>
        <w:rPr>
          <w:sz w:val="28"/>
        </w:rPr>
        <w:sectPr>
          <w:type w:val="continuous"/>
          <w:pgSz w:w="11910" w:h="16850"/>
          <w:pgMar w:top="1040" w:bottom="280" w:left="1600" w:right="1000"/>
        </w:sectPr>
      </w:pPr>
    </w:p>
    <w:p>
      <w:pPr>
        <w:pStyle w:val="BodyText"/>
        <w:ind w:left="0" w:firstLine="0"/>
        <w:jc w:val="left"/>
        <w:rPr>
          <w:sz w:val="13"/>
        </w:rPr>
      </w:pPr>
    </w:p>
    <w:p>
      <w:pPr>
        <w:pStyle w:val="ListParagraph"/>
        <w:numPr>
          <w:ilvl w:val="0"/>
          <w:numId w:val="2"/>
        </w:numPr>
        <w:tabs>
          <w:tab w:pos="998" w:val="left" w:leader="none"/>
        </w:tabs>
        <w:spacing w:line="283" w:lineRule="auto" w:before="89" w:after="0"/>
        <w:ind w:left="102" w:right="126" w:firstLine="719"/>
        <w:jc w:val="both"/>
        <w:rPr>
          <w:sz w:val="28"/>
        </w:rPr>
      </w:pPr>
      <w:r>
        <w:rPr>
          <w:sz w:val="28"/>
        </w:rPr>
        <w:t>Bản án số 176/2016/HSST ngày 08 tháng 6 năm 2016, Toà án nhân dân thành phố T, tỉnh Thái Bình xử phạt 02 năm 06 tháng tù về tội “Tàng trữ trái phép chất ma túy”, thời hạn tù tính từ ngày 15 tháng 7 năm 2016. Đã chấp hành xong hình phạt tù ngày 15 tháng 10 năm 2018, nộp xong án phí hình sự sơ thẩm ngày 04 tháng 5 năm 2017.</w:t>
      </w:r>
    </w:p>
    <w:p>
      <w:pPr>
        <w:pStyle w:val="BodyText"/>
        <w:spacing w:line="283" w:lineRule="auto" w:before="119"/>
        <w:ind w:right="128"/>
        <w:rPr>
          <w:i/>
        </w:rPr>
      </w:pPr>
      <w:r>
        <w:rPr/>
        <w:t>Bị cáo bị bắt, tạm giữ từ ngày 01 tháng 8 năm 2022 đến ngày 04 tháng 8 năm 2022 chuyển tạm giam. Hiện đang bị tạm giam tại Nhà tạm giữ Công an huyện V </w:t>
      </w:r>
      <w:r>
        <w:rPr>
          <w:i/>
        </w:rPr>
        <w:t>(Có mặt)</w:t>
      </w:r>
    </w:p>
    <w:p>
      <w:pPr>
        <w:pStyle w:val="BodyText"/>
        <w:spacing w:before="121"/>
        <w:ind w:left="821" w:firstLine="0"/>
      </w:pPr>
      <w:r>
        <w:rPr/>
        <w:t>*</w:t>
      </w:r>
      <w:r>
        <w:rPr>
          <w:spacing w:val="-4"/>
        </w:rPr>
        <w:t> </w:t>
      </w:r>
      <w:r>
        <w:rPr/>
        <w:t>Người</w:t>
      </w:r>
      <w:r>
        <w:rPr>
          <w:spacing w:val="-2"/>
        </w:rPr>
        <w:t> </w:t>
      </w:r>
      <w:r>
        <w:rPr/>
        <w:t>chứng</w:t>
      </w:r>
      <w:r>
        <w:rPr>
          <w:spacing w:val="-5"/>
        </w:rPr>
        <w:t> </w:t>
      </w:r>
      <w:r>
        <w:rPr>
          <w:spacing w:val="-4"/>
        </w:rPr>
        <w:t>kiến:</w:t>
      </w:r>
    </w:p>
    <w:p>
      <w:pPr>
        <w:pStyle w:val="ListParagraph"/>
        <w:numPr>
          <w:ilvl w:val="0"/>
          <w:numId w:val="2"/>
        </w:numPr>
        <w:tabs>
          <w:tab w:pos="986" w:val="left" w:leader="none"/>
        </w:tabs>
        <w:spacing w:line="240" w:lineRule="auto" w:before="179" w:after="0"/>
        <w:ind w:left="985" w:right="0" w:hanging="165"/>
        <w:jc w:val="both"/>
        <w:rPr>
          <w:sz w:val="28"/>
        </w:rPr>
      </w:pPr>
      <w:r>
        <w:rPr>
          <w:sz w:val="28"/>
        </w:rPr>
        <w:t>Anh</w:t>
      </w:r>
      <w:r>
        <w:rPr>
          <w:spacing w:val="-2"/>
          <w:sz w:val="28"/>
        </w:rPr>
        <w:t> </w:t>
      </w:r>
      <w:r>
        <w:rPr>
          <w:sz w:val="28"/>
        </w:rPr>
        <w:t>Tống</w:t>
      </w:r>
      <w:r>
        <w:rPr>
          <w:spacing w:val="-1"/>
          <w:sz w:val="28"/>
        </w:rPr>
        <w:t> </w:t>
      </w:r>
      <w:r>
        <w:rPr>
          <w:sz w:val="28"/>
        </w:rPr>
        <w:t>Văn</w:t>
      </w:r>
      <w:r>
        <w:rPr>
          <w:spacing w:val="-2"/>
          <w:sz w:val="28"/>
        </w:rPr>
        <w:t> </w:t>
      </w:r>
      <w:r>
        <w:rPr>
          <w:sz w:val="28"/>
        </w:rPr>
        <w:t>C,</w:t>
      </w:r>
      <w:r>
        <w:rPr>
          <w:spacing w:val="-3"/>
          <w:sz w:val="28"/>
        </w:rPr>
        <w:t> </w:t>
      </w:r>
      <w:r>
        <w:rPr>
          <w:sz w:val="28"/>
        </w:rPr>
        <w:t>sinh</w:t>
      </w:r>
      <w:r>
        <w:rPr>
          <w:spacing w:val="-5"/>
          <w:sz w:val="28"/>
        </w:rPr>
        <w:t> </w:t>
      </w:r>
      <w:r>
        <w:rPr>
          <w:sz w:val="28"/>
        </w:rPr>
        <w:t>năm</w:t>
      </w:r>
      <w:r>
        <w:rPr>
          <w:spacing w:val="-7"/>
          <w:sz w:val="28"/>
        </w:rPr>
        <w:t> </w:t>
      </w:r>
      <w:r>
        <w:rPr>
          <w:spacing w:val="-4"/>
          <w:sz w:val="28"/>
        </w:rPr>
        <w:t>1977</w:t>
      </w:r>
    </w:p>
    <w:p>
      <w:pPr>
        <w:pStyle w:val="BodyText"/>
        <w:spacing w:before="178"/>
        <w:ind w:left="821" w:firstLine="0"/>
        <w:jc w:val="left"/>
      </w:pPr>
      <w:r>
        <w:rPr/>
        <w:t>Địa</w:t>
      </w:r>
      <w:r>
        <w:rPr>
          <w:spacing w:val="-3"/>
        </w:rPr>
        <w:t> </w:t>
      </w:r>
      <w:r>
        <w:rPr/>
        <w:t>chỉ:</w:t>
      </w:r>
      <w:r>
        <w:rPr>
          <w:spacing w:val="-2"/>
        </w:rPr>
        <w:t> </w:t>
      </w:r>
      <w:r>
        <w:rPr/>
        <w:t>Thôn</w:t>
      </w:r>
      <w:r>
        <w:rPr>
          <w:spacing w:val="-2"/>
        </w:rPr>
        <w:t> </w:t>
      </w:r>
      <w:r>
        <w:rPr/>
        <w:t>N,</w:t>
      </w:r>
      <w:r>
        <w:rPr>
          <w:spacing w:val="-3"/>
        </w:rPr>
        <w:t> </w:t>
      </w:r>
      <w:r>
        <w:rPr/>
        <w:t>xã</w:t>
      </w:r>
      <w:r>
        <w:rPr>
          <w:spacing w:val="-4"/>
        </w:rPr>
        <w:t> </w:t>
      </w:r>
      <w:r>
        <w:rPr/>
        <w:t>V,</w:t>
      </w:r>
      <w:r>
        <w:rPr>
          <w:spacing w:val="-3"/>
        </w:rPr>
        <w:t> </w:t>
      </w:r>
      <w:r>
        <w:rPr/>
        <w:t>huyện</w:t>
      </w:r>
      <w:r>
        <w:rPr>
          <w:spacing w:val="-2"/>
        </w:rPr>
        <w:t> </w:t>
      </w:r>
      <w:r>
        <w:rPr/>
        <w:t>V,</w:t>
      </w:r>
      <w:r>
        <w:rPr>
          <w:spacing w:val="-3"/>
        </w:rPr>
        <w:t> </w:t>
      </w:r>
      <w:r>
        <w:rPr/>
        <w:t>tỉnh</w:t>
      </w:r>
      <w:r>
        <w:rPr>
          <w:spacing w:val="-1"/>
        </w:rPr>
        <w:t> </w:t>
      </w:r>
      <w:r>
        <w:rPr/>
        <w:t>Thái</w:t>
      </w:r>
      <w:r>
        <w:rPr>
          <w:spacing w:val="-1"/>
        </w:rPr>
        <w:t> </w:t>
      </w:r>
      <w:r>
        <w:rPr>
          <w:spacing w:val="-2"/>
        </w:rPr>
        <w:t>Bình;</w:t>
      </w:r>
    </w:p>
    <w:p>
      <w:pPr>
        <w:pStyle w:val="ListParagraph"/>
        <w:numPr>
          <w:ilvl w:val="0"/>
          <w:numId w:val="2"/>
        </w:numPr>
        <w:tabs>
          <w:tab w:pos="986" w:val="left" w:leader="none"/>
        </w:tabs>
        <w:spacing w:line="240" w:lineRule="auto" w:before="177" w:after="0"/>
        <w:ind w:left="985" w:right="0" w:hanging="165"/>
        <w:jc w:val="left"/>
        <w:rPr>
          <w:sz w:val="28"/>
        </w:rPr>
      </w:pPr>
      <w:r>
        <w:rPr>
          <w:sz w:val="28"/>
        </w:rPr>
        <w:t>Anh</w:t>
      </w:r>
      <w:r>
        <w:rPr>
          <w:spacing w:val="-3"/>
          <w:sz w:val="28"/>
        </w:rPr>
        <w:t> </w:t>
      </w:r>
      <w:r>
        <w:rPr>
          <w:sz w:val="28"/>
        </w:rPr>
        <w:t>Nguyễn</w:t>
      </w:r>
      <w:r>
        <w:rPr>
          <w:spacing w:val="-2"/>
          <w:sz w:val="28"/>
        </w:rPr>
        <w:t> </w:t>
      </w:r>
      <w:r>
        <w:rPr>
          <w:sz w:val="28"/>
        </w:rPr>
        <w:t>Mạnh</w:t>
      </w:r>
      <w:r>
        <w:rPr>
          <w:spacing w:val="-5"/>
          <w:sz w:val="28"/>
        </w:rPr>
        <w:t> </w:t>
      </w:r>
      <w:r>
        <w:rPr>
          <w:sz w:val="28"/>
        </w:rPr>
        <w:t>T,</w:t>
      </w:r>
      <w:r>
        <w:rPr>
          <w:spacing w:val="-4"/>
          <w:sz w:val="28"/>
        </w:rPr>
        <w:t> </w:t>
      </w:r>
      <w:r>
        <w:rPr>
          <w:sz w:val="28"/>
        </w:rPr>
        <w:t>sinh</w:t>
      </w:r>
      <w:r>
        <w:rPr>
          <w:spacing w:val="-2"/>
          <w:sz w:val="28"/>
        </w:rPr>
        <w:t> </w:t>
      </w:r>
      <w:r>
        <w:rPr>
          <w:sz w:val="28"/>
        </w:rPr>
        <w:t>năm</w:t>
      </w:r>
      <w:r>
        <w:rPr>
          <w:spacing w:val="-7"/>
          <w:sz w:val="28"/>
        </w:rPr>
        <w:t> </w:t>
      </w:r>
      <w:r>
        <w:rPr>
          <w:spacing w:val="-4"/>
          <w:sz w:val="28"/>
        </w:rPr>
        <w:t>1976</w:t>
      </w:r>
    </w:p>
    <w:p>
      <w:pPr>
        <w:pStyle w:val="BodyText"/>
        <w:spacing w:before="179"/>
        <w:ind w:left="821" w:firstLine="0"/>
        <w:jc w:val="left"/>
      </w:pPr>
      <w:r>
        <w:rPr/>
        <w:t>Địa</w:t>
      </w:r>
      <w:r>
        <w:rPr>
          <w:spacing w:val="-3"/>
        </w:rPr>
        <w:t> </w:t>
      </w:r>
      <w:r>
        <w:rPr/>
        <w:t>chỉ:</w:t>
      </w:r>
      <w:r>
        <w:rPr>
          <w:spacing w:val="-2"/>
        </w:rPr>
        <w:t> </w:t>
      </w:r>
      <w:r>
        <w:rPr/>
        <w:t>Thôn</w:t>
      </w:r>
      <w:r>
        <w:rPr>
          <w:spacing w:val="-2"/>
        </w:rPr>
        <w:t> </w:t>
      </w:r>
      <w:r>
        <w:rPr/>
        <w:t>M,</w:t>
      </w:r>
      <w:r>
        <w:rPr>
          <w:spacing w:val="-3"/>
        </w:rPr>
        <w:t> </w:t>
      </w:r>
      <w:r>
        <w:rPr/>
        <w:t>xã</w:t>
      </w:r>
      <w:r>
        <w:rPr>
          <w:spacing w:val="-3"/>
        </w:rPr>
        <w:t> </w:t>
      </w:r>
      <w:r>
        <w:rPr/>
        <w:t>V,</w:t>
      </w:r>
      <w:r>
        <w:rPr>
          <w:spacing w:val="-3"/>
        </w:rPr>
        <w:t> </w:t>
      </w:r>
      <w:r>
        <w:rPr/>
        <w:t>huyện</w:t>
      </w:r>
      <w:r>
        <w:rPr>
          <w:spacing w:val="-2"/>
        </w:rPr>
        <w:t> </w:t>
      </w:r>
      <w:r>
        <w:rPr/>
        <w:t>V,</w:t>
      </w:r>
      <w:r>
        <w:rPr>
          <w:spacing w:val="-3"/>
        </w:rPr>
        <w:t> </w:t>
      </w:r>
      <w:r>
        <w:rPr/>
        <w:t>tỉnh</w:t>
      </w:r>
      <w:r>
        <w:rPr>
          <w:spacing w:val="-1"/>
        </w:rPr>
        <w:t> </w:t>
      </w:r>
      <w:r>
        <w:rPr/>
        <w:t>Thái</w:t>
      </w:r>
      <w:r>
        <w:rPr>
          <w:spacing w:val="-1"/>
        </w:rPr>
        <w:t> </w:t>
      </w:r>
      <w:r>
        <w:rPr>
          <w:spacing w:val="-2"/>
        </w:rPr>
        <w:t>Bình;</w:t>
      </w:r>
    </w:p>
    <w:p>
      <w:pPr>
        <w:spacing w:before="178"/>
        <w:ind w:left="3528" w:right="2987" w:firstLine="0"/>
        <w:jc w:val="center"/>
        <w:rPr>
          <w:i/>
          <w:sz w:val="28"/>
        </w:rPr>
      </w:pPr>
      <w:r>
        <w:rPr>
          <w:i/>
          <w:sz w:val="28"/>
        </w:rPr>
        <w:t>(Anh</w:t>
      </w:r>
      <w:r>
        <w:rPr>
          <w:i/>
          <w:spacing w:val="-1"/>
          <w:sz w:val="28"/>
        </w:rPr>
        <w:t> </w:t>
      </w:r>
      <w:r>
        <w:rPr>
          <w:i/>
          <w:sz w:val="28"/>
        </w:rPr>
        <w:t>C,</w:t>
      </w:r>
      <w:r>
        <w:rPr>
          <w:i/>
          <w:spacing w:val="-6"/>
          <w:sz w:val="28"/>
        </w:rPr>
        <w:t> </w:t>
      </w:r>
      <w:r>
        <w:rPr>
          <w:i/>
          <w:sz w:val="28"/>
        </w:rPr>
        <w:t>anh</w:t>
      </w:r>
      <w:r>
        <w:rPr>
          <w:i/>
          <w:spacing w:val="-1"/>
          <w:sz w:val="28"/>
        </w:rPr>
        <w:t> </w:t>
      </w:r>
      <w:r>
        <w:rPr>
          <w:i/>
          <w:sz w:val="28"/>
        </w:rPr>
        <w:t>T</w:t>
      </w:r>
      <w:r>
        <w:rPr>
          <w:i/>
          <w:spacing w:val="-3"/>
          <w:sz w:val="28"/>
        </w:rPr>
        <w:t> </w:t>
      </w:r>
      <w:r>
        <w:rPr>
          <w:i/>
          <w:sz w:val="28"/>
        </w:rPr>
        <w:t>vắng</w:t>
      </w:r>
      <w:r>
        <w:rPr>
          <w:i/>
          <w:spacing w:val="-4"/>
          <w:sz w:val="28"/>
        </w:rPr>
        <w:t> mặt)</w:t>
      </w:r>
    </w:p>
    <w:p>
      <w:pPr>
        <w:pStyle w:val="Heading1"/>
        <w:ind w:left="3918"/>
        <w:jc w:val="left"/>
      </w:pPr>
      <w:r>
        <w:rPr/>
        <w:t>NỘI</w:t>
      </w:r>
      <w:r>
        <w:rPr>
          <w:spacing w:val="-3"/>
        </w:rPr>
        <w:t> </w:t>
      </w:r>
      <w:r>
        <w:rPr/>
        <w:t>DUNG</w:t>
      </w:r>
      <w:r>
        <w:rPr>
          <w:spacing w:val="-4"/>
        </w:rPr>
        <w:t> </w:t>
      </w:r>
      <w:r>
        <w:rPr/>
        <w:t>VỤ</w:t>
      </w:r>
      <w:r>
        <w:rPr>
          <w:spacing w:val="-5"/>
        </w:rPr>
        <w:t> ÁN:</w:t>
      </w:r>
    </w:p>
    <w:p>
      <w:pPr>
        <w:pStyle w:val="BodyText"/>
        <w:spacing w:line="283" w:lineRule="auto" w:before="180"/>
        <w:ind w:right="128"/>
      </w:pPr>
      <w:r>
        <w:rPr/>
        <w:t>Theo các tài liệu có trong hồ sơ vụ án và diễn biến tại phiên tòa, nội dung vụ án được tóm tắt như sau:</w:t>
      </w:r>
    </w:p>
    <w:p>
      <w:pPr>
        <w:pStyle w:val="BodyText"/>
        <w:spacing w:line="283" w:lineRule="auto" w:before="119"/>
        <w:ind w:right="125"/>
      </w:pPr>
      <w:r>
        <w:rPr/>
        <w:t>Khoảng 13 giờ 30 ngày 01 tháng 8 năm 2022, Phạm Văn D điều khiển xe mô tô nhãn hiệu Honda Super Cub 70 biển đăng ký 17F3-xxxx từ nhà lên khu vực đường gần chung cư P, phường Q, thành phố T, tỉnh Thái Bình gặp và mua của một nam thanh niên không quen biết 200.000 đồng được 01 gói ma túy, loại Heroine để sử dụng cho bản thân. D cất giấu gói Heroine vào túi quần dài bên trái phía trước đang mặc rồi điều khiển xe về nhà. Khoảng 15 giờ cùng ngày, D đến đường 454 thuộc</w:t>
      </w:r>
      <w:r>
        <w:rPr>
          <w:spacing w:val="-2"/>
        </w:rPr>
        <w:t> </w:t>
      </w:r>
      <w:r>
        <w:rPr/>
        <w:t>địa phận</w:t>
      </w:r>
      <w:r>
        <w:rPr>
          <w:spacing w:val="40"/>
        </w:rPr>
        <w:t> </w:t>
      </w:r>
      <w:r>
        <w:rPr/>
        <w:t>thôn T, xã V, huyện V</w:t>
      </w:r>
      <w:r>
        <w:rPr>
          <w:spacing w:val="-1"/>
        </w:rPr>
        <w:t> </w:t>
      </w:r>
      <w:r>
        <w:rPr/>
        <w:t>thì bị tổ công tác Công an huyện V phát hiện, yêu cầu cho kiểm tra. Trước sự chứng kiến của anh Tống Văn C và anh Nguyễn Mạnh T, tổ công tác kiểm tra, thu giữ tại túi quần dài bên trái phía trước D đang mặc 01 gói, D khai nhận là Heroine vừa mua để sử dụng cho bản thân. Tổ công tác mở gói này ra kiểm tra thấy bên ngoài được gói bằng giấy tráng kim màu trắng, bên trong chứa chất bột màu trắng sau đó niêm</w:t>
      </w:r>
      <w:r>
        <w:rPr>
          <w:spacing w:val="-1"/>
        </w:rPr>
        <w:t> </w:t>
      </w:r>
      <w:r>
        <w:rPr/>
        <w:t>phong trong phong bì theo quy định; kiểm tra xe mô tô nhãn hiệu Honda Super Cub 70 biển đăng ký 17F3- xxxx do D điều khiển không phát hiện thu giữ gì. Tổ công tác đã yêu cầu D đưa xe mô tô và mời những người làm chứng đến trụ sở Ủy</w:t>
      </w:r>
      <w:r>
        <w:rPr>
          <w:spacing w:val="40"/>
        </w:rPr>
        <w:t> </w:t>
      </w:r>
      <w:r>
        <w:rPr/>
        <w:t>ban nhân dân xã V lập biên bản bắt người phạm tội quả tang, quản lý, niêm phong vật chứng và thu giữ xe mô tô của D.</w:t>
      </w:r>
    </w:p>
    <w:p>
      <w:pPr>
        <w:spacing w:after="0" w:line="283" w:lineRule="auto"/>
        <w:sectPr>
          <w:headerReference w:type="default" r:id="rId5"/>
          <w:pgSz w:w="11910" w:h="16850"/>
          <w:pgMar w:header="638" w:footer="0" w:top="1040" w:bottom="280" w:left="1600" w:right="1000"/>
          <w:pgNumType w:start="2"/>
        </w:sectPr>
      </w:pPr>
    </w:p>
    <w:p>
      <w:pPr>
        <w:pStyle w:val="BodyText"/>
        <w:ind w:left="0" w:firstLine="0"/>
        <w:jc w:val="left"/>
        <w:rPr>
          <w:sz w:val="13"/>
        </w:rPr>
      </w:pPr>
    </w:p>
    <w:p>
      <w:pPr>
        <w:pStyle w:val="BodyText"/>
        <w:spacing w:line="283" w:lineRule="auto" w:before="89"/>
        <w:ind w:right="128"/>
      </w:pPr>
      <w:r>
        <w:rPr/>
        <w:t>Quá trình điều tra, truy tố và tại phiên tòa, bị cáo Phạm Văn D đã thành khẩn khai nhận toàn bộ hành vi phạm tội của mình như đã nêu trên.</w:t>
      </w:r>
    </w:p>
    <w:p>
      <w:pPr>
        <w:pStyle w:val="BodyText"/>
        <w:spacing w:line="283" w:lineRule="auto" w:before="119"/>
        <w:ind w:right="124"/>
      </w:pPr>
      <w:r>
        <w:rPr/>
        <w:t>Kết luận giám định số 307/KL - KTHS(MT) ngày 02 tháng 8 năm 2022 của Phòng kỹ thuật hình sự Công an tỉnh Thái Bình kết luận: Mẫu vật gửi giám định quản lý của Phạm Văn D là ma túy, loại Heroine; khối lượng 0,1687 gam (Không phẩy một nghìn sáu trăm tám mươi bảy gam).</w:t>
      </w:r>
    </w:p>
    <w:p>
      <w:pPr>
        <w:pStyle w:val="BodyText"/>
        <w:spacing w:line="283" w:lineRule="auto" w:before="122"/>
        <w:ind w:right="125"/>
      </w:pPr>
      <w:r>
        <w:rPr/>
        <w:t>Cáo trạng số 77/CT-VKSVT ngày 27 tháng 10 năm 2022 của Viện kiểm sát nhân dân huyện V</w:t>
      </w:r>
      <w:r>
        <w:rPr>
          <w:spacing w:val="40"/>
        </w:rPr>
        <w:t> </w:t>
      </w:r>
      <w:r>
        <w:rPr/>
        <w:t>đã truy tố bị cáo Phạm Văn Dương về tội "Tàng trữ trái phép chất ma túy" theo điểm c khoản 1 Điều 249 Bộ luật Hình sự.</w:t>
      </w:r>
    </w:p>
    <w:p>
      <w:pPr>
        <w:pStyle w:val="BodyText"/>
        <w:spacing w:line="283" w:lineRule="auto" w:before="120"/>
        <w:ind w:right="124"/>
      </w:pPr>
      <w:r>
        <w:rPr/>
        <w:t>Tại phiên tòa đại diện Viện kiểm sát nhân dân huyện V giữ nguyên quan điểm như đã truy tố và đề nghị Hội đồng xét xử: Căn cứ vào điểm c khoản 1 Điều 249; điểm</w:t>
      </w:r>
      <w:r>
        <w:rPr>
          <w:spacing w:val="-1"/>
        </w:rPr>
        <w:t> </w:t>
      </w:r>
      <w:r>
        <w:rPr/>
        <w:t>s khoản 1 Điều 51; Điều 38; Điều 50 Bộ luật Hình sự; tuyên bố: Bị cáo Phạm Văn D phạm tội: “Tàng trữ trái phép chất ma túy”; xử phạt Phạm Văn D mức án từ 01 năm 06 tháng đến 01 năm 09 tháng tù, thời hạn tù tính từ ngày 01 tháng 8 năm 2022. Không áp dụng hình phạt bổ sung đối với bị cáo vì</w:t>
      </w:r>
      <w:r>
        <w:rPr>
          <w:spacing w:val="40"/>
        </w:rPr>
        <w:t> </w:t>
      </w:r>
      <w:r>
        <w:rPr/>
        <w:t>bị cáo không có tài sản riêng và thu nhập không ổn định.</w:t>
      </w:r>
    </w:p>
    <w:p>
      <w:pPr>
        <w:pStyle w:val="BodyText"/>
        <w:spacing w:line="283" w:lineRule="auto" w:before="121"/>
        <w:ind w:right="123"/>
      </w:pPr>
      <w:r>
        <w:rPr/>
        <w:t>Về xử lý vật chứng: Đề nghị áp dụng Điều 47 Bộ luật Hình sự; Điều 106 Bộ luật Tố tụng hình sự: Tịch thu tiêu hủy 0,1354 gam ma túy, loại Heroine</w:t>
      </w:r>
      <w:r>
        <w:rPr>
          <w:spacing w:val="40"/>
        </w:rPr>
        <w:t> </w:t>
      </w:r>
      <w:r>
        <w:rPr/>
        <w:t>hoàn lại sau giám</w:t>
      </w:r>
      <w:r>
        <w:rPr>
          <w:spacing w:val="-3"/>
        </w:rPr>
        <w:t> </w:t>
      </w:r>
      <w:r>
        <w:rPr/>
        <w:t>định niêm</w:t>
      </w:r>
      <w:r>
        <w:rPr>
          <w:spacing w:val="-3"/>
        </w:rPr>
        <w:t> </w:t>
      </w:r>
      <w:r>
        <w:rPr/>
        <w:t>phong trong phong bì số 307/KL-KTHS (MT) ngày 02 tháng 8 năm 2022 của phòng Kỹ thuật hình sự Công an tỉnh Thái Bình;</w:t>
      </w:r>
    </w:p>
    <w:p>
      <w:pPr>
        <w:spacing w:before="110"/>
        <w:ind w:left="821" w:right="0" w:firstLine="0"/>
        <w:jc w:val="both"/>
        <w:rPr>
          <w:sz w:val="29"/>
        </w:rPr>
      </w:pPr>
      <w:r>
        <w:rPr>
          <w:sz w:val="29"/>
        </w:rPr>
        <w:t>Bị</w:t>
      </w:r>
      <w:r>
        <w:rPr>
          <w:spacing w:val="-2"/>
          <w:sz w:val="29"/>
        </w:rPr>
        <w:t> </w:t>
      </w:r>
      <w:r>
        <w:rPr>
          <w:sz w:val="29"/>
        </w:rPr>
        <w:t>cáo</w:t>
      </w:r>
      <w:r>
        <w:rPr>
          <w:spacing w:val="-1"/>
          <w:sz w:val="29"/>
        </w:rPr>
        <w:t> </w:t>
      </w:r>
      <w:r>
        <w:rPr>
          <w:sz w:val="29"/>
        </w:rPr>
        <w:t>phải</w:t>
      </w:r>
      <w:r>
        <w:rPr>
          <w:spacing w:val="-2"/>
          <w:sz w:val="29"/>
        </w:rPr>
        <w:t> </w:t>
      </w:r>
      <w:r>
        <w:rPr>
          <w:sz w:val="29"/>
        </w:rPr>
        <w:t>chịu</w:t>
      </w:r>
      <w:r>
        <w:rPr>
          <w:spacing w:val="-3"/>
          <w:sz w:val="29"/>
        </w:rPr>
        <w:t> </w:t>
      </w:r>
      <w:r>
        <w:rPr>
          <w:sz w:val="29"/>
        </w:rPr>
        <w:t>án</w:t>
      </w:r>
      <w:r>
        <w:rPr>
          <w:spacing w:val="-4"/>
          <w:sz w:val="29"/>
        </w:rPr>
        <w:t> </w:t>
      </w:r>
      <w:r>
        <w:rPr>
          <w:sz w:val="29"/>
        </w:rPr>
        <w:t>phí</w:t>
      </w:r>
      <w:r>
        <w:rPr>
          <w:spacing w:val="-1"/>
          <w:sz w:val="29"/>
        </w:rPr>
        <w:t> </w:t>
      </w:r>
      <w:r>
        <w:rPr>
          <w:sz w:val="29"/>
        </w:rPr>
        <w:t>hình</w:t>
      </w:r>
      <w:r>
        <w:rPr>
          <w:spacing w:val="-2"/>
          <w:sz w:val="29"/>
        </w:rPr>
        <w:t> </w:t>
      </w:r>
      <w:r>
        <w:rPr>
          <w:sz w:val="29"/>
        </w:rPr>
        <w:t>sự</w:t>
      </w:r>
      <w:r>
        <w:rPr>
          <w:spacing w:val="-1"/>
          <w:sz w:val="29"/>
        </w:rPr>
        <w:t> </w:t>
      </w:r>
      <w:r>
        <w:rPr>
          <w:sz w:val="29"/>
        </w:rPr>
        <w:t>sơ</w:t>
      </w:r>
      <w:r>
        <w:rPr>
          <w:spacing w:val="-2"/>
          <w:sz w:val="29"/>
        </w:rPr>
        <w:t> </w:t>
      </w:r>
      <w:r>
        <w:rPr>
          <w:sz w:val="29"/>
        </w:rPr>
        <w:t>thẩm</w:t>
      </w:r>
      <w:r>
        <w:rPr>
          <w:spacing w:val="-5"/>
          <w:sz w:val="29"/>
        </w:rPr>
        <w:t> </w:t>
      </w:r>
      <w:r>
        <w:rPr>
          <w:sz w:val="29"/>
        </w:rPr>
        <w:t>theo</w:t>
      </w:r>
      <w:r>
        <w:rPr>
          <w:spacing w:val="-2"/>
          <w:sz w:val="29"/>
        </w:rPr>
        <w:t> </w:t>
      </w:r>
      <w:r>
        <w:rPr>
          <w:sz w:val="29"/>
        </w:rPr>
        <w:t>quy</w:t>
      </w:r>
      <w:r>
        <w:rPr>
          <w:spacing w:val="-1"/>
          <w:sz w:val="29"/>
        </w:rPr>
        <w:t> </w:t>
      </w:r>
      <w:r>
        <w:rPr>
          <w:sz w:val="29"/>
        </w:rPr>
        <w:t>định</w:t>
      </w:r>
      <w:r>
        <w:rPr>
          <w:spacing w:val="-2"/>
          <w:sz w:val="29"/>
        </w:rPr>
        <w:t> </w:t>
      </w:r>
      <w:r>
        <w:rPr>
          <w:sz w:val="29"/>
        </w:rPr>
        <w:t>của</w:t>
      </w:r>
      <w:r>
        <w:rPr>
          <w:spacing w:val="-1"/>
          <w:sz w:val="29"/>
        </w:rPr>
        <w:t> </w:t>
      </w:r>
      <w:r>
        <w:rPr>
          <w:sz w:val="29"/>
        </w:rPr>
        <w:t>pháp </w:t>
      </w:r>
      <w:r>
        <w:rPr>
          <w:spacing w:val="-2"/>
          <w:sz w:val="29"/>
        </w:rPr>
        <w:t>luật.</w:t>
      </w:r>
    </w:p>
    <w:p>
      <w:pPr>
        <w:spacing w:line="273" w:lineRule="auto" w:before="168"/>
        <w:ind w:left="102" w:right="148" w:firstLine="719"/>
        <w:jc w:val="both"/>
        <w:rPr>
          <w:sz w:val="29"/>
        </w:rPr>
      </w:pPr>
      <w:r>
        <w:rPr>
          <w:sz w:val="29"/>
        </w:rPr>
        <w:t>Bị cáo nói lời sau cùng: Đề nghị Hội đồng xét xử xem xét, giảm nhẹ hình phạt cho bị cáo để bị cáo sớm được trở về với gia đình và xã hội.</w:t>
      </w:r>
    </w:p>
    <w:p>
      <w:pPr>
        <w:pStyle w:val="Heading1"/>
        <w:spacing w:before="128"/>
        <w:ind w:left="3215"/>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3" w:lineRule="auto" w:before="179"/>
        <w:ind w:right="127"/>
      </w:pPr>
      <w:r>
        <w:rPr/>
        <w:t>Trên cơ sở nội dung vụ án, căn cứ vào các tài liệu trong hồ sơ vụ án đã được tranh tụng tại phiên tòa, Hội đồng xét xử nhận định như sau:</w:t>
      </w:r>
    </w:p>
    <w:p>
      <w:pPr>
        <w:pStyle w:val="Heading2"/>
        <w:numPr>
          <w:ilvl w:val="0"/>
          <w:numId w:val="3"/>
        </w:numPr>
        <w:tabs>
          <w:tab w:pos="1228" w:val="left" w:leader="none"/>
        </w:tabs>
        <w:spacing w:line="285" w:lineRule="auto" w:before="119" w:after="0"/>
        <w:ind w:left="102" w:right="133" w:firstLine="719"/>
        <w:jc w:val="both"/>
      </w:pPr>
      <w:r>
        <w:rPr/>
        <w:t>Tính hợp pháp của các hành vi, quyết định tố tụng trong điều tra, truy tố, xét xử:</w:t>
      </w:r>
    </w:p>
    <w:p>
      <w:pPr>
        <w:pStyle w:val="BodyText"/>
        <w:spacing w:line="283" w:lineRule="auto" w:before="115"/>
        <w:ind w:right="126"/>
      </w:pPr>
      <w:r>
        <w:rPr/>
        <w:t>Về hành vi, quyết định tố tụng của Cơ quan điều tra Công an huyện V, Điều tra viên, Viện kiểm sát nhân dân huyện V, Kiểm sát viên trong quá trình điều tra, truy tố đã thực hiện đúng về thẩm quyền, trình tự thủ tục quy định của Bộ</w:t>
      </w:r>
      <w:r>
        <w:rPr>
          <w:spacing w:val="-1"/>
        </w:rPr>
        <w:t> </w:t>
      </w:r>
      <w:r>
        <w:rPr/>
        <w:t>luật Tố</w:t>
      </w:r>
      <w:r>
        <w:rPr>
          <w:spacing w:val="-1"/>
        </w:rPr>
        <w:t> </w:t>
      </w:r>
      <w:r>
        <w:rPr/>
        <w:t>tụng hình sự. Quá</w:t>
      </w:r>
      <w:r>
        <w:rPr>
          <w:spacing w:val="-1"/>
        </w:rPr>
        <w:t> </w:t>
      </w:r>
      <w:r>
        <w:rPr/>
        <w:t>trình điều tra, truy</w:t>
      </w:r>
      <w:r>
        <w:rPr>
          <w:spacing w:val="-4"/>
        </w:rPr>
        <w:t> </w:t>
      </w:r>
      <w:r>
        <w:rPr/>
        <w:t>tố</w:t>
      </w:r>
      <w:r>
        <w:rPr>
          <w:spacing w:val="-1"/>
        </w:rPr>
        <w:t> </w:t>
      </w:r>
      <w:r>
        <w:rPr/>
        <w:t>và</w:t>
      </w:r>
      <w:r>
        <w:rPr>
          <w:spacing w:val="-1"/>
        </w:rPr>
        <w:t> </w:t>
      </w:r>
      <w:r>
        <w:rPr/>
        <w:t>tại phiên tòa, bị cáo</w:t>
      </w:r>
      <w:r>
        <w:rPr>
          <w:spacing w:val="-1"/>
        </w:rPr>
        <w:t> </w:t>
      </w:r>
      <w:r>
        <w:rPr/>
        <w:t>không có ý kiến gì và không khiếu nại về hành vi, quyết định của Cơ quan tiến hành tố tụng,</w:t>
      </w:r>
      <w:r>
        <w:rPr>
          <w:spacing w:val="28"/>
        </w:rPr>
        <w:t> </w:t>
      </w:r>
      <w:r>
        <w:rPr/>
        <w:t>Người</w:t>
      </w:r>
      <w:r>
        <w:rPr>
          <w:spacing w:val="31"/>
        </w:rPr>
        <w:t> </w:t>
      </w:r>
      <w:r>
        <w:rPr/>
        <w:t>tiến</w:t>
      </w:r>
      <w:r>
        <w:rPr>
          <w:spacing w:val="31"/>
        </w:rPr>
        <w:t> </w:t>
      </w:r>
      <w:r>
        <w:rPr/>
        <w:t>hành</w:t>
      </w:r>
      <w:r>
        <w:rPr>
          <w:spacing w:val="31"/>
        </w:rPr>
        <w:t> </w:t>
      </w:r>
      <w:r>
        <w:rPr/>
        <w:t>tố</w:t>
      </w:r>
      <w:r>
        <w:rPr>
          <w:spacing w:val="30"/>
        </w:rPr>
        <w:t> </w:t>
      </w:r>
      <w:r>
        <w:rPr/>
        <w:t>tụng.</w:t>
      </w:r>
      <w:r>
        <w:rPr>
          <w:spacing w:val="30"/>
        </w:rPr>
        <w:t> </w:t>
      </w:r>
      <w:r>
        <w:rPr/>
        <w:t>Do</w:t>
      </w:r>
      <w:r>
        <w:rPr>
          <w:spacing w:val="29"/>
        </w:rPr>
        <w:t> </w:t>
      </w:r>
      <w:r>
        <w:rPr/>
        <w:t>đó</w:t>
      </w:r>
      <w:r>
        <w:rPr>
          <w:spacing w:val="29"/>
        </w:rPr>
        <w:t> </w:t>
      </w:r>
      <w:r>
        <w:rPr/>
        <w:t>các</w:t>
      </w:r>
      <w:r>
        <w:rPr>
          <w:spacing w:val="29"/>
        </w:rPr>
        <w:t> </w:t>
      </w:r>
      <w:r>
        <w:rPr/>
        <w:t>hành</w:t>
      </w:r>
      <w:r>
        <w:rPr>
          <w:spacing w:val="29"/>
        </w:rPr>
        <w:t> </w:t>
      </w:r>
      <w:r>
        <w:rPr/>
        <w:t>vi,</w:t>
      </w:r>
      <w:r>
        <w:rPr>
          <w:spacing w:val="30"/>
        </w:rPr>
        <w:t> </w:t>
      </w:r>
      <w:r>
        <w:rPr/>
        <w:t>quyết</w:t>
      </w:r>
      <w:r>
        <w:rPr>
          <w:spacing w:val="31"/>
        </w:rPr>
        <w:t> </w:t>
      </w:r>
      <w:r>
        <w:rPr/>
        <w:t>định</w:t>
      </w:r>
      <w:r>
        <w:rPr>
          <w:spacing w:val="29"/>
        </w:rPr>
        <w:t> </w:t>
      </w:r>
      <w:r>
        <w:rPr/>
        <w:t>tố</w:t>
      </w:r>
      <w:r>
        <w:rPr>
          <w:spacing w:val="30"/>
        </w:rPr>
        <w:t> </w:t>
      </w:r>
      <w:r>
        <w:rPr/>
        <w:t>tụng</w:t>
      </w:r>
      <w:r>
        <w:rPr>
          <w:spacing w:val="31"/>
        </w:rPr>
        <w:t> </w:t>
      </w:r>
      <w:r>
        <w:rPr/>
        <w:t>của</w:t>
      </w:r>
      <w:r>
        <w:rPr>
          <w:spacing w:val="32"/>
        </w:rPr>
        <w:t> </w:t>
      </w:r>
      <w:r>
        <w:rPr>
          <w:spacing w:val="-5"/>
        </w:rPr>
        <w:t>Cơ</w:t>
      </w:r>
    </w:p>
    <w:p>
      <w:pPr>
        <w:spacing w:after="0" w:line="283" w:lineRule="auto"/>
        <w:sectPr>
          <w:pgSz w:w="11910" w:h="16850"/>
          <w:pgMar w:header="638" w:footer="0" w:top="1040" w:bottom="280" w:left="1600" w:right="1000"/>
        </w:sectPr>
      </w:pPr>
    </w:p>
    <w:p>
      <w:pPr>
        <w:pStyle w:val="BodyText"/>
        <w:ind w:left="0" w:firstLine="0"/>
        <w:jc w:val="left"/>
        <w:rPr>
          <w:sz w:val="13"/>
        </w:rPr>
      </w:pPr>
    </w:p>
    <w:p>
      <w:pPr>
        <w:pStyle w:val="BodyText"/>
        <w:spacing w:line="283" w:lineRule="auto" w:before="89"/>
        <w:ind w:right="127" w:firstLine="0"/>
      </w:pPr>
      <w:r>
        <w:rPr/>
        <w:t>quan</w:t>
      </w:r>
      <w:r>
        <w:rPr>
          <w:spacing w:val="80"/>
          <w:w w:val="150"/>
        </w:rPr>
        <w:t> </w:t>
      </w:r>
      <w:r>
        <w:rPr/>
        <w:t>tiến</w:t>
      </w:r>
      <w:r>
        <w:rPr>
          <w:spacing w:val="80"/>
          <w:w w:val="150"/>
        </w:rPr>
        <w:t> </w:t>
      </w:r>
      <w:r>
        <w:rPr/>
        <w:t>hành</w:t>
      </w:r>
      <w:r>
        <w:rPr>
          <w:spacing w:val="80"/>
          <w:w w:val="150"/>
        </w:rPr>
        <w:t> </w:t>
      </w:r>
      <w:r>
        <w:rPr/>
        <w:t>tố</w:t>
      </w:r>
      <w:r>
        <w:rPr>
          <w:spacing w:val="80"/>
          <w:w w:val="150"/>
        </w:rPr>
        <w:t> </w:t>
      </w:r>
      <w:r>
        <w:rPr/>
        <w:t>tụng,</w:t>
      </w:r>
      <w:r>
        <w:rPr>
          <w:spacing w:val="80"/>
          <w:w w:val="150"/>
        </w:rPr>
        <w:t> </w:t>
      </w:r>
      <w:r>
        <w:rPr/>
        <w:t>Người</w:t>
      </w:r>
      <w:r>
        <w:rPr>
          <w:spacing w:val="80"/>
          <w:w w:val="150"/>
        </w:rPr>
        <w:t> </w:t>
      </w:r>
      <w:r>
        <w:rPr/>
        <w:t>tiến</w:t>
      </w:r>
      <w:r>
        <w:rPr>
          <w:spacing w:val="80"/>
          <w:w w:val="150"/>
        </w:rPr>
        <w:t> </w:t>
      </w:r>
      <w:r>
        <w:rPr/>
        <w:t>hành</w:t>
      </w:r>
      <w:r>
        <w:rPr>
          <w:spacing w:val="80"/>
          <w:w w:val="150"/>
        </w:rPr>
        <w:t> </w:t>
      </w:r>
      <w:r>
        <w:rPr/>
        <w:t>tố</w:t>
      </w:r>
      <w:r>
        <w:rPr>
          <w:spacing w:val="80"/>
          <w:w w:val="150"/>
        </w:rPr>
        <w:t> </w:t>
      </w:r>
      <w:r>
        <w:rPr/>
        <w:t>tụng</w:t>
      </w:r>
      <w:r>
        <w:rPr>
          <w:spacing w:val="80"/>
          <w:w w:val="150"/>
        </w:rPr>
        <w:t> </w:t>
      </w:r>
      <w:r>
        <w:rPr/>
        <w:t>đã</w:t>
      </w:r>
      <w:r>
        <w:rPr>
          <w:spacing w:val="80"/>
          <w:w w:val="150"/>
        </w:rPr>
        <w:t> </w:t>
      </w:r>
      <w:r>
        <w:rPr/>
        <w:t>thực</w:t>
      </w:r>
      <w:r>
        <w:rPr>
          <w:spacing w:val="80"/>
          <w:w w:val="150"/>
        </w:rPr>
        <w:t> </w:t>
      </w:r>
      <w:r>
        <w:rPr/>
        <w:t>hiện</w:t>
      </w:r>
      <w:r>
        <w:rPr>
          <w:spacing w:val="80"/>
          <w:w w:val="150"/>
        </w:rPr>
        <w:t> </w:t>
      </w:r>
      <w:r>
        <w:rPr/>
        <w:t>đều hợp pháp.</w:t>
      </w:r>
    </w:p>
    <w:p>
      <w:pPr>
        <w:pStyle w:val="Heading2"/>
        <w:numPr>
          <w:ilvl w:val="0"/>
          <w:numId w:val="3"/>
        </w:numPr>
        <w:tabs>
          <w:tab w:pos="1221" w:val="left" w:leader="none"/>
        </w:tabs>
        <w:spacing w:line="240" w:lineRule="auto" w:before="119" w:after="0"/>
        <w:ind w:left="1220" w:right="0" w:hanging="400"/>
        <w:jc w:val="both"/>
      </w:pPr>
      <w:r>
        <w:rPr>
          <w:sz w:val="26"/>
        </w:rPr>
        <w:t>C</w:t>
      </w:r>
      <w:r>
        <w:rPr/>
        <w:t>ác</w:t>
      </w:r>
      <w:r>
        <w:rPr>
          <w:spacing w:val="-4"/>
        </w:rPr>
        <w:t> </w:t>
      </w:r>
      <w:r>
        <w:rPr/>
        <w:t>chứng</w:t>
      </w:r>
      <w:r>
        <w:rPr>
          <w:spacing w:val="-3"/>
        </w:rPr>
        <w:t> </w:t>
      </w:r>
      <w:r>
        <w:rPr/>
        <w:t>cứ</w:t>
      </w:r>
      <w:r>
        <w:rPr>
          <w:spacing w:val="-4"/>
        </w:rPr>
        <w:t> </w:t>
      </w:r>
      <w:r>
        <w:rPr/>
        <w:t>buộc</w:t>
      </w:r>
      <w:r>
        <w:rPr>
          <w:spacing w:val="-3"/>
        </w:rPr>
        <w:t> </w:t>
      </w:r>
      <w:r>
        <w:rPr/>
        <w:t>tội</w:t>
      </w:r>
      <w:r>
        <w:rPr>
          <w:spacing w:val="-2"/>
        </w:rPr>
        <w:t> </w:t>
      </w:r>
      <w:r>
        <w:rPr/>
        <w:t>bị</w:t>
      </w:r>
      <w:r>
        <w:rPr>
          <w:spacing w:val="-2"/>
        </w:rPr>
        <w:t> </w:t>
      </w:r>
      <w:r>
        <w:rPr>
          <w:spacing w:val="-4"/>
        </w:rPr>
        <w:t>cáo:</w:t>
      </w:r>
    </w:p>
    <w:p>
      <w:pPr>
        <w:pStyle w:val="BodyText"/>
        <w:spacing w:line="283" w:lineRule="auto" w:before="179"/>
        <w:ind w:right="125"/>
      </w:pPr>
      <w:r>
        <w:rPr/>
        <w:t>Lời khai nhận tội của bị cáo tại phiên tòa phù hợp với lời khai tại cơ quan điều tra và nội dung bản cáo trạng đã truy tố, phù hợp với các tài liệu, chứng cứ khác thu thập được có trong hồ sơ vụ án như: Biên bản bắt người phạm tội quả tang; Bản ảnh tang vật; Biên bản niêm phong đồ vật, tài liệu bị tạm giữ của Cơ quan Cảnh sát điều tra Công an huyện V; Bản Kết luận giám định số 307/KL - KTHS (MT) ngày 02 tháng 8 năm 2022 của phòng Kỹ thuật hình sự Công an tỉnh Thái Bình; Biên</w:t>
      </w:r>
      <w:r>
        <w:rPr>
          <w:spacing w:val="-2"/>
        </w:rPr>
        <w:t> </w:t>
      </w:r>
      <w:r>
        <w:rPr/>
        <w:t>bản ghi</w:t>
      </w:r>
      <w:r>
        <w:rPr>
          <w:spacing w:val="-2"/>
        </w:rPr>
        <w:t> </w:t>
      </w:r>
      <w:r>
        <w:rPr/>
        <w:t>lời</w:t>
      </w:r>
      <w:r>
        <w:rPr>
          <w:spacing w:val="-2"/>
        </w:rPr>
        <w:t> </w:t>
      </w:r>
      <w:r>
        <w:rPr/>
        <w:t>khai của anh</w:t>
      </w:r>
      <w:r>
        <w:rPr>
          <w:spacing w:val="-4"/>
        </w:rPr>
        <w:t> </w:t>
      </w:r>
      <w:r>
        <w:rPr/>
        <w:t>Tống</w:t>
      </w:r>
      <w:r>
        <w:rPr>
          <w:spacing w:val="-4"/>
        </w:rPr>
        <w:t> </w:t>
      </w:r>
      <w:r>
        <w:rPr/>
        <w:t>Văn</w:t>
      </w:r>
      <w:r>
        <w:rPr>
          <w:spacing w:val="-3"/>
        </w:rPr>
        <w:t> </w:t>
      </w:r>
      <w:r>
        <w:rPr/>
        <w:t>C,</w:t>
      </w:r>
      <w:r>
        <w:rPr>
          <w:spacing w:val="-5"/>
        </w:rPr>
        <w:t> </w:t>
      </w:r>
      <w:r>
        <w:rPr/>
        <w:t>anh</w:t>
      </w:r>
      <w:r>
        <w:rPr>
          <w:spacing w:val="-4"/>
        </w:rPr>
        <w:t> </w:t>
      </w:r>
      <w:r>
        <w:rPr/>
        <w:t>Nguyễn</w:t>
      </w:r>
      <w:r>
        <w:rPr>
          <w:spacing w:val="-4"/>
        </w:rPr>
        <w:t> </w:t>
      </w:r>
      <w:r>
        <w:rPr/>
        <w:t>Mạnh</w:t>
      </w:r>
      <w:r>
        <w:rPr>
          <w:spacing w:val="-4"/>
        </w:rPr>
        <w:t> </w:t>
      </w:r>
      <w:r>
        <w:rPr/>
        <w:t>T, ông Phạm Hồng D.</w:t>
      </w:r>
    </w:p>
    <w:p>
      <w:pPr>
        <w:pStyle w:val="BodyText"/>
        <w:spacing w:before="120"/>
        <w:ind w:left="821" w:firstLine="0"/>
      </w:pPr>
      <w:r>
        <w:rPr/>
        <w:t>Do</w:t>
      </w:r>
      <w:r>
        <w:rPr>
          <w:spacing w:val="-1"/>
        </w:rPr>
        <w:t> </w:t>
      </w:r>
      <w:r>
        <w:rPr/>
        <w:t>đó,</w:t>
      </w:r>
      <w:r>
        <w:rPr>
          <w:spacing w:val="-2"/>
        </w:rPr>
        <w:t> </w:t>
      </w:r>
      <w:r>
        <w:rPr/>
        <w:t>Hội</w:t>
      </w:r>
      <w:r>
        <w:rPr>
          <w:spacing w:val="-3"/>
        </w:rPr>
        <w:t> </w:t>
      </w:r>
      <w:r>
        <w:rPr/>
        <w:t>đồng xét</w:t>
      </w:r>
      <w:r>
        <w:rPr>
          <w:spacing w:val="-3"/>
        </w:rPr>
        <w:t> </w:t>
      </w:r>
      <w:r>
        <w:rPr/>
        <w:t>xử</w:t>
      </w:r>
      <w:r>
        <w:rPr>
          <w:spacing w:val="-3"/>
        </w:rPr>
        <w:t> </w:t>
      </w:r>
      <w:r>
        <w:rPr/>
        <w:t>có</w:t>
      </w:r>
      <w:r>
        <w:rPr>
          <w:spacing w:val="-3"/>
        </w:rPr>
        <w:t> </w:t>
      </w:r>
      <w:r>
        <w:rPr/>
        <w:t>đủ</w:t>
      </w:r>
      <w:r>
        <w:rPr>
          <w:spacing w:val="-1"/>
        </w:rPr>
        <w:t> </w:t>
      </w:r>
      <w:r>
        <w:rPr/>
        <w:t>cơ</w:t>
      </w:r>
      <w:r>
        <w:rPr>
          <w:spacing w:val="-1"/>
        </w:rPr>
        <w:t> </w:t>
      </w:r>
      <w:r>
        <w:rPr/>
        <w:t>sở</w:t>
      </w:r>
      <w:r>
        <w:rPr>
          <w:spacing w:val="-4"/>
        </w:rPr>
        <w:t> </w:t>
      </w:r>
      <w:r>
        <w:rPr/>
        <w:t>kết </w:t>
      </w:r>
      <w:r>
        <w:rPr>
          <w:spacing w:val="-4"/>
        </w:rPr>
        <w:t>luận:</w:t>
      </w:r>
    </w:p>
    <w:p>
      <w:pPr>
        <w:pStyle w:val="BodyText"/>
        <w:spacing w:line="283" w:lineRule="auto" w:before="180"/>
        <w:ind w:right="127"/>
      </w:pPr>
      <w:r>
        <w:rPr/>
        <w:t>Khoảng 15 giờ ngày 01 tháng 8 năm 2022, tại trục đường 454, thuộc thôn T, xã V, huyện V, tỉnh Thái Bình, tổ công tác Công an huyện V phát hiện, bắt quả tang Phạm Văn D đã có hành vi tàng trữ trái phép 01 gói ma tuý, loại Heroine, có khối lượng 0,1687 gam (Không phẩy một nghìn sáu trăm tám mươi bảy gam) tại túi quần dài bên trái phía trước D đang mặc, mục đích để sử dụng cho bản thân.</w:t>
      </w:r>
    </w:p>
    <w:p>
      <w:pPr>
        <w:pStyle w:val="BodyText"/>
        <w:spacing w:line="283" w:lineRule="auto" w:before="120"/>
        <w:ind w:right="127"/>
      </w:pPr>
      <w:r>
        <w:rPr/>
        <w:t>Hành vi của Phạm Văn D đã phạm vào tội “Tàng trữ trái phép chất ma túy”. Tội phạm và hình phạt được quy định tại điểm c khoản 1 Điều 249 Bộ luật Hình sự .</w:t>
      </w:r>
    </w:p>
    <w:p>
      <w:pPr>
        <w:pStyle w:val="Heading3"/>
        <w:spacing w:before="121"/>
        <w:rPr>
          <w:i/>
        </w:rPr>
      </w:pPr>
      <w:r>
        <w:rPr>
          <w:b w:val="0"/>
          <w:i w:val="0"/>
        </w:rPr>
        <w:t>“</w:t>
      </w:r>
      <w:r>
        <w:rPr>
          <w:i/>
        </w:rPr>
        <w:t>Điều</w:t>
      </w:r>
      <w:r>
        <w:rPr>
          <w:i/>
          <w:spacing w:val="-1"/>
        </w:rPr>
        <w:t> </w:t>
      </w:r>
      <w:r>
        <w:rPr>
          <w:i/>
        </w:rPr>
        <w:t>249</w:t>
      </w:r>
      <w:r>
        <w:rPr>
          <w:i/>
          <w:spacing w:val="-1"/>
        </w:rPr>
        <w:t> </w:t>
      </w:r>
      <w:r>
        <w:rPr>
          <w:i/>
        </w:rPr>
        <w:t>.</w:t>
      </w:r>
      <w:r>
        <w:rPr>
          <w:i/>
          <w:spacing w:val="-2"/>
        </w:rPr>
        <w:t> </w:t>
      </w:r>
      <w:r>
        <w:rPr>
          <w:i/>
        </w:rPr>
        <w:t>Tội</w:t>
      </w:r>
      <w:r>
        <w:rPr>
          <w:i/>
          <w:spacing w:val="-4"/>
        </w:rPr>
        <w:t> </w:t>
      </w:r>
      <w:r>
        <w:rPr>
          <w:i/>
        </w:rPr>
        <w:t>tàng</w:t>
      </w:r>
      <w:r>
        <w:rPr>
          <w:i/>
          <w:spacing w:val="-4"/>
        </w:rPr>
        <w:t> </w:t>
      </w:r>
      <w:r>
        <w:rPr>
          <w:i/>
        </w:rPr>
        <w:t>trữ</w:t>
      </w:r>
      <w:r>
        <w:rPr>
          <w:i/>
          <w:spacing w:val="-4"/>
        </w:rPr>
        <w:t> </w:t>
      </w:r>
      <w:r>
        <w:rPr>
          <w:i/>
        </w:rPr>
        <w:t>trái phép chất</w:t>
      </w:r>
      <w:r>
        <w:rPr>
          <w:i/>
          <w:spacing w:val="-6"/>
        </w:rPr>
        <w:t> </w:t>
      </w:r>
      <w:r>
        <w:rPr>
          <w:i/>
        </w:rPr>
        <w:t>ma</w:t>
      </w:r>
      <w:r>
        <w:rPr>
          <w:i/>
          <w:spacing w:val="-4"/>
        </w:rPr>
        <w:t> </w:t>
      </w:r>
      <w:r>
        <w:rPr>
          <w:i/>
          <w:spacing w:val="-5"/>
        </w:rPr>
        <w:t>túy</w:t>
      </w:r>
    </w:p>
    <w:p>
      <w:pPr>
        <w:spacing w:line="283" w:lineRule="auto" w:before="177"/>
        <w:ind w:left="102" w:right="137" w:firstLine="679"/>
        <w:jc w:val="both"/>
        <w:rPr>
          <w:i/>
          <w:sz w:val="28"/>
        </w:rPr>
      </w:pPr>
      <w:r>
        <w:rPr>
          <w:i/>
          <w:sz w:val="28"/>
        </w:rPr>
        <w:t>“1. Người nào tàng trữ trái phép chất ma túy mà không nhằm mục đích</w:t>
      </w:r>
      <w:r>
        <w:rPr>
          <w:i/>
          <w:sz w:val="28"/>
        </w:rPr>
        <w:t> mua bán, vận chuyển, sản xuất trái phép chất ma túy thuộc một trong các</w:t>
      </w:r>
      <w:r>
        <w:rPr>
          <w:i/>
          <w:spacing w:val="40"/>
          <w:sz w:val="28"/>
        </w:rPr>
        <w:t> </w:t>
      </w:r>
      <w:r>
        <w:rPr>
          <w:i/>
          <w:sz w:val="28"/>
        </w:rPr>
        <w:t>trường hợp sau đây, thì bị phạt tù từ 01 năm đến 05 năm:</w:t>
      </w:r>
    </w:p>
    <w:p>
      <w:pPr>
        <w:spacing w:before="121"/>
        <w:ind w:left="781" w:right="0" w:firstLine="0"/>
        <w:jc w:val="left"/>
        <w:rPr>
          <w:i/>
          <w:sz w:val="28"/>
        </w:rPr>
      </w:pPr>
      <w:r>
        <w:rPr>
          <w:i/>
          <w:spacing w:val="-4"/>
          <w:sz w:val="28"/>
        </w:rPr>
        <w:t>....</w:t>
      </w:r>
    </w:p>
    <w:p>
      <w:pPr>
        <w:spacing w:line="285" w:lineRule="auto" w:before="177"/>
        <w:ind w:left="102" w:right="133" w:firstLine="679"/>
        <w:jc w:val="left"/>
        <w:rPr>
          <w:i/>
          <w:sz w:val="24"/>
        </w:rPr>
      </w:pPr>
      <w:r>
        <w:rPr>
          <w:i/>
          <w:sz w:val="28"/>
        </w:rPr>
        <w:t>c)</w:t>
      </w:r>
      <w:r>
        <w:rPr>
          <w:i/>
          <w:spacing w:val="80"/>
          <w:sz w:val="28"/>
        </w:rPr>
        <w:t> </w:t>
      </w:r>
      <w:r>
        <w:rPr>
          <w:i/>
          <w:sz w:val="28"/>
        </w:rPr>
        <w:t>Heroine,</w:t>
      </w:r>
      <w:r>
        <w:rPr>
          <w:i/>
          <w:spacing w:val="80"/>
          <w:sz w:val="28"/>
        </w:rPr>
        <w:t> </w:t>
      </w:r>
      <w:r>
        <w:rPr>
          <w:i/>
          <w:sz w:val="28"/>
        </w:rPr>
        <w:t>Cocaine,</w:t>
      </w:r>
      <w:r>
        <w:rPr>
          <w:i/>
          <w:spacing w:val="80"/>
          <w:sz w:val="28"/>
        </w:rPr>
        <w:t> </w:t>
      </w:r>
      <w:r>
        <w:rPr>
          <w:i/>
          <w:sz w:val="28"/>
        </w:rPr>
        <w:t>Methamphetamine,</w:t>
      </w:r>
      <w:r>
        <w:rPr>
          <w:i/>
          <w:spacing w:val="80"/>
          <w:sz w:val="28"/>
        </w:rPr>
        <w:t> </w:t>
      </w:r>
      <w:r>
        <w:rPr>
          <w:i/>
          <w:sz w:val="28"/>
        </w:rPr>
        <w:t>Amphetamine,</w:t>
      </w:r>
      <w:r>
        <w:rPr>
          <w:i/>
          <w:spacing w:val="80"/>
          <w:sz w:val="28"/>
        </w:rPr>
        <w:t> </w:t>
      </w:r>
      <w:r>
        <w:rPr>
          <w:i/>
          <w:sz w:val="28"/>
        </w:rPr>
        <w:t>MDMA</w:t>
      </w:r>
      <w:r>
        <w:rPr>
          <w:i/>
          <w:spacing w:val="80"/>
          <w:sz w:val="28"/>
        </w:rPr>
        <w:t> </w:t>
      </w:r>
      <w:r>
        <w:rPr>
          <w:i/>
          <w:sz w:val="28"/>
        </w:rPr>
        <w:t>hoặc</w:t>
      </w:r>
      <w:r>
        <w:rPr>
          <w:i/>
          <w:sz w:val="28"/>
        </w:rPr>
        <w:t> XLR-11 có khối lượng từ 0,1 gam đến dưới 05 gam</w:t>
      </w:r>
      <w:r>
        <w:rPr>
          <w:i/>
          <w:sz w:val="24"/>
        </w:rPr>
        <w:t>”</w:t>
      </w:r>
    </w:p>
    <w:p>
      <w:pPr>
        <w:pStyle w:val="Heading2"/>
        <w:numPr>
          <w:ilvl w:val="0"/>
          <w:numId w:val="3"/>
        </w:numPr>
        <w:tabs>
          <w:tab w:pos="1221" w:val="left" w:leader="none"/>
        </w:tabs>
        <w:spacing w:line="240" w:lineRule="auto" w:before="114" w:after="0"/>
        <w:ind w:left="1220" w:right="0" w:hanging="400"/>
        <w:jc w:val="left"/>
      </w:pPr>
      <w:r>
        <w:rPr/>
        <w:t>Đánh</w:t>
      </w:r>
      <w:r>
        <w:rPr>
          <w:spacing w:val="-7"/>
        </w:rPr>
        <w:t> </w:t>
      </w:r>
      <w:r>
        <w:rPr/>
        <w:t>giá</w:t>
      </w:r>
      <w:r>
        <w:rPr>
          <w:spacing w:val="-1"/>
        </w:rPr>
        <w:t> </w:t>
      </w:r>
      <w:r>
        <w:rPr/>
        <w:t>tính</w:t>
      </w:r>
      <w:r>
        <w:rPr>
          <w:spacing w:val="-4"/>
        </w:rPr>
        <w:t> </w:t>
      </w:r>
      <w:r>
        <w:rPr/>
        <w:t>chất,</w:t>
      </w:r>
      <w:r>
        <w:rPr>
          <w:spacing w:val="-3"/>
        </w:rPr>
        <w:t> </w:t>
      </w:r>
      <w:r>
        <w:rPr/>
        <w:t>mức</w:t>
      </w:r>
      <w:r>
        <w:rPr>
          <w:spacing w:val="-4"/>
        </w:rPr>
        <w:t> </w:t>
      </w:r>
      <w:r>
        <w:rPr/>
        <w:t>độ,</w:t>
      </w:r>
      <w:r>
        <w:rPr>
          <w:spacing w:val="-3"/>
        </w:rPr>
        <w:t> </w:t>
      </w:r>
      <w:r>
        <w:rPr/>
        <w:t>hậu</w:t>
      </w:r>
      <w:r>
        <w:rPr>
          <w:spacing w:val="-3"/>
        </w:rPr>
        <w:t> </w:t>
      </w:r>
      <w:r>
        <w:rPr/>
        <w:t>quả</w:t>
      </w:r>
      <w:r>
        <w:rPr>
          <w:spacing w:val="-5"/>
        </w:rPr>
        <w:t> </w:t>
      </w:r>
      <w:r>
        <w:rPr/>
        <w:t>hành</w:t>
      </w:r>
      <w:r>
        <w:rPr>
          <w:spacing w:val="-4"/>
        </w:rPr>
        <w:t> </w:t>
      </w:r>
      <w:r>
        <w:rPr/>
        <w:t>vi</w:t>
      </w:r>
      <w:r>
        <w:rPr>
          <w:spacing w:val="-1"/>
        </w:rPr>
        <w:t> </w:t>
      </w:r>
      <w:r>
        <w:rPr/>
        <w:t>phạm</w:t>
      </w:r>
      <w:r>
        <w:rPr>
          <w:spacing w:val="-7"/>
        </w:rPr>
        <w:t> </w:t>
      </w:r>
      <w:r>
        <w:rPr/>
        <w:t>tội</w:t>
      </w:r>
      <w:r>
        <w:rPr>
          <w:spacing w:val="-1"/>
        </w:rPr>
        <w:t> </w:t>
      </w:r>
      <w:r>
        <w:rPr/>
        <w:t>của</w:t>
      </w:r>
      <w:r>
        <w:rPr>
          <w:spacing w:val="-2"/>
        </w:rPr>
        <w:t> </w:t>
      </w:r>
      <w:r>
        <w:rPr/>
        <w:t>bị</w:t>
      </w:r>
      <w:r>
        <w:rPr>
          <w:spacing w:val="-2"/>
        </w:rPr>
        <w:t> </w:t>
      </w:r>
      <w:r>
        <w:rPr>
          <w:spacing w:val="-4"/>
        </w:rPr>
        <w:t>cáo:</w:t>
      </w:r>
    </w:p>
    <w:p>
      <w:pPr>
        <w:pStyle w:val="BodyText"/>
        <w:spacing w:line="283" w:lineRule="auto" w:before="178"/>
        <w:ind w:right="128"/>
      </w:pPr>
      <w:r>
        <w:rPr/>
        <w:t>Hành vi tàng trữ trái phép chất ma túy, loại Heroine có khối lượng 0,1687 gam (Không phẩy một nghìn sáu trăm tám mươi bảy gam) tại túi quần dài bên trái phía trước, mục đích để sử dụng cho bản thân của Phạm Văn D là hành vi nguy hiểm cho xã hội. Hành vi đó đã xâm phạm đến quy định của Nhà nước về quản</w:t>
      </w:r>
      <w:r>
        <w:rPr>
          <w:spacing w:val="18"/>
        </w:rPr>
        <w:t> </w:t>
      </w:r>
      <w:r>
        <w:rPr/>
        <w:t>lý</w:t>
      </w:r>
      <w:r>
        <w:rPr>
          <w:spacing w:val="18"/>
        </w:rPr>
        <w:t> </w:t>
      </w:r>
      <w:r>
        <w:rPr/>
        <w:t>các</w:t>
      </w:r>
      <w:r>
        <w:rPr>
          <w:spacing w:val="18"/>
        </w:rPr>
        <w:t> </w:t>
      </w:r>
      <w:r>
        <w:rPr/>
        <w:t>chất</w:t>
      </w:r>
      <w:r>
        <w:rPr>
          <w:spacing w:val="18"/>
        </w:rPr>
        <w:t> </w:t>
      </w:r>
      <w:r>
        <w:rPr/>
        <w:t>ma</w:t>
      </w:r>
      <w:r>
        <w:rPr>
          <w:spacing w:val="20"/>
        </w:rPr>
        <w:t> </w:t>
      </w:r>
      <w:r>
        <w:rPr/>
        <w:t>tuý,</w:t>
      </w:r>
      <w:r>
        <w:rPr>
          <w:spacing w:val="16"/>
        </w:rPr>
        <w:t> </w:t>
      </w:r>
      <w:r>
        <w:rPr/>
        <w:t>ngoài</w:t>
      </w:r>
      <w:r>
        <w:rPr>
          <w:spacing w:val="18"/>
        </w:rPr>
        <w:t> </w:t>
      </w:r>
      <w:r>
        <w:rPr/>
        <w:t>ra</w:t>
      </w:r>
      <w:r>
        <w:rPr>
          <w:spacing w:val="17"/>
        </w:rPr>
        <w:t> </w:t>
      </w:r>
      <w:r>
        <w:rPr/>
        <w:t>còn</w:t>
      </w:r>
      <w:r>
        <w:rPr>
          <w:spacing w:val="16"/>
        </w:rPr>
        <w:t> </w:t>
      </w:r>
      <w:r>
        <w:rPr/>
        <w:t>xâm</w:t>
      </w:r>
      <w:r>
        <w:rPr>
          <w:spacing w:val="14"/>
        </w:rPr>
        <w:t> </w:t>
      </w:r>
      <w:r>
        <w:rPr/>
        <w:t>phạm</w:t>
      </w:r>
      <w:r>
        <w:rPr>
          <w:spacing w:val="15"/>
        </w:rPr>
        <w:t> </w:t>
      </w:r>
      <w:r>
        <w:rPr/>
        <w:t>đến</w:t>
      </w:r>
      <w:r>
        <w:rPr>
          <w:spacing w:val="18"/>
        </w:rPr>
        <w:t> </w:t>
      </w:r>
      <w:r>
        <w:rPr/>
        <w:t>trật</w:t>
      </w:r>
      <w:r>
        <w:rPr>
          <w:spacing w:val="18"/>
        </w:rPr>
        <w:t> </w:t>
      </w:r>
      <w:r>
        <w:rPr/>
        <w:t>tự</w:t>
      </w:r>
      <w:r>
        <w:rPr>
          <w:spacing w:val="16"/>
        </w:rPr>
        <w:t> </w:t>
      </w:r>
      <w:r>
        <w:rPr/>
        <w:t>an</w:t>
      </w:r>
      <w:r>
        <w:rPr>
          <w:spacing w:val="18"/>
        </w:rPr>
        <w:t> </w:t>
      </w:r>
      <w:r>
        <w:rPr/>
        <w:t>toàn</w:t>
      </w:r>
      <w:r>
        <w:rPr>
          <w:spacing w:val="16"/>
        </w:rPr>
        <w:t> </w:t>
      </w:r>
      <w:r>
        <w:rPr/>
        <w:t>xã</w:t>
      </w:r>
      <w:r>
        <w:rPr>
          <w:spacing w:val="17"/>
        </w:rPr>
        <w:t> </w:t>
      </w:r>
      <w:r>
        <w:rPr/>
        <w:t>hội.</w:t>
      </w:r>
      <w:r>
        <w:rPr>
          <w:spacing w:val="21"/>
        </w:rPr>
        <w:t> </w:t>
      </w:r>
      <w:r>
        <w:rPr>
          <w:color w:val="0D0D0D"/>
        </w:rPr>
        <w:t>Tệ</w:t>
      </w:r>
    </w:p>
    <w:p>
      <w:pPr>
        <w:spacing w:after="0" w:line="283" w:lineRule="auto"/>
        <w:sectPr>
          <w:pgSz w:w="11910" w:h="16850"/>
          <w:pgMar w:header="638" w:footer="0" w:top="1040" w:bottom="280" w:left="1600" w:right="1000"/>
        </w:sectPr>
      </w:pPr>
    </w:p>
    <w:p>
      <w:pPr>
        <w:pStyle w:val="BodyText"/>
        <w:ind w:left="0" w:firstLine="0"/>
        <w:jc w:val="left"/>
        <w:rPr>
          <w:sz w:val="13"/>
        </w:rPr>
      </w:pPr>
    </w:p>
    <w:p>
      <w:pPr>
        <w:pStyle w:val="BodyText"/>
        <w:spacing w:line="283" w:lineRule="auto" w:before="89"/>
        <w:ind w:right="126" w:firstLine="0"/>
      </w:pPr>
      <w:r>
        <w:rPr>
          <w:color w:val="0D0D0D"/>
        </w:rPr>
        <w:t>nạn ma tuý đang là hiểm</w:t>
      </w:r>
      <w:r>
        <w:rPr>
          <w:color w:val="0D0D0D"/>
          <w:spacing w:val="-2"/>
        </w:rPr>
        <w:t> </w:t>
      </w:r>
      <w:r>
        <w:rPr>
          <w:color w:val="0D0D0D"/>
        </w:rPr>
        <w:t>họa của các quốc gia, dân tộc trên toàn thế</w:t>
      </w:r>
      <w:r>
        <w:rPr>
          <w:color w:val="0D0D0D"/>
          <w:spacing w:val="-2"/>
        </w:rPr>
        <w:t> </w:t>
      </w:r>
      <w:r>
        <w:rPr>
          <w:color w:val="0D0D0D"/>
        </w:rPr>
        <w:t>giới. Những năm qua, tệ nạn ma tuý ở Việt Nam vẫn đang diễn biến hết sức phức tạp và có</w:t>
      </w:r>
      <w:r>
        <w:rPr>
          <w:color w:val="0D0D0D"/>
          <w:spacing w:val="40"/>
        </w:rPr>
        <w:t> </w:t>
      </w:r>
      <w:r>
        <w:rPr>
          <w:color w:val="0D0D0D"/>
        </w:rPr>
        <w:t>xu hướng gia tăng cùng với việc xuất hiện nhiều loại ma tuý mới. Ma túy là một trong những nguyên nhân chủ yếu làm phát sinh nhiều loại tội phạm, tệ nạn xã hội và lây nhiễm HIV/AIDS. Hậu quả, tác hại do tệ nạn ma tuý gây ra ảnh</w:t>
      </w:r>
      <w:r>
        <w:rPr>
          <w:color w:val="0D0D0D"/>
          <w:spacing w:val="40"/>
        </w:rPr>
        <w:t> </w:t>
      </w:r>
      <w:r>
        <w:rPr>
          <w:color w:val="0D0D0D"/>
        </w:rPr>
        <w:t>hưởng nghiêm trọng đến phát triển kinh tế - xã hội và an ninh trật tự của đất nước. Ma tuý làm huỷ hoại sức khoẻ dẫn đến mất khả năng lao động, suy thoái nòi giống, phẩm giá con người, phá hoại hạnh phúc gia đình, gây ảnh hưởng nghiêm trọng đến trật tự, an toàn xã hội và an ninh quốc gia.</w:t>
      </w:r>
    </w:p>
    <w:p>
      <w:pPr>
        <w:pStyle w:val="BodyText"/>
        <w:spacing w:line="283" w:lineRule="auto" w:before="121"/>
        <w:ind w:right="127"/>
      </w:pPr>
      <w:r>
        <w:rPr/>
        <w:t>Bị</w:t>
      </w:r>
      <w:r>
        <w:rPr>
          <w:spacing w:val="-2"/>
        </w:rPr>
        <w:t> </w:t>
      </w:r>
      <w:r>
        <w:rPr/>
        <w:t>cáo</w:t>
      </w:r>
      <w:r>
        <w:rPr>
          <w:spacing w:val="-1"/>
        </w:rPr>
        <w:t> </w:t>
      </w:r>
      <w:r>
        <w:rPr/>
        <w:t>là</w:t>
      </w:r>
      <w:r>
        <w:rPr>
          <w:spacing w:val="-2"/>
        </w:rPr>
        <w:t> </w:t>
      </w:r>
      <w:r>
        <w:rPr/>
        <w:t>người</w:t>
      </w:r>
      <w:r>
        <w:rPr>
          <w:spacing w:val="-1"/>
        </w:rPr>
        <w:t> </w:t>
      </w:r>
      <w:r>
        <w:rPr/>
        <w:t>đã</w:t>
      </w:r>
      <w:r>
        <w:rPr>
          <w:spacing w:val="-5"/>
        </w:rPr>
        <w:t> </w:t>
      </w:r>
      <w:r>
        <w:rPr/>
        <w:t>thành</w:t>
      </w:r>
      <w:r>
        <w:rPr>
          <w:spacing w:val="-1"/>
        </w:rPr>
        <w:t> </w:t>
      </w:r>
      <w:r>
        <w:rPr/>
        <w:t>niên,</w:t>
      </w:r>
      <w:r>
        <w:rPr>
          <w:spacing w:val="-3"/>
        </w:rPr>
        <w:t> </w:t>
      </w:r>
      <w:r>
        <w:rPr/>
        <w:t>có</w:t>
      </w:r>
      <w:r>
        <w:rPr>
          <w:spacing w:val="-1"/>
        </w:rPr>
        <w:t> </w:t>
      </w:r>
      <w:r>
        <w:rPr/>
        <w:t>đủ</w:t>
      </w:r>
      <w:r>
        <w:rPr>
          <w:spacing w:val="-2"/>
        </w:rPr>
        <w:t> </w:t>
      </w:r>
      <w:r>
        <w:rPr/>
        <w:t>năng</w:t>
      </w:r>
      <w:r>
        <w:rPr>
          <w:spacing w:val="-5"/>
        </w:rPr>
        <w:t> </w:t>
      </w:r>
      <w:r>
        <w:rPr/>
        <w:t>lực</w:t>
      </w:r>
      <w:r>
        <w:rPr>
          <w:spacing w:val="-2"/>
        </w:rPr>
        <w:t> </w:t>
      </w:r>
      <w:r>
        <w:rPr/>
        <w:t>trách</w:t>
      </w:r>
      <w:r>
        <w:rPr>
          <w:spacing w:val="-1"/>
        </w:rPr>
        <w:t> </w:t>
      </w:r>
      <w:r>
        <w:rPr/>
        <w:t>nhiệm</w:t>
      </w:r>
      <w:r>
        <w:rPr>
          <w:spacing w:val="-7"/>
        </w:rPr>
        <w:t> </w:t>
      </w:r>
      <w:r>
        <w:rPr/>
        <w:t>hình</w:t>
      </w:r>
      <w:r>
        <w:rPr>
          <w:spacing w:val="-3"/>
        </w:rPr>
        <w:t> </w:t>
      </w:r>
      <w:r>
        <w:rPr/>
        <w:t>sự,</w:t>
      </w:r>
      <w:r>
        <w:rPr>
          <w:spacing w:val="-1"/>
        </w:rPr>
        <w:t> </w:t>
      </w:r>
      <w:r>
        <w:rPr/>
        <w:t>mặc</w:t>
      </w:r>
      <w:r>
        <w:rPr>
          <w:spacing w:val="-2"/>
        </w:rPr>
        <w:t> </w:t>
      </w:r>
      <w:r>
        <w:rPr/>
        <w:t>dù bị cáo biết rõ tác hại của ma túy cũng như mức độ nguy hiểm, hậu quả của hành vi do mình thực hiện nhưng bị cáo vẫn cố ý thực hiện tội phạm, thể hiện sự coi thường pháp luật.</w:t>
      </w:r>
    </w:p>
    <w:p>
      <w:pPr>
        <w:pStyle w:val="Heading2"/>
        <w:numPr>
          <w:ilvl w:val="0"/>
          <w:numId w:val="3"/>
        </w:numPr>
        <w:tabs>
          <w:tab w:pos="1259" w:val="left" w:leader="none"/>
        </w:tabs>
        <w:spacing w:line="283" w:lineRule="auto" w:before="120" w:after="0"/>
        <w:ind w:left="102" w:right="126" w:firstLine="719"/>
        <w:jc w:val="both"/>
      </w:pPr>
      <w:r>
        <w:rPr/>
        <w:t>Đánh giá về nhân thân, các tình tiết tăng nặng, giảm nhẹ trách nhiệm hình sự của bị cáo:</w:t>
      </w:r>
    </w:p>
    <w:p>
      <w:pPr>
        <w:pStyle w:val="BodyText"/>
        <w:spacing w:line="283" w:lineRule="auto" w:before="193"/>
        <w:ind w:right="127" w:firstLine="707"/>
      </w:pPr>
      <w:r>
        <w:rPr/>
        <w:t>Về</w:t>
      </w:r>
      <w:r>
        <w:rPr>
          <w:spacing w:val="-18"/>
        </w:rPr>
        <w:t> </w:t>
      </w:r>
      <w:r>
        <w:rPr/>
        <w:t>nhân</w:t>
      </w:r>
      <w:r>
        <w:rPr>
          <w:spacing w:val="-17"/>
        </w:rPr>
        <w:t> </w:t>
      </w:r>
      <w:r>
        <w:rPr/>
        <w:t>thân:</w:t>
      </w:r>
      <w:r>
        <w:rPr>
          <w:spacing w:val="-18"/>
        </w:rPr>
        <w:t> </w:t>
      </w:r>
      <w:r>
        <w:rPr/>
        <w:t>Bị</w:t>
      </w:r>
      <w:r>
        <w:rPr>
          <w:spacing w:val="-17"/>
        </w:rPr>
        <w:t> </w:t>
      </w:r>
      <w:r>
        <w:rPr/>
        <w:t>cáo</w:t>
      </w:r>
      <w:r>
        <w:rPr>
          <w:spacing w:val="-18"/>
        </w:rPr>
        <w:t> </w:t>
      </w:r>
      <w:r>
        <w:rPr/>
        <w:t>D</w:t>
      </w:r>
      <w:r>
        <w:rPr>
          <w:spacing w:val="-17"/>
        </w:rPr>
        <w:t> </w:t>
      </w:r>
      <w:r>
        <w:rPr/>
        <w:t>có</w:t>
      </w:r>
      <w:r>
        <w:rPr>
          <w:spacing w:val="-18"/>
        </w:rPr>
        <w:t> </w:t>
      </w:r>
      <w:r>
        <w:rPr/>
        <w:t>nhân</w:t>
      </w:r>
      <w:r>
        <w:rPr>
          <w:spacing w:val="-17"/>
        </w:rPr>
        <w:t> </w:t>
      </w:r>
      <w:r>
        <w:rPr/>
        <w:t>thân</w:t>
      </w:r>
      <w:r>
        <w:rPr>
          <w:spacing w:val="-18"/>
        </w:rPr>
        <w:t> </w:t>
      </w:r>
      <w:r>
        <w:rPr/>
        <w:t>xấu.</w:t>
      </w:r>
      <w:r>
        <w:rPr>
          <w:spacing w:val="-17"/>
        </w:rPr>
        <w:t> </w:t>
      </w:r>
      <w:r>
        <w:rPr/>
        <w:t>Năm</w:t>
      </w:r>
      <w:r>
        <w:rPr>
          <w:spacing w:val="-18"/>
        </w:rPr>
        <w:t> </w:t>
      </w:r>
      <w:r>
        <w:rPr/>
        <w:t>2014,</w:t>
      </w:r>
      <w:r>
        <w:rPr>
          <w:spacing w:val="-17"/>
        </w:rPr>
        <w:t> </w:t>
      </w:r>
      <w:r>
        <w:rPr/>
        <w:t>bị</w:t>
      </w:r>
      <w:r>
        <w:rPr>
          <w:spacing w:val="-18"/>
        </w:rPr>
        <w:t> </w:t>
      </w:r>
      <w:r>
        <w:rPr/>
        <w:t>cáo</w:t>
      </w:r>
      <w:r>
        <w:rPr>
          <w:spacing w:val="-17"/>
        </w:rPr>
        <w:t> </w:t>
      </w:r>
      <w:r>
        <w:rPr/>
        <w:t>bị</w:t>
      </w:r>
      <w:r>
        <w:rPr>
          <w:spacing w:val="-18"/>
        </w:rPr>
        <w:t> </w:t>
      </w:r>
      <w:r>
        <w:rPr/>
        <w:t>kết</w:t>
      </w:r>
      <w:r>
        <w:rPr>
          <w:spacing w:val="-17"/>
        </w:rPr>
        <w:t> </w:t>
      </w:r>
      <w:r>
        <w:rPr/>
        <w:t>án</w:t>
      </w:r>
      <w:r>
        <w:rPr>
          <w:spacing w:val="-18"/>
        </w:rPr>
        <w:t> </w:t>
      </w:r>
      <w:r>
        <w:rPr/>
        <w:t>01</w:t>
      </w:r>
      <w:r>
        <w:rPr>
          <w:spacing w:val="-17"/>
        </w:rPr>
        <w:t> </w:t>
      </w:r>
      <w:r>
        <w:rPr/>
        <w:t>năm tù về tội “Trộm cắp tài sản” theo khoản 1 Điều 138 Bộ luật Hình sự; năm 2016, bị cáo bị kết án 02 năm 06 tháng tù về tội “Tàng trữ trái phép chất ma túy” quy định tại khoản 1 Điều 194 Bộ luật hình sự nhưng bị cáo không lấy đó làm bài học để rèn luyện, tu dưỡng, cải sửa bản thân mà lại tiếp tục phạm tội. Bị cáo không có tiền án, tiền sự.</w:t>
      </w:r>
    </w:p>
    <w:p>
      <w:pPr>
        <w:pStyle w:val="BodyText"/>
        <w:spacing w:line="283" w:lineRule="auto" w:before="193"/>
        <w:ind w:right="127" w:firstLine="707"/>
      </w:pPr>
      <w:r>
        <w:rPr/>
        <w:t>Về tình tiết giảm nhẹ trách nhiệm hình sự: trong quá trình điều tra, truy tố và tại phiên tòa, bị cáo đã thành khẩn khai báo nên được áp dụng 01 tình tiết giảm nhẹ quy định tại điểm s khoản 1 Điều 51 Bộ luật Hình sự.</w:t>
      </w:r>
    </w:p>
    <w:p>
      <w:pPr>
        <w:pStyle w:val="BodyText"/>
        <w:spacing w:line="283" w:lineRule="auto" w:before="121"/>
        <w:ind w:right="127"/>
      </w:pPr>
      <w:r>
        <w:rPr/>
        <w:t>Về tình tiết tăng nặng trách nhiệm hình sự: Bị cáo không bị áp dụng tình tiết tăng nặng trách nhiệm hình sự nào quy định tại khoản 1 Điều 52 Bộ luật Hình sự.</w:t>
      </w:r>
    </w:p>
    <w:p>
      <w:pPr>
        <w:pStyle w:val="Heading2"/>
        <w:numPr>
          <w:ilvl w:val="0"/>
          <w:numId w:val="3"/>
        </w:numPr>
        <w:tabs>
          <w:tab w:pos="1221" w:val="left" w:leader="none"/>
        </w:tabs>
        <w:spacing w:line="240" w:lineRule="auto" w:before="120" w:after="0"/>
        <w:ind w:left="1220" w:right="0" w:hanging="400"/>
        <w:jc w:val="both"/>
      </w:pPr>
      <w:r>
        <w:rPr/>
        <w:t>Về</w:t>
      </w:r>
      <w:r>
        <w:rPr>
          <w:spacing w:val="-4"/>
        </w:rPr>
        <w:t> </w:t>
      </w:r>
      <w:r>
        <w:rPr/>
        <w:t>mức</w:t>
      </w:r>
      <w:r>
        <w:rPr>
          <w:spacing w:val="-2"/>
        </w:rPr>
        <w:t> </w:t>
      </w:r>
      <w:r>
        <w:rPr/>
        <w:t>hình</w:t>
      </w:r>
      <w:r>
        <w:rPr>
          <w:spacing w:val="-2"/>
        </w:rPr>
        <w:t> </w:t>
      </w:r>
      <w:r>
        <w:rPr/>
        <w:t>phạt</w:t>
      </w:r>
      <w:r>
        <w:rPr>
          <w:spacing w:val="-2"/>
        </w:rPr>
        <w:t> </w:t>
      </w:r>
      <w:r>
        <w:rPr/>
        <w:t>và</w:t>
      </w:r>
      <w:r>
        <w:rPr>
          <w:spacing w:val="-1"/>
        </w:rPr>
        <w:t> </w:t>
      </w:r>
      <w:r>
        <w:rPr/>
        <w:t>biện</w:t>
      </w:r>
      <w:r>
        <w:rPr>
          <w:spacing w:val="-2"/>
        </w:rPr>
        <w:t> </w:t>
      </w:r>
      <w:r>
        <w:rPr/>
        <w:t>pháp</w:t>
      </w:r>
      <w:r>
        <w:rPr>
          <w:spacing w:val="-2"/>
        </w:rPr>
        <w:t> </w:t>
      </w:r>
      <w:r>
        <w:rPr/>
        <w:t>chấp</w:t>
      </w:r>
      <w:r>
        <w:rPr>
          <w:spacing w:val="-5"/>
        </w:rPr>
        <w:t> </w:t>
      </w:r>
      <w:r>
        <w:rPr/>
        <w:t>hành</w:t>
      </w:r>
      <w:r>
        <w:rPr>
          <w:spacing w:val="-3"/>
        </w:rPr>
        <w:t> </w:t>
      </w:r>
      <w:r>
        <w:rPr/>
        <w:t>hình</w:t>
      </w:r>
      <w:r>
        <w:rPr>
          <w:spacing w:val="-3"/>
        </w:rPr>
        <w:t> </w:t>
      </w:r>
      <w:r>
        <w:rPr>
          <w:spacing w:val="-2"/>
        </w:rPr>
        <w:t>phạt:</w:t>
      </w:r>
    </w:p>
    <w:p>
      <w:pPr>
        <w:pStyle w:val="BodyText"/>
        <w:spacing w:line="283" w:lineRule="auto" w:before="177"/>
        <w:ind w:right="127"/>
      </w:pPr>
      <w:r>
        <w:rPr/>
        <w:t>Căn cứ vào hành vi phạm tội của bị cáo, nhân thân của bị cáo và các tình tiết tăng nặng, giảm nhẹ trách nhiệm hình sự của bị cáo. Hội đồng xét xử xét thấy: cần phải</w:t>
      </w:r>
      <w:r>
        <w:rPr>
          <w:spacing w:val="40"/>
        </w:rPr>
        <w:t> </w:t>
      </w:r>
      <w:r>
        <w:rPr/>
        <w:t>xử phạt bị cáo một mức hình phạt tương xứng với tính chất, mức độ hậu quả của hành vi phạm tội mà bị cáo đã thực hiện, buộc bị cáo phải cách</w:t>
      </w:r>
      <w:r>
        <w:rPr>
          <w:spacing w:val="40"/>
        </w:rPr>
        <w:t> </w:t>
      </w:r>
      <w:r>
        <w:rPr/>
        <w:t>ly khỏi xã hội một thời gian nhất định mới có tác dụng răn đe, giáo dục, cải tạo bị</w:t>
      </w:r>
      <w:r>
        <w:rPr>
          <w:spacing w:val="76"/>
        </w:rPr>
        <w:t> </w:t>
      </w:r>
      <w:r>
        <w:rPr/>
        <w:t>cáo</w:t>
      </w:r>
      <w:r>
        <w:rPr>
          <w:spacing w:val="75"/>
        </w:rPr>
        <w:t> </w:t>
      </w:r>
      <w:r>
        <w:rPr/>
        <w:t>đồng</w:t>
      </w:r>
      <w:r>
        <w:rPr>
          <w:spacing w:val="75"/>
        </w:rPr>
        <w:t> </w:t>
      </w:r>
      <w:r>
        <w:rPr/>
        <w:t>thời</w:t>
      </w:r>
      <w:r>
        <w:rPr>
          <w:spacing w:val="76"/>
        </w:rPr>
        <w:t> </w:t>
      </w:r>
      <w:r>
        <w:rPr/>
        <w:t>có</w:t>
      </w:r>
      <w:r>
        <w:rPr>
          <w:spacing w:val="75"/>
        </w:rPr>
        <w:t> </w:t>
      </w:r>
      <w:r>
        <w:rPr/>
        <w:t>tác</w:t>
      </w:r>
      <w:r>
        <w:rPr>
          <w:spacing w:val="75"/>
        </w:rPr>
        <w:t> </w:t>
      </w:r>
      <w:r>
        <w:rPr/>
        <w:t>dụng</w:t>
      </w:r>
      <w:r>
        <w:rPr>
          <w:spacing w:val="76"/>
        </w:rPr>
        <w:t> </w:t>
      </w:r>
      <w:r>
        <w:rPr/>
        <w:t>chung</w:t>
      </w:r>
      <w:r>
        <w:rPr>
          <w:spacing w:val="76"/>
        </w:rPr>
        <w:t> </w:t>
      </w:r>
      <w:r>
        <w:rPr/>
        <w:t>trong</w:t>
      </w:r>
      <w:r>
        <w:rPr>
          <w:spacing w:val="76"/>
        </w:rPr>
        <w:t> </w:t>
      </w:r>
      <w:r>
        <w:rPr/>
        <w:t>việc</w:t>
      </w:r>
      <w:r>
        <w:rPr>
          <w:spacing w:val="75"/>
        </w:rPr>
        <w:t> </w:t>
      </w:r>
      <w:r>
        <w:rPr/>
        <w:t>đấu</w:t>
      </w:r>
      <w:r>
        <w:rPr>
          <w:spacing w:val="76"/>
        </w:rPr>
        <w:t> </w:t>
      </w:r>
      <w:r>
        <w:rPr/>
        <w:t>tranh</w:t>
      </w:r>
      <w:r>
        <w:rPr>
          <w:spacing w:val="76"/>
        </w:rPr>
        <w:t> </w:t>
      </w:r>
      <w:r>
        <w:rPr/>
        <w:t>và</w:t>
      </w:r>
      <w:r>
        <w:rPr>
          <w:spacing w:val="75"/>
        </w:rPr>
        <w:t> </w:t>
      </w:r>
      <w:r>
        <w:rPr/>
        <w:t>phòng</w:t>
      </w:r>
      <w:r>
        <w:rPr>
          <w:spacing w:val="75"/>
        </w:rPr>
        <w:t> </w:t>
      </w:r>
      <w:r>
        <w:rPr/>
        <w:t>ngừa tội phạm.</w:t>
      </w:r>
    </w:p>
    <w:p>
      <w:pPr>
        <w:spacing w:after="0" w:line="283" w:lineRule="auto"/>
        <w:sectPr>
          <w:pgSz w:w="11910" w:h="16850"/>
          <w:pgMar w:header="638" w:footer="0" w:top="1040" w:bottom="280" w:left="1600" w:right="1000"/>
        </w:sectPr>
      </w:pPr>
    </w:p>
    <w:p>
      <w:pPr>
        <w:pStyle w:val="BodyText"/>
        <w:ind w:left="0" w:firstLine="0"/>
        <w:jc w:val="left"/>
        <w:rPr>
          <w:sz w:val="13"/>
        </w:rPr>
      </w:pPr>
    </w:p>
    <w:p>
      <w:pPr>
        <w:spacing w:line="283" w:lineRule="auto" w:before="89"/>
        <w:ind w:left="102" w:right="126" w:firstLine="719"/>
        <w:jc w:val="both"/>
        <w:rPr>
          <w:i/>
          <w:sz w:val="28"/>
        </w:rPr>
      </w:pPr>
      <w:r>
        <w:rPr>
          <w:sz w:val="28"/>
        </w:rPr>
        <w:t>Về hình phạt bổ sung: Theo quy định tại khoản 5 Điều 249 Bộ luật Hình sự: “</w:t>
      </w:r>
      <w:r>
        <w:rPr>
          <w:i/>
          <w:sz w:val="28"/>
        </w:rPr>
        <w:t>Người phạm tội còn có thể bị phạt tiền từ 5.000.000 đồng đến 500.000.000</w:t>
      </w:r>
      <w:r>
        <w:rPr>
          <w:i/>
          <w:sz w:val="28"/>
        </w:rPr>
        <w:t> đồng, cấm đảm nhiệm chức vụ, cấm hành nghề hoặc làm công việc nhất định từ 01 năm đến 05 năm hoặc tịch thu một phần hoặc toàn bộ tài sản”.</w:t>
      </w:r>
    </w:p>
    <w:p>
      <w:pPr>
        <w:pStyle w:val="BodyText"/>
        <w:spacing w:line="283" w:lineRule="auto" w:before="120"/>
        <w:ind w:right="117"/>
      </w:pPr>
      <w:r>
        <w:rPr/>
        <w:t>Xét thấy, bị cáo D</w:t>
      </w:r>
      <w:r>
        <w:rPr>
          <w:spacing w:val="-1"/>
        </w:rPr>
        <w:t> </w:t>
      </w:r>
      <w:r>
        <w:rPr/>
        <w:t>tàng trữ ma túy</w:t>
      </w:r>
      <w:r>
        <w:rPr>
          <w:spacing w:val="-1"/>
        </w:rPr>
        <w:t> </w:t>
      </w:r>
      <w:r>
        <w:rPr/>
        <w:t>để sử</w:t>
      </w:r>
      <w:r>
        <w:rPr>
          <w:spacing w:val="-1"/>
        </w:rPr>
        <w:t> </w:t>
      </w:r>
      <w:r>
        <w:rPr/>
        <w:t>dụng cho bản thân, không vì mục </w:t>
      </w:r>
      <w:r>
        <w:rPr>
          <w:spacing w:val="-2"/>
        </w:rPr>
        <w:t>đích</w:t>
      </w:r>
      <w:r>
        <w:rPr>
          <w:spacing w:val="-16"/>
        </w:rPr>
        <w:t> </w:t>
      </w:r>
      <w:r>
        <w:rPr>
          <w:spacing w:val="-2"/>
        </w:rPr>
        <w:t>vụ</w:t>
      </w:r>
      <w:r>
        <w:rPr>
          <w:spacing w:val="-15"/>
        </w:rPr>
        <w:t> </w:t>
      </w:r>
      <w:r>
        <w:rPr>
          <w:spacing w:val="-2"/>
        </w:rPr>
        <w:t>lợi.</w:t>
      </w:r>
      <w:r>
        <w:rPr>
          <w:spacing w:val="-16"/>
        </w:rPr>
        <w:t> </w:t>
      </w:r>
      <w:r>
        <w:rPr>
          <w:spacing w:val="-2"/>
        </w:rPr>
        <w:t>Bị</w:t>
      </w:r>
      <w:r>
        <w:rPr>
          <w:spacing w:val="-15"/>
        </w:rPr>
        <w:t> </w:t>
      </w:r>
      <w:r>
        <w:rPr>
          <w:spacing w:val="-2"/>
        </w:rPr>
        <w:t>cáo</w:t>
      </w:r>
      <w:r>
        <w:rPr>
          <w:spacing w:val="-16"/>
        </w:rPr>
        <w:t> </w:t>
      </w:r>
      <w:r>
        <w:rPr>
          <w:spacing w:val="-2"/>
        </w:rPr>
        <w:t>lao</w:t>
      </w:r>
      <w:r>
        <w:rPr>
          <w:spacing w:val="-15"/>
        </w:rPr>
        <w:t> </w:t>
      </w:r>
      <w:r>
        <w:rPr>
          <w:spacing w:val="-2"/>
        </w:rPr>
        <w:t>động</w:t>
      </w:r>
      <w:r>
        <w:rPr>
          <w:spacing w:val="-16"/>
        </w:rPr>
        <w:t> </w:t>
      </w:r>
      <w:r>
        <w:rPr>
          <w:spacing w:val="-2"/>
        </w:rPr>
        <w:t>tự</w:t>
      </w:r>
      <w:r>
        <w:rPr>
          <w:spacing w:val="-15"/>
        </w:rPr>
        <w:t> </w:t>
      </w:r>
      <w:r>
        <w:rPr>
          <w:spacing w:val="-2"/>
        </w:rPr>
        <w:t>do,</w:t>
      </w:r>
      <w:r>
        <w:rPr>
          <w:spacing w:val="-16"/>
        </w:rPr>
        <w:t> </w:t>
      </w:r>
      <w:r>
        <w:rPr>
          <w:spacing w:val="-2"/>
        </w:rPr>
        <w:t>không</w:t>
      </w:r>
      <w:r>
        <w:rPr>
          <w:spacing w:val="-15"/>
        </w:rPr>
        <w:t> </w:t>
      </w:r>
      <w:r>
        <w:rPr>
          <w:spacing w:val="-2"/>
        </w:rPr>
        <w:t>có</w:t>
      </w:r>
      <w:r>
        <w:rPr>
          <w:spacing w:val="-16"/>
        </w:rPr>
        <w:t> </w:t>
      </w:r>
      <w:r>
        <w:rPr>
          <w:spacing w:val="-2"/>
        </w:rPr>
        <w:t>tài</w:t>
      </w:r>
      <w:r>
        <w:rPr>
          <w:spacing w:val="-15"/>
        </w:rPr>
        <w:t> </w:t>
      </w:r>
      <w:r>
        <w:rPr>
          <w:spacing w:val="-2"/>
        </w:rPr>
        <w:t>sản</w:t>
      </w:r>
      <w:r>
        <w:rPr>
          <w:spacing w:val="-16"/>
        </w:rPr>
        <w:t> </w:t>
      </w:r>
      <w:r>
        <w:rPr>
          <w:spacing w:val="-2"/>
        </w:rPr>
        <w:t>riêng</w:t>
      </w:r>
      <w:r>
        <w:rPr>
          <w:spacing w:val="-15"/>
        </w:rPr>
        <w:t> </w:t>
      </w:r>
      <w:r>
        <w:rPr>
          <w:spacing w:val="-2"/>
        </w:rPr>
        <w:t>và</w:t>
      </w:r>
      <w:r>
        <w:rPr>
          <w:spacing w:val="-16"/>
        </w:rPr>
        <w:t> </w:t>
      </w:r>
      <w:r>
        <w:rPr>
          <w:spacing w:val="-2"/>
        </w:rPr>
        <w:t>thu</w:t>
      </w:r>
      <w:r>
        <w:rPr>
          <w:spacing w:val="-15"/>
        </w:rPr>
        <w:t> </w:t>
      </w:r>
      <w:r>
        <w:rPr>
          <w:spacing w:val="-2"/>
        </w:rPr>
        <w:t>nhập</w:t>
      </w:r>
      <w:r>
        <w:rPr>
          <w:spacing w:val="-16"/>
        </w:rPr>
        <w:t> </w:t>
      </w:r>
      <w:r>
        <w:rPr>
          <w:spacing w:val="-2"/>
        </w:rPr>
        <w:t>không</w:t>
      </w:r>
      <w:r>
        <w:rPr>
          <w:spacing w:val="-15"/>
        </w:rPr>
        <w:t> </w:t>
      </w:r>
      <w:r>
        <w:rPr>
          <w:spacing w:val="-2"/>
        </w:rPr>
        <w:t>ổn</w:t>
      </w:r>
      <w:r>
        <w:rPr>
          <w:spacing w:val="-16"/>
        </w:rPr>
        <w:t> </w:t>
      </w:r>
      <w:r>
        <w:rPr>
          <w:spacing w:val="-2"/>
        </w:rPr>
        <w:t>định. </w:t>
      </w:r>
      <w:r>
        <w:rPr/>
        <w:t>Do</w:t>
      </w:r>
      <w:r>
        <w:rPr>
          <w:spacing w:val="-18"/>
        </w:rPr>
        <w:t> </w:t>
      </w:r>
      <w:r>
        <w:rPr/>
        <w:t>vậy,</w:t>
      </w:r>
      <w:r>
        <w:rPr>
          <w:spacing w:val="-17"/>
        </w:rPr>
        <w:t> </w:t>
      </w:r>
      <w:r>
        <w:rPr/>
        <w:t>Hội</w:t>
      </w:r>
      <w:r>
        <w:rPr>
          <w:spacing w:val="-18"/>
        </w:rPr>
        <w:t> </w:t>
      </w:r>
      <w:r>
        <w:rPr/>
        <w:t>đồng</w:t>
      </w:r>
      <w:r>
        <w:rPr>
          <w:spacing w:val="-17"/>
        </w:rPr>
        <w:t> </w:t>
      </w:r>
      <w:r>
        <w:rPr/>
        <w:t>xét</w:t>
      </w:r>
      <w:r>
        <w:rPr>
          <w:spacing w:val="-18"/>
        </w:rPr>
        <w:t> </w:t>
      </w:r>
      <w:r>
        <w:rPr/>
        <w:t>xử</w:t>
      </w:r>
      <w:r>
        <w:rPr>
          <w:spacing w:val="-17"/>
        </w:rPr>
        <w:t> </w:t>
      </w:r>
      <w:r>
        <w:rPr/>
        <w:t>không</w:t>
      </w:r>
      <w:r>
        <w:rPr>
          <w:spacing w:val="-18"/>
        </w:rPr>
        <w:t> </w:t>
      </w:r>
      <w:r>
        <w:rPr/>
        <w:t>áp</w:t>
      </w:r>
      <w:r>
        <w:rPr>
          <w:spacing w:val="-16"/>
        </w:rPr>
        <w:t> </w:t>
      </w:r>
      <w:r>
        <w:rPr/>
        <w:t>dụng</w:t>
      </w:r>
      <w:r>
        <w:rPr>
          <w:spacing w:val="-18"/>
        </w:rPr>
        <w:t> </w:t>
      </w:r>
      <w:r>
        <w:rPr/>
        <w:t>hình</w:t>
      </w:r>
      <w:r>
        <w:rPr>
          <w:spacing w:val="-17"/>
        </w:rPr>
        <w:t> </w:t>
      </w:r>
      <w:r>
        <w:rPr/>
        <w:t>phạt</w:t>
      </w:r>
      <w:r>
        <w:rPr>
          <w:spacing w:val="-18"/>
        </w:rPr>
        <w:t> </w:t>
      </w:r>
      <w:r>
        <w:rPr/>
        <w:t>bổ</w:t>
      </w:r>
      <w:r>
        <w:rPr>
          <w:spacing w:val="-17"/>
        </w:rPr>
        <w:t> </w:t>
      </w:r>
      <w:r>
        <w:rPr/>
        <w:t>sung</w:t>
      </w:r>
      <w:r>
        <w:rPr>
          <w:spacing w:val="-18"/>
        </w:rPr>
        <w:t> </w:t>
      </w:r>
      <w:r>
        <w:rPr/>
        <w:t>đối</w:t>
      </w:r>
      <w:r>
        <w:rPr>
          <w:spacing w:val="-16"/>
        </w:rPr>
        <w:t> </w:t>
      </w:r>
      <w:r>
        <w:rPr/>
        <w:t>với</w:t>
      </w:r>
      <w:r>
        <w:rPr>
          <w:spacing w:val="-16"/>
        </w:rPr>
        <w:t> </w:t>
      </w:r>
      <w:r>
        <w:rPr/>
        <w:t>bị</w:t>
      </w:r>
      <w:r>
        <w:rPr>
          <w:spacing w:val="-18"/>
        </w:rPr>
        <w:t> </w:t>
      </w:r>
      <w:r>
        <w:rPr/>
        <w:t>cáo.</w:t>
      </w:r>
    </w:p>
    <w:p>
      <w:pPr>
        <w:pStyle w:val="Heading2"/>
        <w:numPr>
          <w:ilvl w:val="0"/>
          <w:numId w:val="3"/>
        </w:numPr>
        <w:tabs>
          <w:tab w:pos="1221" w:val="left" w:leader="none"/>
        </w:tabs>
        <w:spacing w:line="240" w:lineRule="auto" w:before="120" w:after="0"/>
        <w:ind w:left="1220" w:right="0" w:hanging="400"/>
        <w:jc w:val="both"/>
        <w:rPr>
          <w:b w:val="0"/>
        </w:rPr>
      </w:pPr>
      <w:r>
        <w:rPr/>
        <w:t>Về</w:t>
      </w:r>
      <w:r>
        <w:rPr>
          <w:spacing w:val="-3"/>
        </w:rPr>
        <w:t> </w:t>
      </w:r>
      <w:r>
        <w:rPr/>
        <w:t>xử</w:t>
      </w:r>
      <w:r>
        <w:rPr>
          <w:spacing w:val="-6"/>
        </w:rPr>
        <w:t> </w:t>
      </w:r>
      <w:r>
        <w:rPr/>
        <w:t>lý</w:t>
      </w:r>
      <w:r>
        <w:rPr>
          <w:spacing w:val="-5"/>
        </w:rPr>
        <w:t> </w:t>
      </w:r>
      <w:r>
        <w:rPr/>
        <w:t>vật</w:t>
      </w:r>
      <w:r>
        <w:rPr>
          <w:spacing w:val="-2"/>
        </w:rPr>
        <w:t> </w:t>
      </w:r>
      <w:r>
        <w:rPr/>
        <w:t>chứng và</w:t>
      </w:r>
      <w:r>
        <w:rPr>
          <w:spacing w:val="-2"/>
        </w:rPr>
        <w:t> </w:t>
      </w:r>
      <w:r>
        <w:rPr/>
        <w:t>tài</w:t>
      </w:r>
      <w:r>
        <w:rPr>
          <w:spacing w:val="-3"/>
        </w:rPr>
        <w:t> </w:t>
      </w:r>
      <w:r>
        <w:rPr>
          <w:spacing w:val="-4"/>
        </w:rPr>
        <w:t>sản</w:t>
      </w:r>
      <w:r>
        <w:rPr>
          <w:b w:val="0"/>
          <w:spacing w:val="-4"/>
        </w:rPr>
        <w:t>:</w:t>
      </w:r>
    </w:p>
    <w:p>
      <w:pPr>
        <w:pStyle w:val="BodyText"/>
        <w:spacing w:line="283" w:lineRule="auto" w:before="178"/>
        <w:ind w:right="121"/>
      </w:pPr>
      <w:r>
        <w:rPr/>
        <w:t>Đối với số ma túy, loại Heronine giám định hoàn lại còn lại 0,1354 gam niêm phong trong phong bì 307/KL- KTHS(MT) ngày 02 tháng 8 năm 2022 của Phòng kỹ thuật hình sự Công an tỉnh Thái Bình là vật chứng của vụ án, thuộc loại Nhà nước độc quyền quản lý và cấm tàng trữ nên cần áp dụng Điều 47 Bộ luật Hình sự, Điều 106 Bộ luật Tố tụng hình sự tịch thu để tiêu huỷ.</w:t>
      </w:r>
    </w:p>
    <w:p>
      <w:pPr>
        <w:pStyle w:val="Heading2"/>
        <w:numPr>
          <w:ilvl w:val="0"/>
          <w:numId w:val="3"/>
        </w:numPr>
        <w:tabs>
          <w:tab w:pos="1221" w:val="left" w:leader="none"/>
        </w:tabs>
        <w:spacing w:line="240" w:lineRule="auto" w:before="121" w:after="0"/>
        <w:ind w:left="1220" w:right="0" w:hanging="400"/>
        <w:jc w:val="both"/>
      </w:pPr>
      <w:r>
        <w:rPr/>
        <w:t>Về</w:t>
      </w:r>
      <w:r>
        <w:rPr>
          <w:spacing w:val="-4"/>
        </w:rPr>
        <w:t> </w:t>
      </w:r>
      <w:r>
        <w:rPr/>
        <w:t>những</w:t>
      </w:r>
      <w:r>
        <w:rPr>
          <w:spacing w:val="-2"/>
        </w:rPr>
        <w:t> </w:t>
      </w:r>
      <w:r>
        <w:rPr/>
        <w:t>vấn</w:t>
      </w:r>
      <w:r>
        <w:rPr>
          <w:spacing w:val="-3"/>
        </w:rPr>
        <w:t> </w:t>
      </w:r>
      <w:r>
        <w:rPr/>
        <w:t>đề</w:t>
      </w:r>
      <w:r>
        <w:rPr>
          <w:spacing w:val="-4"/>
        </w:rPr>
        <w:t> </w:t>
      </w:r>
      <w:r>
        <w:rPr/>
        <w:t>khác</w:t>
      </w:r>
      <w:r>
        <w:rPr>
          <w:spacing w:val="-3"/>
        </w:rPr>
        <w:t> </w:t>
      </w:r>
      <w:r>
        <w:rPr/>
        <w:t>trong</w:t>
      </w:r>
      <w:r>
        <w:rPr>
          <w:spacing w:val="-2"/>
        </w:rPr>
        <w:t> </w:t>
      </w:r>
      <w:r>
        <w:rPr/>
        <w:t>vụ</w:t>
      </w:r>
      <w:r>
        <w:rPr>
          <w:spacing w:val="-6"/>
        </w:rPr>
        <w:t> </w:t>
      </w:r>
      <w:r>
        <w:rPr>
          <w:spacing w:val="-5"/>
        </w:rPr>
        <w:t>án:</w:t>
      </w:r>
    </w:p>
    <w:p>
      <w:pPr>
        <w:pStyle w:val="BodyText"/>
        <w:spacing w:line="283" w:lineRule="auto" w:before="177"/>
        <w:ind w:right="126" w:firstLine="789"/>
      </w:pPr>
      <w:r>
        <w:rPr/>
        <w:t>[7.1] Đối với chiếc xe mô tô nhãn hiệu Honda Super Cub 70 biển đăng</w:t>
      </w:r>
      <w:r>
        <w:rPr>
          <w:spacing w:val="80"/>
        </w:rPr>
        <w:t> </w:t>
      </w:r>
      <w:r>
        <w:rPr/>
        <w:t>ký 17F3-xxxx</w:t>
      </w:r>
      <w:r>
        <w:rPr>
          <w:spacing w:val="40"/>
        </w:rPr>
        <w:t> </w:t>
      </w:r>
      <w:r>
        <w:rPr/>
        <w:t>của bố đẻ bị cáo là ông Phạm Hồng D, do D tự ý lấy đi mua ma túy, ông D không biết. Ông D khai ông mua lại chiếc xe trên nhưng không có giấy tờ mua bán xe. Người có tên trong giấy chứng nhận đăng ký xe mô tô là</w:t>
      </w:r>
      <w:r>
        <w:rPr>
          <w:spacing w:val="40"/>
        </w:rPr>
        <w:t> </w:t>
      </w:r>
      <w:r>
        <w:rPr/>
        <w:t>ông Trần Quang N, sinh năm 1949, trú tại: thôn D, xã T, huyện K, tỉnh Thái Bình. Ông N khẳng định ông không đăng ký và không đăng ký hộ ai chiếc xe trên. Cơ quan Cảnh sát điều tra vẫn đang tiếp tục xác minh, khi có đủ căn cứ sẽ xử lý sau.</w:t>
      </w:r>
    </w:p>
    <w:p>
      <w:pPr>
        <w:pStyle w:val="BodyText"/>
        <w:spacing w:line="283" w:lineRule="auto" w:before="122"/>
        <w:ind w:right="128"/>
      </w:pPr>
      <w:r>
        <w:rPr/>
        <w:t>[7.2] Đối với người nam thanh niên đã bán ma túy cho Phạm Văn</w:t>
      </w:r>
      <w:r>
        <w:rPr>
          <w:spacing w:val="80"/>
        </w:rPr>
        <w:t> </w:t>
      </w:r>
      <w:r>
        <w:rPr/>
        <w:t>D, do</w:t>
      </w:r>
      <w:r>
        <w:rPr>
          <w:spacing w:val="40"/>
        </w:rPr>
        <w:t> </w:t>
      </w:r>
      <w:r>
        <w:rPr/>
        <w:t>D khai không quen biết, không có thông tin về họ tên, địa chỉ nên không có căn cứ để điều tra, xử lý.</w:t>
      </w:r>
    </w:p>
    <w:p>
      <w:pPr>
        <w:pStyle w:val="BodyText"/>
        <w:spacing w:line="283" w:lineRule="auto" w:before="121"/>
        <w:ind w:right="131"/>
      </w:pPr>
      <w:r>
        <w:rPr/>
        <w:t>Bị cáo phải chịu án phí hình sự sơ thẩm và có quyền kháng cáo theo quy định của pháp luật.</w:t>
      </w:r>
    </w:p>
    <w:p>
      <w:pPr>
        <w:spacing w:before="121"/>
        <w:ind w:left="82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left="3528" w:right="2823"/>
      </w:pPr>
      <w:r>
        <w:rPr/>
        <w:t>QUYẾT</w:t>
      </w:r>
      <w:r>
        <w:rPr>
          <w:spacing w:val="-4"/>
        </w:rPr>
        <w:t> </w:t>
      </w:r>
      <w:r>
        <w:rPr>
          <w:spacing w:val="-2"/>
        </w:rPr>
        <w:t>ĐỊNH:</w:t>
      </w:r>
    </w:p>
    <w:p>
      <w:pPr>
        <w:pStyle w:val="BodyText"/>
        <w:spacing w:line="283" w:lineRule="auto" w:before="178"/>
        <w:ind w:right="127"/>
      </w:pPr>
      <w:r>
        <w:rPr/>
        <w:t>Căn cứ vào điểm c khoản 1 Điều 249; điểm s khoản 1 Điều 51; Điều 50; Điều 38; điểm c khoản 1 Điều 47 Bộ luật Hình sự; điểm a khoản 2 Điều 106; Điều 135; khoản 2 Điều 136; Điều 331; Điều 333 Bộ luật Tố tụng hình sự; Điều 23 Nghị quyết 326/2016/UBTVQH14 ngày 30 tháng 12 năm 2016 quy định về mức thu, miễn, giảm, thu, nộp, quản lý án phí, lệ phí Tòa án:</w:t>
      </w:r>
    </w:p>
    <w:p>
      <w:pPr>
        <w:spacing w:after="0" w:line="283" w:lineRule="auto"/>
        <w:sectPr>
          <w:pgSz w:w="11910" w:h="16850"/>
          <w:pgMar w:header="638" w:footer="0" w:top="1040" w:bottom="280" w:left="1600" w:right="1000"/>
        </w:sectPr>
      </w:pPr>
    </w:p>
    <w:p>
      <w:pPr>
        <w:pStyle w:val="BodyText"/>
        <w:ind w:left="0" w:firstLine="0"/>
        <w:jc w:val="left"/>
        <w:rPr>
          <w:sz w:val="13"/>
        </w:rPr>
      </w:pPr>
    </w:p>
    <w:p>
      <w:pPr>
        <w:pStyle w:val="ListParagraph"/>
        <w:numPr>
          <w:ilvl w:val="0"/>
          <w:numId w:val="4"/>
        </w:numPr>
        <w:tabs>
          <w:tab w:pos="1139" w:val="left" w:leader="none"/>
          <w:tab w:pos="6135" w:val="left" w:leader="none"/>
        </w:tabs>
        <w:spacing w:line="283" w:lineRule="auto" w:before="89" w:after="0"/>
        <w:ind w:left="102" w:right="128" w:firstLine="719"/>
        <w:jc w:val="left"/>
        <w:rPr>
          <w:sz w:val="28"/>
        </w:rPr>
      </w:pPr>
      <w:r>
        <w:rPr>
          <w:sz w:val="28"/>
        </w:rPr>
        <w:t>Về tội danh: Tuyên bố</w:t>
      </w:r>
      <w:r>
        <w:rPr>
          <w:spacing w:val="40"/>
          <w:sz w:val="28"/>
        </w:rPr>
        <w:t> </w:t>
      </w:r>
      <w:r>
        <w:rPr>
          <w:sz w:val="28"/>
        </w:rPr>
        <w:t>bị cáo Phạm Văn</w:t>
        <w:tab/>
        <w:t>D phạm tội “Tàng trữ trái phép chất ma túy”.</w:t>
      </w:r>
    </w:p>
    <w:p>
      <w:pPr>
        <w:pStyle w:val="ListParagraph"/>
        <w:numPr>
          <w:ilvl w:val="0"/>
          <w:numId w:val="4"/>
        </w:numPr>
        <w:tabs>
          <w:tab w:pos="1131" w:val="left" w:leader="none"/>
        </w:tabs>
        <w:spacing w:line="285" w:lineRule="auto" w:before="119" w:after="0"/>
        <w:ind w:left="102" w:right="126" w:firstLine="719"/>
        <w:jc w:val="left"/>
        <w:rPr>
          <w:sz w:val="28"/>
        </w:rPr>
      </w:pPr>
      <w:r>
        <w:rPr>
          <w:sz w:val="28"/>
        </w:rPr>
        <w:t>Về</w:t>
      </w:r>
      <w:r>
        <w:rPr>
          <w:spacing w:val="26"/>
          <w:sz w:val="28"/>
        </w:rPr>
        <w:t> </w:t>
      </w:r>
      <w:r>
        <w:rPr>
          <w:sz w:val="28"/>
        </w:rPr>
        <w:t>hình</w:t>
      </w:r>
      <w:r>
        <w:rPr>
          <w:spacing w:val="26"/>
          <w:sz w:val="28"/>
        </w:rPr>
        <w:t> </w:t>
      </w:r>
      <w:r>
        <w:rPr>
          <w:sz w:val="28"/>
        </w:rPr>
        <w:t>phạt:</w:t>
      </w:r>
      <w:r>
        <w:rPr>
          <w:spacing w:val="26"/>
          <w:sz w:val="28"/>
        </w:rPr>
        <w:t> </w:t>
      </w:r>
      <w:r>
        <w:rPr>
          <w:sz w:val="28"/>
        </w:rPr>
        <w:t>Xử</w:t>
      </w:r>
      <w:r>
        <w:rPr>
          <w:spacing w:val="24"/>
          <w:sz w:val="28"/>
        </w:rPr>
        <w:t> </w:t>
      </w:r>
      <w:r>
        <w:rPr>
          <w:sz w:val="28"/>
        </w:rPr>
        <w:t>phạt</w:t>
      </w:r>
      <w:r>
        <w:rPr>
          <w:spacing w:val="32"/>
          <w:sz w:val="28"/>
        </w:rPr>
        <w:t> </w:t>
      </w:r>
      <w:r>
        <w:rPr>
          <w:sz w:val="28"/>
        </w:rPr>
        <w:t>Phạm Văn</w:t>
      </w:r>
      <w:r>
        <w:rPr>
          <w:spacing w:val="80"/>
          <w:sz w:val="28"/>
        </w:rPr>
        <w:t> </w:t>
      </w:r>
      <w:r>
        <w:rPr>
          <w:sz w:val="28"/>
        </w:rPr>
        <w:t>D</w:t>
      </w:r>
      <w:r>
        <w:rPr>
          <w:spacing w:val="26"/>
          <w:sz w:val="28"/>
        </w:rPr>
        <w:t> </w:t>
      </w:r>
      <w:r>
        <w:rPr>
          <w:sz w:val="28"/>
        </w:rPr>
        <w:t>01(một)</w:t>
      </w:r>
      <w:r>
        <w:rPr>
          <w:spacing w:val="26"/>
          <w:sz w:val="28"/>
        </w:rPr>
        <w:t> </w:t>
      </w:r>
      <w:r>
        <w:rPr>
          <w:sz w:val="28"/>
        </w:rPr>
        <w:t>năm 06</w:t>
      </w:r>
      <w:r>
        <w:rPr>
          <w:spacing w:val="26"/>
          <w:sz w:val="28"/>
        </w:rPr>
        <w:t> </w:t>
      </w:r>
      <w:r>
        <w:rPr>
          <w:sz w:val="28"/>
        </w:rPr>
        <w:t>(sáu)</w:t>
      </w:r>
      <w:r>
        <w:rPr>
          <w:spacing w:val="28"/>
          <w:sz w:val="28"/>
        </w:rPr>
        <w:t> </w:t>
      </w:r>
      <w:r>
        <w:rPr>
          <w:sz w:val="28"/>
        </w:rPr>
        <w:t>tháng</w:t>
      </w:r>
      <w:r>
        <w:rPr>
          <w:spacing w:val="28"/>
          <w:sz w:val="28"/>
        </w:rPr>
        <w:t> </w:t>
      </w:r>
      <w:r>
        <w:rPr>
          <w:sz w:val="28"/>
        </w:rPr>
        <w:t>tù. Thời hạn chấp hành hình phạt tù tính từ ngày 01 tháng 8 năm 2022</w:t>
      </w:r>
    </w:p>
    <w:p>
      <w:pPr>
        <w:pStyle w:val="ListParagraph"/>
        <w:numPr>
          <w:ilvl w:val="0"/>
          <w:numId w:val="4"/>
        </w:numPr>
        <w:tabs>
          <w:tab w:pos="1103" w:val="left" w:leader="none"/>
        </w:tabs>
        <w:spacing w:line="240" w:lineRule="auto" w:before="114" w:after="0"/>
        <w:ind w:left="1102" w:right="0" w:hanging="282"/>
        <w:jc w:val="left"/>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BodyText"/>
        <w:spacing w:line="283" w:lineRule="auto" w:before="177"/>
        <w:ind w:right="125"/>
      </w:pPr>
      <w:r>
        <w:rPr/>
        <w:t>Tịch thu tiêu hủy: 0,1354 gam ma túy, loại Heroine hoàn lại sau giám</w:t>
      </w:r>
      <w:r>
        <w:rPr>
          <w:spacing w:val="40"/>
        </w:rPr>
        <w:t> </w:t>
      </w:r>
      <w:r>
        <w:rPr/>
        <w:t>định niêm phong trong phong bì số 307/KL- KTHS(MT) ngày 02 tháng 8 năm 2022 của phòng Kỹ thuật Hình sự Công an tỉnh Thái Bình.</w:t>
      </w:r>
    </w:p>
    <w:p>
      <w:pPr>
        <w:spacing w:line="285" w:lineRule="auto" w:before="121"/>
        <w:ind w:left="102" w:right="128" w:firstLine="789"/>
        <w:jc w:val="both"/>
        <w:rPr>
          <w:sz w:val="28"/>
        </w:rPr>
      </w:pPr>
      <w:r>
        <w:rPr>
          <w:sz w:val="28"/>
        </w:rPr>
        <w:t>(</w:t>
      </w:r>
      <w:r>
        <w:rPr>
          <w:i/>
          <w:sz w:val="28"/>
        </w:rPr>
        <w:t>Vật chứng của vụ án đã chuyển Chi cục Thi hành án dân sự huyện Vũ</w:t>
      </w:r>
      <w:r>
        <w:rPr>
          <w:i/>
          <w:sz w:val="28"/>
        </w:rPr>
        <w:t> Thư theo Phiếu nhập kho vật chứng ngày 28 tháng 10 năm 2022</w:t>
      </w:r>
      <w:r>
        <w:rPr>
          <w:sz w:val="28"/>
        </w:rPr>
        <w:t>).</w:t>
      </w:r>
    </w:p>
    <w:p>
      <w:pPr>
        <w:pStyle w:val="ListParagraph"/>
        <w:numPr>
          <w:ilvl w:val="0"/>
          <w:numId w:val="4"/>
        </w:numPr>
        <w:tabs>
          <w:tab w:pos="1115" w:val="left" w:leader="none"/>
        </w:tabs>
        <w:spacing w:line="283" w:lineRule="auto" w:before="115" w:after="0"/>
        <w:ind w:left="102" w:right="127" w:firstLine="719"/>
        <w:jc w:val="both"/>
        <w:rPr>
          <w:sz w:val="28"/>
        </w:rPr>
      </w:pPr>
      <w:r>
        <w:rPr>
          <w:sz w:val="28"/>
        </w:rPr>
        <w:t>Về án phí: Bị cáo Phạm Văn</w:t>
      </w:r>
      <w:r>
        <w:rPr>
          <w:spacing w:val="80"/>
          <w:sz w:val="28"/>
        </w:rPr>
        <w:t> </w:t>
      </w:r>
      <w:r>
        <w:rPr>
          <w:sz w:val="28"/>
        </w:rPr>
        <w:t>D phải nộp 200.000 đồng án phí hình sự sơ thẩm.</w:t>
      </w:r>
    </w:p>
    <w:p>
      <w:pPr>
        <w:spacing w:line="259" w:lineRule="auto" w:before="95"/>
        <w:ind w:left="102" w:right="131" w:firstLine="566"/>
        <w:jc w:val="both"/>
        <w:rPr>
          <w:sz w:val="29"/>
        </w:rPr>
      </w:pPr>
      <w:r>
        <w:rPr>
          <w:sz w:val="29"/>
        </w:rPr>
        <w:t>“ </w:t>
      </w:r>
      <w:r>
        <w:rPr>
          <w:i/>
          <w:sz w:val="29"/>
        </w:rPr>
        <w:t>Trường hợp bản án, quyết định được thi hành theo quy định tại Điều 2</w:t>
      </w:r>
      <w:r>
        <w:rPr>
          <w:i/>
          <w:sz w:val="29"/>
        </w:rPr>
        <w:t>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6,7, 7a và 9 Luật Thi hành án dân sự; thời hiệu thi hành án được thực hiện theo quy định tại Điều 30 Luật Thi hành án dân sự</w:t>
      </w:r>
      <w:r>
        <w:rPr>
          <w:sz w:val="29"/>
        </w:rPr>
        <w:t>”.</w:t>
      </w:r>
    </w:p>
    <w:p>
      <w:pPr>
        <w:pStyle w:val="ListParagraph"/>
        <w:numPr>
          <w:ilvl w:val="0"/>
          <w:numId w:val="4"/>
        </w:numPr>
        <w:tabs>
          <w:tab w:pos="1122" w:val="left" w:leader="none"/>
        </w:tabs>
        <w:spacing w:line="283" w:lineRule="auto" w:before="145" w:after="0"/>
        <w:ind w:left="102" w:right="128" w:firstLine="719"/>
        <w:jc w:val="both"/>
        <w:rPr>
          <w:sz w:val="28"/>
        </w:rPr>
      </w:pPr>
      <w:r>
        <w:rPr>
          <w:sz w:val="28"/>
        </w:rPr>
        <w:t>Về quyền kháng cáo: Bị cáo Phạm Văn D có quyền kháng cáo bản án trong</w:t>
      </w:r>
      <w:r>
        <w:rPr>
          <w:spacing w:val="40"/>
          <w:sz w:val="28"/>
        </w:rPr>
        <w:t> </w:t>
      </w:r>
      <w:r>
        <w:rPr>
          <w:sz w:val="28"/>
        </w:rPr>
        <w:t>thời</w:t>
      </w:r>
      <w:r>
        <w:rPr>
          <w:spacing w:val="40"/>
          <w:sz w:val="28"/>
        </w:rPr>
        <w:t> </w:t>
      </w:r>
      <w:r>
        <w:rPr>
          <w:sz w:val="28"/>
        </w:rPr>
        <w:t>hạn</w:t>
      </w:r>
      <w:r>
        <w:rPr>
          <w:spacing w:val="40"/>
          <w:sz w:val="28"/>
        </w:rPr>
        <w:t> </w:t>
      </w:r>
      <w:r>
        <w:rPr>
          <w:sz w:val="28"/>
        </w:rPr>
        <w:t>15</w:t>
      </w:r>
      <w:r>
        <w:rPr>
          <w:spacing w:val="40"/>
          <w:sz w:val="28"/>
        </w:rPr>
        <w:t> </w:t>
      </w:r>
      <w:r>
        <w:rPr>
          <w:sz w:val="28"/>
        </w:rPr>
        <w:t>ngày,</w:t>
      </w:r>
      <w:r>
        <w:rPr>
          <w:spacing w:val="40"/>
          <w:sz w:val="28"/>
        </w:rPr>
        <w:t> </w:t>
      </w:r>
      <w:r>
        <w:rPr>
          <w:sz w:val="28"/>
        </w:rPr>
        <w:t>kể</w:t>
      </w:r>
      <w:r>
        <w:rPr>
          <w:spacing w:val="40"/>
          <w:sz w:val="28"/>
        </w:rPr>
        <w:t> </w:t>
      </w:r>
      <w:r>
        <w:rPr>
          <w:sz w:val="28"/>
        </w:rPr>
        <w:t>từ</w:t>
      </w:r>
      <w:r>
        <w:rPr>
          <w:spacing w:val="40"/>
          <w:sz w:val="28"/>
        </w:rPr>
        <w:t> </w:t>
      </w:r>
      <w:r>
        <w:rPr>
          <w:sz w:val="28"/>
        </w:rPr>
        <w:t>ngày</w:t>
      </w:r>
      <w:r>
        <w:rPr>
          <w:spacing w:val="40"/>
          <w:sz w:val="28"/>
        </w:rPr>
        <w:t> </w:t>
      </w:r>
      <w:r>
        <w:rPr>
          <w:sz w:val="28"/>
        </w:rPr>
        <w:t>tuyên</w:t>
      </w:r>
      <w:r>
        <w:rPr>
          <w:spacing w:val="40"/>
          <w:sz w:val="28"/>
        </w:rPr>
        <w:t> </w:t>
      </w:r>
      <w:r>
        <w:rPr>
          <w:sz w:val="28"/>
        </w:rPr>
        <w:t>án</w:t>
      </w:r>
      <w:r>
        <w:rPr>
          <w:spacing w:val="40"/>
          <w:sz w:val="28"/>
        </w:rPr>
        <w:t> </w:t>
      </w:r>
      <w:r>
        <w:rPr>
          <w:sz w:val="28"/>
        </w:rPr>
        <w:t>sơ</w:t>
      </w:r>
      <w:r>
        <w:rPr>
          <w:spacing w:val="40"/>
          <w:sz w:val="28"/>
        </w:rPr>
        <w:t> </w:t>
      </w:r>
      <w:r>
        <w:rPr>
          <w:sz w:val="28"/>
        </w:rPr>
        <w:t>thẩm</w:t>
      </w:r>
      <w:r>
        <w:rPr>
          <w:spacing w:val="40"/>
          <w:sz w:val="28"/>
        </w:rPr>
        <w:t> </w:t>
      </w:r>
      <w:r>
        <w:rPr>
          <w:sz w:val="28"/>
        </w:rPr>
        <w:t>(ngày</w:t>
      </w:r>
      <w:r>
        <w:rPr>
          <w:spacing w:val="40"/>
          <w:sz w:val="28"/>
        </w:rPr>
        <w:t> </w:t>
      </w:r>
      <w:r>
        <w:rPr>
          <w:sz w:val="28"/>
        </w:rPr>
        <w:t>15</w:t>
      </w:r>
      <w:r>
        <w:rPr>
          <w:spacing w:val="40"/>
          <w:sz w:val="28"/>
        </w:rPr>
        <w:t> </w:t>
      </w:r>
      <w:r>
        <w:rPr>
          <w:sz w:val="28"/>
        </w:rPr>
        <w:t>tháng</w:t>
      </w:r>
      <w:r>
        <w:rPr>
          <w:spacing w:val="40"/>
          <w:sz w:val="28"/>
        </w:rPr>
        <w:t> </w:t>
      </w:r>
      <w:r>
        <w:rPr>
          <w:sz w:val="28"/>
        </w:rPr>
        <w:t>11</w:t>
      </w:r>
      <w:r>
        <w:rPr>
          <w:spacing w:val="40"/>
          <w:sz w:val="28"/>
        </w:rPr>
        <w:t> </w:t>
      </w:r>
      <w:r>
        <w:rPr>
          <w:sz w:val="28"/>
        </w:rPr>
        <w:t>năm 2022).</w:t>
      </w:r>
    </w:p>
    <w:p>
      <w:pPr>
        <w:pStyle w:val="BodyText"/>
        <w:spacing w:before="3"/>
        <w:ind w:left="0" w:firstLine="0"/>
        <w:jc w:val="left"/>
        <w:rPr>
          <w:sz w:val="7"/>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1"/>
        <w:gridCol w:w="4932"/>
      </w:tblGrid>
      <w:tr>
        <w:trPr>
          <w:trHeight w:val="2856" w:hRule="atLeast"/>
        </w:trPr>
        <w:tc>
          <w:tcPr>
            <w:tcW w:w="3991" w:type="dxa"/>
          </w:tcPr>
          <w:p>
            <w:pPr>
              <w:pStyle w:val="TableParagraph"/>
              <w:spacing w:before="26"/>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80" w:val="left" w:leader="none"/>
              </w:tabs>
              <w:spacing w:line="240" w:lineRule="auto" w:before="62" w:after="0"/>
              <w:ind w:left="179" w:right="0" w:hanging="130"/>
              <w:jc w:val="left"/>
              <w:rPr>
                <w:b/>
                <w:sz w:val="22"/>
              </w:rPr>
            </w:pPr>
            <w:r>
              <w:rPr>
                <w:sz w:val="22"/>
              </w:rPr>
              <w:t>Bị </w:t>
            </w:r>
            <w:r>
              <w:rPr>
                <w:spacing w:val="-4"/>
                <w:sz w:val="22"/>
              </w:rPr>
              <w:t>cáo;</w:t>
            </w:r>
          </w:p>
          <w:p>
            <w:pPr>
              <w:pStyle w:val="TableParagraph"/>
              <w:numPr>
                <w:ilvl w:val="0"/>
                <w:numId w:val="5"/>
              </w:numPr>
              <w:tabs>
                <w:tab w:pos="175" w:val="left" w:leader="none"/>
              </w:tabs>
              <w:spacing w:line="240" w:lineRule="auto" w:before="67"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w:t>
            </w:r>
            <w:r>
              <w:rPr>
                <w:spacing w:val="-2"/>
                <w:sz w:val="22"/>
              </w:rPr>
              <w:t> </w:t>
            </w:r>
            <w:r>
              <w:rPr>
                <w:sz w:val="22"/>
              </w:rPr>
              <w:t>tỉnh Thái </w:t>
            </w:r>
            <w:r>
              <w:rPr>
                <w:spacing w:val="-4"/>
                <w:sz w:val="22"/>
              </w:rPr>
              <w:t>Bình;</w:t>
            </w:r>
          </w:p>
          <w:p>
            <w:pPr>
              <w:pStyle w:val="TableParagraph"/>
              <w:numPr>
                <w:ilvl w:val="0"/>
                <w:numId w:val="5"/>
              </w:numPr>
              <w:tabs>
                <w:tab w:pos="175" w:val="left" w:leader="none"/>
              </w:tabs>
              <w:spacing w:line="240" w:lineRule="auto" w:before="68"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3"/>
                <w:sz w:val="22"/>
              </w:rPr>
              <w:t> </w:t>
            </w:r>
            <w:r>
              <w:rPr>
                <w:sz w:val="22"/>
              </w:rPr>
              <w:t>tỉnh</w:t>
            </w:r>
            <w:r>
              <w:rPr>
                <w:spacing w:val="-3"/>
                <w:sz w:val="22"/>
              </w:rPr>
              <w:t> </w:t>
            </w:r>
            <w:r>
              <w:rPr>
                <w:sz w:val="22"/>
              </w:rPr>
              <w:t>Thái</w:t>
            </w:r>
            <w:r>
              <w:rPr>
                <w:spacing w:val="-2"/>
                <w:sz w:val="22"/>
              </w:rPr>
              <w:t> Bình;</w:t>
            </w:r>
          </w:p>
          <w:p>
            <w:pPr>
              <w:pStyle w:val="TableParagraph"/>
              <w:numPr>
                <w:ilvl w:val="0"/>
                <w:numId w:val="5"/>
              </w:numPr>
              <w:tabs>
                <w:tab w:pos="175" w:val="left" w:leader="none"/>
              </w:tabs>
              <w:spacing w:line="240" w:lineRule="auto" w:before="66"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3"/>
                <w:sz w:val="22"/>
              </w:rPr>
              <w:t> </w:t>
            </w:r>
            <w:r>
              <w:rPr>
                <w:sz w:val="22"/>
              </w:rPr>
              <w:t>dân</w:t>
            </w:r>
            <w:r>
              <w:rPr>
                <w:spacing w:val="-1"/>
                <w:sz w:val="22"/>
              </w:rPr>
              <w:t> </w:t>
            </w:r>
            <w:r>
              <w:rPr>
                <w:sz w:val="22"/>
              </w:rPr>
              <w:t>huyện </w:t>
            </w:r>
            <w:r>
              <w:rPr>
                <w:spacing w:val="-5"/>
                <w:sz w:val="22"/>
              </w:rPr>
              <w:t>V;</w:t>
            </w:r>
          </w:p>
          <w:p>
            <w:pPr>
              <w:pStyle w:val="TableParagraph"/>
              <w:numPr>
                <w:ilvl w:val="0"/>
                <w:numId w:val="5"/>
              </w:numPr>
              <w:tabs>
                <w:tab w:pos="178" w:val="left" w:leader="none"/>
              </w:tabs>
              <w:spacing w:line="240" w:lineRule="auto" w:before="67"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1"/>
                <w:sz w:val="22"/>
              </w:rPr>
              <w:t> </w:t>
            </w:r>
            <w:r>
              <w:rPr>
                <w:sz w:val="22"/>
              </w:rPr>
              <w:t>dân</w:t>
            </w:r>
            <w:r>
              <w:rPr>
                <w:spacing w:val="-2"/>
                <w:sz w:val="22"/>
              </w:rPr>
              <w:t> </w:t>
            </w:r>
            <w:r>
              <w:rPr>
                <w:sz w:val="22"/>
              </w:rPr>
              <w:t>sự</w:t>
            </w:r>
            <w:r>
              <w:rPr>
                <w:spacing w:val="-1"/>
                <w:sz w:val="22"/>
              </w:rPr>
              <w:t> </w:t>
            </w:r>
            <w:r>
              <w:rPr>
                <w:sz w:val="22"/>
              </w:rPr>
              <w:t>huyện </w:t>
            </w:r>
            <w:r>
              <w:rPr>
                <w:spacing w:val="-5"/>
                <w:sz w:val="22"/>
              </w:rPr>
              <w:t>V;</w:t>
            </w:r>
          </w:p>
          <w:p>
            <w:pPr>
              <w:pStyle w:val="TableParagraph"/>
              <w:numPr>
                <w:ilvl w:val="0"/>
                <w:numId w:val="5"/>
              </w:numPr>
              <w:tabs>
                <w:tab w:pos="175" w:val="left" w:leader="none"/>
              </w:tabs>
              <w:spacing w:line="240" w:lineRule="auto" w:before="68" w:after="0"/>
              <w:ind w:left="174" w:right="0" w:hanging="125"/>
              <w:jc w:val="left"/>
              <w:rPr>
                <w:sz w:val="22"/>
              </w:rPr>
            </w:pPr>
            <w:r>
              <w:rPr>
                <w:sz w:val="22"/>
              </w:rPr>
              <w:t>Trại</w:t>
            </w:r>
            <w:r>
              <w:rPr>
                <w:spacing w:val="-1"/>
                <w:sz w:val="22"/>
              </w:rPr>
              <w:t> </w:t>
            </w:r>
            <w:r>
              <w:rPr>
                <w:sz w:val="22"/>
              </w:rPr>
              <w:t>tạm</w:t>
            </w:r>
            <w:r>
              <w:rPr>
                <w:spacing w:val="-4"/>
                <w:sz w:val="22"/>
              </w:rPr>
              <w:t> </w:t>
            </w:r>
            <w:r>
              <w:rPr>
                <w:sz w:val="22"/>
              </w:rPr>
              <w:t>giam</w:t>
            </w:r>
            <w:r>
              <w:rPr>
                <w:spacing w:val="-5"/>
                <w:sz w:val="22"/>
              </w:rPr>
              <w:t> </w:t>
            </w:r>
            <w:r>
              <w:rPr>
                <w:sz w:val="22"/>
              </w:rPr>
              <w:t>Công</w:t>
            </w:r>
            <w:r>
              <w:rPr>
                <w:spacing w:val="-4"/>
                <w:sz w:val="22"/>
              </w:rPr>
              <w:t> </w:t>
            </w:r>
            <w:r>
              <w:rPr>
                <w:sz w:val="22"/>
              </w:rPr>
              <w:t>an</w:t>
            </w:r>
            <w:r>
              <w:rPr>
                <w:spacing w:val="-1"/>
                <w:sz w:val="22"/>
              </w:rPr>
              <w:t> </w:t>
            </w:r>
            <w:r>
              <w:rPr>
                <w:sz w:val="22"/>
              </w:rPr>
              <w:t>tỉnh</w:t>
            </w:r>
            <w:r>
              <w:rPr>
                <w:spacing w:val="-1"/>
                <w:sz w:val="22"/>
              </w:rPr>
              <w:t> </w:t>
            </w:r>
            <w:r>
              <w:rPr>
                <w:sz w:val="22"/>
              </w:rPr>
              <w:t>Thái </w:t>
            </w:r>
            <w:r>
              <w:rPr>
                <w:spacing w:val="-4"/>
                <w:sz w:val="22"/>
              </w:rPr>
              <w:t>Bình;</w:t>
            </w:r>
          </w:p>
          <w:p>
            <w:pPr>
              <w:pStyle w:val="TableParagraph"/>
              <w:numPr>
                <w:ilvl w:val="0"/>
                <w:numId w:val="5"/>
              </w:numPr>
              <w:tabs>
                <w:tab w:pos="175" w:val="left" w:leader="none"/>
              </w:tabs>
              <w:spacing w:line="240" w:lineRule="auto" w:before="66"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p>
            <w:pPr>
              <w:pStyle w:val="TableParagraph"/>
              <w:numPr>
                <w:ilvl w:val="0"/>
                <w:numId w:val="5"/>
              </w:numPr>
              <w:tabs>
                <w:tab w:pos="175" w:val="left" w:leader="none"/>
              </w:tabs>
              <w:spacing w:line="233" w:lineRule="exact" w:before="67" w:after="0"/>
              <w:ind w:left="174" w:right="0" w:hanging="125"/>
              <w:jc w:val="left"/>
              <w:rPr>
                <w:sz w:val="22"/>
              </w:rPr>
            </w:pPr>
            <w:r>
              <w:rPr>
                <w:sz w:val="22"/>
              </w:rPr>
              <w:t>Lưu </w:t>
            </w:r>
            <w:r>
              <w:rPr>
                <w:spacing w:val="-2"/>
                <w:sz w:val="22"/>
              </w:rPr>
              <w:t>HCTP.</w:t>
            </w:r>
          </w:p>
        </w:tc>
        <w:tc>
          <w:tcPr>
            <w:tcW w:w="4932" w:type="dxa"/>
          </w:tcPr>
          <w:p>
            <w:pPr>
              <w:pStyle w:val="TableParagraph"/>
              <w:spacing w:line="311" w:lineRule="exact"/>
              <w:ind w:left="338" w:right="51"/>
              <w:jc w:val="center"/>
              <w:rPr>
                <w:b/>
                <w:sz w:val="28"/>
              </w:rPr>
            </w:pPr>
            <w:r>
              <w:rPr>
                <w:b/>
                <w:sz w:val="28"/>
              </w:rPr>
              <w:t>TM</w:t>
            </w:r>
            <w:r>
              <w:rPr>
                <w:b/>
                <w:spacing w:val="-4"/>
                <w:sz w:val="28"/>
              </w:rPr>
              <w:t> </w:t>
            </w:r>
            <w:r>
              <w:rPr>
                <w:b/>
                <w:sz w:val="28"/>
              </w:rPr>
              <w:t>HỘI</w:t>
            </w:r>
            <w:r>
              <w:rPr>
                <w:b/>
                <w:spacing w:val="-2"/>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spacing w:before="16"/>
              <w:ind w:left="338" w:right="55"/>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spacing w:before="39"/>
              <w:ind w:left="338" w:right="51"/>
              <w:jc w:val="center"/>
              <w:rPr>
                <w:i/>
                <w:sz w:val="24"/>
              </w:rPr>
            </w:pPr>
            <w:r>
              <w:rPr>
                <w:i/>
                <w:sz w:val="24"/>
              </w:rPr>
              <w:t>(Đã</w:t>
            </w:r>
            <w:r>
              <w:rPr>
                <w:i/>
                <w:spacing w:val="-7"/>
                <w:sz w:val="24"/>
              </w:rPr>
              <w:t> </w:t>
            </w:r>
            <w:r>
              <w:rPr>
                <w:i/>
                <w:spacing w:val="-5"/>
                <w:sz w:val="24"/>
              </w:rPr>
              <w:t>ký)</w:t>
            </w:r>
          </w:p>
        </w:tc>
      </w:tr>
    </w:tbl>
    <w:sectPr>
      <w:pgSz w:w="11910" w:h="16850"/>
      <w:pgMar w:header="638" w:footer="0" w:top="1040" w:bottom="28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30.906618pt;width:13pt;height:15.3pt;mso-position-horizontal-relative:page;mso-position-vertical-relative:page;z-index:-15818752"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61" w:hanging="130"/>
      </w:pPr>
      <w:rPr>
        <w:rFonts w:hint="default"/>
        <w:lang w:val="vi" w:eastAsia="en-US" w:bidi="ar-SA"/>
      </w:rPr>
    </w:lvl>
    <w:lvl w:ilvl="2">
      <w:start w:val="0"/>
      <w:numFmt w:val="bullet"/>
      <w:lvlText w:val="•"/>
      <w:lvlJc w:val="left"/>
      <w:pPr>
        <w:ind w:left="942" w:hanging="130"/>
      </w:pPr>
      <w:rPr>
        <w:rFonts w:hint="default"/>
        <w:lang w:val="vi" w:eastAsia="en-US" w:bidi="ar-SA"/>
      </w:rPr>
    </w:lvl>
    <w:lvl w:ilvl="3">
      <w:start w:val="0"/>
      <w:numFmt w:val="bullet"/>
      <w:lvlText w:val="•"/>
      <w:lvlJc w:val="left"/>
      <w:pPr>
        <w:ind w:left="1323" w:hanging="130"/>
      </w:pPr>
      <w:rPr>
        <w:rFonts w:hint="default"/>
        <w:lang w:val="vi" w:eastAsia="en-US" w:bidi="ar-SA"/>
      </w:rPr>
    </w:lvl>
    <w:lvl w:ilvl="4">
      <w:start w:val="0"/>
      <w:numFmt w:val="bullet"/>
      <w:lvlText w:val="•"/>
      <w:lvlJc w:val="left"/>
      <w:pPr>
        <w:ind w:left="1704" w:hanging="130"/>
      </w:pPr>
      <w:rPr>
        <w:rFonts w:hint="default"/>
        <w:lang w:val="vi" w:eastAsia="en-US" w:bidi="ar-SA"/>
      </w:rPr>
    </w:lvl>
    <w:lvl w:ilvl="5">
      <w:start w:val="0"/>
      <w:numFmt w:val="bullet"/>
      <w:lvlText w:val="•"/>
      <w:lvlJc w:val="left"/>
      <w:pPr>
        <w:ind w:left="2085" w:hanging="130"/>
      </w:pPr>
      <w:rPr>
        <w:rFonts w:hint="default"/>
        <w:lang w:val="vi" w:eastAsia="en-US" w:bidi="ar-SA"/>
      </w:rPr>
    </w:lvl>
    <w:lvl w:ilvl="6">
      <w:start w:val="0"/>
      <w:numFmt w:val="bullet"/>
      <w:lvlText w:val="•"/>
      <w:lvlJc w:val="left"/>
      <w:pPr>
        <w:ind w:left="2466" w:hanging="130"/>
      </w:pPr>
      <w:rPr>
        <w:rFonts w:hint="default"/>
        <w:lang w:val="vi" w:eastAsia="en-US" w:bidi="ar-SA"/>
      </w:rPr>
    </w:lvl>
    <w:lvl w:ilvl="7">
      <w:start w:val="0"/>
      <w:numFmt w:val="bullet"/>
      <w:lvlText w:val="•"/>
      <w:lvlJc w:val="left"/>
      <w:pPr>
        <w:ind w:left="2847" w:hanging="130"/>
      </w:pPr>
      <w:rPr>
        <w:rFonts w:hint="default"/>
        <w:lang w:val="vi" w:eastAsia="en-US" w:bidi="ar-SA"/>
      </w:rPr>
    </w:lvl>
    <w:lvl w:ilvl="8">
      <w:start w:val="0"/>
      <w:numFmt w:val="bullet"/>
      <w:lvlText w:val="•"/>
      <w:lvlJc w:val="left"/>
      <w:pPr>
        <w:ind w:left="3228" w:hanging="130"/>
      </w:pPr>
      <w:rPr>
        <w:rFonts w:hint="default"/>
        <w:lang w:val="vi" w:eastAsia="en-US" w:bidi="ar-SA"/>
      </w:rPr>
    </w:lvl>
  </w:abstractNum>
  <w:abstractNum w:abstractNumId="3">
    <w:multiLevelType w:val="hybridMultilevel"/>
    <w:lvl w:ilvl="0">
      <w:start w:val="1"/>
      <w:numFmt w:val="decimal"/>
      <w:lvlText w:val="%1."/>
      <w:lvlJc w:val="left"/>
      <w:pPr>
        <w:ind w:left="102" w:hanging="31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0" w:hanging="317"/>
      </w:pPr>
      <w:rPr>
        <w:rFonts w:hint="default"/>
        <w:lang w:val="vi" w:eastAsia="en-US" w:bidi="ar-SA"/>
      </w:rPr>
    </w:lvl>
    <w:lvl w:ilvl="2">
      <w:start w:val="0"/>
      <w:numFmt w:val="bullet"/>
      <w:lvlText w:val="•"/>
      <w:lvlJc w:val="left"/>
      <w:pPr>
        <w:ind w:left="1941" w:hanging="317"/>
      </w:pPr>
      <w:rPr>
        <w:rFonts w:hint="default"/>
        <w:lang w:val="vi" w:eastAsia="en-US" w:bidi="ar-SA"/>
      </w:rPr>
    </w:lvl>
    <w:lvl w:ilvl="3">
      <w:start w:val="0"/>
      <w:numFmt w:val="bullet"/>
      <w:lvlText w:val="•"/>
      <w:lvlJc w:val="left"/>
      <w:pPr>
        <w:ind w:left="2861" w:hanging="317"/>
      </w:pPr>
      <w:rPr>
        <w:rFonts w:hint="default"/>
        <w:lang w:val="vi" w:eastAsia="en-US" w:bidi="ar-SA"/>
      </w:rPr>
    </w:lvl>
    <w:lvl w:ilvl="4">
      <w:start w:val="0"/>
      <w:numFmt w:val="bullet"/>
      <w:lvlText w:val="•"/>
      <w:lvlJc w:val="left"/>
      <w:pPr>
        <w:ind w:left="3782" w:hanging="317"/>
      </w:pPr>
      <w:rPr>
        <w:rFonts w:hint="default"/>
        <w:lang w:val="vi" w:eastAsia="en-US" w:bidi="ar-SA"/>
      </w:rPr>
    </w:lvl>
    <w:lvl w:ilvl="5">
      <w:start w:val="0"/>
      <w:numFmt w:val="bullet"/>
      <w:lvlText w:val="•"/>
      <w:lvlJc w:val="left"/>
      <w:pPr>
        <w:ind w:left="4703" w:hanging="317"/>
      </w:pPr>
      <w:rPr>
        <w:rFonts w:hint="default"/>
        <w:lang w:val="vi" w:eastAsia="en-US" w:bidi="ar-SA"/>
      </w:rPr>
    </w:lvl>
    <w:lvl w:ilvl="6">
      <w:start w:val="0"/>
      <w:numFmt w:val="bullet"/>
      <w:lvlText w:val="•"/>
      <w:lvlJc w:val="left"/>
      <w:pPr>
        <w:ind w:left="5623" w:hanging="317"/>
      </w:pPr>
      <w:rPr>
        <w:rFonts w:hint="default"/>
        <w:lang w:val="vi" w:eastAsia="en-US" w:bidi="ar-SA"/>
      </w:rPr>
    </w:lvl>
    <w:lvl w:ilvl="7">
      <w:start w:val="0"/>
      <w:numFmt w:val="bullet"/>
      <w:lvlText w:val="•"/>
      <w:lvlJc w:val="left"/>
      <w:pPr>
        <w:ind w:left="6544" w:hanging="317"/>
      </w:pPr>
      <w:rPr>
        <w:rFonts w:hint="default"/>
        <w:lang w:val="vi" w:eastAsia="en-US" w:bidi="ar-SA"/>
      </w:rPr>
    </w:lvl>
    <w:lvl w:ilvl="8">
      <w:start w:val="0"/>
      <w:numFmt w:val="bullet"/>
      <w:lvlText w:val="•"/>
      <w:lvlJc w:val="left"/>
      <w:pPr>
        <w:ind w:left="7465" w:hanging="317"/>
      </w:pPr>
      <w:rPr>
        <w:rFonts w:hint="default"/>
        <w:lang w:val="vi" w:eastAsia="en-US" w:bidi="ar-SA"/>
      </w:rPr>
    </w:lvl>
  </w:abstractNum>
  <w:abstractNum w:abstractNumId="2">
    <w:multiLevelType w:val="hybridMultilevel"/>
    <w:lvl w:ilvl="0">
      <w:start w:val="1"/>
      <w:numFmt w:val="decimal"/>
      <w:lvlText w:val="[%1]"/>
      <w:lvlJc w:val="left"/>
      <w:pPr>
        <w:ind w:left="102" w:hanging="40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0" w:hanging="406"/>
      </w:pPr>
      <w:rPr>
        <w:rFonts w:hint="default"/>
        <w:lang w:val="vi" w:eastAsia="en-US" w:bidi="ar-SA"/>
      </w:rPr>
    </w:lvl>
    <w:lvl w:ilvl="2">
      <w:start w:val="0"/>
      <w:numFmt w:val="bullet"/>
      <w:lvlText w:val="•"/>
      <w:lvlJc w:val="left"/>
      <w:pPr>
        <w:ind w:left="1941" w:hanging="406"/>
      </w:pPr>
      <w:rPr>
        <w:rFonts w:hint="default"/>
        <w:lang w:val="vi" w:eastAsia="en-US" w:bidi="ar-SA"/>
      </w:rPr>
    </w:lvl>
    <w:lvl w:ilvl="3">
      <w:start w:val="0"/>
      <w:numFmt w:val="bullet"/>
      <w:lvlText w:val="•"/>
      <w:lvlJc w:val="left"/>
      <w:pPr>
        <w:ind w:left="2861" w:hanging="406"/>
      </w:pPr>
      <w:rPr>
        <w:rFonts w:hint="default"/>
        <w:lang w:val="vi" w:eastAsia="en-US" w:bidi="ar-SA"/>
      </w:rPr>
    </w:lvl>
    <w:lvl w:ilvl="4">
      <w:start w:val="0"/>
      <w:numFmt w:val="bullet"/>
      <w:lvlText w:val="•"/>
      <w:lvlJc w:val="left"/>
      <w:pPr>
        <w:ind w:left="3782" w:hanging="406"/>
      </w:pPr>
      <w:rPr>
        <w:rFonts w:hint="default"/>
        <w:lang w:val="vi" w:eastAsia="en-US" w:bidi="ar-SA"/>
      </w:rPr>
    </w:lvl>
    <w:lvl w:ilvl="5">
      <w:start w:val="0"/>
      <w:numFmt w:val="bullet"/>
      <w:lvlText w:val="•"/>
      <w:lvlJc w:val="left"/>
      <w:pPr>
        <w:ind w:left="4703" w:hanging="406"/>
      </w:pPr>
      <w:rPr>
        <w:rFonts w:hint="default"/>
        <w:lang w:val="vi" w:eastAsia="en-US" w:bidi="ar-SA"/>
      </w:rPr>
    </w:lvl>
    <w:lvl w:ilvl="6">
      <w:start w:val="0"/>
      <w:numFmt w:val="bullet"/>
      <w:lvlText w:val="•"/>
      <w:lvlJc w:val="left"/>
      <w:pPr>
        <w:ind w:left="5623" w:hanging="406"/>
      </w:pPr>
      <w:rPr>
        <w:rFonts w:hint="default"/>
        <w:lang w:val="vi" w:eastAsia="en-US" w:bidi="ar-SA"/>
      </w:rPr>
    </w:lvl>
    <w:lvl w:ilvl="7">
      <w:start w:val="0"/>
      <w:numFmt w:val="bullet"/>
      <w:lvlText w:val="•"/>
      <w:lvlJc w:val="left"/>
      <w:pPr>
        <w:ind w:left="6544" w:hanging="406"/>
      </w:pPr>
      <w:rPr>
        <w:rFonts w:hint="default"/>
        <w:lang w:val="vi" w:eastAsia="en-US" w:bidi="ar-SA"/>
      </w:rPr>
    </w:lvl>
    <w:lvl w:ilvl="8">
      <w:start w:val="0"/>
      <w:numFmt w:val="bullet"/>
      <w:lvlText w:val="•"/>
      <w:lvlJc w:val="left"/>
      <w:pPr>
        <w:ind w:left="7465" w:hanging="406"/>
      </w:pPr>
      <w:rPr>
        <w:rFonts w:hint="default"/>
        <w:lang w:val="vi" w:eastAsia="en-US" w:bidi="ar-SA"/>
      </w:rPr>
    </w:lvl>
  </w:abstractNum>
  <w:abstractNum w:abstractNumId="1">
    <w:multiLevelType w:val="hybridMultilevel"/>
    <w:lvl w:ilvl="0">
      <w:start w:val="0"/>
      <w:numFmt w:val="bullet"/>
      <w:lvlText w:val="-"/>
      <w:lvlJc w:val="left"/>
      <w:pPr>
        <w:ind w:left="10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0" w:hanging="190"/>
      </w:pPr>
      <w:rPr>
        <w:rFonts w:hint="default"/>
        <w:lang w:val="vi" w:eastAsia="en-US" w:bidi="ar-SA"/>
      </w:rPr>
    </w:lvl>
    <w:lvl w:ilvl="2">
      <w:start w:val="0"/>
      <w:numFmt w:val="bullet"/>
      <w:lvlText w:val="•"/>
      <w:lvlJc w:val="left"/>
      <w:pPr>
        <w:ind w:left="1941" w:hanging="190"/>
      </w:pPr>
      <w:rPr>
        <w:rFonts w:hint="default"/>
        <w:lang w:val="vi" w:eastAsia="en-US" w:bidi="ar-SA"/>
      </w:rPr>
    </w:lvl>
    <w:lvl w:ilvl="3">
      <w:start w:val="0"/>
      <w:numFmt w:val="bullet"/>
      <w:lvlText w:val="•"/>
      <w:lvlJc w:val="left"/>
      <w:pPr>
        <w:ind w:left="2861" w:hanging="190"/>
      </w:pPr>
      <w:rPr>
        <w:rFonts w:hint="default"/>
        <w:lang w:val="vi" w:eastAsia="en-US" w:bidi="ar-SA"/>
      </w:rPr>
    </w:lvl>
    <w:lvl w:ilvl="4">
      <w:start w:val="0"/>
      <w:numFmt w:val="bullet"/>
      <w:lvlText w:val="•"/>
      <w:lvlJc w:val="left"/>
      <w:pPr>
        <w:ind w:left="3782" w:hanging="190"/>
      </w:pPr>
      <w:rPr>
        <w:rFonts w:hint="default"/>
        <w:lang w:val="vi" w:eastAsia="en-US" w:bidi="ar-SA"/>
      </w:rPr>
    </w:lvl>
    <w:lvl w:ilvl="5">
      <w:start w:val="0"/>
      <w:numFmt w:val="bullet"/>
      <w:lvlText w:val="•"/>
      <w:lvlJc w:val="left"/>
      <w:pPr>
        <w:ind w:left="4703" w:hanging="190"/>
      </w:pPr>
      <w:rPr>
        <w:rFonts w:hint="default"/>
        <w:lang w:val="vi" w:eastAsia="en-US" w:bidi="ar-SA"/>
      </w:rPr>
    </w:lvl>
    <w:lvl w:ilvl="6">
      <w:start w:val="0"/>
      <w:numFmt w:val="bullet"/>
      <w:lvlText w:val="•"/>
      <w:lvlJc w:val="left"/>
      <w:pPr>
        <w:ind w:left="5623" w:hanging="190"/>
      </w:pPr>
      <w:rPr>
        <w:rFonts w:hint="default"/>
        <w:lang w:val="vi" w:eastAsia="en-US" w:bidi="ar-SA"/>
      </w:rPr>
    </w:lvl>
    <w:lvl w:ilvl="7">
      <w:start w:val="0"/>
      <w:numFmt w:val="bullet"/>
      <w:lvlText w:val="•"/>
      <w:lvlJc w:val="left"/>
      <w:pPr>
        <w:ind w:left="6544" w:hanging="190"/>
      </w:pPr>
      <w:rPr>
        <w:rFonts w:hint="default"/>
        <w:lang w:val="vi" w:eastAsia="en-US" w:bidi="ar-SA"/>
      </w:rPr>
    </w:lvl>
    <w:lvl w:ilvl="8">
      <w:start w:val="0"/>
      <w:numFmt w:val="bullet"/>
      <w:lvlText w:val="•"/>
      <w:lvlJc w:val="left"/>
      <w:pPr>
        <w:ind w:left="7465" w:hanging="190"/>
      </w:pPr>
      <w:rPr>
        <w:rFonts w:hint="default"/>
        <w:lang w:val="vi" w:eastAsia="en-US" w:bidi="ar-SA"/>
      </w:rPr>
    </w:lvl>
  </w:abstractNum>
  <w:abstractNum w:abstractNumId="0">
    <w:multiLevelType w:val="hybridMultilevel"/>
    <w:lvl w:ilvl="0">
      <w:start w:val="1"/>
      <w:numFmt w:val="decimal"/>
      <w:lvlText w:val="%1."/>
      <w:lvlJc w:val="left"/>
      <w:pPr>
        <w:ind w:left="108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02" w:hanging="281"/>
      </w:pPr>
      <w:rPr>
        <w:rFonts w:hint="default"/>
        <w:lang w:val="vi" w:eastAsia="en-US" w:bidi="ar-SA"/>
      </w:rPr>
    </w:lvl>
    <w:lvl w:ilvl="2">
      <w:start w:val="0"/>
      <w:numFmt w:val="bullet"/>
      <w:lvlText w:val="•"/>
      <w:lvlJc w:val="left"/>
      <w:pPr>
        <w:ind w:left="2725" w:hanging="281"/>
      </w:pPr>
      <w:rPr>
        <w:rFonts w:hint="default"/>
        <w:lang w:val="vi" w:eastAsia="en-US" w:bidi="ar-SA"/>
      </w:rPr>
    </w:lvl>
    <w:lvl w:ilvl="3">
      <w:start w:val="0"/>
      <w:numFmt w:val="bullet"/>
      <w:lvlText w:val="•"/>
      <w:lvlJc w:val="left"/>
      <w:pPr>
        <w:ind w:left="3547" w:hanging="281"/>
      </w:pPr>
      <w:rPr>
        <w:rFonts w:hint="default"/>
        <w:lang w:val="vi" w:eastAsia="en-US" w:bidi="ar-SA"/>
      </w:rPr>
    </w:lvl>
    <w:lvl w:ilvl="4">
      <w:start w:val="0"/>
      <w:numFmt w:val="bullet"/>
      <w:lvlText w:val="•"/>
      <w:lvlJc w:val="left"/>
      <w:pPr>
        <w:ind w:left="4370"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15" w:hanging="281"/>
      </w:pPr>
      <w:rPr>
        <w:rFonts w:hint="default"/>
        <w:lang w:val="vi" w:eastAsia="en-US" w:bidi="ar-SA"/>
      </w:rPr>
    </w:lvl>
    <w:lvl w:ilvl="7">
      <w:start w:val="0"/>
      <w:numFmt w:val="bullet"/>
      <w:lvlText w:val="•"/>
      <w:lvlJc w:val="left"/>
      <w:pPr>
        <w:ind w:left="6838" w:hanging="281"/>
      </w:pPr>
      <w:rPr>
        <w:rFonts w:hint="default"/>
        <w:lang w:val="vi" w:eastAsia="en-US" w:bidi="ar-SA"/>
      </w:rPr>
    </w:lvl>
    <w:lvl w:ilvl="8">
      <w:start w:val="0"/>
      <w:numFmt w:val="bullet"/>
      <w:lvlText w:val="•"/>
      <w:lvlJc w:val="left"/>
      <w:pPr>
        <w:ind w:left="7661"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77"/>
      <w:ind w:left="125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0"/>
      <w:ind w:left="1220" w:hanging="400"/>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781"/>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2023-04-24T14:54:58Z</dcterms:created>
  <dcterms:modified xsi:type="dcterms:W3CDTF">2023-04-24T14:54:58Z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