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87"/>
        <w:gridCol w:w="6200"/>
      </w:tblGrid>
      <w:tr>
        <w:trPr>
          <w:trHeight w:val="1264" w:hRule="atLeast"/>
        </w:trPr>
        <w:tc>
          <w:tcPr>
            <w:tcW w:w="3187" w:type="dxa"/>
          </w:tcPr>
          <w:p>
            <w:pPr>
              <w:pStyle w:val="TableParagraph"/>
              <w:ind w:left="47" w:right="315"/>
              <w:jc w:val="center"/>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THỊ XÃ K</w:t>
            </w:r>
          </w:p>
          <w:p>
            <w:pPr>
              <w:pStyle w:val="TableParagraph"/>
              <w:ind w:left="48" w:right="315"/>
              <w:jc w:val="center"/>
              <w:rPr>
                <w:b/>
                <w:sz w:val="26"/>
              </w:rPr>
            </w:pPr>
            <w:r>
              <w:rPr>
                <w:b/>
                <w:sz w:val="26"/>
              </w:rPr>
              <w:t>T</w:t>
            </w:r>
            <w:r>
              <w:rPr>
                <w:b/>
                <w:sz w:val="26"/>
                <w:u w:val="single"/>
              </w:rPr>
              <w:t>ỈNH</w:t>
            </w:r>
            <w:r>
              <w:rPr>
                <w:b/>
                <w:spacing w:val="-7"/>
                <w:sz w:val="26"/>
                <w:u w:val="single"/>
              </w:rPr>
              <w:t> </w:t>
            </w:r>
            <w:r>
              <w:rPr>
                <w:b/>
                <w:sz w:val="26"/>
                <w:u w:val="single"/>
              </w:rPr>
              <w:t>HẢI</w:t>
            </w:r>
            <w:r>
              <w:rPr>
                <w:b/>
                <w:spacing w:val="-6"/>
                <w:sz w:val="26"/>
                <w:u w:val="single"/>
              </w:rPr>
              <w:t> </w:t>
            </w:r>
            <w:r>
              <w:rPr>
                <w:b/>
                <w:spacing w:val="-4"/>
                <w:sz w:val="26"/>
                <w:u w:val="single"/>
              </w:rPr>
              <w:t>DƯƠ</w:t>
            </w:r>
            <w:r>
              <w:rPr>
                <w:b/>
                <w:spacing w:val="-4"/>
                <w:sz w:val="26"/>
              </w:rPr>
              <w:t>NG</w:t>
            </w:r>
          </w:p>
          <w:p>
            <w:pPr>
              <w:pStyle w:val="TableParagraph"/>
              <w:spacing w:line="302" w:lineRule="exact" w:before="45"/>
              <w:ind w:left="48" w:right="315"/>
              <w:jc w:val="center"/>
              <w:rPr>
                <w:sz w:val="28"/>
              </w:rPr>
            </w:pPr>
            <w:r>
              <w:rPr>
                <w:spacing w:val="-2"/>
                <w:sz w:val="28"/>
              </w:rPr>
              <w:t>Số:</w:t>
            </w:r>
            <w:r>
              <w:rPr>
                <w:spacing w:val="7"/>
                <w:sz w:val="28"/>
              </w:rPr>
              <w:t> </w:t>
            </w:r>
            <w:r>
              <w:rPr>
                <w:spacing w:val="-2"/>
                <w:sz w:val="28"/>
              </w:rPr>
              <w:t>09/2022/QĐST-</w:t>
            </w:r>
            <w:r>
              <w:rPr>
                <w:spacing w:val="-5"/>
                <w:sz w:val="28"/>
              </w:rPr>
              <w:t>VDS</w:t>
            </w:r>
          </w:p>
        </w:tc>
        <w:tc>
          <w:tcPr>
            <w:tcW w:w="6200" w:type="dxa"/>
          </w:tcPr>
          <w:p>
            <w:pPr>
              <w:pStyle w:val="TableParagraph"/>
              <w:spacing w:before="48"/>
              <w:ind w:left="315" w:right="46"/>
              <w:jc w:val="center"/>
              <w:rPr>
                <w:b/>
                <w:sz w:val="28"/>
              </w:rPr>
            </w:pP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3"/>
                <w:sz w:val="28"/>
              </w:rPr>
              <w:t> </w:t>
            </w:r>
            <w:r>
              <w:rPr>
                <w:b/>
                <w:spacing w:val="-5"/>
                <w:sz w:val="28"/>
              </w:rPr>
              <w:t>NAM</w:t>
            </w:r>
          </w:p>
          <w:p>
            <w:pPr>
              <w:pStyle w:val="TableParagraph"/>
              <w:spacing w:before="17"/>
              <w:ind w:left="313" w:right="46"/>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9"/>
                <w:sz w:val="28"/>
              </w:rPr>
              <w:t> </w:t>
            </w:r>
            <w:r>
              <w:rPr>
                <w:b/>
                <w:spacing w:val="-4"/>
                <w:sz w:val="28"/>
              </w:rPr>
              <w:t>phúc</w:t>
            </w:r>
          </w:p>
          <w:p>
            <w:pPr>
              <w:pStyle w:val="TableParagraph"/>
              <w:spacing w:line="20" w:lineRule="exact"/>
              <w:ind w:left="1631"/>
              <w:rPr>
                <w:sz w:val="2"/>
              </w:rPr>
            </w:pPr>
            <w:r>
              <w:rPr>
                <w:sz w:val="2"/>
              </w:rPr>
              <w:pict>
                <v:group style="width:169.6pt;height:.75pt;mso-position-horizontal-relative:char;mso-position-vertical-relative:line" id="docshapegroup2" coordorigin="0,0" coordsize="3392,15">
                  <v:line style="position:absolute" from="0,8" to="3392,8" stroked="true" strokeweight=".75pt" strokecolor="#000000">
                    <v:stroke dashstyle="solid"/>
                  </v:line>
                </v:group>
              </w:pict>
            </w:r>
            <w:r>
              <w:rPr>
                <w:sz w:val="2"/>
              </w:rPr>
            </w:r>
          </w:p>
          <w:p>
            <w:pPr>
              <w:pStyle w:val="TableParagraph"/>
              <w:spacing w:before="38"/>
              <w:ind w:left="1959"/>
              <w:rPr>
                <w:i/>
                <w:sz w:val="28"/>
              </w:rPr>
            </w:pPr>
            <w:r>
              <w:rPr>
                <w:i/>
                <w:sz w:val="28"/>
              </w:rPr>
              <w:t>K,</w:t>
            </w:r>
            <w:r>
              <w:rPr>
                <w:i/>
                <w:spacing w:val="-3"/>
                <w:sz w:val="28"/>
              </w:rPr>
              <w:t> </w:t>
            </w:r>
            <w:r>
              <w:rPr>
                <w:i/>
                <w:sz w:val="28"/>
              </w:rPr>
              <w:t>ngày</w:t>
            </w:r>
            <w:r>
              <w:rPr>
                <w:i/>
                <w:spacing w:val="-2"/>
                <w:sz w:val="28"/>
              </w:rPr>
              <w:t> </w:t>
            </w:r>
            <w:r>
              <w:rPr>
                <w:i/>
                <w:sz w:val="28"/>
              </w:rPr>
              <w:t>30</w:t>
            </w:r>
            <w:r>
              <w:rPr>
                <w:i/>
                <w:spacing w:val="-1"/>
                <w:sz w:val="28"/>
              </w:rPr>
              <w:t> </w:t>
            </w:r>
            <w:r>
              <w:rPr>
                <w:i/>
                <w:sz w:val="28"/>
              </w:rPr>
              <w:t>tháng</w:t>
            </w:r>
            <w:r>
              <w:rPr>
                <w:i/>
                <w:spacing w:val="-1"/>
                <w:sz w:val="28"/>
              </w:rPr>
              <w:t> </w:t>
            </w:r>
            <w:r>
              <w:rPr>
                <w:i/>
                <w:sz w:val="28"/>
              </w:rPr>
              <w:t>11</w:t>
            </w:r>
            <w:r>
              <w:rPr>
                <w:i/>
                <w:spacing w:val="-3"/>
                <w:sz w:val="28"/>
              </w:rPr>
              <w:t> </w:t>
            </w:r>
            <w:r>
              <w:rPr>
                <w:i/>
                <w:sz w:val="28"/>
              </w:rPr>
              <w:t>năm</w:t>
            </w:r>
            <w:r>
              <w:rPr>
                <w:i/>
                <w:spacing w:val="-13"/>
                <w:sz w:val="28"/>
              </w:rPr>
              <w:t> </w:t>
            </w:r>
            <w:r>
              <w:rPr>
                <w:i/>
                <w:spacing w:val="-4"/>
                <w:sz w:val="28"/>
              </w:rPr>
              <w:t>2022</w:t>
            </w:r>
          </w:p>
        </w:tc>
      </w:tr>
    </w:tbl>
    <w:p>
      <w:pPr>
        <w:pStyle w:val="BodyText"/>
        <w:spacing w:before="7"/>
        <w:ind w:left="0" w:firstLine="0"/>
        <w:jc w:val="left"/>
        <w:rPr>
          <w:sz w:val="7"/>
        </w:rPr>
      </w:pPr>
    </w:p>
    <w:p>
      <w:pPr>
        <w:pStyle w:val="Heading1"/>
        <w:spacing w:before="89"/>
        <w:ind w:left="3115" w:right="3334"/>
      </w:pPr>
      <w:r>
        <w:rPr/>
        <w:t>QUYẾT</w:t>
      </w:r>
      <w:r>
        <w:rPr>
          <w:spacing w:val="-6"/>
        </w:rPr>
        <w:t> </w:t>
      </w:r>
      <w:r>
        <w:rPr>
          <w:spacing w:val="-4"/>
        </w:rPr>
        <w:t>ĐỊNH</w:t>
      </w:r>
    </w:p>
    <w:p>
      <w:pPr>
        <w:spacing w:before="73"/>
        <w:ind w:left="1895" w:right="2115" w:firstLine="0"/>
        <w:jc w:val="center"/>
        <w:rPr>
          <w:b/>
          <w:sz w:val="26"/>
        </w:rPr>
      </w:pPr>
      <w:r>
        <w:rPr>
          <w:b/>
          <w:sz w:val="26"/>
        </w:rPr>
        <w:t>SƠ</w:t>
      </w:r>
      <w:r>
        <w:rPr>
          <w:b/>
          <w:spacing w:val="-7"/>
          <w:sz w:val="26"/>
        </w:rPr>
        <w:t> </w:t>
      </w:r>
      <w:r>
        <w:rPr>
          <w:b/>
          <w:sz w:val="26"/>
        </w:rPr>
        <w:t>THẨM</w:t>
      </w:r>
      <w:r>
        <w:rPr>
          <w:b/>
          <w:spacing w:val="-7"/>
          <w:sz w:val="26"/>
        </w:rPr>
        <w:t> </w:t>
      </w:r>
      <w:r>
        <w:rPr>
          <w:b/>
          <w:sz w:val="26"/>
        </w:rPr>
        <w:t>GIẢI</w:t>
      </w:r>
      <w:r>
        <w:rPr>
          <w:b/>
          <w:spacing w:val="-7"/>
          <w:sz w:val="26"/>
        </w:rPr>
        <w:t> </w:t>
      </w:r>
      <w:r>
        <w:rPr>
          <w:b/>
          <w:sz w:val="26"/>
        </w:rPr>
        <w:t>QUYẾT</w:t>
      </w:r>
      <w:r>
        <w:rPr>
          <w:b/>
          <w:spacing w:val="-7"/>
          <w:sz w:val="26"/>
        </w:rPr>
        <w:t> </w:t>
      </w:r>
      <w:r>
        <w:rPr>
          <w:b/>
          <w:sz w:val="26"/>
        </w:rPr>
        <w:t>VIỆC</w:t>
      </w:r>
      <w:r>
        <w:rPr>
          <w:b/>
          <w:spacing w:val="-7"/>
          <w:sz w:val="26"/>
        </w:rPr>
        <w:t> </w:t>
      </w:r>
      <w:r>
        <w:rPr>
          <w:b/>
          <w:sz w:val="26"/>
        </w:rPr>
        <w:t>DÂN</w:t>
      </w:r>
      <w:r>
        <w:rPr>
          <w:b/>
          <w:spacing w:val="-6"/>
          <w:sz w:val="26"/>
        </w:rPr>
        <w:t> </w:t>
      </w:r>
      <w:r>
        <w:rPr>
          <w:b/>
          <w:spacing w:val="-5"/>
          <w:sz w:val="26"/>
        </w:rPr>
        <w:t>SỰ</w:t>
      </w:r>
    </w:p>
    <w:p>
      <w:pPr>
        <w:pStyle w:val="Heading1"/>
      </w:pPr>
      <w:r>
        <w:rPr/>
        <w:t>V/v</w:t>
      </w:r>
      <w:r>
        <w:rPr>
          <w:spacing w:val="-3"/>
        </w:rPr>
        <w:t> </w:t>
      </w:r>
      <w:r>
        <w:rPr/>
        <w:t>yêu</w:t>
      </w:r>
      <w:r>
        <w:rPr>
          <w:spacing w:val="-3"/>
        </w:rPr>
        <w:t> </w:t>
      </w:r>
      <w:r>
        <w:rPr/>
        <w:t>cầu</w:t>
      </w:r>
      <w:r>
        <w:rPr>
          <w:spacing w:val="-3"/>
        </w:rPr>
        <w:t> </w:t>
      </w:r>
      <w:r>
        <w:rPr/>
        <w:t>hủy</w:t>
      </w:r>
      <w:r>
        <w:rPr>
          <w:spacing w:val="-3"/>
        </w:rPr>
        <w:t> </w:t>
      </w:r>
      <w:r>
        <w:rPr/>
        <w:t>kết</w:t>
      </w:r>
      <w:r>
        <w:rPr>
          <w:spacing w:val="-2"/>
        </w:rPr>
        <w:t> </w:t>
      </w:r>
      <w:r>
        <w:rPr/>
        <w:t>hôn</w:t>
      </w:r>
      <w:r>
        <w:rPr>
          <w:spacing w:val="-3"/>
        </w:rPr>
        <w:t> </w:t>
      </w:r>
      <w:r>
        <w:rPr/>
        <w:t>trái</w:t>
      </w:r>
      <w:r>
        <w:rPr>
          <w:spacing w:val="-2"/>
        </w:rPr>
        <w:t> </w:t>
      </w:r>
      <w:r>
        <w:rPr/>
        <w:t>pháp</w:t>
      </w:r>
      <w:r>
        <w:rPr>
          <w:spacing w:val="-5"/>
        </w:rPr>
        <w:t> </w:t>
      </w:r>
      <w:r>
        <w:rPr>
          <w:spacing w:val="-4"/>
        </w:rPr>
        <w:t>luật</w:t>
      </w:r>
    </w:p>
    <w:p>
      <w:pPr>
        <w:spacing w:before="198"/>
        <w:ind w:left="1897" w:right="2115" w:firstLine="0"/>
        <w:jc w:val="center"/>
        <w:rPr>
          <w:b/>
          <w:sz w:val="24"/>
        </w:rPr>
      </w:pPr>
      <w:r>
        <w:rPr>
          <w:b/>
          <w:sz w:val="24"/>
        </w:rPr>
        <w:t>TÒA</w:t>
      </w:r>
      <w:r>
        <w:rPr>
          <w:b/>
          <w:spacing w:val="-3"/>
          <w:sz w:val="24"/>
        </w:rPr>
        <w:t> </w:t>
      </w:r>
      <w:r>
        <w:rPr>
          <w:b/>
          <w:sz w:val="24"/>
        </w:rPr>
        <w:t>ÁN</w:t>
      </w:r>
      <w:r>
        <w:rPr>
          <w:b/>
          <w:spacing w:val="-3"/>
          <w:sz w:val="24"/>
        </w:rPr>
        <w:t> </w:t>
      </w:r>
      <w:r>
        <w:rPr>
          <w:b/>
          <w:sz w:val="24"/>
        </w:rPr>
        <w:t>NHÂN</w:t>
      </w:r>
      <w:r>
        <w:rPr>
          <w:b/>
          <w:spacing w:val="-4"/>
          <w:sz w:val="24"/>
        </w:rPr>
        <w:t> </w:t>
      </w:r>
      <w:r>
        <w:rPr>
          <w:b/>
          <w:sz w:val="24"/>
        </w:rPr>
        <w:t>DÂN THỊ</w:t>
      </w:r>
      <w:r>
        <w:rPr>
          <w:b/>
          <w:spacing w:val="-3"/>
          <w:sz w:val="24"/>
        </w:rPr>
        <w:t> </w:t>
      </w:r>
      <w:r>
        <w:rPr>
          <w:b/>
          <w:sz w:val="24"/>
        </w:rPr>
        <w:t>XÃ</w:t>
      </w:r>
      <w:r>
        <w:rPr>
          <w:b/>
          <w:spacing w:val="-2"/>
          <w:sz w:val="24"/>
        </w:rPr>
        <w:t> </w:t>
      </w:r>
      <w:r>
        <w:rPr>
          <w:b/>
          <w:sz w:val="24"/>
        </w:rPr>
        <w:t>K</w:t>
      </w:r>
      <w:r>
        <w:rPr>
          <w:b/>
          <w:spacing w:val="-5"/>
          <w:sz w:val="24"/>
        </w:rPr>
        <w:t> </w:t>
      </w:r>
      <w:r>
        <w:rPr>
          <w:b/>
          <w:sz w:val="24"/>
        </w:rPr>
        <w:t>-</w:t>
      </w:r>
      <w:r>
        <w:rPr>
          <w:b/>
          <w:spacing w:val="-3"/>
          <w:sz w:val="24"/>
        </w:rPr>
        <w:t> </w:t>
      </w:r>
      <w:r>
        <w:rPr>
          <w:b/>
          <w:sz w:val="24"/>
        </w:rPr>
        <w:t>TỈNH</w:t>
      </w:r>
      <w:r>
        <w:rPr>
          <w:b/>
          <w:spacing w:val="-3"/>
          <w:sz w:val="24"/>
        </w:rPr>
        <w:t> </w:t>
      </w:r>
      <w:r>
        <w:rPr>
          <w:b/>
          <w:sz w:val="24"/>
        </w:rPr>
        <w:t>HẢI</w:t>
      </w:r>
      <w:r>
        <w:rPr>
          <w:b/>
          <w:spacing w:val="-2"/>
          <w:sz w:val="24"/>
        </w:rPr>
        <w:t> DƯƠNG</w:t>
      </w:r>
    </w:p>
    <w:p>
      <w:pPr>
        <w:pStyle w:val="BodyText"/>
        <w:spacing w:before="4"/>
        <w:ind w:left="0" w:firstLine="0"/>
        <w:jc w:val="left"/>
        <w:rPr>
          <w:b/>
          <w:sz w:val="35"/>
        </w:rPr>
      </w:pPr>
    </w:p>
    <w:p>
      <w:pPr>
        <w:spacing w:before="0"/>
        <w:ind w:left="881" w:right="0" w:firstLine="0"/>
        <w:jc w:val="both"/>
        <w:rPr>
          <w:sz w:val="28"/>
        </w:rPr>
      </w:pPr>
      <w:r>
        <w:rPr>
          <w:b/>
          <w:i/>
          <w:sz w:val="28"/>
        </w:rPr>
        <w:t>Thành</w:t>
      </w:r>
      <w:r>
        <w:rPr>
          <w:b/>
          <w:i/>
          <w:spacing w:val="-4"/>
          <w:sz w:val="28"/>
        </w:rPr>
        <w:t> </w:t>
      </w:r>
      <w:r>
        <w:rPr>
          <w:b/>
          <w:i/>
          <w:sz w:val="28"/>
        </w:rPr>
        <w:t>phần</w:t>
      </w:r>
      <w:r>
        <w:rPr>
          <w:b/>
          <w:i/>
          <w:spacing w:val="-6"/>
          <w:sz w:val="28"/>
        </w:rPr>
        <w:t> </w:t>
      </w:r>
      <w:r>
        <w:rPr>
          <w:b/>
          <w:i/>
          <w:sz w:val="28"/>
        </w:rPr>
        <w:t>giải</w:t>
      </w:r>
      <w:r>
        <w:rPr>
          <w:b/>
          <w:i/>
          <w:spacing w:val="-5"/>
          <w:sz w:val="28"/>
        </w:rPr>
        <w:t> </w:t>
      </w:r>
      <w:r>
        <w:rPr>
          <w:b/>
          <w:i/>
          <w:sz w:val="28"/>
        </w:rPr>
        <w:t>quyết</w:t>
      </w:r>
      <w:r>
        <w:rPr>
          <w:b/>
          <w:i/>
          <w:spacing w:val="-2"/>
          <w:sz w:val="28"/>
        </w:rPr>
        <w:t> </w:t>
      </w:r>
      <w:r>
        <w:rPr>
          <w:b/>
          <w:i/>
          <w:sz w:val="28"/>
        </w:rPr>
        <w:t>việc</w:t>
      </w:r>
      <w:r>
        <w:rPr>
          <w:b/>
          <w:i/>
          <w:spacing w:val="-3"/>
          <w:sz w:val="28"/>
        </w:rPr>
        <w:t> </w:t>
      </w:r>
      <w:r>
        <w:rPr>
          <w:b/>
          <w:i/>
          <w:sz w:val="28"/>
        </w:rPr>
        <w:t>dân</w:t>
      </w:r>
      <w:r>
        <w:rPr>
          <w:b/>
          <w:i/>
          <w:spacing w:val="-6"/>
          <w:sz w:val="28"/>
        </w:rPr>
        <w:t> </w:t>
      </w:r>
      <w:r>
        <w:rPr>
          <w:b/>
          <w:i/>
          <w:sz w:val="28"/>
        </w:rPr>
        <w:t>sự</w:t>
      </w:r>
      <w:r>
        <w:rPr>
          <w:b/>
          <w:i/>
          <w:spacing w:val="-2"/>
          <w:sz w:val="28"/>
        </w:rPr>
        <w:t> </w:t>
      </w:r>
      <w:r>
        <w:rPr>
          <w:b/>
          <w:i/>
          <w:sz w:val="28"/>
        </w:rPr>
        <w:t>gồm</w:t>
      </w:r>
      <w:r>
        <w:rPr>
          <w:b/>
          <w:i/>
          <w:spacing w:val="1"/>
          <w:sz w:val="28"/>
        </w:rPr>
        <w:t> </w:t>
      </w:r>
      <w:r>
        <w:rPr>
          <w:b/>
          <w:i/>
          <w:spacing w:val="-5"/>
          <w:sz w:val="28"/>
        </w:rPr>
        <w:t>có</w:t>
      </w:r>
      <w:r>
        <w:rPr>
          <w:spacing w:val="-5"/>
          <w:sz w:val="28"/>
        </w:rPr>
        <w:t>:</w:t>
      </w:r>
    </w:p>
    <w:p>
      <w:pPr>
        <w:spacing w:before="38"/>
        <w:ind w:left="881" w:right="0" w:firstLine="0"/>
        <w:jc w:val="both"/>
        <w:rPr>
          <w:sz w:val="28"/>
        </w:rPr>
      </w:pPr>
      <w:r>
        <w:rPr>
          <w:i/>
          <w:sz w:val="28"/>
        </w:rPr>
        <w:t>Thẩm</w:t>
      </w:r>
      <w:r>
        <w:rPr>
          <w:i/>
          <w:spacing w:val="-8"/>
          <w:sz w:val="28"/>
        </w:rPr>
        <w:t> </w:t>
      </w:r>
      <w:r>
        <w:rPr>
          <w:i/>
          <w:sz w:val="28"/>
        </w:rPr>
        <w:t>phán</w:t>
      </w:r>
      <w:r>
        <w:rPr>
          <w:i/>
          <w:spacing w:val="-1"/>
          <w:sz w:val="28"/>
        </w:rPr>
        <w:t> </w:t>
      </w:r>
      <w:r>
        <w:rPr>
          <w:i/>
          <w:sz w:val="28"/>
        </w:rPr>
        <w:t>-</w:t>
      </w:r>
      <w:r>
        <w:rPr>
          <w:i/>
          <w:spacing w:val="-4"/>
          <w:sz w:val="28"/>
        </w:rPr>
        <w:t> </w:t>
      </w:r>
      <w:r>
        <w:rPr>
          <w:i/>
          <w:sz w:val="28"/>
        </w:rPr>
        <w:t>Chủ</w:t>
      </w:r>
      <w:r>
        <w:rPr>
          <w:i/>
          <w:spacing w:val="-2"/>
          <w:sz w:val="28"/>
        </w:rPr>
        <w:t> </w:t>
      </w:r>
      <w:r>
        <w:rPr>
          <w:i/>
          <w:sz w:val="28"/>
        </w:rPr>
        <w:t>tọa</w:t>
      </w:r>
      <w:r>
        <w:rPr>
          <w:i/>
          <w:spacing w:val="-3"/>
          <w:sz w:val="28"/>
        </w:rPr>
        <w:t> </w:t>
      </w:r>
      <w:r>
        <w:rPr>
          <w:i/>
          <w:sz w:val="28"/>
        </w:rPr>
        <w:t>phiên</w:t>
      </w:r>
      <w:r>
        <w:rPr>
          <w:i/>
          <w:spacing w:val="-2"/>
          <w:sz w:val="28"/>
        </w:rPr>
        <w:t> </w:t>
      </w:r>
      <w:r>
        <w:rPr>
          <w:i/>
          <w:sz w:val="28"/>
        </w:rPr>
        <w:t>họp</w:t>
      </w:r>
      <w:r>
        <w:rPr>
          <w:sz w:val="28"/>
        </w:rPr>
        <w:t>:</w:t>
      </w:r>
      <w:r>
        <w:rPr>
          <w:spacing w:val="-2"/>
          <w:sz w:val="28"/>
        </w:rPr>
        <w:t> </w:t>
      </w:r>
      <w:r>
        <w:rPr>
          <w:sz w:val="28"/>
        </w:rPr>
        <w:t>Ông</w:t>
      </w:r>
      <w:r>
        <w:rPr>
          <w:spacing w:val="-2"/>
          <w:sz w:val="28"/>
        </w:rPr>
        <w:t> </w:t>
      </w:r>
      <w:r>
        <w:rPr>
          <w:sz w:val="28"/>
        </w:rPr>
        <w:t>Đặng</w:t>
      </w:r>
      <w:r>
        <w:rPr>
          <w:spacing w:val="-2"/>
          <w:sz w:val="28"/>
        </w:rPr>
        <w:t> </w:t>
      </w:r>
      <w:r>
        <w:rPr>
          <w:sz w:val="28"/>
        </w:rPr>
        <w:t>Đức</w:t>
      </w:r>
      <w:r>
        <w:rPr>
          <w:spacing w:val="-2"/>
          <w:sz w:val="28"/>
        </w:rPr>
        <w:t> Huấn.</w:t>
      </w:r>
    </w:p>
    <w:p>
      <w:pPr>
        <w:pStyle w:val="BodyText"/>
        <w:spacing w:line="268" w:lineRule="auto" w:before="38"/>
        <w:ind w:right="376" w:firstLine="719"/>
      </w:pPr>
      <w:r>
        <w:rPr>
          <w:i/>
        </w:rPr>
        <w:t>Thư ký phiên họp</w:t>
      </w:r>
      <w:r>
        <w:rPr/>
        <w:t>: Ông Trần Thăng Long - Thư ký Tòa án nhân dân thị xã K, tỉnh Hải Dương.</w:t>
      </w:r>
    </w:p>
    <w:p>
      <w:pPr>
        <w:spacing w:line="268" w:lineRule="auto" w:before="0"/>
        <w:ind w:left="162" w:right="378" w:firstLine="719"/>
        <w:jc w:val="both"/>
        <w:rPr>
          <w:sz w:val="28"/>
        </w:rPr>
      </w:pPr>
      <w:r>
        <w:rPr>
          <w:b/>
          <w:i/>
          <w:sz w:val="28"/>
        </w:rPr>
        <w:t>Đại diện Viện kiểm sát nhân dân thị xã K, tỉnh Hải Dương tham gia</w:t>
      </w:r>
      <w:r>
        <w:rPr>
          <w:b/>
          <w:i/>
          <w:sz w:val="28"/>
        </w:rPr>
        <w:t> phiên họp</w:t>
      </w:r>
      <w:r>
        <w:rPr>
          <w:sz w:val="28"/>
        </w:rPr>
        <w:t>: Bà Nguyễn Thị Hương - Kiểm sát viên.</w:t>
      </w:r>
    </w:p>
    <w:p>
      <w:pPr>
        <w:pStyle w:val="BodyText"/>
        <w:spacing w:line="268" w:lineRule="auto"/>
        <w:ind w:right="371" w:firstLine="719"/>
      </w:pPr>
      <w:r>
        <w:rPr/>
        <w:t>Ngày</w:t>
      </w:r>
      <w:r>
        <w:rPr>
          <w:spacing w:val="-4"/>
        </w:rPr>
        <w:t> </w:t>
      </w:r>
      <w:r>
        <w:rPr/>
        <w:t>30 tháng 11</w:t>
      </w:r>
      <w:r>
        <w:rPr>
          <w:spacing w:val="-9"/>
        </w:rPr>
        <w:t> </w:t>
      </w:r>
      <w:r>
        <w:rPr/>
        <w:t>năm</w:t>
      </w:r>
      <w:r>
        <w:rPr>
          <w:spacing w:val="-3"/>
        </w:rPr>
        <w:t> </w:t>
      </w:r>
      <w:r>
        <w:rPr/>
        <w:t>2022, tại Trụ sở Tòa án nhân dân thị xã K, tỉnh Hải Dương, mở phiên họp sơ thẩm công khai giải quyết việc dân sự thụ lý số: 11/2022/TLST-DS ngày 24/10/2022, về yêu cầu hủy kết hôn trái pháp luật, theo Quyết định mở</w:t>
      </w:r>
      <w:r>
        <w:rPr>
          <w:spacing w:val="-2"/>
        </w:rPr>
        <w:t> </w:t>
      </w:r>
      <w:r>
        <w:rPr/>
        <w:t>phiên họp sơ thẩm giải quyết việc dân sự số 11/2022/QĐST-VDS ngày</w:t>
      </w:r>
      <w:r>
        <w:rPr>
          <w:spacing w:val="-11"/>
        </w:rPr>
        <w:t> </w:t>
      </w:r>
      <w:r>
        <w:rPr/>
        <w:t>18/11/2022,</w:t>
      </w:r>
      <w:r>
        <w:rPr>
          <w:spacing w:val="-10"/>
        </w:rPr>
        <w:t> </w:t>
      </w:r>
      <w:r>
        <w:rPr/>
        <w:t>gồm</w:t>
      </w:r>
      <w:r>
        <w:rPr>
          <w:spacing w:val="-12"/>
        </w:rPr>
        <w:t> </w:t>
      </w:r>
      <w:r>
        <w:rPr/>
        <w:t>những</w:t>
      </w:r>
      <w:r>
        <w:rPr>
          <w:spacing w:val="-8"/>
        </w:rPr>
        <w:t> </w:t>
      </w:r>
      <w:r>
        <w:rPr/>
        <w:t>người</w:t>
      </w:r>
      <w:r>
        <w:rPr>
          <w:spacing w:val="-8"/>
        </w:rPr>
        <w:t> </w:t>
      </w:r>
      <w:r>
        <w:rPr/>
        <w:t>tham</w:t>
      </w:r>
      <w:r>
        <w:rPr>
          <w:spacing w:val="-12"/>
        </w:rPr>
        <w:t> </w:t>
      </w:r>
      <w:r>
        <w:rPr/>
        <w:t>gia</w:t>
      </w:r>
      <w:r>
        <w:rPr>
          <w:spacing w:val="-9"/>
        </w:rPr>
        <w:t> </w:t>
      </w:r>
      <w:r>
        <w:rPr/>
        <w:t>tố</w:t>
      </w:r>
      <w:r>
        <w:rPr>
          <w:spacing w:val="-8"/>
        </w:rPr>
        <w:t> </w:t>
      </w:r>
      <w:r>
        <w:rPr/>
        <w:t>tụng</w:t>
      </w:r>
      <w:r>
        <w:rPr>
          <w:spacing w:val="-8"/>
        </w:rPr>
        <w:t> </w:t>
      </w:r>
      <w:r>
        <w:rPr/>
        <w:t>sau</w:t>
      </w:r>
      <w:r>
        <w:rPr>
          <w:spacing w:val="-8"/>
        </w:rPr>
        <w:t> </w:t>
      </w:r>
      <w:r>
        <w:rPr/>
        <w:t>đây:</w:t>
      </w:r>
    </w:p>
    <w:p>
      <w:pPr>
        <w:pStyle w:val="ListParagraph"/>
        <w:numPr>
          <w:ilvl w:val="0"/>
          <w:numId w:val="1"/>
        </w:numPr>
        <w:tabs>
          <w:tab w:pos="1118" w:val="left" w:leader="none"/>
        </w:tabs>
        <w:spacing w:line="268" w:lineRule="auto" w:before="0" w:after="0"/>
        <w:ind w:left="162" w:right="381" w:firstLine="736"/>
        <w:jc w:val="both"/>
        <w:rPr>
          <w:sz w:val="28"/>
        </w:rPr>
      </w:pPr>
      <w:r>
        <w:rPr>
          <w:i/>
          <w:sz w:val="28"/>
        </w:rPr>
        <w:t>Người yêu cầu</w:t>
      </w:r>
      <w:r>
        <w:rPr>
          <w:sz w:val="28"/>
        </w:rPr>
        <w:t>: Anh Đinh Thanh T, sinh năm 1981; địa chỉ: Khu 1, phường P1, thị xã K, tỉnh Hải Dương. Có mặt.</w:t>
      </w:r>
    </w:p>
    <w:p>
      <w:pPr>
        <w:pStyle w:val="ListParagraph"/>
        <w:numPr>
          <w:ilvl w:val="0"/>
          <w:numId w:val="1"/>
        </w:numPr>
        <w:tabs>
          <w:tab w:pos="1034" w:val="left" w:leader="none"/>
        </w:tabs>
        <w:spacing w:line="321" w:lineRule="exact" w:before="0" w:after="0"/>
        <w:ind w:left="1033" w:right="0" w:hanging="164"/>
        <w:jc w:val="both"/>
        <w:rPr>
          <w:sz w:val="28"/>
        </w:rPr>
      </w:pPr>
      <w:r>
        <w:rPr>
          <w:i/>
          <w:sz w:val="28"/>
        </w:rPr>
        <w:t>Người</w:t>
      </w:r>
      <w:r>
        <w:rPr>
          <w:i/>
          <w:spacing w:val="-5"/>
          <w:sz w:val="28"/>
        </w:rPr>
        <w:t> </w:t>
      </w:r>
      <w:r>
        <w:rPr>
          <w:i/>
          <w:sz w:val="28"/>
        </w:rPr>
        <w:t>có</w:t>
      </w:r>
      <w:r>
        <w:rPr>
          <w:i/>
          <w:spacing w:val="-4"/>
          <w:sz w:val="28"/>
        </w:rPr>
        <w:t> </w:t>
      </w:r>
      <w:r>
        <w:rPr>
          <w:i/>
          <w:sz w:val="28"/>
        </w:rPr>
        <w:t>quyền</w:t>
      </w:r>
      <w:r>
        <w:rPr>
          <w:i/>
          <w:spacing w:val="-4"/>
          <w:sz w:val="28"/>
        </w:rPr>
        <w:t> </w:t>
      </w:r>
      <w:r>
        <w:rPr>
          <w:i/>
          <w:sz w:val="28"/>
        </w:rPr>
        <w:t>lợi,</w:t>
      </w:r>
      <w:r>
        <w:rPr>
          <w:i/>
          <w:spacing w:val="-5"/>
          <w:sz w:val="28"/>
        </w:rPr>
        <w:t> </w:t>
      </w:r>
      <w:r>
        <w:rPr>
          <w:i/>
          <w:sz w:val="28"/>
        </w:rPr>
        <w:t>nghĩa</w:t>
      </w:r>
      <w:r>
        <w:rPr>
          <w:i/>
          <w:spacing w:val="-2"/>
          <w:sz w:val="28"/>
        </w:rPr>
        <w:t> </w:t>
      </w:r>
      <w:r>
        <w:rPr>
          <w:i/>
          <w:sz w:val="28"/>
        </w:rPr>
        <w:t>vụ</w:t>
      </w:r>
      <w:r>
        <w:rPr>
          <w:i/>
          <w:spacing w:val="-1"/>
          <w:sz w:val="28"/>
        </w:rPr>
        <w:t> </w:t>
      </w:r>
      <w:r>
        <w:rPr>
          <w:i/>
          <w:sz w:val="28"/>
        </w:rPr>
        <w:t>liên</w:t>
      </w:r>
      <w:r>
        <w:rPr>
          <w:i/>
          <w:spacing w:val="-1"/>
          <w:sz w:val="28"/>
        </w:rPr>
        <w:t> </w:t>
      </w:r>
      <w:r>
        <w:rPr>
          <w:i/>
          <w:spacing w:val="-4"/>
          <w:sz w:val="28"/>
        </w:rPr>
        <w:t>quan</w:t>
      </w:r>
      <w:r>
        <w:rPr>
          <w:spacing w:val="-4"/>
          <w:sz w:val="28"/>
        </w:rPr>
        <w:t>:</w:t>
      </w:r>
    </w:p>
    <w:p>
      <w:pPr>
        <w:pStyle w:val="BodyText"/>
        <w:spacing w:line="268" w:lineRule="auto" w:before="33"/>
        <w:ind w:right="377" w:firstLine="707"/>
      </w:pPr>
      <w:r>
        <w:rPr/>
        <w:t>+ Chị Cao Thị P, sinh năm 1980; địa chỉ: Khu 1, phường P1, thị xã K, tỉnh Hải Dương. Vắng mặt.</w:t>
      </w:r>
    </w:p>
    <w:p>
      <w:pPr>
        <w:spacing w:line="321" w:lineRule="exact" w:before="0"/>
        <w:ind w:left="870" w:right="0" w:firstLine="0"/>
        <w:jc w:val="both"/>
        <w:rPr>
          <w:sz w:val="28"/>
        </w:rPr>
      </w:pPr>
      <w:r>
        <w:rPr>
          <w:sz w:val="28"/>
        </w:rPr>
        <w:t>+</w:t>
      </w:r>
      <w:r>
        <w:rPr>
          <w:spacing w:val="-3"/>
          <w:sz w:val="28"/>
        </w:rPr>
        <w:t> </w:t>
      </w:r>
      <w:r>
        <w:rPr>
          <w:sz w:val="28"/>
        </w:rPr>
        <w:t>Ủy</w:t>
      </w:r>
      <w:r>
        <w:rPr>
          <w:spacing w:val="-5"/>
          <w:sz w:val="28"/>
        </w:rPr>
        <w:t> </w:t>
      </w:r>
      <w:r>
        <w:rPr>
          <w:sz w:val="28"/>
        </w:rPr>
        <w:t>ban</w:t>
      </w:r>
      <w:r>
        <w:rPr>
          <w:spacing w:val="-1"/>
          <w:sz w:val="28"/>
        </w:rPr>
        <w:t> </w:t>
      </w:r>
      <w:r>
        <w:rPr>
          <w:sz w:val="28"/>
        </w:rPr>
        <w:t>nhân</w:t>
      </w:r>
      <w:r>
        <w:rPr>
          <w:spacing w:val="-2"/>
          <w:sz w:val="28"/>
        </w:rPr>
        <w:t> </w:t>
      </w:r>
      <w:r>
        <w:rPr>
          <w:sz w:val="28"/>
        </w:rPr>
        <w:t>dân (</w:t>
      </w:r>
      <w:r>
        <w:rPr>
          <w:i/>
          <w:sz w:val="28"/>
        </w:rPr>
        <w:t>Viết</w:t>
      </w:r>
      <w:r>
        <w:rPr>
          <w:i/>
          <w:spacing w:val="-4"/>
          <w:sz w:val="28"/>
        </w:rPr>
        <w:t> </w:t>
      </w:r>
      <w:r>
        <w:rPr>
          <w:i/>
          <w:sz w:val="28"/>
        </w:rPr>
        <w:t>tắt:</w:t>
      </w:r>
      <w:r>
        <w:rPr>
          <w:i/>
          <w:spacing w:val="-3"/>
          <w:sz w:val="28"/>
        </w:rPr>
        <w:t> </w:t>
      </w:r>
      <w:r>
        <w:rPr>
          <w:i/>
          <w:sz w:val="28"/>
        </w:rPr>
        <w:t>UBND</w:t>
      </w:r>
      <w:r>
        <w:rPr>
          <w:sz w:val="28"/>
        </w:rPr>
        <w:t>)</w:t>
      </w:r>
      <w:r>
        <w:rPr>
          <w:spacing w:val="-3"/>
          <w:sz w:val="28"/>
        </w:rPr>
        <w:t> </w:t>
      </w:r>
      <w:r>
        <w:rPr>
          <w:sz w:val="28"/>
        </w:rPr>
        <w:t>phường</w:t>
      </w:r>
      <w:r>
        <w:rPr>
          <w:spacing w:val="-1"/>
          <w:sz w:val="28"/>
        </w:rPr>
        <w:t> </w:t>
      </w:r>
      <w:r>
        <w:rPr>
          <w:sz w:val="28"/>
        </w:rPr>
        <w:t>P1,</w:t>
      </w:r>
      <w:r>
        <w:rPr>
          <w:spacing w:val="-4"/>
          <w:sz w:val="28"/>
        </w:rPr>
        <w:t> </w:t>
      </w:r>
      <w:r>
        <w:rPr>
          <w:sz w:val="28"/>
        </w:rPr>
        <w:t>thị</w:t>
      </w:r>
      <w:r>
        <w:rPr>
          <w:spacing w:val="-1"/>
          <w:sz w:val="28"/>
        </w:rPr>
        <w:t> </w:t>
      </w:r>
      <w:r>
        <w:rPr>
          <w:sz w:val="28"/>
        </w:rPr>
        <w:t>xã</w:t>
      </w:r>
      <w:r>
        <w:rPr>
          <w:spacing w:val="-2"/>
          <w:sz w:val="28"/>
        </w:rPr>
        <w:t> </w:t>
      </w:r>
      <w:r>
        <w:rPr>
          <w:spacing w:val="-5"/>
          <w:sz w:val="28"/>
        </w:rPr>
        <w:t>K.</w:t>
      </w:r>
    </w:p>
    <w:p>
      <w:pPr>
        <w:pStyle w:val="BodyText"/>
        <w:spacing w:line="268" w:lineRule="auto" w:before="38"/>
        <w:ind w:right="378" w:firstLine="707"/>
      </w:pPr>
      <w:r>
        <w:rPr/>
        <w:t>Người đại diện theo pháp luật: Bà Trương Thị B - Chức vụ: Chủ tịch UBND phường P1. Vắng mặt.</w:t>
      </w:r>
    </w:p>
    <w:p>
      <w:pPr>
        <w:spacing w:before="37"/>
        <w:ind w:left="1897" w:right="2115" w:firstLine="0"/>
        <w:jc w:val="center"/>
        <w:rPr>
          <w:b/>
          <w:sz w:val="24"/>
        </w:rPr>
      </w:pPr>
      <w:r>
        <w:rPr>
          <w:b/>
          <w:sz w:val="24"/>
        </w:rPr>
        <w:t>NỘI</w:t>
      </w:r>
      <w:r>
        <w:rPr>
          <w:b/>
          <w:spacing w:val="-4"/>
          <w:sz w:val="24"/>
        </w:rPr>
        <w:t> </w:t>
      </w:r>
      <w:r>
        <w:rPr>
          <w:b/>
          <w:sz w:val="24"/>
        </w:rPr>
        <w:t>DUNG</w:t>
      </w:r>
      <w:r>
        <w:rPr>
          <w:b/>
          <w:spacing w:val="-3"/>
          <w:sz w:val="24"/>
        </w:rPr>
        <w:t> </w:t>
      </w:r>
      <w:r>
        <w:rPr>
          <w:b/>
          <w:sz w:val="24"/>
        </w:rPr>
        <w:t>VIỆC</w:t>
      </w:r>
      <w:r>
        <w:rPr>
          <w:b/>
          <w:spacing w:val="-3"/>
          <w:sz w:val="24"/>
        </w:rPr>
        <w:t> </w:t>
      </w:r>
      <w:r>
        <w:rPr>
          <w:b/>
          <w:sz w:val="24"/>
        </w:rPr>
        <w:t>DÂN</w:t>
      </w:r>
      <w:r>
        <w:rPr>
          <w:b/>
          <w:spacing w:val="-4"/>
          <w:sz w:val="24"/>
        </w:rPr>
        <w:t> </w:t>
      </w:r>
      <w:r>
        <w:rPr>
          <w:b/>
          <w:spacing w:val="-5"/>
          <w:sz w:val="24"/>
        </w:rPr>
        <w:t>SỰ:</w:t>
      </w:r>
    </w:p>
    <w:p>
      <w:pPr>
        <w:pStyle w:val="ListParagraph"/>
        <w:numPr>
          <w:ilvl w:val="0"/>
          <w:numId w:val="1"/>
        </w:numPr>
        <w:tabs>
          <w:tab w:pos="1072" w:val="left" w:leader="none"/>
        </w:tabs>
        <w:spacing w:line="240" w:lineRule="auto" w:before="107" w:after="0"/>
        <w:ind w:left="1071" w:right="0" w:hanging="174"/>
        <w:jc w:val="both"/>
        <w:rPr>
          <w:sz w:val="28"/>
        </w:rPr>
      </w:pPr>
      <w:r>
        <w:rPr>
          <w:i/>
          <w:sz w:val="28"/>
        </w:rPr>
        <w:t>Theo</w:t>
      </w:r>
      <w:r>
        <w:rPr>
          <w:i/>
          <w:spacing w:val="2"/>
          <w:sz w:val="28"/>
        </w:rPr>
        <w:t> </w:t>
      </w:r>
      <w:r>
        <w:rPr>
          <w:i/>
          <w:sz w:val="28"/>
        </w:rPr>
        <w:t>đơn</w:t>
      </w:r>
      <w:r>
        <w:rPr>
          <w:i/>
          <w:spacing w:val="6"/>
          <w:sz w:val="28"/>
        </w:rPr>
        <w:t> </w:t>
      </w:r>
      <w:r>
        <w:rPr>
          <w:i/>
          <w:sz w:val="28"/>
        </w:rPr>
        <w:t>yêu</w:t>
      </w:r>
      <w:r>
        <w:rPr>
          <w:i/>
          <w:spacing w:val="3"/>
          <w:sz w:val="28"/>
        </w:rPr>
        <w:t> </w:t>
      </w:r>
      <w:r>
        <w:rPr>
          <w:i/>
          <w:sz w:val="28"/>
        </w:rPr>
        <w:t>cầu</w:t>
      </w:r>
      <w:r>
        <w:rPr>
          <w:i/>
          <w:spacing w:val="4"/>
          <w:sz w:val="28"/>
        </w:rPr>
        <w:t> </w:t>
      </w:r>
      <w:r>
        <w:rPr>
          <w:i/>
          <w:sz w:val="28"/>
        </w:rPr>
        <w:t>và</w:t>
      </w:r>
      <w:r>
        <w:rPr>
          <w:i/>
          <w:spacing w:val="4"/>
          <w:sz w:val="28"/>
        </w:rPr>
        <w:t> </w:t>
      </w:r>
      <w:r>
        <w:rPr>
          <w:i/>
          <w:sz w:val="28"/>
        </w:rPr>
        <w:t>quá</w:t>
      </w:r>
      <w:r>
        <w:rPr>
          <w:i/>
          <w:spacing w:val="3"/>
          <w:sz w:val="28"/>
        </w:rPr>
        <w:t> </w:t>
      </w:r>
      <w:r>
        <w:rPr>
          <w:i/>
          <w:sz w:val="28"/>
        </w:rPr>
        <w:t>trình</w:t>
      </w:r>
      <w:r>
        <w:rPr>
          <w:i/>
          <w:spacing w:val="4"/>
          <w:sz w:val="28"/>
        </w:rPr>
        <w:t> </w:t>
      </w:r>
      <w:r>
        <w:rPr>
          <w:i/>
          <w:sz w:val="28"/>
        </w:rPr>
        <w:t>giải</w:t>
      </w:r>
      <w:r>
        <w:rPr>
          <w:i/>
          <w:spacing w:val="2"/>
          <w:sz w:val="28"/>
        </w:rPr>
        <w:t> </w:t>
      </w:r>
      <w:r>
        <w:rPr>
          <w:i/>
          <w:sz w:val="28"/>
        </w:rPr>
        <w:t>quyết</w:t>
      </w:r>
      <w:r>
        <w:rPr>
          <w:i/>
          <w:spacing w:val="5"/>
          <w:sz w:val="28"/>
        </w:rPr>
        <w:t> </w:t>
      </w:r>
      <w:r>
        <w:rPr>
          <w:i/>
          <w:sz w:val="28"/>
        </w:rPr>
        <w:t>việc</w:t>
      </w:r>
      <w:r>
        <w:rPr>
          <w:i/>
          <w:spacing w:val="3"/>
          <w:sz w:val="28"/>
        </w:rPr>
        <w:t> </w:t>
      </w:r>
      <w:r>
        <w:rPr>
          <w:i/>
          <w:sz w:val="28"/>
        </w:rPr>
        <w:t>dân</w:t>
      </w:r>
      <w:r>
        <w:rPr>
          <w:i/>
          <w:spacing w:val="3"/>
          <w:sz w:val="28"/>
        </w:rPr>
        <w:t> </w:t>
      </w:r>
      <w:r>
        <w:rPr>
          <w:i/>
          <w:sz w:val="28"/>
        </w:rPr>
        <w:t>sự,</w:t>
      </w:r>
      <w:r>
        <w:rPr>
          <w:i/>
          <w:spacing w:val="11"/>
          <w:sz w:val="28"/>
        </w:rPr>
        <w:t> </w:t>
      </w:r>
      <w:r>
        <w:rPr>
          <w:i/>
          <w:sz w:val="28"/>
        </w:rPr>
        <w:t>anh</w:t>
      </w:r>
      <w:r>
        <w:rPr>
          <w:i/>
          <w:spacing w:val="4"/>
          <w:sz w:val="28"/>
        </w:rPr>
        <w:t> </w:t>
      </w:r>
      <w:r>
        <w:rPr>
          <w:i/>
          <w:sz w:val="28"/>
        </w:rPr>
        <w:t>Đinh</w:t>
      </w:r>
      <w:r>
        <w:rPr>
          <w:i/>
          <w:spacing w:val="4"/>
          <w:sz w:val="28"/>
        </w:rPr>
        <w:t> </w:t>
      </w:r>
      <w:r>
        <w:rPr>
          <w:i/>
          <w:sz w:val="28"/>
        </w:rPr>
        <w:t>Thanh</w:t>
      </w:r>
      <w:r>
        <w:rPr>
          <w:i/>
          <w:spacing w:val="6"/>
          <w:sz w:val="28"/>
        </w:rPr>
        <w:t> </w:t>
      </w:r>
      <w:r>
        <w:rPr>
          <w:i/>
          <w:spacing w:val="-10"/>
          <w:sz w:val="28"/>
        </w:rPr>
        <w:t>T</w:t>
      </w:r>
    </w:p>
    <w:p>
      <w:pPr>
        <w:pStyle w:val="ListParagraph"/>
        <w:numPr>
          <w:ilvl w:val="0"/>
          <w:numId w:val="1"/>
        </w:numPr>
        <w:tabs>
          <w:tab w:pos="331" w:val="left" w:leader="none"/>
        </w:tabs>
        <w:spacing w:line="268" w:lineRule="auto" w:before="38" w:after="0"/>
        <w:ind w:left="162" w:right="372" w:firstLine="0"/>
        <w:jc w:val="both"/>
        <w:rPr>
          <w:i/>
          <w:sz w:val="28"/>
        </w:rPr>
      </w:pPr>
      <w:r>
        <w:rPr>
          <w:i/>
          <w:sz w:val="28"/>
        </w:rPr>
        <w:t>Là người yêu cầu trình bày</w:t>
      </w:r>
      <w:r>
        <w:rPr>
          <w:sz w:val="28"/>
        </w:rPr>
        <w:t>: Anh kết hôn với chị Cao Thị P, sinh năm</w:t>
      </w:r>
      <w:r>
        <w:rPr>
          <w:spacing w:val="-1"/>
          <w:sz w:val="28"/>
        </w:rPr>
        <w:t> </w:t>
      </w:r>
      <w:r>
        <w:rPr>
          <w:sz w:val="28"/>
        </w:rPr>
        <w:t>1980 trên cơ sở tự do tìm hiểu, tự nguyện đăng ký kết hôn ngày 02/9/2000 tại UBND xã Phú Thứ-nay là phường P1, thị xã K, tỉnh Hải Dương. Tại thời điểm đăng ký kết hôn do chưa đủ tuổi nên anh đã khai tăng tuổi của mình, cụ thể anh khai mình sinh ngày 29/12/1979 nhưng thực tế anh sinh ngày 30/12/1981. Trong tất cả các giấy tờ tùy thân gồm: Giấy khai sinh, chứng minh nhân dân, căn cước công dân, sổ hộ khẩu đều xác định anh sinh ngày 30/12/1981. Quá trình chung sống anh và chị P</w:t>
      </w:r>
      <w:r>
        <w:rPr>
          <w:spacing w:val="-1"/>
          <w:sz w:val="28"/>
        </w:rPr>
        <w:t> </w:t>
      </w:r>
      <w:r>
        <w:rPr>
          <w:sz w:val="28"/>
        </w:rPr>
        <w:t>hạnh phúc, không có bất kỳ mâu thuẫn gì và đã có</w:t>
      </w:r>
      <w:r>
        <w:rPr>
          <w:spacing w:val="-1"/>
          <w:sz w:val="28"/>
        </w:rPr>
        <w:t> </w:t>
      </w:r>
      <w:r>
        <w:rPr>
          <w:sz w:val="28"/>
        </w:rPr>
        <w:t>02 con</w:t>
      </w:r>
      <w:r>
        <w:rPr>
          <w:spacing w:val="-1"/>
          <w:sz w:val="28"/>
        </w:rPr>
        <w:t> </w:t>
      </w:r>
      <w:r>
        <w:rPr>
          <w:sz w:val="28"/>
        </w:rPr>
        <w:t>là Đinh Thị Hồng Nhung, sinh ngày 30/8/2001 và Đinh Hồng Phúc, sinh ngày 13/5/2007. Đến nay do</w:t>
      </w:r>
      <w:r>
        <w:rPr>
          <w:spacing w:val="25"/>
          <w:sz w:val="28"/>
        </w:rPr>
        <w:t> </w:t>
      </w:r>
      <w:r>
        <w:rPr>
          <w:sz w:val="28"/>
        </w:rPr>
        <w:t>có</w:t>
      </w:r>
      <w:r>
        <w:rPr>
          <w:spacing w:val="26"/>
          <w:sz w:val="28"/>
        </w:rPr>
        <w:t> </w:t>
      </w:r>
      <w:r>
        <w:rPr>
          <w:sz w:val="28"/>
        </w:rPr>
        <w:t>nhu</w:t>
      </w:r>
      <w:r>
        <w:rPr>
          <w:spacing w:val="25"/>
          <w:sz w:val="28"/>
        </w:rPr>
        <w:t> </w:t>
      </w:r>
      <w:r>
        <w:rPr>
          <w:sz w:val="28"/>
        </w:rPr>
        <w:t>cầu</w:t>
      </w:r>
      <w:r>
        <w:rPr>
          <w:spacing w:val="28"/>
          <w:sz w:val="28"/>
        </w:rPr>
        <w:t> </w:t>
      </w:r>
      <w:r>
        <w:rPr>
          <w:sz w:val="28"/>
        </w:rPr>
        <w:t>chuẩn</w:t>
      </w:r>
      <w:r>
        <w:rPr>
          <w:spacing w:val="26"/>
          <w:sz w:val="28"/>
        </w:rPr>
        <w:t> </w:t>
      </w:r>
      <w:r>
        <w:rPr>
          <w:sz w:val="28"/>
        </w:rPr>
        <w:t>hóa</w:t>
      </w:r>
      <w:r>
        <w:rPr>
          <w:spacing w:val="25"/>
          <w:sz w:val="28"/>
        </w:rPr>
        <w:t> </w:t>
      </w:r>
      <w:r>
        <w:rPr>
          <w:sz w:val="28"/>
        </w:rPr>
        <w:t>thông</w:t>
      </w:r>
      <w:r>
        <w:rPr>
          <w:spacing w:val="25"/>
          <w:sz w:val="28"/>
        </w:rPr>
        <w:t> </w:t>
      </w:r>
      <w:r>
        <w:rPr>
          <w:sz w:val="28"/>
        </w:rPr>
        <w:t>tin</w:t>
      </w:r>
      <w:r>
        <w:rPr>
          <w:spacing w:val="25"/>
          <w:sz w:val="28"/>
        </w:rPr>
        <w:t> </w:t>
      </w:r>
      <w:r>
        <w:rPr>
          <w:sz w:val="28"/>
        </w:rPr>
        <w:t>hộ</w:t>
      </w:r>
      <w:r>
        <w:rPr>
          <w:spacing w:val="26"/>
          <w:sz w:val="28"/>
        </w:rPr>
        <w:t> </w:t>
      </w:r>
      <w:r>
        <w:rPr>
          <w:sz w:val="28"/>
        </w:rPr>
        <w:t>tịch,</w:t>
      </w:r>
      <w:r>
        <w:rPr>
          <w:spacing w:val="26"/>
          <w:sz w:val="28"/>
        </w:rPr>
        <w:t> </w:t>
      </w:r>
      <w:r>
        <w:rPr>
          <w:sz w:val="28"/>
        </w:rPr>
        <w:t>anh</w:t>
      </w:r>
      <w:r>
        <w:rPr>
          <w:spacing w:val="26"/>
          <w:sz w:val="28"/>
        </w:rPr>
        <w:t> </w:t>
      </w:r>
      <w:r>
        <w:rPr>
          <w:sz w:val="28"/>
        </w:rPr>
        <w:t>yêu</w:t>
      </w:r>
      <w:r>
        <w:rPr>
          <w:spacing w:val="28"/>
          <w:sz w:val="28"/>
        </w:rPr>
        <w:t> </w:t>
      </w:r>
      <w:r>
        <w:rPr>
          <w:sz w:val="28"/>
        </w:rPr>
        <w:t>cầu</w:t>
      </w:r>
      <w:r>
        <w:rPr>
          <w:spacing w:val="26"/>
          <w:sz w:val="28"/>
        </w:rPr>
        <w:t> </w:t>
      </w:r>
      <w:r>
        <w:rPr>
          <w:sz w:val="28"/>
        </w:rPr>
        <w:t>Tòa</w:t>
      </w:r>
      <w:r>
        <w:rPr>
          <w:spacing w:val="25"/>
          <w:sz w:val="28"/>
        </w:rPr>
        <w:t> </w:t>
      </w:r>
      <w:r>
        <w:rPr>
          <w:sz w:val="28"/>
        </w:rPr>
        <w:t>án</w:t>
      </w:r>
      <w:r>
        <w:rPr>
          <w:spacing w:val="28"/>
          <w:sz w:val="28"/>
        </w:rPr>
        <w:t> </w:t>
      </w:r>
      <w:r>
        <w:rPr>
          <w:sz w:val="28"/>
        </w:rPr>
        <w:t>công</w:t>
      </w:r>
      <w:r>
        <w:rPr>
          <w:spacing w:val="25"/>
          <w:sz w:val="28"/>
        </w:rPr>
        <w:t> </w:t>
      </w:r>
      <w:r>
        <w:rPr>
          <w:sz w:val="28"/>
        </w:rPr>
        <w:t>nhận</w:t>
      </w:r>
      <w:r>
        <w:rPr>
          <w:spacing w:val="26"/>
          <w:sz w:val="28"/>
        </w:rPr>
        <w:t> </w:t>
      </w:r>
      <w:r>
        <w:rPr>
          <w:sz w:val="28"/>
        </w:rPr>
        <w:t>hôn</w:t>
      </w:r>
    </w:p>
    <w:p>
      <w:pPr>
        <w:spacing w:after="0" w:line="268" w:lineRule="auto"/>
        <w:jc w:val="both"/>
        <w:rPr>
          <w:sz w:val="28"/>
        </w:rPr>
        <w:sectPr>
          <w:footerReference w:type="default" r:id="rId5"/>
          <w:type w:val="continuous"/>
          <w:pgSz w:w="11920" w:h="16860"/>
          <w:pgMar w:footer="696" w:header="0" w:top="1000" w:bottom="880" w:left="1540" w:right="640"/>
          <w:pgNumType w:start="1"/>
        </w:sectPr>
      </w:pPr>
    </w:p>
    <w:p>
      <w:pPr>
        <w:pStyle w:val="BodyText"/>
        <w:spacing w:before="76"/>
        <w:ind w:firstLine="0"/>
      </w:pPr>
      <w:r>
        <w:rPr/>
        <w:t>nhân</w:t>
      </w:r>
      <w:r>
        <w:rPr>
          <w:spacing w:val="-5"/>
        </w:rPr>
        <w:t> </w:t>
      </w:r>
      <w:r>
        <w:rPr/>
        <w:t>hợp</w:t>
      </w:r>
      <w:r>
        <w:rPr>
          <w:spacing w:val="-1"/>
        </w:rPr>
        <w:t> </w:t>
      </w:r>
      <w:r>
        <w:rPr/>
        <w:t>pháp</w:t>
      </w:r>
      <w:r>
        <w:rPr>
          <w:spacing w:val="-2"/>
        </w:rPr>
        <w:t> </w:t>
      </w:r>
      <w:r>
        <w:rPr/>
        <w:t>với chị Cao Thị</w:t>
      </w:r>
      <w:r>
        <w:rPr>
          <w:spacing w:val="-1"/>
        </w:rPr>
        <w:t> </w:t>
      </w:r>
      <w:r>
        <w:rPr/>
        <w:t>P</w:t>
      </w:r>
      <w:r>
        <w:rPr>
          <w:spacing w:val="-4"/>
        </w:rPr>
        <w:t> </w:t>
      </w:r>
      <w:r>
        <w:rPr/>
        <w:t>kể</w:t>
      </w:r>
      <w:r>
        <w:rPr>
          <w:spacing w:val="-3"/>
        </w:rPr>
        <w:t> </w:t>
      </w:r>
      <w:r>
        <w:rPr/>
        <w:t>từ</w:t>
      </w:r>
      <w:r>
        <w:rPr>
          <w:spacing w:val="-5"/>
        </w:rPr>
        <w:t> </w:t>
      </w:r>
      <w:r>
        <w:rPr/>
        <w:t>thời</w:t>
      </w:r>
      <w:r>
        <w:rPr>
          <w:spacing w:val="-3"/>
        </w:rPr>
        <w:t> </w:t>
      </w:r>
      <w:r>
        <w:rPr/>
        <w:t>điểm</w:t>
      </w:r>
      <w:r>
        <w:rPr>
          <w:spacing w:val="-8"/>
        </w:rPr>
        <w:t> </w:t>
      </w:r>
      <w:r>
        <w:rPr/>
        <w:t>anh đủ</w:t>
      </w:r>
      <w:r>
        <w:rPr>
          <w:spacing w:val="-2"/>
        </w:rPr>
        <w:t> </w:t>
      </w:r>
      <w:r>
        <w:rPr/>
        <w:t>tuổi</w:t>
      </w:r>
      <w:r>
        <w:rPr>
          <w:spacing w:val="-3"/>
        </w:rPr>
        <w:t> </w:t>
      </w:r>
      <w:r>
        <w:rPr/>
        <w:t>kết</w:t>
      </w:r>
      <w:r>
        <w:rPr>
          <w:spacing w:val="-3"/>
        </w:rPr>
        <w:t> </w:t>
      </w:r>
      <w:r>
        <w:rPr>
          <w:spacing w:val="-4"/>
        </w:rPr>
        <w:t>hôn.</w:t>
      </w:r>
    </w:p>
    <w:p>
      <w:pPr>
        <w:pStyle w:val="ListParagraph"/>
        <w:numPr>
          <w:ilvl w:val="1"/>
          <w:numId w:val="1"/>
        </w:numPr>
        <w:tabs>
          <w:tab w:pos="1034" w:val="left" w:leader="none"/>
        </w:tabs>
        <w:spacing w:line="268" w:lineRule="auto" w:before="38" w:after="0"/>
        <w:ind w:left="162" w:right="372" w:firstLine="707"/>
        <w:jc w:val="both"/>
        <w:rPr>
          <w:i/>
          <w:sz w:val="28"/>
        </w:rPr>
      </w:pPr>
      <w:r>
        <w:rPr>
          <w:i/>
          <w:sz w:val="28"/>
        </w:rPr>
        <w:t>Tại</w:t>
      </w:r>
      <w:r>
        <w:rPr>
          <w:i/>
          <w:spacing w:val="-12"/>
          <w:sz w:val="28"/>
        </w:rPr>
        <w:t> </w:t>
      </w:r>
      <w:r>
        <w:rPr>
          <w:i/>
          <w:sz w:val="28"/>
        </w:rPr>
        <w:t>biên</w:t>
      </w:r>
      <w:r>
        <w:rPr>
          <w:i/>
          <w:spacing w:val="-12"/>
          <w:sz w:val="28"/>
        </w:rPr>
        <w:t> </w:t>
      </w:r>
      <w:r>
        <w:rPr>
          <w:i/>
          <w:sz w:val="28"/>
        </w:rPr>
        <w:t>bản</w:t>
      </w:r>
      <w:r>
        <w:rPr>
          <w:i/>
          <w:spacing w:val="-12"/>
          <w:sz w:val="28"/>
        </w:rPr>
        <w:t> </w:t>
      </w:r>
      <w:r>
        <w:rPr>
          <w:i/>
          <w:sz w:val="28"/>
        </w:rPr>
        <w:t>lấy</w:t>
      </w:r>
      <w:r>
        <w:rPr>
          <w:i/>
          <w:spacing w:val="-13"/>
          <w:sz w:val="28"/>
        </w:rPr>
        <w:t> </w:t>
      </w:r>
      <w:r>
        <w:rPr>
          <w:i/>
          <w:sz w:val="28"/>
        </w:rPr>
        <w:t>lời</w:t>
      </w:r>
      <w:r>
        <w:rPr>
          <w:i/>
          <w:spacing w:val="-14"/>
          <w:sz w:val="28"/>
        </w:rPr>
        <w:t> </w:t>
      </w:r>
      <w:r>
        <w:rPr>
          <w:i/>
          <w:sz w:val="28"/>
        </w:rPr>
        <w:t>khai,</w:t>
      </w:r>
      <w:r>
        <w:rPr>
          <w:i/>
          <w:spacing w:val="-14"/>
          <w:sz w:val="28"/>
        </w:rPr>
        <w:t> </w:t>
      </w:r>
      <w:r>
        <w:rPr>
          <w:i/>
          <w:sz w:val="28"/>
        </w:rPr>
        <w:t>người</w:t>
      </w:r>
      <w:r>
        <w:rPr>
          <w:i/>
          <w:spacing w:val="-12"/>
          <w:sz w:val="28"/>
        </w:rPr>
        <w:t> </w:t>
      </w:r>
      <w:r>
        <w:rPr>
          <w:i/>
          <w:sz w:val="28"/>
        </w:rPr>
        <w:t>có</w:t>
      </w:r>
      <w:r>
        <w:rPr>
          <w:i/>
          <w:spacing w:val="-12"/>
          <w:sz w:val="28"/>
        </w:rPr>
        <w:t> </w:t>
      </w:r>
      <w:r>
        <w:rPr>
          <w:i/>
          <w:sz w:val="28"/>
        </w:rPr>
        <w:t>quyền</w:t>
      </w:r>
      <w:r>
        <w:rPr>
          <w:i/>
          <w:spacing w:val="-12"/>
          <w:sz w:val="28"/>
        </w:rPr>
        <w:t> </w:t>
      </w:r>
      <w:r>
        <w:rPr>
          <w:i/>
          <w:sz w:val="28"/>
        </w:rPr>
        <w:t>lợi,</w:t>
      </w:r>
      <w:r>
        <w:rPr>
          <w:i/>
          <w:spacing w:val="-14"/>
          <w:sz w:val="28"/>
        </w:rPr>
        <w:t> </w:t>
      </w:r>
      <w:r>
        <w:rPr>
          <w:i/>
          <w:sz w:val="28"/>
        </w:rPr>
        <w:t>nghĩa</w:t>
      </w:r>
      <w:r>
        <w:rPr>
          <w:i/>
          <w:spacing w:val="-12"/>
          <w:sz w:val="28"/>
        </w:rPr>
        <w:t> </w:t>
      </w:r>
      <w:r>
        <w:rPr>
          <w:i/>
          <w:sz w:val="28"/>
        </w:rPr>
        <w:t>vụ</w:t>
      </w:r>
      <w:r>
        <w:rPr>
          <w:i/>
          <w:spacing w:val="-12"/>
          <w:sz w:val="28"/>
        </w:rPr>
        <w:t> </w:t>
      </w:r>
      <w:r>
        <w:rPr>
          <w:i/>
          <w:sz w:val="28"/>
        </w:rPr>
        <w:t>liên</w:t>
      </w:r>
      <w:r>
        <w:rPr>
          <w:i/>
          <w:spacing w:val="-12"/>
          <w:sz w:val="28"/>
        </w:rPr>
        <w:t> </w:t>
      </w:r>
      <w:r>
        <w:rPr>
          <w:i/>
          <w:sz w:val="28"/>
        </w:rPr>
        <w:t>quan</w:t>
      </w:r>
      <w:r>
        <w:rPr>
          <w:i/>
          <w:spacing w:val="-14"/>
          <w:sz w:val="28"/>
        </w:rPr>
        <w:t> </w:t>
      </w:r>
      <w:r>
        <w:rPr>
          <w:i/>
          <w:sz w:val="28"/>
        </w:rPr>
        <w:t>là</w:t>
      </w:r>
      <w:r>
        <w:rPr>
          <w:i/>
          <w:spacing w:val="-7"/>
          <w:sz w:val="28"/>
        </w:rPr>
        <w:t> </w:t>
      </w:r>
      <w:r>
        <w:rPr>
          <w:i/>
          <w:sz w:val="28"/>
        </w:rPr>
        <w:t>anh</w:t>
      </w:r>
      <w:r>
        <w:rPr>
          <w:i/>
          <w:spacing w:val="-12"/>
          <w:sz w:val="28"/>
        </w:rPr>
        <w:t> </w:t>
      </w:r>
      <w:r>
        <w:rPr>
          <w:i/>
          <w:sz w:val="28"/>
        </w:rPr>
        <w:t>Chị</w:t>
      </w:r>
      <w:r>
        <w:rPr>
          <w:i/>
          <w:sz w:val="28"/>
        </w:rPr>
        <w:t> Cao</w:t>
      </w:r>
      <w:r>
        <w:rPr>
          <w:i/>
          <w:spacing w:val="-12"/>
          <w:sz w:val="28"/>
        </w:rPr>
        <w:t> </w:t>
      </w:r>
      <w:r>
        <w:rPr>
          <w:i/>
          <w:sz w:val="28"/>
        </w:rPr>
        <w:t>Thị</w:t>
      </w:r>
      <w:r>
        <w:rPr>
          <w:i/>
          <w:spacing w:val="-9"/>
          <w:sz w:val="28"/>
        </w:rPr>
        <w:t> </w:t>
      </w:r>
      <w:r>
        <w:rPr>
          <w:i/>
          <w:sz w:val="28"/>
        </w:rPr>
        <w:t>P</w:t>
      </w:r>
      <w:r>
        <w:rPr>
          <w:i/>
          <w:spacing w:val="-7"/>
          <w:sz w:val="28"/>
        </w:rPr>
        <w:t> </w:t>
      </w:r>
      <w:r>
        <w:rPr>
          <w:i/>
          <w:sz w:val="28"/>
        </w:rPr>
        <w:t>trình</w:t>
      </w:r>
      <w:r>
        <w:rPr>
          <w:i/>
          <w:spacing w:val="-8"/>
          <w:sz w:val="28"/>
        </w:rPr>
        <w:t> </w:t>
      </w:r>
      <w:r>
        <w:rPr>
          <w:i/>
          <w:sz w:val="28"/>
        </w:rPr>
        <w:t>bày</w:t>
      </w:r>
      <w:r>
        <w:rPr>
          <w:sz w:val="28"/>
        </w:rPr>
        <w:t>:</w:t>
      </w:r>
      <w:r>
        <w:rPr>
          <w:spacing w:val="-18"/>
          <w:sz w:val="28"/>
        </w:rPr>
        <w:t> </w:t>
      </w:r>
      <w:r>
        <w:rPr>
          <w:sz w:val="28"/>
        </w:rPr>
        <w:t>Về điều kiện,</w:t>
      </w:r>
      <w:r>
        <w:rPr>
          <w:spacing w:val="-1"/>
          <w:sz w:val="28"/>
        </w:rPr>
        <w:t> </w:t>
      </w:r>
      <w:r>
        <w:rPr>
          <w:sz w:val="28"/>
        </w:rPr>
        <w:t>hoàn cảnh</w:t>
      </w:r>
      <w:r>
        <w:rPr>
          <w:spacing w:val="-2"/>
          <w:sz w:val="28"/>
        </w:rPr>
        <w:t> </w:t>
      </w:r>
      <w:r>
        <w:rPr>
          <w:sz w:val="28"/>
        </w:rPr>
        <w:t>kết hôn</w:t>
      </w:r>
      <w:r>
        <w:rPr>
          <w:spacing w:val="-2"/>
          <w:sz w:val="28"/>
        </w:rPr>
        <w:t> </w:t>
      </w:r>
      <w:r>
        <w:rPr>
          <w:sz w:val="28"/>
        </w:rPr>
        <w:t>giữa chị và anh Đinh Thanh T như Anh T trình bày. Tại thời điểm đăng ký, chị đã đủ tuổi còn Anh T chưa đủ tuổi kết hôn nên Anh T đã khai tăng tuổi, cụ thể Anh T khai sinh ngày</w:t>
      </w:r>
      <w:r>
        <w:rPr>
          <w:spacing w:val="40"/>
          <w:sz w:val="28"/>
        </w:rPr>
        <w:t> </w:t>
      </w:r>
      <w:r>
        <w:rPr>
          <w:sz w:val="28"/>
        </w:rPr>
        <w:t>29/12/1979 nhưng thực tế Anh T sinh ngày 30/12/1981. Trong tất cả các giấy tờ của Anh T gồm: Giấy khai sinh, Chứng minh nhân dân, căn cước công dân, sổ hộ khẩu gia đình đều xác định Anh T sinh ngày 30/12/1981. Chị xác định ngày 30/12/1981 là ngày tháng năm sinh chính xác của Anh T. Quá trình chung sống chị và Anh T hạnh phúc, không phát sinh mâu thuẫn, đã có hai con và tài sản chung. Nay chị đề nghị Tòa án công nhận quan hệ hôn nhân của vợ chồng chị kể từ thời điểm Anh T đủ tuổi kết hôn.</w:t>
      </w:r>
    </w:p>
    <w:p>
      <w:pPr>
        <w:pStyle w:val="ListParagraph"/>
        <w:numPr>
          <w:ilvl w:val="1"/>
          <w:numId w:val="1"/>
        </w:numPr>
        <w:tabs>
          <w:tab w:pos="1072" w:val="left" w:leader="none"/>
        </w:tabs>
        <w:spacing w:line="268" w:lineRule="auto" w:before="0" w:after="0"/>
        <w:ind w:left="162" w:right="374" w:firstLine="736"/>
        <w:jc w:val="both"/>
        <w:rPr>
          <w:i/>
          <w:sz w:val="28"/>
        </w:rPr>
      </w:pPr>
      <w:r>
        <w:rPr>
          <w:i/>
          <w:sz w:val="28"/>
        </w:rPr>
        <w:t>Tại biên bản xác minh với UBND phường P1 xác định</w:t>
      </w:r>
      <w:r>
        <w:rPr>
          <w:sz w:val="28"/>
        </w:rPr>
        <w:t>: Theo Sổ đăng ký kết hôn năm 1999-2000, Trang số 30, số thứ tự 44, ngày 01/9/2000 thể hiện: Chồng</w:t>
      </w:r>
      <w:r>
        <w:rPr>
          <w:spacing w:val="-2"/>
          <w:sz w:val="28"/>
        </w:rPr>
        <w:t> </w:t>
      </w:r>
      <w:r>
        <w:rPr>
          <w:sz w:val="28"/>
        </w:rPr>
        <w:t>Đinh</w:t>
      </w:r>
      <w:r>
        <w:rPr>
          <w:spacing w:val="-1"/>
          <w:sz w:val="28"/>
        </w:rPr>
        <w:t> </w:t>
      </w:r>
      <w:r>
        <w:rPr>
          <w:sz w:val="28"/>
        </w:rPr>
        <w:t>Thanh</w:t>
      </w:r>
      <w:r>
        <w:rPr>
          <w:spacing w:val="-1"/>
          <w:sz w:val="28"/>
        </w:rPr>
        <w:t> </w:t>
      </w:r>
      <w:r>
        <w:rPr>
          <w:sz w:val="28"/>
        </w:rPr>
        <w:t>T,</w:t>
      </w:r>
      <w:r>
        <w:rPr>
          <w:spacing w:val="-3"/>
          <w:sz w:val="28"/>
        </w:rPr>
        <w:t> </w:t>
      </w:r>
      <w:r>
        <w:rPr>
          <w:sz w:val="28"/>
        </w:rPr>
        <w:t>sinh</w:t>
      </w:r>
      <w:r>
        <w:rPr>
          <w:spacing w:val="-1"/>
          <w:sz w:val="28"/>
        </w:rPr>
        <w:t> </w:t>
      </w:r>
      <w:r>
        <w:rPr>
          <w:sz w:val="28"/>
        </w:rPr>
        <w:t>ngày</w:t>
      </w:r>
      <w:r>
        <w:rPr>
          <w:spacing w:val="-5"/>
          <w:sz w:val="28"/>
        </w:rPr>
        <w:t> </w:t>
      </w:r>
      <w:r>
        <w:rPr>
          <w:sz w:val="28"/>
        </w:rPr>
        <w:t>29/12/1979,</w:t>
      </w:r>
      <w:r>
        <w:rPr>
          <w:spacing w:val="-3"/>
          <w:sz w:val="28"/>
        </w:rPr>
        <w:t> </w:t>
      </w:r>
      <w:r>
        <w:rPr>
          <w:sz w:val="28"/>
        </w:rPr>
        <w:t>vợ</w:t>
      </w:r>
      <w:r>
        <w:rPr>
          <w:spacing w:val="-1"/>
          <w:sz w:val="28"/>
        </w:rPr>
        <w:t> </w:t>
      </w:r>
      <w:r>
        <w:rPr>
          <w:sz w:val="28"/>
        </w:rPr>
        <w:t>Cao</w:t>
      </w:r>
      <w:r>
        <w:rPr>
          <w:spacing w:val="-1"/>
          <w:sz w:val="28"/>
        </w:rPr>
        <w:t> </w:t>
      </w:r>
      <w:r>
        <w:rPr>
          <w:sz w:val="28"/>
        </w:rPr>
        <w:t>Thị</w:t>
      </w:r>
      <w:r>
        <w:rPr>
          <w:spacing w:val="-1"/>
          <w:sz w:val="28"/>
        </w:rPr>
        <w:t> </w:t>
      </w:r>
      <w:r>
        <w:rPr>
          <w:sz w:val="28"/>
        </w:rPr>
        <w:t>P,</w:t>
      </w:r>
      <w:r>
        <w:rPr>
          <w:spacing w:val="-3"/>
          <w:sz w:val="28"/>
        </w:rPr>
        <w:t> </w:t>
      </w:r>
      <w:r>
        <w:rPr>
          <w:sz w:val="28"/>
        </w:rPr>
        <w:t>sinh</w:t>
      </w:r>
      <w:r>
        <w:rPr>
          <w:spacing w:val="-1"/>
          <w:sz w:val="28"/>
        </w:rPr>
        <w:t> </w:t>
      </w:r>
      <w:r>
        <w:rPr>
          <w:sz w:val="28"/>
        </w:rPr>
        <w:t>tháng</w:t>
      </w:r>
      <w:r>
        <w:rPr>
          <w:spacing w:val="-1"/>
          <w:sz w:val="28"/>
        </w:rPr>
        <w:t> </w:t>
      </w:r>
      <w:r>
        <w:rPr>
          <w:sz w:val="28"/>
        </w:rPr>
        <w:t>4/1980;</w:t>
      </w:r>
      <w:r>
        <w:rPr>
          <w:spacing w:val="-1"/>
          <w:sz w:val="28"/>
        </w:rPr>
        <w:t> </w:t>
      </w:r>
      <w:r>
        <w:rPr>
          <w:sz w:val="28"/>
        </w:rPr>
        <w:t>tại thời điểm năm 2000, khi làm thủ tục đăng ký kết hôn không bắt buộc công dân phải xuất trình giấy tờ tùy thân mà dựa trên cơ sở ngày tháng năm sinh mà công dân khai báo, UBND phường P1 ghi ngày tháng năm sinh của anh Đinh Thanh T là 29/12/1979 theo sự khai báo của Anh T; ngày 07/10/2021, UBND phường có đăng ký khai sinh cho anh Đinh Thanh T, sinh ngày 30/12/1981 dựa trên cơ sở các giấy tờ tùy thân cần thiết mà phía Anh T cung cấp để làm thủ tục. UBND phường xác</w:t>
      </w:r>
      <w:r>
        <w:rPr>
          <w:spacing w:val="-1"/>
          <w:sz w:val="28"/>
        </w:rPr>
        <w:t> </w:t>
      </w:r>
      <w:r>
        <w:rPr>
          <w:sz w:val="28"/>
        </w:rPr>
        <w:t>định anh Đinh Thanh T sinh ngày</w:t>
      </w:r>
      <w:r>
        <w:rPr>
          <w:spacing w:val="-2"/>
          <w:sz w:val="28"/>
        </w:rPr>
        <w:t> </w:t>
      </w:r>
      <w:r>
        <w:rPr>
          <w:sz w:val="28"/>
        </w:rPr>
        <w:t>30/12/1981; nay Anh T có yêu cầu Tòa án công nhận quan hệ hôn nhân kể từ thời điểm Anh T đủ tuổi kết hôn, UBND phường đề nghị Tòa án giải quyết</w:t>
      </w:r>
      <w:r>
        <w:rPr>
          <w:spacing w:val="40"/>
          <w:sz w:val="28"/>
        </w:rPr>
        <w:t> </w:t>
      </w:r>
      <w:r>
        <w:rPr>
          <w:sz w:val="28"/>
        </w:rPr>
        <w:t>theo quy định của pháp luật và xin</w:t>
      </w:r>
      <w:r>
        <w:rPr>
          <w:spacing w:val="40"/>
          <w:sz w:val="28"/>
        </w:rPr>
        <w:t> </w:t>
      </w:r>
      <w:r>
        <w:rPr>
          <w:sz w:val="28"/>
        </w:rPr>
        <w:t>vắng mặt.</w:t>
      </w:r>
    </w:p>
    <w:p>
      <w:pPr>
        <w:spacing w:line="314" w:lineRule="exact" w:before="0"/>
        <w:ind w:left="898" w:right="0" w:firstLine="0"/>
        <w:jc w:val="both"/>
        <w:rPr>
          <w:sz w:val="28"/>
        </w:rPr>
      </w:pPr>
      <w:r>
        <w:rPr>
          <w:i/>
          <w:sz w:val="28"/>
        </w:rPr>
        <w:t>Tại</w:t>
      </w:r>
      <w:r>
        <w:rPr>
          <w:i/>
          <w:spacing w:val="-7"/>
          <w:sz w:val="28"/>
        </w:rPr>
        <w:t> </w:t>
      </w:r>
      <w:r>
        <w:rPr>
          <w:i/>
          <w:sz w:val="28"/>
        </w:rPr>
        <w:t>phiên</w:t>
      </w:r>
      <w:r>
        <w:rPr>
          <w:i/>
          <w:spacing w:val="-1"/>
          <w:sz w:val="28"/>
        </w:rPr>
        <w:t> </w:t>
      </w:r>
      <w:r>
        <w:rPr>
          <w:i/>
          <w:spacing w:val="-4"/>
          <w:sz w:val="28"/>
        </w:rPr>
        <w:t>họp</w:t>
      </w:r>
      <w:r>
        <w:rPr>
          <w:spacing w:val="-4"/>
          <w:sz w:val="28"/>
        </w:rPr>
        <w:t>:</w:t>
      </w:r>
    </w:p>
    <w:p>
      <w:pPr>
        <w:pStyle w:val="ListParagraph"/>
        <w:numPr>
          <w:ilvl w:val="1"/>
          <w:numId w:val="1"/>
        </w:numPr>
        <w:tabs>
          <w:tab w:pos="1067" w:val="left" w:leader="none"/>
        </w:tabs>
        <w:spacing w:line="268" w:lineRule="auto" w:before="32" w:after="0"/>
        <w:ind w:left="162" w:right="377" w:firstLine="736"/>
        <w:jc w:val="both"/>
        <w:rPr>
          <w:sz w:val="28"/>
        </w:rPr>
      </w:pPr>
      <w:r>
        <w:rPr>
          <w:sz w:val="28"/>
        </w:rPr>
        <w:t>Anh Đinh Thanh T yêu cầu Tòa án công nhận quan hệ</w:t>
      </w:r>
      <w:r>
        <w:rPr>
          <w:spacing w:val="-1"/>
          <w:sz w:val="28"/>
        </w:rPr>
        <w:t> </w:t>
      </w:r>
      <w:r>
        <w:rPr>
          <w:sz w:val="28"/>
        </w:rPr>
        <w:t>hôn nhân giữa anh và chị Cao Thị P kể từ thời điểm</w:t>
      </w:r>
      <w:r>
        <w:rPr>
          <w:spacing w:val="-4"/>
          <w:sz w:val="28"/>
        </w:rPr>
        <w:t> </w:t>
      </w:r>
      <w:r>
        <w:rPr>
          <w:sz w:val="28"/>
        </w:rPr>
        <w:t>anh đủ tuổi kết hôn theo quy</w:t>
      </w:r>
      <w:r>
        <w:rPr>
          <w:spacing w:val="-3"/>
          <w:sz w:val="28"/>
        </w:rPr>
        <w:t> </w:t>
      </w:r>
      <w:r>
        <w:rPr>
          <w:sz w:val="28"/>
        </w:rPr>
        <w:t>định của</w:t>
      </w:r>
      <w:r>
        <w:rPr>
          <w:spacing w:val="-2"/>
          <w:sz w:val="28"/>
        </w:rPr>
        <w:t> </w:t>
      </w:r>
      <w:r>
        <w:rPr>
          <w:sz w:val="28"/>
        </w:rPr>
        <w:t>pháp luật.</w:t>
      </w:r>
    </w:p>
    <w:p>
      <w:pPr>
        <w:pStyle w:val="ListParagraph"/>
        <w:numPr>
          <w:ilvl w:val="1"/>
          <w:numId w:val="1"/>
        </w:numPr>
        <w:tabs>
          <w:tab w:pos="1053" w:val="left" w:leader="none"/>
        </w:tabs>
        <w:spacing w:line="268" w:lineRule="auto" w:before="0" w:after="0"/>
        <w:ind w:left="162" w:right="376" w:firstLine="719"/>
        <w:jc w:val="both"/>
        <w:rPr>
          <w:sz w:val="28"/>
        </w:rPr>
      </w:pPr>
      <w:r>
        <w:rPr>
          <w:sz w:val="28"/>
        </w:rPr>
        <w:t>Đại diện Viện kiểm sát nhân dân thị xã K tham gia phiên họp phát biểu ý kiến: Về thủ tục tố tụng: Đây là việc dân sự yêu cầu hủy việc kết hôn trái pháp luật, Tòa án nhân dân thị xã K thụ lý giải quyết là đúng thẩm quyền. Trong quá trình giải quyết vụ việc cũng như tại phiên họp giải quyết việc dân sự Thẩm</w:t>
      </w:r>
      <w:r>
        <w:rPr>
          <w:spacing w:val="-1"/>
          <w:sz w:val="28"/>
        </w:rPr>
        <w:t> </w:t>
      </w:r>
      <w:r>
        <w:rPr>
          <w:sz w:val="28"/>
        </w:rPr>
        <w:t>phán và Thư ký thực hiện đúng quy định của Bộ luật tố Tụng dân sự; về nội dung: Đề nghị Tòa án công nhận quan hệ hôn nhân giữa anh Đinh Thanh T và chị Cao Thị P kể từ</w:t>
      </w:r>
      <w:r>
        <w:rPr>
          <w:spacing w:val="-1"/>
          <w:sz w:val="28"/>
        </w:rPr>
        <w:t> </w:t>
      </w:r>
      <w:r>
        <w:rPr>
          <w:sz w:val="28"/>
        </w:rPr>
        <w:t>ngày 31/12/2000; về lệ phí: Anh Đinh Thanh T phải chịu 300.000đ tiền lệ </w:t>
      </w:r>
      <w:r>
        <w:rPr>
          <w:spacing w:val="-4"/>
          <w:sz w:val="28"/>
        </w:rPr>
        <w:t>phí.</w:t>
      </w:r>
    </w:p>
    <w:p>
      <w:pPr>
        <w:spacing w:before="134"/>
        <w:ind w:left="3115" w:right="3334" w:firstLine="0"/>
        <w:jc w:val="center"/>
        <w:rPr>
          <w:b/>
          <w:sz w:val="26"/>
        </w:rPr>
      </w:pPr>
      <w:r>
        <w:rPr>
          <w:b/>
          <w:sz w:val="26"/>
        </w:rPr>
        <w:t>NHẬN</w:t>
      </w:r>
      <w:r>
        <w:rPr>
          <w:b/>
          <w:spacing w:val="-8"/>
          <w:sz w:val="26"/>
        </w:rPr>
        <w:t> </w:t>
      </w:r>
      <w:r>
        <w:rPr>
          <w:b/>
          <w:sz w:val="26"/>
        </w:rPr>
        <w:t>ĐỊNH</w:t>
      </w:r>
      <w:r>
        <w:rPr>
          <w:b/>
          <w:spacing w:val="-7"/>
          <w:sz w:val="26"/>
        </w:rPr>
        <w:t> </w:t>
      </w:r>
      <w:r>
        <w:rPr>
          <w:b/>
          <w:sz w:val="26"/>
        </w:rPr>
        <w:t>CỦA</w:t>
      </w:r>
      <w:r>
        <w:rPr>
          <w:b/>
          <w:spacing w:val="-6"/>
          <w:sz w:val="26"/>
        </w:rPr>
        <w:t> </w:t>
      </w:r>
      <w:r>
        <w:rPr>
          <w:b/>
          <w:sz w:val="26"/>
        </w:rPr>
        <w:t>TÒA</w:t>
      </w:r>
      <w:r>
        <w:rPr>
          <w:b/>
          <w:spacing w:val="-7"/>
          <w:sz w:val="26"/>
        </w:rPr>
        <w:t> </w:t>
      </w:r>
      <w:r>
        <w:rPr>
          <w:b/>
          <w:spacing w:val="-5"/>
          <w:sz w:val="26"/>
        </w:rPr>
        <w:t>ÁN:</w:t>
      </w:r>
    </w:p>
    <w:p>
      <w:pPr>
        <w:pStyle w:val="BodyText"/>
        <w:spacing w:line="268" w:lineRule="auto" w:before="42"/>
        <w:ind w:right="378"/>
      </w:pPr>
      <w:r>
        <w:rPr/>
        <w:t>Sau khi nghiên cứu các tài liệu, chứng cứ có trong hồ sơ việc dân sự đã được thẩm tra tại phiên họp; ý kiến của đương sự và đại diện Viện kiểm sát tại phiên họp, Tòa án nhân dân thị xã K nhận định:</w:t>
      </w:r>
    </w:p>
    <w:p>
      <w:pPr>
        <w:spacing w:after="0" w:line="268" w:lineRule="auto"/>
        <w:sectPr>
          <w:pgSz w:w="11920" w:h="16860"/>
          <w:pgMar w:header="0" w:footer="696" w:top="960" w:bottom="880" w:left="1540" w:right="640"/>
        </w:sectPr>
      </w:pPr>
    </w:p>
    <w:p>
      <w:pPr>
        <w:pStyle w:val="BodyText"/>
        <w:spacing w:before="76"/>
        <w:ind w:left="898" w:firstLine="0"/>
      </w:pPr>
      <w:r>
        <w:rPr/>
        <w:t>[1].</w:t>
      </w:r>
      <w:r>
        <w:rPr>
          <w:spacing w:val="-18"/>
        </w:rPr>
        <w:t> </w:t>
      </w:r>
      <w:r>
        <w:rPr/>
        <w:t>Về</w:t>
      </w:r>
      <w:r>
        <w:rPr>
          <w:spacing w:val="-1"/>
        </w:rPr>
        <w:t> </w:t>
      </w:r>
      <w:r>
        <w:rPr/>
        <w:t>thủ</w:t>
      </w:r>
      <w:r>
        <w:rPr>
          <w:spacing w:val="-2"/>
        </w:rPr>
        <w:t> </w:t>
      </w:r>
      <w:r>
        <w:rPr/>
        <w:t>tục</w:t>
      </w:r>
      <w:r>
        <w:rPr>
          <w:spacing w:val="-2"/>
        </w:rPr>
        <w:t> </w:t>
      </w:r>
      <w:r>
        <w:rPr/>
        <w:t>tố </w:t>
      </w:r>
      <w:r>
        <w:rPr>
          <w:spacing w:val="-4"/>
        </w:rPr>
        <w:t>tụng.</w:t>
      </w:r>
    </w:p>
    <w:p>
      <w:pPr>
        <w:pStyle w:val="BodyText"/>
        <w:spacing w:line="268" w:lineRule="auto" w:before="38"/>
        <w:ind w:right="377"/>
      </w:pPr>
      <w:r>
        <w:rPr/>
        <w:t>Về sự vắng mặt của đương sự: Chị Cao Thị P và đại diện theo pháp luật của UBND phường P1 đã được triệu tập tham gia phiên họp hợp lệ nhưng vắng mặt. Xét thấy việc vắng mặt của chị P và UBND phường P1 không ảnh hưởng đến việc giải quyết việc dân sự. Căn cứ khoản 3 Điều 367 của Bộ luật Tố tụng</w:t>
      </w:r>
      <w:r>
        <w:rPr>
          <w:spacing w:val="40"/>
        </w:rPr>
        <w:t> </w:t>
      </w:r>
      <w:r>
        <w:rPr/>
        <w:t>dân sự, Tòa án tiến hành mở phiên họp xét đơn yêu cầu của</w:t>
      </w:r>
      <w:r>
        <w:rPr>
          <w:spacing w:val="18"/>
        </w:rPr>
        <w:t> </w:t>
      </w:r>
      <w:r>
        <w:rPr/>
        <w:t>Anh T vắng mặt chị</w:t>
      </w:r>
      <w:r>
        <w:rPr>
          <w:spacing w:val="40"/>
        </w:rPr>
        <w:t> </w:t>
      </w:r>
      <w:r>
        <w:rPr/>
        <w:t>P và UBND phường P1.</w:t>
      </w:r>
    </w:p>
    <w:p>
      <w:pPr>
        <w:pStyle w:val="BodyText"/>
        <w:spacing w:line="318" w:lineRule="exact"/>
        <w:ind w:left="898" w:firstLine="0"/>
      </w:pPr>
      <w:r>
        <w:rPr/>
        <w:t>[2].</w:t>
      </w:r>
      <w:r>
        <w:rPr>
          <w:spacing w:val="-18"/>
        </w:rPr>
        <w:t> </w:t>
      </w:r>
      <w:r>
        <w:rPr/>
        <w:t>Về</w:t>
      </w:r>
      <w:r>
        <w:rPr>
          <w:spacing w:val="-5"/>
        </w:rPr>
        <w:t> </w:t>
      </w:r>
      <w:r>
        <w:rPr/>
        <w:t>nội</w:t>
      </w:r>
      <w:r>
        <w:rPr>
          <w:spacing w:val="-2"/>
        </w:rPr>
        <w:t> </w:t>
      </w:r>
      <w:r>
        <w:rPr/>
        <w:t>dung</w:t>
      </w:r>
      <w:r>
        <w:rPr>
          <w:spacing w:val="-1"/>
        </w:rPr>
        <w:t> </w:t>
      </w:r>
      <w:r>
        <w:rPr/>
        <w:t>yêu</w:t>
      </w:r>
      <w:r>
        <w:rPr>
          <w:spacing w:val="-1"/>
        </w:rPr>
        <w:t> </w:t>
      </w:r>
      <w:r>
        <w:rPr>
          <w:spacing w:val="-4"/>
        </w:rPr>
        <w:t>cầu.</w:t>
      </w:r>
    </w:p>
    <w:p>
      <w:pPr>
        <w:pStyle w:val="ListParagraph"/>
        <w:numPr>
          <w:ilvl w:val="1"/>
          <w:numId w:val="2"/>
        </w:numPr>
        <w:tabs>
          <w:tab w:pos="1408" w:val="left" w:leader="none"/>
        </w:tabs>
        <w:spacing w:line="268" w:lineRule="auto" w:before="38" w:after="0"/>
        <w:ind w:left="162" w:right="375" w:firstLine="719"/>
        <w:jc w:val="both"/>
        <w:rPr>
          <w:sz w:val="28"/>
        </w:rPr>
      </w:pPr>
      <w:r>
        <w:rPr>
          <w:i/>
          <w:sz w:val="28"/>
        </w:rPr>
        <w:t>Xác định thời điểm kết hôn</w:t>
      </w:r>
      <w:r>
        <w:rPr>
          <w:sz w:val="28"/>
        </w:rPr>
        <w:t>: Anh T, chị P đều xác định kết hôn với nhau vào ngày 01/9/2000 trên cơ sở được tự do tìm hiểu và tự nguyện kết hôn. Lời khai của Anh T, chị P phù hợp với Giấy</w:t>
      </w:r>
      <w:r>
        <w:rPr>
          <w:spacing w:val="-1"/>
          <w:sz w:val="28"/>
        </w:rPr>
        <w:t> </w:t>
      </w:r>
      <w:r>
        <w:rPr>
          <w:sz w:val="28"/>
        </w:rPr>
        <w:t>chứng nhận kết hôn số 44, Quyển số 2000 mà UBND phường P1, thị xã K đã cấp cho Anh T, chị P và các tài liệu, chứng cứ khác nên Tòa án có đủ cơ sở xác định Anh T, chị P kết hôn vào ngày </w:t>
      </w:r>
      <w:r>
        <w:rPr>
          <w:spacing w:val="-2"/>
          <w:sz w:val="28"/>
        </w:rPr>
        <w:t>01/9/2000.</w:t>
      </w:r>
    </w:p>
    <w:p>
      <w:pPr>
        <w:pStyle w:val="ListParagraph"/>
        <w:numPr>
          <w:ilvl w:val="1"/>
          <w:numId w:val="2"/>
        </w:numPr>
        <w:tabs>
          <w:tab w:pos="1391" w:val="left" w:leader="none"/>
        </w:tabs>
        <w:spacing w:line="268" w:lineRule="auto" w:before="0" w:after="0"/>
        <w:ind w:left="162" w:right="375" w:firstLine="719"/>
        <w:jc w:val="both"/>
        <w:rPr>
          <w:sz w:val="28"/>
        </w:rPr>
      </w:pPr>
      <w:r>
        <w:rPr>
          <w:i/>
          <w:sz w:val="28"/>
        </w:rPr>
        <w:t>Xác định ngày, tháng, năm sinh của Anh T</w:t>
      </w:r>
      <w:r>
        <w:rPr>
          <w:sz w:val="28"/>
        </w:rPr>
        <w:t>: Tại lời khai Anh T, chị P đều xác định ngày</w:t>
      </w:r>
      <w:r>
        <w:rPr>
          <w:spacing w:val="-2"/>
          <w:sz w:val="28"/>
        </w:rPr>
        <w:t> </w:t>
      </w:r>
      <w:r>
        <w:rPr>
          <w:sz w:val="28"/>
        </w:rPr>
        <w:t>tháng năm</w:t>
      </w:r>
      <w:r>
        <w:rPr>
          <w:spacing w:val="-4"/>
          <w:sz w:val="28"/>
        </w:rPr>
        <w:t> </w:t>
      </w:r>
      <w:r>
        <w:rPr>
          <w:sz w:val="28"/>
        </w:rPr>
        <w:t>sinh của Anh T là ngày</w:t>
      </w:r>
      <w:r>
        <w:rPr>
          <w:spacing w:val="-1"/>
          <w:sz w:val="28"/>
        </w:rPr>
        <w:t> </w:t>
      </w:r>
      <w:r>
        <w:rPr>
          <w:sz w:val="28"/>
        </w:rPr>
        <w:t>30/12/1981, khi làm</w:t>
      </w:r>
      <w:r>
        <w:rPr>
          <w:spacing w:val="-4"/>
          <w:sz w:val="28"/>
        </w:rPr>
        <w:t> </w:t>
      </w:r>
      <w:r>
        <w:rPr>
          <w:sz w:val="28"/>
        </w:rPr>
        <w:t>thủ tục đăng ký kết hôn do chưa đủ tuổi kết hôn nên Anh T đã khai sinh ngày</w:t>
      </w:r>
      <w:r>
        <w:rPr>
          <w:spacing w:val="40"/>
          <w:sz w:val="28"/>
        </w:rPr>
        <w:t> </w:t>
      </w:r>
      <w:r>
        <w:rPr>
          <w:sz w:val="28"/>
        </w:rPr>
        <w:t>29/12/1979; tiến hành xác minh tại UBND phường P1,</w:t>
      </w:r>
      <w:r>
        <w:rPr>
          <w:spacing w:val="-1"/>
          <w:sz w:val="28"/>
        </w:rPr>
        <w:t> </w:t>
      </w:r>
      <w:r>
        <w:rPr>
          <w:sz w:val="28"/>
        </w:rPr>
        <w:t>xác</w:t>
      </w:r>
      <w:r>
        <w:rPr>
          <w:spacing w:val="-1"/>
          <w:sz w:val="28"/>
        </w:rPr>
        <w:t> </w:t>
      </w:r>
      <w:r>
        <w:rPr>
          <w:sz w:val="28"/>
        </w:rPr>
        <w:t>định: anh Đinh Thanh T sinh ngày 30/12/1981. Nội dung này cũng phù hợp với các giấy tờ tùy thân của Anh T gồm: Giấy khai sinh, chứng minh nhân dân, căn cước công dân, bảo hiểm y tế, giấy phép lái xe… Như vậy, có căn cứ để xác định anh Đinh Thanh T sinh ngày 30/12/1981.</w:t>
      </w:r>
    </w:p>
    <w:p>
      <w:pPr>
        <w:pStyle w:val="ListParagraph"/>
        <w:numPr>
          <w:ilvl w:val="1"/>
          <w:numId w:val="2"/>
        </w:numPr>
        <w:tabs>
          <w:tab w:pos="1386" w:val="left" w:leader="none"/>
        </w:tabs>
        <w:spacing w:line="268" w:lineRule="auto" w:before="0" w:after="0"/>
        <w:ind w:left="162" w:right="377" w:firstLine="719"/>
        <w:jc w:val="both"/>
        <w:rPr>
          <w:sz w:val="28"/>
        </w:rPr>
      </w:pPr>
      <w:r>
        <w:rPr>
          <w:i/>
          <w:sz w:val="28"/>
        </w:rPr>
        <w:t>Xác định điều kiện kết hôn</w:t>
      </w:r>
      <w:r>
        <w:rPr>
          <w:sz w:val="28"/>
        </w:rPr>
        <w:t>: Anh Đinh Thanh T, sinh ngày 30/12/1981 đăng ký kết hôn với chị Cao Thị P, sinh năm 1980 vào ngày 01/9/2000 trên cơ sở tự nguyện và có đăng ký kết hôn tại UBND phường P1, thị xã K. Như vậy, tại thời điểm đăng ký kết hôn anh Đinh Thanh T có độ tuổi là: 18 tuổi, 08 tháng, 01 ngày, còn chị Cao Thị P đã trên 18 tuổi. Căn cứ Điều 5 Luật Hôn nhân và gia</w:t>
      </w:r>
      <w:r>
        <w:rPr>
          <w:spacing w:val="40"/>
          <w:sz w:val="28"/>
        </w:rPr>
        <w:t> </w:t>
      </w:r>
      <w:r>
        <w:rPr>
          <w:sz w:val="28"/>
        </w:rPr>
        <w:t>đình năm 1986 thì việc kết hôn giữa anh Đinh Thanh T và chị Cao Thị P đã vi phạm về độ tuổi.</w:t>
      </w:r>
    </w:p>
    <w:p>
      <w:pPr>
        <w:pStyle w:val="BodyText"/>
        <w:spacing w:line="268" w:lineRule="auto"/>
        <w:ind w:right="376" w:firstLine="719"/>
      </w:pPr>
      <w:r>
        <w:rPr/>
        <w:t>Xét yêu cầu công nhận quan hệ hôn nhân của Anh T thì thấy: Anh T, chị P kết hôn trên cơ sở tự nguyện. Quá trình chung sống, Anh T, chị P hạnh phúc, không phát sinh mâu thuẫn, đã có 02 con và tài sản chung; quá trình giải quyết việc dân sự, Anh T, chị P cùng yêu cầu Tòa án công nhận quan hệ hôn nhân. Căn cứ: Điều 131 Luật Hôn nhân gia đình năm 2014; Điều 5 Luật Hôn nhân và gia đình năm 1986; điểm a khoản 2 Điều 4 Thông tư liên tịch số: 01/2016/TTLT- TANDTC-VKSNDTC-BTP ngày 06/01/2016 của Tòa án nhân dân tối cao-Viện kiểm sát nhân dân tối cao-Bộ Tư pháp hướng dẫn thi hành một số quy định của Luật Hôn nhân và gia đình năm 2014, Tòa án công nhận quan hệ hôn nhân giữa anh Đinh Thanh T và chị Cao Thị P kể từ thời điểm Anh Đinh Thanh T đủ tuổi kết hôn, tức là kể từ ngày 31/12/2000.</w:t>
      </w:r>
    </w:p>
    <w:p>
      <w:pPr>
        <w:spacing w:after="0" w:line="268" w:lineRule="auto"/>
        <w:sectPr>
          <w:pgSz w:w="11920" w:h="16860"/>
          <w:pgMar w:header="0" w:footer="696" w:top="960" w:bottom="880" w:left="1540" w:right="640"/>
        </w:sectPr>
      </w:pPr>
    </w:p>
    <w:p>
      <w:pPr>
        <w:pStyle w:val="BodyText"/>
        <w:spacing w:line="268" w:lineRule="auto" w:before="76"/>
        <w:ind w:right="376"/>
      </w:pPr>
      <w:r>
        <w:rPr/>
        <w:t>[3]. Về lệ phí sơ thẩm giải quyết việc dân sự: Người yêu cầu phải chịu lệ phí Tòa</w:t>
      </w:r>
      <w:r>
        <w:rPr>
          <w:spacing w:val="-1"/>
        </w:rPr>
        <w:t> </w:t>
      </w:r>
      <w:r>
        <w:rPr/>
        <w:t>án</w:t>
      </w:r>
      <w:r>
        <w:rPr>
          <w:spacing w:val="-1"/>
        </w:rPr>
        <w:t> </w:t>
      </w:r>
      <w:r>
        <w:rPr/>
        <w:t>theo</w:t>
      </w:r>
      <w:r>
        <w:rPr>
          <w:spacing w:val="-2"/>
        </w:rPr>
        <w:t> </w:t>
      </w:r>
      <w:r>
        <w:rPr/>
        <w:t>quy</w:t>
      </w:r>
      <w:r>
        <w:rPr>
          <w:spacing w:val="-5"/>
        </w:rPr>
        <w:t> </w:t>
      </w:r>
      <w:r>
        <w:rPr/>
        <w:t>định</w:t>
      </w:r>
      <w:r>
        <w:rPr>
          <w:spacing w:val="-1"/>
        </w:rPr>
        <w:t> </w:t>
      </w:r>
      <w:r>
        <w:rPr/>
        <w:t>tại khoản</w:t>
      </w:r>
      <w:r>
        <w:rPr>
          <w:spacing w:val="-1"/>
        </w:rPr>
        <w:t> </w:t>
      </w:r>
      <w:r>
        <w:rPr/>
        <w:t>1 Điều</w:t>
      </w:r>
      <w:r>
        <w:rPr>
          <w:spacing w:val="-3"/>
        </w:rPr>
        <w:t> </w:t>
      </w:r>
      <w:r>
        <w:rPr/>
        <w:t>149 Bộ</w:t>
      </w:r>
      <w:r>
        <w:rPr>
          <w:spacing w:val="-1"/>
        </w:rPr>
        <w:t> </w:t>
      </w:r>
      <w:r>
        <w:rPr/>
        <w:t>luật Tố</w:t>
      </w:r>
      <w:r>
        <w:rPr>
          <w:spacing w:val="-2"/>
        </w:rPr>
        <w:t> </w:t>
      </w:r>
      <w:r>
        <w:rPr/>
        <w:t>tụng</w:t>
      </w:r>
      <w:r>
        <w:rPr>
          <w:spacing w:val="-1"/>
        </w:rPr>
        <w:t> </w:t>
      </w:r>
      <w:r>
        <w:rPr/>
        <w:t>dân sự</w:t>
      </w:r>
      <w:r>
        <w:rPr>
          <w:spacing w:val="-4"/>
        </w:rPr>
        <w:t> </w:t>
      </w:r>
      <w:r>
        <w:rPr/>
        <w:t>và khoản</w:t>
      </w:r>
      <w:r>
        <w:rPr>
          <w:spacing w:val="-2"/>
        </w:rPr>
        <w:t> </w:t>
      </w:r>
      <w:r>
        <w:rPr/>
        <w:t>1 Điều 37 Nghị quyết số 326/2016/UBTVQH14 ngày 30/12/2016 của Ủy ban Thường vụ Quốc hội về mức thu, miễn, giảm, thu,</w:t>
      </w:r>
      <w:r>
        <w:rPr>
          <w:spacing w:val="-2"/>
        </w:rPr>
        <w:t> </w:t>
      </w:r>
      <w:r>
        <w:rPr/>
        <w:t>nộp,</w:t>
      </w:r>
      <w:r>
        <w:rPr>
          <w:spacing w:val="-2"/>
        </w:rPr>
        <w:t> </w:t>
      </w:r>
      <w:r>
        <w:rPr/>
        <w:t>quản lý</w:t>
      </w:r>
      <w:r>
        <w:rPr>
          <w:spacing w:val="-2"/>
        </w:rPr>
        <w:t> </w:t>
      </w:r>
      <w:r>
        <w:rPr/>
        <w:t>và</w:t>
      </w:r>
      <w:r>
        <w:rPr>
          <w:spacing w:val="-1"/>
        </w:rPr>
        <w:t> </w:t>
      </w:r>
      <w:r>
        <w:rPr/>
        <w:t>sử dụng án phí và lệ phí tòa án.</w:t>
      </w:r>
    </w:p>
    <w:p>
      <w:pPr>
        <w:spacing w:before="16"/>
        <w:ind w:left="1894" w:right="2115" w:firstLine="0"/>
        <w:jc w:val="center"/>
        <w:rPr>
          <w:b/>
          <w:sz w:val="26"/>
        </w:rPr>
      </w:pPr>
      <w:r>
        <w:rPr>
          <w:b/>
          <w:sz w:val="26"/>
        </w:rPr>
        <w:t>QUYẾT</w:t>
      </w:r>
      <w:r>
        <w:rPr>
          <w:b/>
          <w:spacing w:val="-9"/>
          <w:sz w:val="26"/>
        </w:rPr>
        <w:t> </w:t>
      </w:r>
      <w:r>
        <w:rPr>
          <w:b/>
          <w:spacing w:val="-2"/>
          <w:sz w:val="26"/>
        </w:rPr>
        <w:t>ĐỊNH:</w:t>
      </w:r>
    </w:p>
    <w:p>
      <w:pPr>
        <w:pStyle w:val="BodyText"/>
        <w:spacing w:line="268" w:lineRule="auto" w:before="162"/>
        <w:ind w:right="377"/>
      </w:pPr>
      <w:r>
        <w:rPr/>
        <w:t>Căn cứ: Khoản 1 Điều 149, khoản 3 Điều 367, Điều 371 và Điều 372 của Bộ luật Tố tụng dân sự; Điều 131 Luật Hôn nhân và gia đình năm 2014; Điều 5 Luật Hôn nhân và gia đình năm 1986; điểm a khoản 2 Điều 4 Thông tư liên tịch số: 01/2016/TTLT-TANDTC-VKSNDTC-BTP ngày 06/01/2016 của Tòa án</w:t>
      </w:r>
      <w:r>
        <w:rPr>
          <w:spacing w:val="80"/>
        </w:rPr>
        <w:t> </w:t>
      </w:r>
      <w:r>
        <w:rPr/>
        <w:t>nhân dân tối cao-Viện kiểm sát nhân dân tối cao-Bộ Tư pháp hướng dẫn thi hành một số quy</w:t>
      </w:r>
      <w:r>
        <w:rPr>
          <w:spacing w:val="-4"/>
        </w:rPr>
        <w:t> </w:t>
      </w:r>
      <w:r>
        <w:rPr/>
        <w:t>định của</w:t>
      </w:r>
      <w:r>
        <w:rPr>
          <w:spacing w:val="-2"/>
        </w:rPr>
        <w:t> </w:t>
      </w:r>
      <w:r>
        <w:rPr/>
        <w:t>Luật Hôn</w:t>
      </w:r>
      <w:r>
        <w:rPr>
          <w:spacing w:val="-1"/>
        </w:rPr>
        <w:t> </w:t>
      </w:r>
      <w:r>
        <w:rPr/>
        <w:t>nhân</w:t>
      </w:r>
      <w:r>
        <w:rPr>
          <w:spacing w:val="-1"/>
        </w:rPr>
        <w:t> </w:t>
      </w:r>
      <w:r>
        <w:rPr/>
        <w:t>và</w:t>
      </w:r>
      <w:r>
        <w:rPr>
          <w:spacing w:val="-2"/>
        </w:rPr>
        <w:t> </w:t>
      </w:r>
      <w:r>
        <w:rPr/>
        <w:t>gia</w:t>
      </w:r>
      <w:r>
        <w:rPr>
          <w:spacing w:val="-3"/>
        </w:rPr>
        <w:t> </w:t>
      </w:r>
      <w:r>
        <w:rPr/>
        <w:t>đình năm</w:t>
      </w:r>
      <w:r>
        <w:rPr>
          <w:spacing w:val="-5"/>
        </w:rPr>
        <w:t> </w:t>
      </w:r>
      <w:r>
        <w:rPr/>
        <w:t>2014; khoản 1 Điều</w:t>
      </w:r>
      <w:r>
        <w:rPr>
          <w:spacing w:val="-1"/>
        </w:rPr>
        <w:t> </w:t>
      </w:r>
      <w:r>
        <w:rPr/>
        <w:t>37 Nghị quyết số 326/2016/UBTVQH14 ngày 30/12/2016 của Ủy ban Thường vụ Quốc hội về mức thu, miễn,</w:t>
      </w:r>
      <w:r>
        <w:rPr>
          <w:spacing w:val="-1"/>
        </w:rPr>
        <w:t> </w:t>
      </w:r>
      <w:r>
        <w:rPr/>
        <w:t>giảm, thu, nộp, quản lý và sử</w:t>
      </w:r>
      <w:r>
        <w:rPr>
          <w:spacing w:val="-2"/>
        </w:rPr>
        <w:t> </w:t>
      </w:r>
      <w:r>
        <w:rPr/>
        <w:t>dụng án phí và lệ phí Tòa án.</w:t>
      </w:r>
    </w:p>
    <w:p>
      <w:pPr>
        <w:pStyle w:val="ListParagraph"/>
        <w:numPr>
          <w:ilvl w:val="0"/>
          <w:numId w:val="3"/>
        </w:numPr>
        <w:tabs>
          <w:tab w:pos="1209" w:val="left" w:leader="none"/>
        </w:tabs>
        <w:spacing w:line="268" w:lineRule="auto" w:before="0" w:after="0"/>
        <w:ind w:left="162" w:right="377" w:firstLine="736"/>
        <w:jc w:val="both"/>
        <w:rPr>
          <w:sz w:val="28"/>
        </w:rPr>
      </w:pPr>
      <w:r>
        <w:rPr>
          <w:i/>
          <w:sz w:val="28"/>
        </w:rPr>
        <w:t>Về yêu cầu giải quyết việc dân sự</w:t>
      </w:r>
      <w:r>
        <w:rPr>
          <w:sz w:val="28"/>
        </w:rPr>
        <w:t>: Chấp nhận yêu cầu giải quyết việc dân sự của anh Đinh Thanh T. Công nhận quan hệ hôn nhân của anh Đinh Thanh T, sinh ngày 30/12/1981 và chị Cao Thị P, sinh ngày 18/4/1980 kể từ thời điểm anh Đinh Thanh T đủ tuổi kết hôn, tức là kể từ ngày 31/12/2000.</w:t>
      </w:r>
    </w:p>
    <w:p>
      <w:pPr>
        <w:pStyle w:val="ListParagraph"/>
        <w:numPr>
          <w:ilvl w:val="0"/>
          <w:numId w:val="3"/>
        </w:numPr>
        <w:tabs>
          <w:tab w:pos="1204" w:val="left" w:leader="none"/>
        </w:tabs>
        <w:spacing w:line="268" w:lineRule="auto" w:before="0" w:after="0"/>
        <w:ind w:left="162" w:right="376" w:firstLine="736"/>
        <w:jc w:val="both"/>
        <w:rPr>
          <w:sz w:val="28"/>
        </w:rPr>
      </w:pPr>
      <w:r>
        <w:rPr>
          <w:i/>
          <w:sz w:val="28"/>
        </w:rPr>
        <w:t>Lệ phí Tòa án</w:t>
      </w:r>
      <w:r>
        <w:rPr>
          <w:sz w:val="28"/>
        </w:rPr>
        <w:t>: Anh Đinh Thanh T phải chịu 300.000đ (</w:t>
      </w:r>
      <w:r>
        <w:rPr>
          <w:i/>
          <w:sz w:val="28"/>
        </w:rPr>
        <w:t>Ba trăm nghìn</w:t>
      </w:r>
      <w:r>
        <w:rPr>
          <w:i/>
          <w:sz w:val="28"/>
        </w:rPr>
        <w:t> đồng</w:t>
      </w:r>
      <w:r>
        <w:rPr>
          <w:sz w:val="28"/>
        </w:rPr>
        <w:t>) lệ phí sơ thẩm giải quyết việc dân sự, được trừ vào số tiền 300.000đ (</w:t>
      </w:r>
      <w:r>
        <w:rPr>
          <w:i/>
          <w:sz w:val="28"/>
        </w:rPr>
        <w:t>Ba</w:t>
      </w:r>
      <w:r>
        <w:rPr>
          <w:i/>
          <w:sz w:val="28"/>
        </w:rPr>
        <w:t> trăm nghìn đồng</w:t>
      </w:r>
      <w:r>
        <w:rPr>
          <w:sz w:val="28"/>
        </w:rPr>
        <w:t>) tạm ứng lệ phí đã nộp, theo Biên lai thu số AA/2020/0001492 ngày 24/10/2022 của Chi cục Thi hành án dân sự thị xã K. Anh Đinh Thanh T đã thực hiện xong nghĩa vụ về lệ phí.</w:t>
      </w:r>
    </w:p>
    <w:p>
      <w:pPr>
        <w:pStyle w:val="ListParagraph"/>
        <w:numPr>
          <w:ilvl w:val="0"/>
          <w:numId w:val="3"/>
        </w:numPr>
        <w:tabs>
          <w:tab w:pos="1182" w:val="left" w:leader="none"/>
        </w:tabs>
        <w:spacing w:line="268" w:lineRule="auto" w:before="0" w:after="0"/>
        <w:ind w:left="162" w:right="378" w:firstLine="736"/>
        <w:jc w:val="both"/>
        <w:rPr>
          <w:sz w:val="28"/>
        </w:rPr>
      </w:pPr>
      <w:r>
        <w:rPr>
          <w:i/>
          <w:sz w:val="28"/>
        </w:rPr>
        <w:t>Về quyền kháng cáo</w:t>
      </w:r>
      <w:r>
        <w:rPr>
          <w:sz w:val="28"/>
        </w:rPr>
        <w:t>: Đương sự</w:t>
      </w:r>
      <w:r>
        <w:rPr>
          <w:spacing w:val="-1"/>
          <w:sz w:val="28"/>
        </w:rPr>
        <w:t> </w:t>
      </w:r>
      <w:r>
        <w:rPr>
          <w:sz w:val="28"/>
        </w:rPr>
        <w:t>có quyền kháng cáo, Viện kiểm</w:t>
      </w:r>
      <w:r>
        <w:rPr>
          <w:spacing w:val="-5"/>
          <w:sz w:val="28"/>
        </w:rPr>
        <w:t> </w:t>
      </w:r>
      <w:r>
        <w:rPr>
          <w:sz w:val="28"/>
        </w:rPr>
        <w:t>sát nhân dân cùng cấp có quyền kháng nghị quyết định này trong thời hạn 10 ngày kể từ ngày</w:t>
      </w:r>
      <w:r>
        <w:rPr>
          <w:spacing w:val="-3"/>
          <w:sz w:val="28"/>
        </w:rPr>
        <w:t> </w:t>
      </w:r>
      <w:r>
        <w:rPr>
          <w:sz w:val="28"/>
        </w:rPr>
        <w:t>Tòa án ra quyết định. Trường hợp đương sự</w:t>
      </w:r>
      <w:r>
        <w:rPr>
          <w:spacing w:val="-1"/>
          <w:sz w:val="28"/>
        </w:rPr>
        <w:t> </w:t>
      </w:r>
      <w:r>
        <w:rPr>
          <w:sz w:val="28"/>
        </w:rPr>
        <w:t>không có mặt tại phiên họp giải quyết việc dân sự thì thời hạn kháng cáo được tính từ ngày nhận được quyết định giải quyết việc dân sự hoặc kể từ ngày quyết định được thông báo, niêm yết theo quy định của pháp luật.</w:t>
      </w:r>
    </w:p>
    <w:p>
      <w:pPr>
        <w:pStyle w:val="BodyText"/>
        <w:spacing w:after="1"/>
        <w:ind w:left="0" w:firstLine="0"/>
        <w:jc w:val="left"/>
        <w:rPr>
          <w:sz w:val="12"/>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95"/>
        <w:gridCol w:w="3803"/>
      </w:tblGrid>
      <w:tr>
        <w:trPr>
          <w:trHeight w:val="1940" w:hRule="atLeast"/>
        </w:trPr>
        <w:tc>
          <w:tcPr>
            <w:tcW w:w="4595" w:type="dxa"/>
          </w:tcPr>
          <w:p>
            <w:pPr>
              <w:pStyle w:val="TableParagraph"/>
              <w:spacing w:line="266" w:lineRule="exact"/>
              <w:ind w:left="50"/>
              <w:rPr>
                <w:b/>
                <w:i/>
                <w:sz w:val="24"/>
              </w:rPr>
            </w:pPr>
            <w:r>
              <w:rPr>
                <w:b/>
                <w:i/>
                <w:sz w:val="24"/>
              </w:rPr>
              <w:t>Nơi</w:t>
            </w:r>
            <w:r>
              <w:rPr>
                <w:b/>
                <w:i/>
                <w:spacing w:val="-2"/>
                <w:sz w:val="24"/>
              </w:rPr>
              <w:t> nhận:</w:t>
            </w:r>
          </w:p>
          <w:p>
            <w:pPr>
              <w:pStyle w:val="TableParagraph"/>
              <w:numPr>
                <w:ilvl w:val="0"/>
                <w:numId w:val="4"/>
              </w:numPr>
              <w:tabs>
                <w:tab w:pos="190" w:val="left" w:leader="none"/>
              </w:tabs>
              <w:spacing w:line="240" w:lineRule="auto" w:before="65" w:after="0"/>
              <w:ind w:left="189" w:right="0" w:hanging="140"/>
              <w:jc w:val="left"/>
              <w:rPr>
                <w:sz w:val="24"/>
              </w:rPr>
            </w:pPr>
            <w:r>
              <w:rPr>
                <w:sz w:val="24"/>
              </w:rPr>
              <w:t>Đương</w:t>
            </w:r>
            <w:r>
              <w:rPr>
                <w:spacing w:val="-13"/>
                <w:sz w:val="24"/>
              </w:rPr>
              <w:t> </w:t>
            </w:r>
            <w:r>
              <w:rPr>
                <w:spacing w:val="-5"/>
                <w:sz w:val="24"/>
              </w:rPr>
              <w:t>sự;</w:t>
            </w:r>
          </w:p>
          <w:p>
            <w:pPr>
              <w:pStyle w:val="TableParagraph"/>
              <w:numPr>
                <w:ilvl w:val="0"/>
                <w:numId w:val="4"/>
              </w:numPr>
              <w:tabs>
                <w:tab w:pos="190" w:val="left" w:leader="none"/>
              </w:tabs>
              <w:spacing w:line="240" w:lineRule="auto" w:before="64" w:after="0"/>
              <w:ind w:left="189" w:right="0" w:hanging="140"/>
              <w:jc w:val="left"/>
              <w:rPr>
                <w:sz w:val="24"/>
              </w:rPr>
            </w:pPr>
            <w:r>
              <w:rPr>
                <w:sz w:val="24"/>
              </w:rPr>
              <w:t>VKSND</w:t>
            </w:r>
            <w:r>
              <w:rPr>
                <w:spacing w:val="-7"/>
                <w:sz w:val="24"/>
              </w:rPr>
              <w:t> </w:t>
            </w:r>
            <w:r>
              <w:rPr>
                <w:sz w:val="24"/>
              </w:rPr>
              <w:t>thị</w:t>
            </w:r>
            <w:r>
              <w:rPr>
                <w:spacing w:val="-5"/>
                <w:sz w:val="24"/>
              </w:rPr>
              <w:t> </w:t>
            </w:r>
            <w:r>
              <w:rPr>
                <w:sz w:val="24"/>
              </w:rPr>
              <w:t>xã</w:t>
            </w:r>
            <w:r>
              <w:rPr>
                <w:spacing w:val="-6"/>
                <w:sz w:val="24"/>
              </w:rPr>
              <w:t> </w:t>
            </w:r>
            <w:r>
              <w:rPr>
                <w:spacing w:val="-5"/>
                <w:sz w:val="24"/>
              </w:rPr>
              <w:t>K;</w:t>
            </w:r>
          </w:p>
          <w:p>
            <w:pPr>
              <w:pStyle w:val="TableParagraph"/>
              <w:numPr>
                <w:ilvl w:val="0"/>
                <w:numId w:val="4"/>
              </w:numPr>
              <w:tabs>
                <w:tab w:pos="190" w:val="left" w:leader="none"/>
              </w:tabs>
              <w:spacing w:line="240" w:lineRule="auto" w:before="63" w:after="0"/>
              <w:ind w:left="189" w:right="0" w:hanging="140"/>
              <w:jc w:val="left"/>
              <w:rPr>
                <w:sz w:val="24"/>
              </w:rPr>
            </w:pPr>
            <w:r>
              <w:rPr>
                <w:sz w:val="24"/>
              </w:rPr>
              <w:t>UBND</w:t>
            </w:r>
            <w:r>
              <w:rPr>
                <w:spacing w:val="-3"/>
                <w:sz w:val="24"/>
              </w:rPr>
              <w:t> </w:t>
            </w:r>
            <w:r>
              <w:rPr>
                <w:sz w:val="24"/>
              </w:rPr>
              <w:t>phường</w:t>
            </w:r>
            <w:r>
              <w:rPr>
                <w:spacing w:val="-4"/>
                <w:sz w:val="24"/>
              </w:rPr>
              <w:t> </w:t>
            </w:r>
            <w:r>
              <w:rPr>
                <w:sz w:val="24"/>
              </w:rPr>
              <w:t>P1,</w:t>
            </w:r>
            <w:r>
              <w:rPr>
                <w:spacing w:val="-1"/>
                <w:sz w:val="24"/>
              </w:rPr>
              <w:t> </w:t>
            </w:r>
            <w:r>
              <w:rPr>
                <w:sz w:val="24"/>
              </w:rPr>
              <w:t>thị</w:t>
            </w:r>
            <w:r>
              <w:rPr>
                <w:spacing w:val="-1"/>
                <w:sz w:val="24"/>
              </w:rPr>
              <w:t> </w:t>
            </w:r>
            <w:r>
              <w:rPr>
                <w:sz w:val="24"/>
              </w:rPr>
              <w:t>xã</w:t>
            </w:r>
            <w:r>
              <w:rPr>
                <w:spacing w:val="-1"/>
                <w:sz w:val="24"/>
              </w:rPr>
              <w:t> </w:t>
            </w:r>
            <w:r>
              <w:rPr>
                <w:spacing w:val="-5"/>
                <w:sz w:val="24"/>
              </w:rPr>
              <w:t>K;</w:t>
            </w:r>
          </w:p>
          <w:p>
            <w:pPr>
              <w:pStyle w:val="TableParagraph"/>
              <w:numPr>
                <w:ilvl w:val="0"/>
                <w:numId w:val="4"/>
              </w:numPr>
              <w:tabs>
                <w:tab w:pos="192" w:val="left" w:leader="none"/>
              </w:tabs>
              <w:spacing w:line="240" w:lineRule="auto" w:before="65" w:after="0"/>
              <w:ind w:left="191" w:right="0" w:hanging="142"/>
              <w:jc w:val="left"/>
              <w:rPr>
                <w:sz w:val="24"/>
              </w:rPr>
            </w:pPr>
            <w:r>
              <w:rPr>
                <w:sz w:val="24"/>
              </w:rPr>
              <w:t>Lưu</w:t>
            </w:r>
            <w:r>
              <w:rPr>
                <w:spacing w:val="-5"/>
                <w:sz w:val="24"/>
              </w:rPr>
              <w:t> </w:t>
            </w:r>
            <w:r>
              <w:rPr>
                <w:sz w:val="24"/>
              </w:rPr>
              <w:t>hồ</w:t>
            </w:r>
            <w:r>
              <w:rPr>
                <w:spacing w:val="-4"/>
                <w:sz w:val="24"/>
              </w:rPr>
              <w:t> </w:t>
            </w:r>
            <w:r>
              <w:rPr>
                <w:sz w:val="24"/>
              </w:rPr>
              <w:t>sơ</w:t>
            </w:r>
            <w:r>
              <w:rPr>
                <w:spacing w:val="-6"/>
                <w:sz w:val="24"/>
              </w:rPr>
              <w:t> </w:t>
            </w:r>
            <w:r>
              <w:rPr>
                <w:sz w:val="24"/>
              </w:rPr>
              <w:t>vụ</w:t>
            </w:r>
            <w:r>
              <w:rPr>
                <w:spacing w:val="-4"/>
                <w:sz w:val="24"/>
              </w:rPr>
              <w:t> </w:t>
            </w:r>
            <w:r>
              <w:rPr>
                <w:spacing w:val="-5"/>
                <w:sz w:val="24"/>
              </w:rPr>
              <w:t>án.</w:t>
            </w:r>
          </w:p>
        </w:tc>
        <w:tc>
          <w:tcPr>
            <w:tcW w:w="3803" w:type="dxa"/>
          </w:tcPr>
          <w:p>
            <w:pPr>
              <w:pStyle w:val="TableParagraph"/>
              <w:spacing w:before="36"/>
              <w:ind w:left="1652"/>
              <w:rPr>
                <w:b/>
                <w:sz w:val="26"/>
              </w:rPr>
            </w:pPr>
            <w:r>
              <w:rPr>
                <w:b/>
                <w:sz w:val="26"/>
              </w:rPr>
              <w:t>THẨM</w:t>
            </w:r>
            <w:r>
              <w:rPr>
                <w:b/>
                <w:spacing w:val="-14"/>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spacing w:before="6"/>
              <w:rPr>
                <w:sz w:val="27"/>
              </w:rPr>
            </w:pPr>
          </w:p>
          <w:p>
            <w:pPr>
              <w:pStyle w:val="TableParagraph"/>
              <w:spacing w:line="302" w:lineRule="exact"/>
              <w:ind w:left="1808"/>
              <w:rPr>
                <w:b/>
                <w:sz w:val="28"/>
              </w:rPr>
            </w:pPr>
            <w:r>
              <w:rPr>
                <w:b/>
                <w:sz w:val="28"/>
              </w:rPr>
              <w:t>Đặng</w:t>
            </w:r>
            <w:r>
              <w:rPr>
                <w:b/>
                <w:spacing w:val="-5"/>
                <w:sz w:val="28"/>
              </w:rPr>
              <w:t> </w:t>
            </w:r>
            <w:r>
              <w:rPr>
                <w:b/>
                <w:sz w:val="28"/>
              </w:rPr>
              <w:t>Đức</w:t>
            </w:r>
            <w:r>
              <w:rPr>
                <w:b/>
                <w:spacing w:val="-3"/>
                <w:sz w:val="28"/>
              </w:rPr>
              <w:t> </w:t>
            </w:r>
            <w:r>
              <w:rPr>
                <w:b/>
                <w:spacing w:val="-4"/>
                <w:sz w:val="28"/>
              </w:rPr>
              <w:t>Huấn</w:t>
            </w:r>
          </w:p>
        </w:tc>
      </w:tr>
    </w:tbl>
    <w:sectPr>
      <w:pgSz w:w="11920" w:h="16860"/>
      <w:pgMar w:header="0" w:footer="696" w:top="960" w:bottom="880" w:left="154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534.580017pt;margin-top:796.72876pt;width:14.05pt;height:17.55pt;mso-position-horizontal-relative:page;mso-position-vertical-relative:page;z-index:-15788544" type="#_x0000_t202" id="docshape1"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621" w:hanging="140"/>
      </w:pPr>
      <w:rPr>
        <w:rFonts w:hint="default"/>
        <w:lang w:val="vi" w:eastAsia="en-US" w:bidi="ar-SA"/>
      </w:rPr>
    </w:lvl>
    <w:lvl w:ilvl="2">
      <w:start w:val="0"/>
      <w:numFmt w:val="bullet"/>
      <w:lvlText w:val="•"/>
      <w:lvlJc w:val="left"/>
      <w:pPr>
        <w:ind w:left="1063" w:hanging="140"/>
      </w:pPr>
      <w:rPr>
        <w:rFonts w:hint="default"/>
        <w:lang w:val="vi" w:eastAsia="en-US" w:bidi="ar-SA"/>
      </w:rPr>
    </w:lvl>
    <w:lvl w:ilvl="3">
      <w:start w:val="0"/>
      <w:numFmt w:val="bullet"/>
      <w:lvlText w:val="•"/>
      <w:lvlJc w:val="left"/>
      <w:pPr>
        <w:ind w:left="1504" w:hanging="140"/>
      </w:pPr>
      <w:rPr>
        <w:rFonts w:hint="default"/>
        <w:lang w:val="vi" w:eastAsia="en-US" w:bidi="ar-SA"/>
      </w:rPr>
    </w:lvl>
    <w:lvl w:ilvl="4">
      <w:start w:val="0"/>
      <w:numFmt w:val="bullet"/>
      <w:lvlText w:val="•"/>
      <w:lvlJc w:val="left"/>
      <w:pPr>
        <w:ind w:left="1946" w:hanging="140"/>
      </w:pPr>
      <w:rPr>
        <w:rFonts w:hint="default"/>
        <w:lang w:val="vi" w:eastAsia="en-US" w:bidi="ar-SA"/>
      </w:rPr>
    </w:lvl>
    <w:lvl w:ilvl="5">
      <w:start w:val="0"/>
      <w:numFmt w:val="bullet"/>
      <w:lvlText w:val="•"/>
      <w:lvlJc w:val="left"/>
      <w:pPr>
        <w:ind w:left="2387" w:hanging="140"/>
      </w:pPr>
      <w:rPr>
        <w:rFonts w:hint="default"/>
        <w:lang w:val="vi" w:eastAsia="en-US" w:bidi="ar-SA"/>
      </w:rPr>
    </w:lvl>
    <w:lvl w:ilvl="6">
      <w:start w:val="0"/>
      <w:numFmt w:val="bullet"/>
      <w:lvlText w:val="•"/>
      <w:lvlJc w:val="left"/>
      <w:pPr>
        <w:ind w:left="2829" w:hanging="140"/>
      </w:pPr>
      <w:rPr>
        <w:rFonts w:hint="default"/>
        <w:lang w:val="vi" w:eastAsia="en-US" w:bidi="ar-SA"/>
      </w:rPr>
    </w:lvl>
    <w:lvl w:ilvl="7">
      <w:start w:val="0"/>
      <w:numFmt w:val="bullet"/>
      <w:lvlText w:val="•"/>
      <w:lvlJc w:val="left"/>
      <w:pPr>
        <w:ind w:left="3270" w:hanging="140"/>
      </w:pPr>
      <w:rPr>
        <w:rFonts w:hint="default"/>
        <w:lang w:val="vi" w:eastAsia="en-US" w:bidi="ar-SA"/>
      </w:rPr>
    </w:lvl>
    <w:lvl w:ilvl="8">
      <w:start w:val="0"/>
      <w:numFmt w:val="bullet"/>
      <w:lvlText w:val="•"/>
      <w:lvlJc w:val="left"/>
      <w:pPr>
        <w:ind w:left="3712" w:hanging="140"/>
      </w:pPr>
      <w:rPr>
        <w:rFonts w:hint="default"/>
        <w:lang w:val="vi" w:eastAsia="en-US" w:bidi="ar-SA"/>
      </w:rPr>
    </w:lvl>
  </w:abstractNum>
  <w:abstractNum w:abstractNumId="2">
    <w:multiLevelType w:val="hybridMultilevel"/>
    <w:lvl w:ilvl="0">
      <w:start w:val="1"/>
      <w:numFmt w:val="decimal"/>
      <w:lvlText w:val="%1."/>
      <w:lvlJc w:val="left"/>
      <w:pPr>
        <w:ind w:left="162" w:hanging="310"/>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117" w:hanging="310"/>
      </w:pPr>
      <w:rPr>
        <w:rFonts w:hint="default"/>
        <w:lang w:val="vi" w:eastAsia="en-US" w:bidi="ar-SA"/>
      </w:rPr>
    </w:lvl>
    <w:lvl w:ilvl="2">
      <w:start w:val="0"/>
      <w:numFmt w:val="bullet"/>
      <w:lvlText w:val="•"/>
      <w:lvlJc w:val="left"/>
      <w:pPr>
        <w:ind w:left="2074" w:hanging="310"/>
      </w:pPr>
      <w:rPr>
        <w:rFonts w:hint="default"/>
        <w:lang w:val="vi" w:eastAsia="en-US" w:bidi="ar-SA"/>
      </w:rPr>
    </w:lvl>
    <w:lvl w:ilvl="3">
      <w:start w:val="0"/>
      <w:numFmt w:val="bullet"/>
      <w:lvlText w:val="•"/>
      <w:lvlJc w:val="left"/>
      <w:pPr>
        <w:ind w:left="3031" w:hanging="310"/>
      </w:pPr>
      <w:rPr>
        <w:rFonts w:hint="default"/>
        <w:lang w:val="vi" w:eastAsia="en-US" w:bidi="ar-SA"/>
      </w:rPr>
    </w:lvl>
    <w:lvl w:ilvl="4">
      <w:start w:val="0"/>
      <w:numFmt w:val="bullet"/>
      <w:lvlText w:val="•"/>
      <w:lvlJc w:val="left"/>
      <w:pPr>
        <w:ind w:left="3988" w:hanging="310"/>
      </w:pPr>
      <w:rPr>
        <w:rFonts w:hint="default"/>
        <w:lang w:val="vi" w:eastAsia="en-US" w:bidi="ar-SA"/>
      </w:rPr>
    </w:lvl>
    <w:lvl w:ilvl="5">
      <w:start w:val="0"/>
      <w:numFmt w:val="bullet"/>
      <w:lvlText w:val="•"/>
      <w:lvlJc w:val="left"/>
      <w:pPr>
        <w:ind w:left="4945" w:hanging="310"/>
      </w:pPr>
      <w:rPr>
        <w:rFonts w:hint="default"/>
        <w:lang w:val="vi" w:eastAsia="en-US" w:bidi="ar-SA"/>
      </w:rPr>
    </w:lvl>
    <w:lvl w:ilvl="6">
      <w:start w:val="0"/>
      <w:numFmt w:val="bullet"/>
      <w:lvlText w:val="•"/>
      <w:lvlJc w:val="left"/>
      <w:pPr>
        <w:ind w:left="5902" w:hanging="310"/>
      </w:pPr>
      <w:rPr>
        <w:rFonts w:hint="default"/>
        <w:lang w:val="vi" w:eastAsia="en-US" w:bidi="ar-SA"/>
      </w:rPr>
    </w:lvl>
    <w:lvl w:ilvl="7">
      <w:start w:val="0"/>
      <w:numFmt w:val="bullet"/>
      <w:lvlText w:val="•"/>
      <w:lvlJc w:val="left"/>
      <w:pPr>
        <w:ind w:left="6859" w:hanging="310"/>
      </w:pPr>
      <w:rPr>
        <w:rFonts w:hint="default"/>
        <w:lang w:val="vi" w:eastAsia="en-US" w:bidi="ar-SA"/>
      </w:rPr>
    </w:lvl>
    <w:lvl w:ilvl="8">
      <w:start w:val="0"/>
      <w:numFmt w:val="bullet"/>
      <w:lvlText w:val="•"/>
      <w:lvlJc w:val="left"/>
      <w:pPr>
        <w:ind w:left="7816" w:hanging="310"/>
      </w:pPr>
      <w:rPr>
        <w:rFonts w:hint="default"/>
        <w:lang w:val="vi" w:eastAsia="en-US" w:bidi="ar-SA"/>
      </w:rPr>
    </w:lvl>
  </w:abstractNum>
  <w:abstractNum w:abstractNumId="1">
    <w:multiLevelType w:val="hybridMultilevel"/>
    <w:lvl w:ilvl="0">
      <w:start w:val="2"/>
      <w:numFmt w:val="decimal"/>
      <w:lvlText w:val="%1"/>
      <w:lvlJc w:val="left"/>
      <w:pPr>
        <w:ind w:left="162" w:hanging="526"/>
        <w:jc w:val="left"/>
      </w:pPr>
      <w:rPr>
        <w:rFonts w:hint="default"/>
        <w:lang w:val="vi" w:eastAsia="en-US" w:bidi="ar-SA"/>
      </w:rPr>
    </w:lvl>
    <w:lvl w:ilvl="1">
      <w:start w:val="1"/>
      <w:numFmt w:val="decimal"/>
      <w:lvlText w:val="%1.%2."/>
      <w:lvlJc w:val="left"/>
      <w:pPr>
        <w:ind w:left="162" w:hanging="526"/>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74" w:hanging="526"/>
      </w:pPr>
      <w:rPr>
        <w:rFonts w:hint="default"/>
        <w:lang w:val="vi" w:eastAsia="en-US" w:bidi="ar-SA"/>
      </w:rPr>
    </w:lvl>
    <w:lvl w:ilvl="3">
      <w:start w:val="0"/>
      <w:numFmt w:val="bullet"/>
      <w:lvlText w:val="•"/>
      <w:lvlJc w:val="left"/>
      <w:pPr>
        <w:ind w:left="3031" w:hanging="526"/>
      </w:pPr>
      <w:rPr>
        <w:rFonts w:hint="default"/>
        <w:lang w:val="vi" w:eastAsia="en-US" w:bidi="ar-SA"/>
      </w:rPr>
    </w:lvl>
    <w:lvl w:ilvl="4">
      <w:start w:val="0"/>
      <w:numFmt w:val="bullet"/>
      <w:lvlText w:val="•"/>
      <w:lvlJc w:val="left"/>
      <w:pPr>
        <w:ind w:left="3988" w:hanging="526"/>
      </w:pPr>
      <w:rPr>
        <w:rFonts w:hint="default"/>
        <w:lang w:val="vi" w:eastAsia="en-US" w:bidi="ar-SA"/>
      </w:rPr>
    </w:lvl>
    <w:lvl w:ilvl="5">
      <w:start w:val="0"/>
      <w:numFmt w:val="bullet"/>
      <w:lvlText w:val="•"/>
      <w:lvlJc w:val="left"/>
      <w:pPr>
        <w:ind w:left="4945" w:hanging="526"/>
      </w:pPr>
      <w:rPr>
        <w:rFonts w:hint="default"/>
        <w:lang w:val="vi" w:eastAsia="en-US" w:bidi="ar-SA"/>
      </w:rPr>
    </w:lvl>
    <w:lvl w:ilvl="6">
      <w:start w:val="0"/>
      <w:numFmt w:val="bullet"/>
      <w:lvlText w:val="•"/>
      <w:lvlJc w:val="left"/>
      <w:pPr>
        <w:ind w:left="5902" w:hanging="526"/>
      </w:pPr>
      <w:rPr>
        <w:rFonts w:hint="default"/>
        <w:lang w:val="vi" w:eastAsia="en-US" w:bidi="ar-SA"/>
      </w:rPr>
    </w:lvl>
    <w:lvl w:ilvl="7">
      <w:start w:val="0"/>
      <w:numFmt w:val="bullet"/>
      <w:lvlText w:val="•"/>
      <w:lvlJc w:val="left"/>
      <w:pPr>
        <w:ind w:left="6859" w:hanging="526"/>
      </w:pPr>
      <w:rPr>
        <w:rFonts w:hint="default"/>
        <w:lang w:val="vi" w:eastAsia="en-US" w:bidi="ar-SA"/>
      </w:rPr>
    </w:lvl>
    <w:lvl w:ilvl="8">
      <w:start w:val="0"/>
      <w:numFmt w:val="bullet"/>
      <w:lvlText w:val="•"/>
      <w:lvlJc w:val="left"/>
      <w:pPr>
        <w:ind w:left="7816" w:hanging="526"/>
      </w:pPr>
      <w:rPr>
        <w:rFonts w:hint="default"/>
        <w:lang w:val="vi" w:eastAsia="en-US" w:bidi="ar-SA"/>
      </w:rPr>
    </w:lvl>
  </w:abstractNum>
  <w:abstractNum w:abstractNumId="0">
    <w:multiLevelType w:val="hybridMultilevel"/>
    <w:lvl w:ilvl="0">
      <w:start w:val="0"/>
      <w:numFmt w:val="bullet"/>
      <w:lvlText w:val="-"/>
      <w:lvlJc w:val="left"/>
      <w:pPr>
        <w:ind w:left="162" w:hanging="219"/>
      </w:pPr>
      <w:rPr>
        <w:rFonts w:hint="default" w:ascii="Times New Roman" w:hAnsi="Times New Roman" w:eastAsia="Times New Roman" w:cs="Times New Roman"/>
        <w:w w:val="100"/>
        <w:lang w:val="vi" w:eastAsia="en-US" w:bidi="ar-SA"/>
      </w:rPr>
    </w:lvl>
    <w:lvl w:ilvl="1">
      <w:start w:val="0"/>
      <w:numFmt w:val="bullet"/>
      <w:lvlText w:val="-"/>
      <w:lvlJc w:val="left"/>
      <w:pPr>
        <w:ind w:left="162" w:hanging="164"/>
      </w:pPr>
      <w:rPr>
        <w:rFonts w:hint="default" w:ascii="Times New Roman" w:hAnsi="Times New Roman" w:eastAsia="Times New Roman" w:cs="Times New Roman"/>
        <w:w w:val="100"/>
        <w:lang w:val="vi" w:eastAsia="en-US" w:bidi="ar-SA"/>
      </w:rPr>
    </w:lvl>
    <w:lvl w:ilvl="2">
      <w:start w:val="0"/>
      <w:numFmt w:val="bullet"/>
      <w:lvlText w:val="•"/>
      <w:lvlJc w:val="left"/>
      <w:pPr>
        <w:ind w:left="2074" w:hanging="164"/>
      </w:pPr>
      <w:rPr>
        <w:rFonts w:hint="default"/>
        <w:lang w:val="vi" w:eastAsia="en-US" w:bidi="ar-SA"/>
      </w:rPr>
    </w:lvl>
    <w:lvl w:ilvl="3">
      <w:start w:val="0"/>
      <w:numFmt w:val="bullet"/>
      <w:lvlText w:val="•"/>
      <w:lvlJc w:val="left"/>
      <w:pPr>
        <w:ind w:left="3031" w:hanging="164"/>
      </w:pPr>
      <w:rPr>
        <w:rFonts w:hint="default"/>
        <w:lang w:val="vi" w:eastAsia="en-US" w:bidi="ar-SA"/>
      </w:rPr>
    </w:lvl>
    <w:lvl w:ilvl="4">
      <w:start w:val="0"/>
      <w:numFmt w:val="bullet"/>
      <w:lvlText w:val="•"/>
      <w:lvlJc w:val="left"/>
      <w:pPr>
        <w:ind w:left="3988" w:hanging="164"/>
      </w:pPr>
      <w:rPr>
        <w:rFonts w:hint="default"/>
        <w:lang w:val="vi" w:eastAsia="en-US" w:bidi="ar-SA"/>
      </w:rPr>
    </w:lvl>
    <w:lvl w:ilvl="5">
      <w:start w:val="0"/>
      <w:numFmt w:val="bullet"/>
      <w:lvlText w:val="•"/>
      <w:lvlJc w:val="left"/>
      <w:pPr>
        <w:ind w:left="4945" w:hanging="164"/>
      </w:pPr>
      <w:rPr>
        <w:rFonts w:hint="default"/>
        <w:lang w:val="vi" w:eastAsia="en-US" w:bidi="ar-SA"/>
      </w:rPr>
    </w:lvl>
    <w:lvl w:ilvl="6">
      <w:start w:val="0"/>
      <w:numFmt w:val="bullet"/>
      <w:lvlText w:val="•"/>
      <w:lvlJc w:val="left"/>
      <w:pPr>
        <w:ind w:left="5902" w:hanging="164"/>
      </w:pPr>
      <w:rPr>
        <w:rFonts w:hint="default"/>
        <w:lang w:val="vi" w:eastAsia="en-US" w:bidi="ar-SA"/>
      </w:rPr>
    </w:lvl>
    <w:lvl w:ilvl="7">
      <w:start w:val="0"/>
      <w:numFmt w:val="bullet"/>
      <w:lvlText w:val="•"/>
      <w:lvlJc w:val="left"/>
      <w:pPr>
        <w:ind w:left="6859" w:hanging="164"/>
      </w:pPr>
      <w:rPr>
        <w:rFonts w:hint="default"/>
        <w:lang w:val="vi" w:eastAsia="en-US" w:bidi="ar-SA"/>
      </w:rPr>
    </w:lvl>
    <w:lvl w:ilvl="8">
      <w:start w:val="0"/>
      <w:numFmt w:val="bullet"/>
      <w:lvlText w:val="•"/>
      <w:lvlJc w:val="left"/>
      <w:pPr>
        <w:ind w:left="7816"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firstLine="73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62"/>
      <w:ind w:left="1897" w:right="2114"/>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62" w:right="377" w:firstLine="73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itle>TOØA  AÙN NHAÂN DAÂN</dc:title>
  <dcterms:created xsi:type="dcterms:W3CDTF">2023-04-24T14:42:34Z</dcterms:created>
  <dcterms:modified xsi:type="dcterms:W3CDTF">2023-04-24T14:42:34Z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2023-01-05T00:00:00Z</vt:filetime>
  </property>
  <property fmtid="{D5CDD505-2E9C-101B-9397-08002B2CF9AE}" pid="3" name="Creator">
    <vt:lpwstr>Microsoft® Word 2010 Trial</vt:lpwstr>
  </property>
  <property fmtid="{D5CDD505-2E9C-101B-9397-08002B2CF9AE}" pid="4" name="LastSaved">
    <vt:filetime>2023-04-24T00:00:00Z</vt:filetime>
  </property>
  <property fmtid="{D5CDD505-2E9C-101B-9397-08002B2CF9AE}" pid="5" name="Producer">
    <vt:lpwstr>Microsoft® Word 2010 Trial</vt:lpwstr>
  </property>
</Properties>
</file>