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6108"/>
      </w:tblGrid>
      <w:tr>
        <w:trPr>
          <w:trHeight w:val="1592" w:hRule="atLeast"/>
        </w:trPr>
        <w:tc>
          <w:tcPr>
            <w:tcW w:w="3268" w:type="dxa"/>
          </w:tcPr>
          <w:p>
            <w:pPr>
              <w:pStyle w:val="TableParagraph"/>
              <w:ind w:left="50"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CHÂU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</w:p>
          <w:p>
            <w:pPr>
              <w:pStyle w:val="TableParagraph"/>
              <w:spacing w:line="317" w:lineRule="exact"/>
              <w:ind w:left="601"/>
              <w:rPr>
                <w:sz w:val="28"/>
              </w:rPr>
            </w:pPr>
            <w:r>
              <w:rPr>
                <w:sz w:val="28"/>
              </w:rPr>
              <w:t>TỈNH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BẾN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TRE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73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2" coordorigin="0,0" coordsize="1485,15">
                  <v:line style="position:absolute" from="0,8" to="14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51"/>
              <w:ind w:left="26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9"/>
                <w:sz w:val="28"/>
              </w:rPr>
              <w:t> </w:t>
            </w:r>
            <w:r>
              <w:rPr>
                <w:spacing w:val="9"/>
                <w:sz w:val="28"/>
              </w:rPr>
              <w:t>84/2022/QĐST-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108" w:type="dxa"/>
          </w:tcPr>
          <w:p>
            <w:pPr>
              <w:pStyle w:val="TableParagraph"/>
              <w:spacing w:line="311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65"/>
              <w:ind w:left="133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32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3" coordorigin="0,0" coordsize="3390,15">
                  <v:line style="position:absolute" from="0,8" to="33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8"/>
              <w:ind w:left="1140"/>
              <w:rPr>
                <w:i/>
                <w:sz w:val="28"/>
              </w:rPr>
            </w:pPr>
            <w:r>
              <w:rPr>
                <w:i/>
                <w:spacing w:val="14"/>
                <w:sz w:val="28"/>
              </w:rPr>
              <w:t>Châu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6"/>
                <w:sz w:val="28"/>
              </w:rPr>
              <w:t>Thành,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1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Heading1"/>
        <w:spacing w:line="322" w:lineRule="exact" w:before="30"/>
        <w:ind w:left="2696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19" w:lineRule="exact" w:before="0"/>
        <w:ind w:left="2697" w:right="193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right="128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868" w:firstLine="0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right="106"/>
      </w:pPr>
      <w:r>
        <w:rPr/>
        <w:t>Xét thấy: Vào ngày 30/11/2022, đại diện theo ủy quyền của nguyên đơn bà Nguyễn Thị Hồng Tr rút toàn bộ yêu cầu khởi kiện đơn đề ngày 01/7/2022. Xét</w:t>
      </w:r>
      <w:r>
        <w:rPr>
          <w:spacing w:val="40"/>
        </w:rPr>
        <w:t> </w:t>
      </w:r>
      <w:r>
        <w:rPr/>
        <w:t>việc rút đơn này là hoàn toàn tự nguyện, không trái với quy định của pháp luật và đạo đức xã hội, phù hợp quy định tại điểm c khoản 1 Điều 217 của Bộ luật tố tụng dân sự nên được Toà án chấp nhận.</w:t>
      </w:r>
    </w:p>
    <w:p>
      <w:pPr>
        <w:pStyle w:val="Heading1"/>
        <w:spacing w:before="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302" w:right="108" w:firstLine="566"/>
        <w:jc w:val="both"/>
        <w:rPr>
          <w:sz w:val="28"/>
        </w:rPr>
      </w:pPr>
      <w:r>
        <w:rPr>
          <w:sz w:val="28"/>
        </w:rPr>
        <w:t>Đình chỉ giải quyết vụ án dân sự thụ lý số: 176/2022/TLST-DS, ngày 28 tháng 10 năm 2022 về việc </w:t>
      </w:r>
      <w:r>
        <w:rPr>
          <w:i/>
          <w:sz w:val="28"/>
        </w:rPr>
        <w:t>“Tranh chấp hợp đồng đặt cọc”, </w:t>
      </w:r>
      <w:r>
        <w:rPr>
          <w:sz w:val="28"/>
        </w:rPr>
        <w:t>giữa:</w:t>
      </w: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240" w:lineRule="auto" w:before="0" w:after="0"/>
        <w:ind w:left="302" w:right="106" w:firstLine="566"/>
        <w:jc w:val="both"/>
        <w:rPr>
          <w:sz w:val="28"/>
        </w:rPr>
      </w:pPr>
      <w:r>
        <w:rPr>
          <w:i/>
          <w:sz w:val="28"/>
        </w:rPr>
        <w:t>Nguyên đơn: </w:t>
      </w:r>
      <w:r>
        <w:rPr>
          <w:sz w:val="28"/>
        </w:rPr>
        <w:t>Ông </w:t>
      </w:r>
      <w:r>
        <w:rPr>
          <w:b/>
          <w:sz w:val="28"/>
        </w:rPr>
        <w:t>Bùi Văn Th,</w:t>
      </w:r>
      <w:r>
        <w:rPr>
          <w:b/>
          <w:spacing w:val="-1"/>
          <w:sz w:val="28"/>
        </w:rPr>
        <w:t> </w:t>
      </w:r>
      <w:r>
        <w:rPr>
          <w:sz w:val="28"/>
        </w:rPr>
        <w:t>sinh năm: 1976; địa</w:t>
      </w:r>
      <w:r>
        <w:rPr>
          <w:spacing w:val="-1"/>
          <w:sz w:val="28"/>
        </w:rPr>
        <w:t> </w:t>
      </w:r>
      <w:r>
        <w:rPr>
          <w:sz w:val="28"/>
        </w:rPr>
        <w:t>chỉ nơi cư trú: Ấp A, xã A, huyện Mỏ Cày Nam, tỉnh Bến Tre.</w:t>
      </w:r>
    </w:p>
    <w:p>
      <w:pPr>
        <w:spacing w:before="0"/>
        <w:ind w:left="302" w:right="107" w:firstLine="566"/>
        <w:jc w:val="both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 năm: 1979; địa chỉ nơi cư</w:t>
      </w:r>
      <w:r>
        <w:rPr>
          <w:spacing w:val="-2"/>
          <w:sz w:val="28"/>
        </w:rPr>
        <w:t> </w:t>
      </w:r>
      <w:r>
        <w:rPr>
          <w:sz w:val="28"/>
        </w:rPr>
        <w:t>trú: Ấp A, xã A, huyện Mỏ Cày</w:t>
      </w:r>
      <w:r>
        <w:rPr>
          <w:spacing w:val="-2"/>
          <w:sz w:val="28"/>
        </w:rPr>
        <w:t> </w:t>
      </w:r>
      <w:r>
        <w:rPr>
          <w:sz w:val="28"/>
        </w:rPr>
        <w:t>Nam, tỉnh Bến Tre (</w:t>
      </w:r>
      <w:r>
        <w:rPr>
          <w:spacing w:val="-1"/>
          <w:sz w:val="28"/>
        </w:rPr>
        <w:t> </w:t>
      </w:r>
      <w:r>
        <w:rPr>
          <w:sz w:val="28"/>
        </w:rPr>
        <w:t>hợp đồng ủy quyền ngày 28/10/2022).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40" w:lineRule="auto" w:before="0" w:after="0"/>
        <w:ind w:left="302" w:right="110" w:firstLine="566"/>
        <w:jc w:val="both"/>
        <w:rPr>
          <w:sz w:val="28"/>
        </w:rPr>
      </w:pPr>
      <w:r>
        <w:rPr>
          <w:i/>
          <w:sz w:val="28"/>
        </w:rPr>
        <w:t>Bị đơn: </w:t>
      </w:r>
      <w:r>
        <w:rPr>
          <w:sz w:val="28"/>
        </w:rPr>
        <w:t>Bà </w:t>
      </w:r>
      <w:r>
        <w:rPr>
          <w:b/>
          <w:sz w:val="28"/>
        </w:rPr>
        <w:t>Phạm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D,</w:t>
      </w:r>
      <w:r>
        <w:rPr>
          <w:b/>
          <w:spacing w:val="-1"/>
          <w:sz w:val="28"/>
        </w:rPr>
        <w:t> </w:t>
      </w:r>
      <w:r>
        <w:rPr>
          <w:sz w:val="28"/>
        </w:rPr>
        <w:t>sinh năm: 1972; địa chỉ nơi cư</w:t>
      </w:r>
      <w:r>
        <w:rPr>
          <w:spacing w:val="-4"/>
          <w:sz w:val="28"/>
        </w:rPr>
        <w:t> </w:t>
      </w:r>
      <w:r>
        <w:rPr>
          <w:sz w:val="28"/>
        </w:rPr>
        <w:t>trú: 164D,</w:t>
      </w:r>
      <w:r>
        <w:rPr>
          <w:spacing w:val="-1"/>
          <w:sz w:val="28"/>
        </w:rPr>
        <w:t> </w:t>
      </w:r>
      <w:r>
        <w:rPr>
          <w:sz w:val="28"/>
        </w:rPr>
        <w:t>khu phố F, thị trấn B, huyện Châu Thành, tỉnh Bến Tre.</w:t>
      </w: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322" w:lineRule="exact" w:before="0" w:after="0"/>
        <w:ind w:left="1134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390" w:val="left" w:leader="none"/>
        </w:tabs>
        <w:spacing w:line="240" w:lineRule="auto" w:before="0" w:after="0"/>
        <w:ind w:left="302" w:right="109" w:firstLine="566"/>
        <w:jc w:val="both"/>
        <w:rPr>
          <w:sz w:val="28"/>
        </w:rPr>
      </w:pPr>
      <w:r>
        <w:rPr>
          <w:sz w:val="28"/>
        </w:rPr>
        <w:t>Ông </w:t>
      </w:r>
      <w:r>
        <w:rPr>
          <w:b/>
          <w:sz w:val="28"/>
        </w:rPr>
        <w:t>Bùi Văn Th </w:t>
      </w:r>
      <w:r>
        <w:rPr>
          <w:sz w:val="28"/>
        </w:rPr>
        <w:t>được quyền khởi kiện lại vụ án theo quy định của pháp luật</w:t>
      </w:r>
      <w:r>
        <w:rPr>
          <w:spacing w:val="-10"/>
          <w:sz w:val="28"/>
        </w:rPr>
        <w:t> </w:t>
      </w:r>
      <w:r>
        <w:rPr>
          <w:sz w:val="28"/>
        </w:rPr>
        <w:t>(nếu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yêu</w:t>
      </w:r>
      <w:r>
        <w:rPr>
          <w:spacing w:val="-10"/>
          <w:sz w:val="28"/>
        </w:rPr>
        <w:t> </w:t>
      </w:r>
      <w:r>
        <w:rPr>
          <w:sz w:val="28"/>
        </w:rPr>
        <w:t>cầu)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10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tài</w:t>
      </w:r>
      <w:r>
        <w:rPr>
          <w:spacing w:val="-10"/>
          <w:sz w:val="28"/>
        </w:rPr>
        <w:t> </w:t>
      </w:r>
      <w:r>
        <w:rPr>
          <w:sz w:val="28"/>
        </w:rPr>
        <w:t>liệu,</w:t>
      </w:r>
      <w:r>
        <w:rPr>
          <w:spacing w:val="-12"/>
          <w:sz w:val="28"/>
        </w:rPr>
        <w:t> </w:t>
      </w:r>
      <w:r>
        <w:rPr>
          <w:sz w:val="28"/>
        </w:rPr>
        <w:t>chứng</w:t>
      </w:r>
      <w:r>
        <w:rPr>
          <w:spacing w:val="-10"/>
          <w:sz w:val="28"/>
        </w:rPr>
        <w:t> </w:t>
      </w:r>
      <w:r>
        <w:rPr>
          <w:sz w:val="28"/>
        </w:rPr>
        <w:t>cứ</w:t>
      </w:r>
      <w:r>
        <w:rPr>
          <w:spacing w:val="-13"/>
          <w:sz w:val="28"/>
        </w:rPr>
        <w:t> </w:t>
      </w:r>
      <w:r>
        <w:rPr>
          <w:sz w:val="28"/>
        </w:rPr>
        <w:t>đã</w:t>
      </w:r>
      <w:r>
        <w:rPr>
          <w:spacing w:val="-9"/>
          <w:sz w:val="28"/>
        </w:rPr>
        <w:t> </w:t>
      </w:r>
      <w:r>
        <w:rPr>
          <w:sz w:val="28"/>
        </w:rPr>
        <w:t>giao</w:t>
      </w:r>
      <w:r>
        <w:rPr>
          <w:spacing w:val="-10"/>
          <w:sz w:val="28"/>
        </w:rPr>
        <w:t> </w:t>
      </w:r>
      <w:r>
        <w:rPr>
          <w:sz w:val="28"/>
        </w:rPr>
        <w:t>nộp.</w:t>
      </w: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40" w:lineRule="auto" w:before="118" w:after="0"/>
        <w:ind w:left="302" w:right="105" w:firstLine="566"/>
        <w:jc w:val="both"/>
        <w:rPr>
          <w:sz w:val="28"/>
        </w:rPr>
      </w:pPr>
      <w:r>
        <w:rPr>
          <w:sz w:val="28"/>
        </w:rPr>
        <w:t>Về án phí dân sự sơ thẩm: Hoàn trả ông Bùi Văn Th số tiền tạm ứng án phí là 300.000 đồng (Ba trăm ngàn đồng) theo biên lai thu số 0010524 ngày 28/10/2022 và 5.000.000 đồng (Năm</w:t>
      </w:r>
      <w:r>
        <w:rPr>
          <w:spacing w:val="-1"/>
          <w:sz w:val="28"/>
        </w:rPr>
        <w:t> </w:t>
      </w:r>
      <w:r>
        <w:rPr>
          <w:sz w:val="28"/>
        </w:rPr>
        <w:t>triệu đồng) theo biên lai thu số 0010525 ngày 28/10/202 2của Chi cục Thi hành án dân sự huyện Châu Thành, tỉnh Bến Tre 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122" w:after="14"/>
        <w:ind w:left="302" w:right="10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2"/>
          <w:sz w:val="28"/>
        </w:rPr>
        <w:t> </w:t>
      </w:r>
      <w:r>
        <w:rPr>
          <w:sz w:val="28"/>
        </w:rPr>
        <w:t>trong thời hạn 07 (bảy) ngày, kể từ ngày</w:t>
      </w:r>
      <w:r>
        <w:rPr>
          <w:spacing w:val="-2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</w:t>
      </w:r>
      <w:r>
        <w:rPr>
          <w:spacing w:val="-2"/>
          <w:sz w:val="28"/>
        </w:rPr>
        <w:t>sự./.</w:t>
      </w: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7"/>
        <w:gridCol w:w="3997"/>
      </w:tblGrid>
      <w:tr>
        <w:trPr>
          <w:trHeight w:val="1921" w:hRule="atLeast"/>
        </w:trPr>
        <w:tc>
          <w:tcPr>
            <w:tcW w:w="4557" w:type="dxa"/>
          </w:tcPr>
          <w:p>
            <w:pPr>
              <w:pStyle w:val="TableParagraph"/>
              <w:spacing w:line="310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318" w:lineRule="exact" w:before="0" w:after="0"/>
              <w:ind w:left="191" w:right="0" w:hanging="142"/>
              <w:jc w:val="left"/>
              <w:rPr>
                <w:sz w:val="28"/>
              </w:rPr>
            </w:pPr>
            <w:r>
              <w:rPr>
                <w:sz w:val="28"/>
              </w:rPr>
              <w:t>Đương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322" w:lineRule="exact" w:before="2" w:after="0"/>
              <w:ind w:left="191" w:right="0" w:hanging="142"/>
              <w:jc w:val="left"/>
              <w:rPr>
                <w:sz w:val="28"/>
              </w:rPr>
            </w:pPr>
            <w:r>
              <w:rPr>
                <w:sz w:val="28"/>
              </w:rPr>
              <w:t>VKSND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Châu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Thành;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8"/>
              </w:rPr>
            </w:pPr>
            <w:r>
              <w:rPr>
                <w:sz w:val="28"/>
              </w:rPr>
              <w:t>Lưu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sơ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vụ </w:t>
            </w:r>
            <w:r>
              <w:rPr>
                <w:spacing w:val="-5"/>
                <w:sz w:val="28"/>
              </w:rPr>
              <w:t>án.</w:t>
            </w:r>
          </w:p>
        </w:tc>
        <w:tc>
          <w:tcPr>
            <w:tcW w:w="3997" w:type="dxa"/>
          </w:tcPr>
          <w:p>
            <w:pPr>
              <w:pStyle w:val="TableParagraph"/>
              <w:spacing w:line="482" w:lineRule="auto"/>
              <w:ind w:left="1666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PHÁN (ĐÃ KÝ)</w:t>
            </w: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117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Lan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804" w:header="0" w:top="980" w:bottom="1000" w:left="1400" w:right="1020"/>
          <w:pgNumType w:start="1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2240" w:h="15840"/>
      <w:pgMar w:header="0" w:footer="804" w:top="1820" w:bottom="1020" w:left="14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890015pt;margin-top:739.72876pt;width:14.05pt;height:17.5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35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2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8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1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49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5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02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6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8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2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4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6" w:hanging="2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2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302" w:hanging="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5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6" w:hanging="5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8" w:hanging="5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5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2" w:hanging="5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4" w:hanging="5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6" w:hanging="52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693" w:right="193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02" w:right="109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Men</dc:creator>
  <dcterms:created xsi:type="dcterms:W3CDTF">2023-04-24T14:30:40Z</dcterms:created>
  <dcterms:modified xsi:type="dcterms:W3CDTF">2023-04-24T14:30:40Z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