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4062" w:val="left" w:leader="none"/>
        </w:tabs>
        <w:spacing w:line="274" w:lineRule="exact" w:before="82"/>
        <w:ind w:left="529" w:right="0" w:firstLine="0"/>
        <w:jc w:val="left"/>
        <w:rPr>
          <w:b/>
          <w:sz w:val="24"/>
        </w:rPr>
      </w:pPr>
      <w:r>
        <w:rPr>
          <w:b/>
          <w:sz w:val="24"/>
        </w:rPr>
        <w:t>TÒA</w:t>
      </w:r>
      <w:r>
        <w:rPr>
          <w:b/>
          <w:spacing w:val="-5"/>
          <w:sz w:val="24"/>
        </w:rPr>
        <w:t> </w:t>
      </w:r>
      <w:r>
        <w:rPr>
          <w:b/>
          <w:sz w:val="24"/>
        </w:rPr>
        <w:t>ÁN</w:t>
      </w:r>
      <w:r>
        <w:rPr>
          <w:b/>
          <w:spacing w:val="-6"/>
          <w:sz w:val="24"/>
        </w:rPr>
        <w:t> </w:t>
      </w:r>
      <w:r>
        <w:rPr>
          <w:b/>
          <w:sz w:val="24"/>
        </w:rPr>
        <w:t>NHÂN</w:t>
      </w:r>
      <w:r>
        <w:rPr>
          <w:b/>
          <w:spacing w:val="-6"/>
          <w:sz w:val="24"/>
        </w:rPr>
        <w:t> </w:t>
      </w:r>
      <w:r>
        <w:rPr>
          <w:b/>
          <w:spacing w:val="-5"/>
          <w:sz w:val="24"/>
        </w:rPr>
        <w:t>DÂN</w:t>
      </w:r>
      <w:r>
        <w:rPr>
          <w:b/>
          <w:sz w:val="24"/>
        </w:rPr>
        <w:tab/>
        <w:t>CỘNG</w:t>
      </w:r>
      <w:r>
        <w:rPr>
          <w:b/>
          <w:spacing w:val="-5"/>
          <w:sz w:val="24"/>
        </w:rPr>
        <w:t> </w:t>
      </w:r>
      <w:r>
        <w:rPr>
          <w:b/>
          <w:sz w:val="24"/>
        </w:rPr>
        <w:t>HÒA</w:t>
      </w:r>
      <w:r>
        <w:rPr>
          <w:b/>
          <w:spacing w:val="-1"/>
          <w:sz w:val="24"/>
        </w:rPr>
        <w:t> </w:t>
      </w:r>
      <w:r>
        <w:rPr>
          <w:b/>
          <w:sz w:val="24"/>
        </w:rPr>
        <w:t>XÃ</w:t>
      </w:r>
      <w:r>
        <w:rPr>
          <w:b/>
          <w:spacing w:val="-3"/>
          <w:sz w:val="24"/>
        </w:rPr>
        <w:t> </w:t>
      </w:r>
      <w:r>
        <w:rPr>
          <w:b/>
          <w:sz w:val="24"/>
        </w:rPr>
        <w:t>HỘI</w:t>
      </w:r>
      <w:r>
        <w:rPr>
          <w:b/>
          <w:spacing w:val="-1"/>
          <w:sz w:val="24"/>
        </w:rPr>
        <w:t> </w:t>
      </w:r>
      <w:r>
        <w:rPr>
          <w:b/>
          <w:sz w:val="24"/>
        </w:rPr>
        <w:t>CHỦ</w:t>
      </w:r>
      <w:r>
        <w:rPr>
          <w:b/>
          <w:spacing w:val="-2"/>
          <w:sz w:val="24"/>
        </w:rPr>
        <w:t> </w:t>
      </w:r>
      <w:r>
        <w:rPr>
          <w:b/>
          <w:sz w:val="24"/>
        </w:rPr>
        <w:t>NGHĨA VIỆT</w:t>
      </w:r>
      <w:r>
        <w:rPr>
          <w:b/>
          <w:spacing w:val="-2"/>
          <w:sz w:val="24"/>
        </w:rPr>
        <w:t> </w:t>
      </w:r>
      <w:r>
        <w:rPr>
          <w:b/>
          <w:spacing w:val="-5"/>
          <w:sz w:val="24"/>
        </w:rPr>
        <w:t>NAM</w:t>
      </w:r>
    </w:p>
    <w:p>
      <w:pPr>
        <w:tabs>
          <w:tab w:pos="5073" w:val="left" w:leader="none"/>
        </w:tabs>
        <w:spacing w:line="320" w:lineRule="exact" w:before="0"/>
        <w:ind w:left="641" w:right="0" w:firstLine="0"/>
        <w:jc w:val="left"/>
        <w:rPr>
          <w:sz w:val="28"/>
        </w:rPr>
      </w:pPr>
      <w:r>
        <w:rPr>
          <w:b/>
          <w:sz w:val="24"/>
        </w:rPr>
        <w:t>HUYỆN</w:t>
      </w:r>
      <w:r>
        <w:rPr>
          <w:b/>
          <w:spacing w:val="-3"/>
          <w:sz w:val="24"/>
        </w:rPr>
        <w:t> </w:t>
      </w:r>
      <w:r>
        <w:rPr>
          <w:b/>
          <w:sz w:val="24"/>
        </w:rPr>
        <w:t>TRI</w:t>
      </w:r>
      <w:r>
        <w:rPr>
          <w:b/>
          <w:spacing w:val="-1"/>
          <w:sz w:val="24"/>
        </w:rPr>
        <w:t> </w:t>
      </w:r>
      <w:r>
        <w:rPr>
          <w:b/>
          <w:spacing w:val="-5"/>
          <w:sz w:val="24"/>
        </w:rPr>
        <w:t>TÔN</w:t>
      </w:r>
      <w:r>
        <w:rPr>
          <w:b/>
          <w:sz w:val="24"/>
        </w:rPr>
        <w:tab/>
      </w:r>
      <w:r>
        <w:rPr>
          <w:sz w:val="28"/>
        </w:rPr>
        <w:t>Độc</w:t>
      </w:r>
      <w:r>
        <w:rPr>
          <w:spacing w:val="-2"/>
          <w:sz w:val="28"/>
        </w:rPr>
        <w:t> </w:t>
      </w:r>
      <w:r>
        <w:rPr>
          <w:sz w:val="28"/>
        </w:rPr>
        <w:t>lập –</w:t>
      </w:r>
      <w:r>
        <w:rPr>
          <w:spacing w:val="-1"/>
          <w:sz w:val="28"/>
        </w:rPr>
        <w:t> </w:t>
      </w:r>
      <w:r>
        <w:rPr>
          <w:sz w:val="28"/>
        </w:rPr>
        <w:t>Tự</w:t>
      </w:r>
      <w:r>
        <w:rPr>
          <w:spacing w:val="-3"/>
          <w:sz w:val="28"/>
        </w:rPr>
        <w:t> </w:t>
      </w:r>
      <w:r>
        <w:rPr>
          <w:sz w:val="28"/>
        </w:rPr>
        <w:t>do –</w:t>
      </w:r>
      <w:r>
        <w:rPr>
          <w:spacing w:val="-3"/>
          <w:sz w:val="28"/>
        </w:rPr>
        <w:t> </w:t>
      </w:r>
      <w:r>
        <w:rPr>
          <w:sz w:val="28"/>
        </w:rPr>
        <w:t>Hạnh</w:t>
      </w:r>
      <w:r>
        <w:rPr>
          <w:spacing w:val="-4"/>
          <w:sz w:val="28"/>
        </w:rPr>
        <w:t> phúc</w:t>
      </w:r>
    </w:p>
    <w:p>
      <w:pPr>
        <w:pStyle w:val="BodyText"/>
        <w:spacing w:before="7"/>
        <w:ind w:left="0" w:firstLine="0"/>
        <w:jc w:val="left"/>
        <w:rPr>
          <w:sz w:val="3"/>
        </w:rPr>
      </w:pPr>
      <w:r>
        <w:rPr/>
        <w:pict>
          <v:shape style="position:absolute;margin-left:340.399994pt;margin-top:3.274853pt;width:149.8pt;height:.1pt;mso-position-horizontal-relative:page;mso-position-vertical-relative:paragraph;z-index:-15728640;mso-wrap-distance-left:0;mso-wrap-distance-right:0" id="docshape2" coordorigin="6808,65" coordsize="2996,0" path="m6808,65l9804,65e" filled="false" stroked="true" strokeweight=".75pt" strokecolor="#000000">
            <v:path arrowok="t"/>
            <v:stroke dashstyle="solid"/>
            <w10:wrap type="topAndBottom"/>
          </v:shape>
        </w:pict>
      </w:r>
    </w:p>
    <w:p>
      <w:pPr>
        <w:spacing w:line="202" w:lineRule="exact" w:before="0"/>
        <w:ind w:left="701" w:right="0" w:firstLine="0"/>
        <w:jc w:val="left"/>
        <w:rPr>
          <w:sz w:val="24"/>
        </w:rPr>
      </w:pPr>
      <w:r>
        <w:rPr>
          <w:sz w:val="24"/>
        </w:rPr>
        <w:t>TỈNH</w:t>
      </w:r>
      <w:r>
        <w:rPr>
          <w:spacing w:val="-4"/>
          <w:sz w:val="24"/>
        </w:rPr>
        <w:t> </w:t>
      </w:r>
      <w:r>
        <w:rPr>
          <w:sz w:val="24"/>
        </w:rPr>
        <w:t>AN</w:t>
      </w:r>
      <w:r>
        <w:rPr>
          <w:spacing w:val="-1"/>
          <w:sz w:val="24"/>
        </w:rPr>
        <w:t> </w:t>
      </w:r>
      <w:r>
        <w:rPr>
          <w:spacing w:val="-2"/>
          <w:sz w:val="24"/>
        </w:rPr>
        <w:t>GIANG</w:t>
      </w:r>
    </w:p>
    <w:p>
      <w:pPr>
        <w:pStyle w:val="BodyText"/>
        <w:spacing w:before="0"/>
        <w:ind w:left="0" w:firstLine="0"/>
        <w:jc w:val="left"/>
        <w:rPr>
          <w:sz w:val="4"/>
        </w:rPr>
      </w:pPr>
      <w:r>
        <w:rPr/>
        <w:pict>
          <v:shape style="position:absolute;margin-left:135.300003pt;margin-top:3.544302pt;width:42.6pt;height:.1pt;mso-position-horizontal-relative:page;mso-position-vertical-relative:paragraph;z-index:-15728128;mso-wrap-distance-left:0;mso-wrap-distance-right:0" id="docshape3" coordorigin="2706,71" coordsize="852,0" path="m2706,71l3558,71e" filled="false" stroked="true" strokeweight=".75pt" strokecolor="#000000">
            <v:path arrowok="t"/>
            <v:stroke dashstyle="solid"/>
            <w10:wrap type="topAndBottom"/>
          </v:shape>
        </w:pict>
      </w:r>
    </w:p>
    <w:p>
      <w:pPr>
        <w:tabs>
          <w:tab w:pos="4268" w:val="left" w:leader="none"/>
        </w:tabs>
        <w:spacing w:before="222"/>
        <w:ind w:left="51" w:right="0" w:firstLine="0"/>
        <w:jc w:val="center"/>
        <w:rPr>
          <w:i/>
          <w:sz w:val="26"/>
        </w:rPr>
      </w:pPr>
      <w:r>
        <w:rPr>
          <w:sz w:val="26"/>
        </w:rPr>
        <w:t>Số:</w:t>
      </w:r>
      <w:r>
        <w:rPr>
          <w:spacing w:val="-13"/>
          <w:sz w:val="26"/>
        </w:rPr>
        <w:t> </w:t>
      </w:r>
      <w:r>
        <w:rPr>
          <w:sz w:val="26"/>
        </w:rPr>
        <w:t>06/QĐ-</w:t>
      </w:r>
      <w:r>
        <w:rPr>
          <w:spacing w:val="-5"/>
          <w:sz w:val="26"/>
        </w:rPr>
        <w:t>TA</w:t>
      </w:r>
      <w:r>
        <w:rPr>
          <w:sz w:val="26"/>
        </w:rPr>
        <w:tab/>
      </w:r>
      <w:r>
        <w:rPr>
          <w:i/>
          <w:sz w:val="26"/>
        </w:rPr>
        <w:t>Tri</w:t>
      </w:r>
      <w:r>
        <w:rPr>
          <w:i/>
          <w:spacing w:val="-6"/>
          <w:sz w:val="26"/>
        </w:rPr>
        <w:t> </w:t>
      </w:r>
      <w:r>
        <w:rPr>
          <w:i/>
          <w:sz w:val="26"/>
        </w:rPr>
        <w:t>Tôn,</w:t>
      </w:r>
      <w:r>
        <w:rPr>
          <w:i/>
          <w:spacing w:val="-5"/>
          <w:sz w:val="26"/>
        </w:rPr>
        <w:t> </w:t>
      </w:r>
      <w:r>
        <w:rPr>
          <w:i/>
          <w:sz w:val="26"/>
        </w:rPr>
        <w:t>ngày</w:t>
      </w:r>
      <w:r>
        <w:rPr>
          <w:i/>
          <w:spacing w:val="-5"/>
          <w:sz w:val="26"/>
        </w:rPr>
        <w:t> </w:t>
      </w:r>
      <w:r>
        <w:rPr>
          <w:i/>
          <w:sz w:val="26"/>
        </w:rPr>
        <w:t>30</w:t>
      </w:r>
      <w:r>
        <w:rPr>
          <w:i/>
          <w:spacing w:val="-4"/>
          <w:sz w:val="26"/>
        </w:rPr>
        <w:t> </w:t>
      </w:r>
      <w:r>
        <w:rPr>
          <w:i/>
          <w:sz w:val="26"/>
        </w:rPr>
        <w:t>tháng</w:t>
      </w:r>
      <w:r>
        <w:rPr>
          <w:i/>
          <w:spacing w:val="-2"/>
          <w:sz w:val="26"/>
        </w:rPr>
        <w:t> </w:t>
      </w:r>
      <w:r>
        <w:rPr>
          <w:i/>
          <w:sz w:val="26"/>
        </w:rPr>
        <w:t>11</w:t>
      </w:r>
      <w:r>
        <w:rPr>
          <w:i/>
          <w:spacing w:val="-5"/>
          <w:sz w:val="26"/>
        </w:rPr>
        <w:t> </w:t>
      </w:r>
      <w:r>
        <w:rPr>
          <w:i/>
          <w:sz w:val="26"/>
        </w:rPr>
        <w:t>năm</w:t>
      </w:r>
      <w:r>
        <w:rPr>
          <w:i/>
          <w:spacing w:val="-4"/>
          <w:sz w:val="26"/>
        </w:rPr>
        <w:t> 2022</w:t>
      </w:r>
    </w:p>
    <w:p>
      <w:pPr>
        <w:pStyle w:val="BodyText"/>
        <w:spacing w:before="0"/>
        <w:ind w:left="0" w:firstLine="0"/>
        <w:jc w:val="left"/>
        <w:rPr>
          <w:i/>
        </w:rPr>
      </w:pPr>
    </w:p>
    <w:p>
      <w:pPr>
        <w:spacing w:line="322" w:lineRule="exact" w:before="222"/>
        <w:ind w:left="976" w:right="985" w:firstLine="0"/>
        <w:jc w:val="center"/>
        <w:rPr>
          <w:b/>
          <w:sz w:val="28"/>
        </w:rPr>
      </w:pPr>
      <w:r>
        <w:rPr>
          <w:b/>
          <w:sz w:val="28"/>
        </w:rPr>
        <w:t>QUYẾT</w:t>
      </w:r>
      <w:r>
        <w:rPr>
          <w:b/>
          <w:spacing w:val="-6"/>
          <w:sz w:val="28"/>
        </w:rPr>
        <w:t> </w:t>
      </w:r>
      <w:r>
        <w:rPr>
          <w:b/>
          <w:spacing w:val="-4"/>
          <w:sz w:val="28"/>
        </w:rPr>
        <w:t>ĐỊNH</w:t>
      </w:r>
    </w:p>
    <w:p>
      <w:pPr>
        <w:spacing w:before="0"/>
        <w:ind w:left="2450" w:right="2461" w:firstLine="0"/>
        <w:jc w:val="center"/>
        <w:rPr>
          <w:b/>
          <w:sz w:val="28"/>
        </w:rPr>
      </w:pPr>
      <w:r>
        <w:rPr>
          <w:b/>
          <w:sz w:val="28"/>
        </w:rPr>
        <w:t>Áp</w:t>
      </w:r>
      <w:r>
        <w:rPr>
          <w:b/>
          <w:spacing w:val="-6"/>
          <w:sz w:val="28"/>
        </w:rPr>
        <w:t> </w:t>
      </w:r>
      <w:r>
        <w:rPr>
          <w:b/>
          <w:sz w:val="28"/>
        </w:rPr>
        <w:t>dụng</w:t>
      </w:r>
      <w:r>
        <w:rPr>
          <w:b/>
          <w:spacing w:val="-5"/>
          <w:sz w:val="28"/>
        </w:rPr>
        <w:t> </w:t>
      </w:r>
      <w:r>
        <w:rPr>
          <w:b/>
          <w:sz w:val="28"/>
        </w:rPr>
        <w:t>biện</w:t>
      </w:r>
      <w:r>
        <w:rPr>
          <w:b/>
          <w:spacing w:val="-5"/>
          <w:sz w:val="28"/>
        </w:rPr>
        <w:t> </w:t>
      </w:r>
      <w:r>
        <w:rPr>
          <w:b/>
          <w:sz w:val="28"/>
        </w:rPr>
        <w:t>pháp</w:t>
      </w:r>
      <w:r>
        <w:rPr>
          <w:b/>
          <w:spacing w:val="-8"/>
          <w:sz w:val="28"/>
        </w:rPr>
        <w:t> </w:t>
      </w:r>
      <w:r>
        <w:rPr>
          <w:b/>
          <w:sz w:val="28"/>
        </w:rPr>
        <w:t>xử</w:t>
      </w:r>
      <w:r>
        <w:rPr>
          <w:b/>
          <w:spacing w:val="-6"/>
          <w:sz w:val="28"/>
        </w:rPr>
        <w:t> </w:t>
      </w:r>
      <w:r>
        <w:rPr>
          <w:b/>
          <w:sz w:val="28"/>
        </w:rPr>
        <w:t>lý</w:t>
      </w:r>
      <w:r>
        <w:rPr>
          <w:b/>
          <w:spacing w:val="-4"/>
          <w:sz w:val="28"/>
        </w:rPr>
        <w:t> </w:t>
      </w:r>
      <w:r>
        <w:rPr>
          <w:b/>
          <w:sz w:val="28"/>
        </w:rPr>
        <w:t>hành</w:t>
      </w:r>
      <w:r>
        <w:rPr>
          <w:b/>
          <w:spacing w:val="-5"/>
          <w:sz w:val="28"/>
        </w:rPr>
        <w:t> </w:t>
      </w:r>
      <w:r>
        <w:rPr>
          <w:b/>
          <w:sz w:val="28"/>
        </w:rPr>
        <w:t>chính đưa vào cơ sở cai nghiện bắt buộc</w:t>
      </w:r>
    </w:p>
    <w:p>
      <w:pPr>
        <w:spacing w:before="241"/>
        <w:ind w:left="976" w:right="985" w:firstLine="0"/>
        <w:jc w:val="center"/>
        <w:rPr>
          <w:b/>
          <w:sz w:val="28"/>
        </w:rPr>
      </w:pPr>
      <w:r>
        <w:rPr>
          <w:b/>
          <w:sz w:val="28"/>
        </w:rPr>
        <w:t>TÒA</w:t>
      </w:r>
      <w:r>
        <w:rPr>
          <w:b/>
          <w:spacing w:val="-7"/>
          <w:sz w:val="28"/>
        </w:rPr>
        <w:t> </w:t>
      </w:r>
      <w:r>
        <w:rPr>
          <w:b/>
          <w:sz w:val="28"/>
        </w:rPr>
        <w:t>ÁN</w:t>
      </w:r>
      <w:r>
        <w:rPr>
          <w:b/>
          <w:spacing w:val="-3"/>
          <w:sz w:val="28"/>
        </w:rPr>
        <w:t> </w:t>
      </w:r>
      <w:r>
        <w:rPr>
          <w:b/>
          <w:sz w:val="28"/>
        </w:rPr>
        <w:t>NHÂN</w:t>
      </w:r>
      <w:r>
        <w:rPr>
          <w:b/>
          <w:spacing w:val="-2"/>
          <w:sz w:val="28"/>
        </w:rPr>
        <w:t> </w:t>
      </w:r>
      <w:r>
        <w:rPr>
          <w:b/>
          <w:sz w:val="28"/>
        </w:rPr>
        <w:t>DÂN</w:t>
      </w:r>
      <w:r>
        <w:rPr>
          <w:b/>
          <w:spacing w:val="-3"/>
          <w:sz w:val="28"/>
        </w:rPr>
        <w:t> </w:t>
      </w:r>
      <w:r>
        <w:rPr>
          <w:b/>
          <w:sz w:val="28"/>
        </w:rPr>
        <w:t>HUYỆN</w:t>
      </w:r>
      <w:r>
        <w:rPr>
          <w:b/>
          <w:spacing w:val="-5"/>
          <w:sz w:val="28"/>
        </w:rPr>
        <w:t> </w:t>
      </w:r>
      <w:r>
        <w:rPr>
          <w:b/>
          <w:sz w:val="28"/>
        </w:rPr>
        <w:t>TRI</w:t>
      </w:r>
      <w:r>
        <w:rPr>
          <w:b/>
          <w:spacing w:val="-1"/>
          <w:sz w:val="28"/>
        </w:rPr>
        <w:t> </w:t>
      </w:r>
      <w:r>
        <w:rPr>
          <w:b/>
          <w:sz w:val="28"/>
        </w:rPr>
        <w:t>TÔN,</w:t>
      </w:r>
      <w:r>
        <w:rPr>
          <w:b/>
          <w:spacing w:val="-3"/>
          <w:sz w:val="28"/>
        </w:rPr>
        <w:t> </w:t>
      </w:r>
      <w:r>
        <w:rPr>
          <w:b/>
          <w:sz w:val="28"/>
        </w:rPr>
        <w:t>TỈNH</w:t>
      </w:r>
      <w:r>
        <w:rPr>
          <w:b/>
          <w:spacing w:val="-2"/>
          <w:sz w:val="28"/>
        </w:rPr>
        <w:t> </w:t>
      </w:r>
      <w:r>
        <w:rPr>
          <w:b/>
          <w:sz w:val="28"/>
        </w:rPr>
        <w:t>AN</w:t>
      </w:r>
      <w:r>
        <w:rPr>
          <w:b/>
          <w:spacing w:val="-3"/>
          <w:sz w:val="28"/>
        </w:rPr>
        <w:t> </w:t>
      </w:r>
      <w:r>
        <w:rPr>
          <w:b/>
          <w:spacing w:val="-2"/>
          <w:sz w:val="28"/>
        </w:rPr>
        <w:t>GIANG</w:t>
      </w:r>
    </w:p>
    <w:p>
      <w:pPr>
        <w:pStyle w:val="BodyText"/>
        <w:spacing w:before="10"/>
        <w:ind w:left="0" w:firstLine="0"/>
        <w:jc w:val="left"/>
        <w:rPr>
          <w:b/>
        </w:rPr>
      </w:pPr>
    </w:p>
    <w:p>
      <w:pPr>
        <w:pStyle w:val="BodyText"/>
        <w:spacing w:before="0"/>
        <w:ind w:left="821" w:firstLine="0"/>
        <w:jc w:val="left"/>
      </w:pPr>
      <w:r>
        <w:rPr/>
        <w:t>Với</w:t>
      </w:r>
      <w:r>
        <w:rPr>
          <w:spacing w:val="-3"/>
        </w:rPr>
        <w:t> </w:t>
      </w:r>
      <w:r>
        <w:rPr/>
        <w:t>thành</w:t>
      </w:r>
      <w:r>
        <w:rPr>
          <w:spacing w:val="-6"/>
        </w:rPr>
        <w:t> </w:t>
      </w:r>
      <w:r>
        <w:rPr/>
        <w:t>phần</w:t>
      </w:r>
      <w:r>
        <w:rPr>
          <w:spacing w:val="-5"/>
        </w:rPr>
        <w:t> </w:t>
      </w:r>
      <w:r>
        <w:rPr/>
        <w:t>tiến</w:t>
      </w:r>
      <w:r>
        <w:rPr>
          <w:spacing w:val="-6"/>
        </w:rPr>
        <w:t> </w:t>
      </w:r>
      <w:r>
        <w:rPr/>
        <w:t>hành</w:t>
      </w:r>
      <w:r>
        <w:rPr>
          <w:spacing w:val="-2"/>
        </w:rPr>
        <w:t> </w:t>
      </w:r>
      <w:r>
        <w:rPr/>
        <w:t>phiên</w:t>
      </w:r>
      <w:r>
        <w:rPr>
          <w:spacing w:val="-6"/>
        </w:rPr>
        <w:t> </w:t>
      </w:r>
      <w:r>
        <w:rPr/>
        <w:t>họp</w:t>
      </w:r>
      <w:r>
        <w:rPr>
          <w:spacing w:val="-3"/>
        </w:rPr>
        <w:t> </w:t>
      </w:r>
      <w:r>
        <w:rPr/>
        <w:t>gồm</w:t>
      </w:r>
      <w:r>
        <w:rPr>
          <w:spacing w:val="-7"/>
        </w:rPr>
        <w:t> </w:t>
      </w:r>
      <w:r>
        <w:rPr>
          <w:spacing w:val="-5"/>
        </w:rPr>
        <w:t>có:</w:t>
      </w:r>
    </w:p>
    <w:p>
      <w:pPr>
        <w:pStyle w:val="ListParagraph"/>
        <w:numPr>
          <w:ilvl w:val="0"/>
          <w:numId w:val="1"/>
        </w:numPr>
        <w:tabs>
          <w:tab w:pos="1103" w:val="left" w:leader="none"/>
        </w:tabs>
        <w:spacing w:line="240" w:lineRule="auto" w:before="119" w:after="0"/>
        <w:ind w:left="1102" w:right="0" w:hanging="282"/>
        <w:jc w:val="left"/>
        <w:rPr>
          <w:sz w:val="28"/>
        </w:rPr>
      </w:pPr>
      <w:r>
        <w:rPr>
          <w:i/>
          <w:sz w:val="28"/>
        </w:rPr>
        <w:t>Thẩm</w:t>
      </w:r>
      <w:r>
        <w:rPr>
          <w:i/>
          <w:spacing w:val="-5"/>
          <w:sz w:val="28"/>
        </w:rPr>
        <w:t> </w:t>
      </w:r>
      <w:r>
        <w:rPr>
          <w:i/>
          <w:sz w:val="28"/>
        </w:rPr>
        <w:t>phán:</w:t>
      </w:r>
      <w:r>
        <w:rPr>
          <w:i/>
          <w:spacing w:val="-3"/>
          <w:sz w:val="28"/>
        </w:rPr>
        <w:t> </w:t>
      </w:r>
      <w:r>
        <w:rPr>
          <w:sz w:val="28"/>
        </w:rPr>
        <w:t>Bà</w:t>
      </w:r>
      <w:r>
        <w:rPr>
          <w:spacing w:val="-4"/>
          <w:sz w:val="28"/>
        </w:rPr>
        <w:t> </w:t>
      </w:r>
      <w:r>
        <w:rPr>
          <w:sz w:val="28"/>
        </w:rPr>
        <w:t>Sơn</w:t>
      </w:r>
      <w:r>
        <w:rPr>
          <w:spacing w:val="-3"/>
          <w:sz w:val="28"/>
        </w:rPr>
        <w:t> </w:t>
      </w:r>
      <w:r>
        <w:rPr>
          <w:sz w:val="28"/>
        </w:rPr>
        <w:t>Thị</w:t>
      </w:r>
      <w:r>
        <w:rPr>
          <w:spacing w:val="-2"/>
          <w:sz w:val="28"/>
        </w:rPr>
        <w:t> </w:t>
      </w:r>
      <w:r>
        <w:rPr>
          <w:sz w:val="28"/>
        </w:rPr>
        <w:t>Thúy</w:t>
      </w:r>
      <w:r>
        <w:rPr>
          <w:spacing w:val="-7"/>
          <w:sz w:val="28"/>
        </w:rPr>
        <w:t> </w:t>
      </w:r>
      <w:r>
        <w:rPr>
          <w:spacing w:val="-4"/>
          <w:sz w:val="28"/>
        </w:rPr>
        <w:t>Liễu.</w:t>
      </w:r>
    </w:p>
    <w:p>
      <w:pPr>
        <w:pStyle w:val="ListParagraph"/>
        <w:numPr>
          <w:ilvl w:val="0"/>
          <w:numId w:val="1"/>
        </w:numPr>
        <w:tabs>
          <w:tab w:pos="1103" w:val="left" w:leader="none"/>
        </w:tabs>
        <w:spacing w:line="240" w:lineRule="auto" w:before="120" w:after="0"/>
        <w:ind w:left="1102" w:right="0" w:hanging="282"/>
        <w:jc w:val="left"/>
        <w:rPr>
          <w:sz w:val="28"/>
        </w:rPr>
      </w:pPr>
      <w:r>
        <w:rPr>
          <w:i/>
          <w:sz w:val="28"/>
        </w:rPr>
        <w:t>Thư</w:t>
      </w:r>
      <w:r>
        <w:rPr>
          <w:i/>
          <w:spacing w:val="-6"/>
          <w:sz w:val="28"/>
        </w:rPr>
        <w:t> </w:t>
      </w:r>
      <w:r>
        <w:rPr>
          <w:i/>
          <w:sz w:val="28"/>
        </w:rPr>
        <w:t>ký</w:t>
      </w:r>
      <w:r>
        <w:rPr>
          <w:i/>
          <w:spacing w:val="-2"/>
          <w:sz w:val="28"/>
        </w:rPr>
        <w:t> </w:t>
      </w:r>
      <w:r>
        <w:rPr>
          <w:i/>
          <w:sz w:val="28"/>
        </w:rPr>
        <w:t>phiên</w:t>
      </w:r>
      <w:r>
        <w:rPr>
          <w:i/>
          <w:spacing w:val="-5"/>
          <w:sz w:val="28"/>
        </w:rPr>
        <w:t> </w:t>
      </w:r>
      <w:r>
        <w:rPr>
          <w:i/>
          <w:sz w:val="28"/>
        </w:rPr>
        <w:t>họp:</w:t>
      </w:r>
      <w:r>
        <w:rPr>
          <w:i/>
          <w:spacing w:val="-3"/>
          <w:sz w:val="28"/>
        </w:rPr>
        <w:t> </w:t>
      </w:r>
      <w:r>
        <w:rPr>
          <w:sz w:val="28"/>
        </w:rPr>
        <w:t>Ông</w:t>
      </w:r>
      <w:r>
        <w:rPr>
          <w:spacing w:val="-2"/>
          <w:sz w:val="28"/>
        </w:rPr>
        <w:t> </w:t>
      </w:r>
      <w:r>
        <w:rPr>
          <w:sz w:val="28"/>
        </w:rPr>
        <w:t>Trần</w:t>
      </w:r>
      <w:r>
        <w:rPr>
          <w:spacing w:val="-2"/>
          <w:sz w:val="28"/>
        </w:rPr>
        <w:t> </w:t>
      </w:r>
      <w:r>
        <w:rPr>
          <w:sz w:val="28"/>
        </w:rPr>
        <w:t>Khoa</w:t>
      </w:r>
      <w:r>
        <w:rPr>
          <w:spacing w:val="-2"/>
          <w:sz w:val="28"/>
        </w:rPr>
        <w:t> Trung.</w:t>
      </w:r>
    </w:p>
    <w:p>
      <w:pPr>
        <w:pStyle w:val="BodyText"/>
        <w:spacing w:before="120"/>
        <w:ind w:right="108"/>
      </w:pPr>
      <w:r>
        <w:rPr/>
        <w:t>Ngày 30 tháng 11 năm 2022, tại phòng trực tuyến Tòa án nhân dân huyện Tri Tôn tiến hành phiên họp xem xét, quyết định áp dụng biện pháp xử lý hành chính đưa vào cơ sở cai nghiện bắt buộc theo quyết định mở phiên họp số 11/QĐ-TA ngày 21 tháng 11 năm 2022 đối với:</w:t>
      </w:r>
    </w:p>
    <w:p>
      <w:pPr>
        <w:pStyle w:val="BodyText"/>
        <w:spacing w:line="328" w:lineRule="auto" w:before="121"/>
        <w:ind w:left="821" w:right="3864" w:firstLine="0"/>
        <w:jc w:val="left"/>
      </w:pPr>
      <w:r>
        <w:rPr/>
        <w:t>Họ</w:t>
      </w:r>
      <w:r>
        <w:rPr>
          <w:spacing w:val="-5"/>
        </w:rPr>
        <w:t> </w:t>
      </w:r>
      <w:r>
        <w:rPr/>
        <w:t>và</w:t>
      </w:r>
      <w:r>
        <w:rPr>
          <w:spacing w:val="-8"/>
        </w:rPr>
        <w:t> </w:t>
      </w:r>
      <w:r>
        <w:rPr/>
        <w:t>tên:</w:t>
      </w:r>
      <w:r>
        <w:rPr>
          <w:spacing w:val="-4"/>
        </w:rPr>
        <w:t> </w:t>
      </w:r>
      <w:r>
        <w:rPr>
          <w:b/>
        </w:rPr>
        <w:t>Nguyễn</w:t>
      </w:r>
      <w:r>
        <w:rPr>
          <w:b/>
          <w:spacing w:val="-6"/>
        </w:rPr>
        <w:t> </w:t>
      </w:r>
      <w:r>
        <w:rPr>
          <w:b/>
        </w:rPr>
        <w:t>Ng</w:t>
      </w:r>
      <w:r>
        <w:rPr/>
        <w:t>.</w:t>
      </w:r>
      <w:r>
        <w:rPr>
          <w:spacing w:val="-7"/>
        </w:rPr>
        <w:t> </w:t>
      </w:r>
      <w:r>
        <w:rPr/>
        <w:t>Giới</w:t>
      </w:r>
      <w:r>
        <w:rPr>
          <w:spacing w:val="-5"/>
        </w:rPr>
        <w:t> </w:t>
      </w:r>
      <w:r>
        <w:rPr/>
        <w:t>tính:</w:t>
      </w:r>
      <w:r>
        <w:rPr>
          <w:spacing w:val="-5"/>
        </w:rPr>
        <w:t> </w:t>
      </w:r>
      <w:r>
        <w:rPr/>
        <w:t>Nam. Tên gọi khác: Không.</w:t>
      </w:r>
    </w:p>
    <w:p>
      <w:pPr>
        <w:pStyle w:val="BodyText"/>
        <w:spacing w:line="331" w:lineRule="auto" w:before="1"/>
        <w:ind w:left="821" w:right="6292" w:firstLine="0"/>
        <w:jc w:val="left"/>
      </w:pPr>
      <w:r>
        <w:rPr/>
        <w:t>Sinh năm: 1999. Dân tộc: Kinh.</w:t>
      </w:r>
      <w:r>
        <w:rPr>
          <w:spacing w:val="40"/>
        </w:rPr>
        <w:t> </w:t>
      </w:r>
      <w:r>
        <w:rPr/>
        <w:t>Tôn</w:t>
      </w:r>
      <w:r>
        <w:rPr>
          <w:spacing w:val="-13"/>
        </w:rPr>
        <w:t> </w:t>
      </w:r>
      <w:r>
        <w:rPr/>
        <w:t>giáo:</w:t>
      </w:r>
      <w:r>
        <w:rPr>
          <w:spacing w:val="-9"/>
        </w:rPr>
        <w:t> </w:t>
      </w:r>
      <w:r>
        <w:rPr/>
        <w:t>Đạo</w:t>
      </w:r>
      <w:r>
        <w:rPr>
          <w:spacing w:val="-12"/>
        </w:rPr>
        <w:t> </w:t>
      </w:r>
      <w:r>
        <w:rPr/>
        <w:t>phật</w:t>
      </w:r>
    </w:p>
    <w:p>
      <w:pPr>
        <w:pStyle w:val="BodyText"/>
        <w:spacing w:line="316" w:lineRule="exact" w:before="0"/>
        <w:ind w:left="821" w:firstLine="0"/>
        <w:jc w:val="left"/>
      </w:pPr>
      <w:r>
        <w:rPr/>
        <w:t>Trình</w:t>
      </w:r>
      <w:r>
        <w:rPr>
          <w:spacing w:val="-2"/>
        </w:rPr>
        <w:t> </w:t>
      </w:r>
      <w:r>
        <w:rPr/>
        <w:t>độ</w:t>
      </w:r>
      <w:r>
        <w:rPr>
          <w:spacing w:val="-2"/>
        </w:rPr>
        <w:t> </w:t>
      </w:r>
      <w:r>
        <w:rPr/>
        <w:t>văn</w:t>
      </w:r>
      <w:r>
        <w:rPr>
          <w:spacing w:val="-5"/>
        </w:rPr>
        <w:t> </w:t>
      </w:r>
      <w:r>
        <w:rPr/>
        <w:t>hóa:</w:t>
      </w:r>
      <w:r>
        <w:rPr>
          <w:spacing w:val="-3"/>
        </w:rPr>
        <w:t> </w:t>
      </w:r>
      <w:r>
        <w:rPr/>
        <w:t>Lớp</w:t>
      </w:r>
      <w:r>
        <w:rPr>
          <w:spacing w:val="-2"/>
        </w:rPr>
        <w:t> 06/12</w:t>
      </w:r>
    </w:p>
    <w:p>
      <w:pPr>
        <w:pStyle w:val="BodyText"/>
        <w:spacing w:line="328" w:lineRule="auto" w:before="120"/>
        <w:ind w:left="821" w:right="600" w:firstLine="0"/>
        <w:jc w:val="left"/>
      </w:pPr>
      <w:r>
        <w:rPr/>
        <w:t>Hộ</w:t>
      </w:r>
      <w:r>
        <w:rPr>
          <w:spacing w:val="-1"/>
        </w:rPr>
        <w:t> </w:t>
      </w:r>
      <w:r>
        <w:rPr/>
        <w:t>khẩu</w:t>
      </w:r>
      <w:r>
        <w:rPr>
          <w:spacing w:val="-4"/>
        </w:rPr>
        <w:t> </w:t>
      </w:r>
      <w:r>
        <w:rPr/>
        <w:t>thường</w:t>
      </w:r>
      <w:r>
        <w:rPr>
          <w:spacing w:val="-1"/>
        </w:rPr>
        <w:t> </w:t>
      </w:r>
      <w:r>
        <w:rPr/>
        <w:t>trú:</w:t>
      </w:r>
      <w:r>
        <w:rPr>
          <w:spacing w:val="-4"/>
        </w:rPr>
        <w:t> </w:t>
      </w:r>
      <w:r>
        <w:rPr/>
        <w:t>Khóm</w:t>
      </w:r>
      <w:r>
        <w:rPr>
          <w:spacing w:val="-7"/>
        </w:rPr>
        <w:t> </w:t>
      </w:r>
      <w:r>
        <w:rPr/>
        <w:t>2,</w:t>
      </w:r>
      <w:r>
        <w:rPr>
          <w:spacing w:val="-2"/>
        </w:rPr>
        <w:t> </w:t>
      </w:r>
      <w:r>
        <w:rPr/>
        <w:t>thị</w:t>
      </w:r>
      <w:r>
        <w:rPr>
          <w:spacing w:val="-4"/>
        </w:rPr>
        <w:t> </w:t>
      </w:r>
      <w:r>
        <w:rPr/>
        <w:t>trấn</w:t>
      </w:r>
      <w:r>
        <w:rPr>
          <w:spacing w:val="-1"/>
        </w:rPr>
        <w:t> </w:t>
      </w:r>
      <w:r>
        <w:rPr/>
        <w:t>T,</w:t>
      </w:r>
      <w:r>
        <w:rPr>
          <w:spacing w:val="-3"/>
        </w:rPr>
        <w:t> </w:t>
      </w:r>
      <w:r>
        <w:rPr/>
        <w:t>huyện</w:t>
      </w:r>
      <w:r>
        <w:rPr>
          <w:spacing w:val="-1"/>
        </w:rPr>
        <w:t> </w:t>
      </w:r>
      <w:r>
        <w:rPr/>
        <w:t>TT,</w:t>
      </w:r>
      <w:r>
        <w:rPr>
          <w:spacing w:val="-3"/>
        </w:rPr>
        <w:t> </w:t>
      </w:r>
      <w:r>
        <w:rPr/>
        <w:t>tỉnh</w:t>
      </w:r>
      <w:r>
        <w:rPr>
          <w:spacing w:val="-1"/>
        </w:rPr>
        <w:t> </w:t>
      </w:r>
      <w:r>
        <w:rPr/>
        <w:t>An</w:t>
      </w:r>
      <w:r>
        <w:rPr>
          <w:spacing w:val="-1"/>
        </w:rPr>
        <w:t> </w:t>
      </w:r>
      <w:r>
        <w:rPr/>
        <w:t>Giang. Nơi ở hiện nay: Khóm 2, thị trấn T, huyện TT, tỉnh An Giang.</w:t>
      </w:r>
    </w:p>
    <w:p>
      <w:pPr>
        <w:pStyle w:val="BodyText"/>
        <w:spacing w:line="328" w:lineRule="auto" w:before="1"/>
        <w:ind w:left="821" w:right="5587" w:firstLine="0"/>
        <w:jc w:val="left"/>
      </w:pPr>
      <w:r>
        <w:rPr/>
        <w:t>Nghề</w:t>
      </w:r>
      <w:r>
        <w:rPr>
          <w:spacing w:val="-17"/>
        </w:rPr>
        <w:t> </w:t>
      </w:r>
      <w:r>
        <w:rPr/>
        <w:t>nghiệp:</w:t>
      </w:r>
      <w:r>
        <w:rPr>
          <w:spacing w:val="-13"/>
        </w:rPr>
        <w:t> </w:t>
      </w:r>
      <w:r>
        <w:rPr/>
        <w:t>Không. Tiền án: Không.</w:t>
      </w:r>
    </w:p>
    <w:p>
      <w:pPr>
        <w:pStyle w:val="BodyText"/>
        <w:spacing w:before="4"/>
        <w:ind w:right="107"/>
      </w:pPr>
      <w:r>
        <w:rPr/>
        <w:t>Tiền sự: Ngày 31 tháng 12 năm 2020 bị Ủy ban nhân dân thị trấn T,</w:t>
      </w:r>
      <w:r>
        <w:rPr>
          <w:spacing w:val="40"/>
        </w:rPr>
        <w:t> </w:t>
      </w:r>
      <w:r>
        <w:rPr/>
        <w:t>huyện TT, tỉnh An Giang ra quyết định áp dụng biện pháp giáo dục tại xã, phường, thị trấn đã chấp hành xong ngày 31/3/2021.</w:t>
      </w:r>
    </w:p>
    <w:p>
      <w:pPr>
        <w:pStyle w:val="BodyText"/>
        <w:spacing w:before="118"/>
        <w:ind w:right="108"/>
      </w:pPr>
      <w:r>
        <w:rPr/>
        <w:t>Ngày 30 tháng 6 năm 2021 Tòa án nhân dân huyện Tri Tôn áp dụng biện pháp đưa vào cơ sở cai nghiện bắt buộc theo QĐ số 10/2021/QĐ-TA, đã chấp hành xong ngày 26/6/2022.</w:t>
      </w:r>
    </w:p>
    <w:p>
      <w:pPr>
        <w:pStyle w:val="BodyText"/>
        <w:spacing w:line="328" w:lineRule="auto" w:before="122"/>
        <w:ind w:left="821" w:right="3864" w:firstLine="0"/>
        <w:jc w:val="left"/>
      </w:pPr>
      <w:r>
        <w:rPr/>
        <w:t>Con ông: Nguyễn T và bà Nguyễn P. Người</w:t>
      </w:r>
      <w:r>
        <w:rPr>
          <w:spacing w:val="-6"/>
        </w:rPr>
        <w:t> </w:t>
      </w:r>
      <w:r>
        <w:rPr/>
        <w:t>bị</w:t>
      </w:r>
      <w:r>
        <w:rPr>
          <w:spacing w:val="-6"/>
        </w:rPr>
        <w:t> </w:t>
      </w:r>
      <w:r>
        <w:rPr/>
        <w:t>đề</w:t>
      </w:r>
      <w:r>
        <w:rPr>
          <w:spacing w:val="-4"/>
        </w:rPr>
        <w:t> </w:t>
      </w:r>
      <w:r>
        <w:rPr/>
        <w:t>nghị</w:t>
      </w:r>
      <w:r>
        <w:rPr>
          <w:spacing w:val="-3"/>
        </w:rPr>
        <w:t> </w:t>
      </w:r>
      <w:r>
        <w:rPr/>
        <w:t>có</w:t>
      </w:r>
      <w:r>
        <w:rPr>
          <w:spacing w:val="-7"/>
        </w:rPr>
        <w:t> </w:t>
      </w:r>
      <w:r>
        <w:rPr/>
        <w:t>mặt</w:t>
      </w:r>
      <w:r>
        <w:rPr>
          <w:spacing w:val="-3"/>
        </w:rPr>
        <w:t> </w:t>
      </w:r>
      <w:r>
        <w:rPr/>
        <w:t>tại</w:t>
      </w:r>
      <w:r>
        <w:rPr>
          <w:spacing w:val="-6"/>
        </w:rPr>
        <w:t> </w:t>
      </w:r>
      <w:r>
        <w:rPr/>
        <w:t>phiên</w:t>
      </w:r>
      <w:r>
        <w:rPr>
          <w:spacing w:val="-3"/>
        </w:rPr>
        <w:t> </w:t>
      </w:r>
      <w:r>
        <w:rPr/>
        <w:t>họp. Có sự tham gia của:</w:t>
      </w:r>
    </w:p>
    <w:p>
      <w:pPr>
        <w:spacing w:after="0" w:line="328" w:lineRule="auto"/>
        <w:jc w:val="left"/>
        <w:sectPr>
          <w:headerReference w:type="default" r:id="rId5"/>
          <w:type w:val="continuous"/>
          <w:pgSz w:w="11910" w:h="16850"/>
          <w:pgMar w:header="569" w:footer="0" w:top="1060" w:bottom="280" w:left="1600" w:right="1020"/>
          <w:pgNumType w:start="1"/>
        </w:sectPr>
      </w:pPr>
    </w:p>
    <w:p>
      <w:pPr>
        <w:pStyle w:val="ListParagraph"/>
        <w:numPr>
          <w:ilvl w:val="0"/>
          <w:numId w:val="2"/>
        </w:numPr>
        <w:tabs>
          <w:tab w:pos="1115" w:val="left" w:leader="none"/>
        </w:tabs>
        <w:spacing w:line="240" w:lineRule="auto" w:before="79" w:after="0"/>
        <w:ind w:left="102" w:right="108" w:firstLine="719"/>
        <w:jc w:val="both"/>
        <w:rPr>
          <w:sz w:val="28"/>
        </w:rPr>
      </w:pPr>
      <w:r>
        <w:rPr>
          <w:i/>
          <w:sz w:val="28"/>
        </w:rPr>
        <w:t>Đại diện cơ quan đề nghị</w:t>
      </w:r>
      <w:r>
        <w:rPr>
          <w:sz w:val="28"/>
        </w:rPr>
        <w:t>: Ông Trần Thanh Tấn – Chuyên viên, phòng Lao động</w:t>
      </w:r>
      <w:r>
        <w:rPr>
          <w:spacing w:val="-1"/>
          <w:sz w:val="28"/>
        </w:rPr>
        <w:t> </w:t>
      </w:r>
      <w:r>
        <w:rPr>
          <w:sz w:val="28"/>
        </w:rPr>
        <w:t>– Thương</w:t>
      </w:r>
      <w:r>
        <w:rPr>
          <w:spacing w:val="-1"/>
          <w:sz w:val="28"/>
        </w:rPr>
        <w:t> </w:t>
      </w:r>
      <w:r>
        <w:rPr>
          <w:sz w:val="28"/>
        </w:rPr>
        <w:t>binh và Xã</w:t>
      </w:r>
      <w:r>
        <w:rPr>
          <w:spacing w:val="-1"/>
          <w:sz w:val="28"/>
        </w:rPr>
        <w:t> </w:t>
      </w:r>
      <w:r>
        <w:rPr>
          <w:sz w:val="28"/>
        </w:rPr>
        <w:t>hội</w:t>
      </w:r>
      <w:r>
        <w:rPr>
          <w:spacing w:val="-1"/>
          <w:sz w:val="28"/>
        </w:rPr>
        <w:t> </w:t>
      </w:r>
      <w:r>
        <w:rPr>
          <w:sz w:val="28"/>
        </w:rPr>
        <w:t>huyện</w:t>
      </w:r>
      <w:r>
        <w:rPr>
          <w:spacing w:val="-1"/>
          <w:sz w:val="28"/>
        </w:rPr>
        <w:t> </w:t>
      </w:r>
      <w:r>
        <w:rPr>
          <w:sz w:val="28"/>
        </w:rPr>
        <w:t>Tri Tôn; là</w:t>
      </w:r>
      <w:r>
        <w:rPr>
          <w:spacing w:val="-1"/>
          <w:sz w:val="28"/>
        </w:rPr>
        <w:t> </w:t>
      </w:r>
      <w:r>
        <w:rPr>
          <w:sz w:val="28"/>
        </w:rPr>
        <w:t>đại diện theo ủy</w:t>
      </w:r>
      <w:r>
        <w:rPr>
          <w:spacing w:val="-5"/>
          <w:sz w:val="28"/>
        </w:rPr>
        <w:t> </w:t>
      </w:r>
      <w:r>
        <w:rPr>
          <w:sz w:val="28"/>
        </w:rPr>
        <w:t>quyền; có </w:t>
      </w:r>
      <w:r>
        <w:rPr>
          <w:spacing w:val="-4"/>
          <w:sz w:val="28"/>
        </w:rPr>
        <w:t>mặt.</w:t>
      </w:r>
    </w:p>
    <w:p>
      <w:pPr>
        <w:pStyle w:val="ListParagraph"/>
        <w:numPr>
          <w:ilvl w:val="0"/>
          <w:numId w:val="2"/>
        </w:numPr>
        <w:tabs>
          <w:tab w:pos="1106" w:val="left" w:leader="none"/>
        </w:tabs>
        <w:spacing w:line="240" w:lineRule="auto" w:before="121" w:after="0"/>
        <w:ind w:left="102" w:right="104" w:firstLine="719"/>
        <w:jc w:val="left"/>
        <w:rPr>
          <w:sz w:val="28"/>
        </w:rPr>
      </w:pPr>
      <w:r>
        <w:rPr>
          <w:i/>
          <w:sz w:val="28"/>
        </w:rPr>
        <w:t>Đại</w:t>
      </w:r>
      <w:r>
        <w:rPr>
          <w:i/>
          <w:spacing w:val="-2"/>
          <w:sz w:val="28"/>
        </w:rPr>
        <w:t> </w:t>
      </w:r>
      <w:r>
        <w:rPr>
          <w:i/>
          <w:sz w:val="28"/>
        </w:rPr>
        <w:t>diện</w:t>
      </w:r>
      <w:r>
        <w:rPr>
          <w:i/>
          <w:spacing w:val="-1"/>
          <w:sz w:val="28"/>
        </w:rPr>
        <w:t> </w:t>
      </w:r>
      <w:r>
        <w:rPr>
          <w:i/>
          <w:sz w:val="28"/>
        </w:rPr>
        <w:t>Viện</w:t>
      </w:r>
      <w:r>
        <w:rPr>
          <w:i/>
          <w:spacing w:val="-1"/>
          <w:sz w:val="28"/>
        </w:rPr>
        <w:t> </w:t>
      </w:r>
      <w:r>
        <w:rPr>
          <w:i/>
          <w:sz w:val="28"/>
        </w:rPr>
        <w:t>kiểm sát</w:t>
      </w:r>
      <w:r>
        <w:rPr>
          <w:i/>
          <w:spacing w:val="-1"/>
          <w:sz w:val="28"/>
        </w:rPr>
        <w:t> </w:t>
      </w:r>
      <w:r>
        <w:rPr>
          <w:i/>
          <w:sz w:val="28"/>
        </w:rPr>
        <w:t>Viện</w:t>
      </w:r>
      <w:r>
        <w:rPr>
          <w:i/>
          <w:spacing w:val="-1"/>
          <w:sz w:val="28"/>
        </w:rPr>
        <w:t> </w:t>
      </w:r>
      <w:r>
        <w:rPr>
          <w:i/>
          <w:sz w:val="28"/>
        </w:rPr>
        <w:t>kiểm</w:t>
      </w:r>
      <w:r>
        <w:rPr>
          <w:i/>
          <w:spacing w:val="-3"/>
          <w:sz w:val="28"/>
        </w:rPr>
        <w:t> </w:t>
      </w:r>
      <w:r>
        <w:rPr>
          <w:i/>
          <w:sz w:val="28"/>
        </w:rPr>
        <w:t>sát</w:t>
      </w:r>
      <w:r>
        <w:rPr>
          <w:i/>
          <w:spacing w:val="-2"/>
          <w:sz w:val="28"/>
        </w:rPr>
        <w:t> </w:t>
      </w:r>
      <w:r>
        <w:rPr>
          <w:i/>
          <w:sz w:val="28"/>
        </w:rPr>
        <w:t>nhân</w:t>
      </w:r>
      <w:r>
        <w:rPr>
          <w:i/>
          <w:spacing w:val="-2"/>
          <w:sz w:val="28"/>
        </w:rPr>
        <w:t> </w:t>
      </w:r>
      <w:r>
        <w:rPr>
          <w:i/>
          <w:sz w:val="28"/>
        </w:rPr>
        <w:t>dân huyện Tri</w:t>
      </w:r>
      <w:r>
        <w:rPr>
          <w:i/>
          <w:spacing w:val="-1"/>
          <w:sz w:val="28"/>
        </w:rPr>
        <w:t> </w:t>
      </w:r>
      <w:r>
        <w:rPr>
          <w:i/>
          <w:sz w:val="28"/>
        </w:rPr>
        <w:t>Tôn</w:t>
      </w:r>
      <w:r>
        <w:rPr>
          <w:sz w:val="28"/>
        </w:rPr>
        <w:t>: Bà</w:t>
      </w:r>
      <w:r>
        <w:rPr>
          <w:spacing w:val="-1"/>
          <w:sz w:val="28"/>
        </w:rPr>
        <w:t> </w:t>
      </w:r>
      <w:r>
        <w:rPr>
          <w:sz w:val="28"/>
        </w:rPr>
        <w:t>Trầm Ngọc Minh Thư – Kiểm sát viên; có mặt.</w:t>
      </w:r>
    </w:p>
    <w:p>
      <w:pPr>
        <w:spacing w:before="124"/>
        <w:ind w:left="706" w:right="0" w:firstLine="0"/>
        <w:jc w:val="center"/>
        <w:rPr>
          <w:b/>
          <w:sz w:val="28"/>
        </w:rPr>
      </w:pPr>
      <w:r>
        <w:rPr>
          <w:b/>
          <w:sz w:val="28"/>
        </w:rPr>
        <w:t>NHẬN</w:t>
      </w:r>
      <w:r>
        <w:rPr>
          <w:b/>
          <w:spacing w:val="-5"/>
          <w:sz w:val="28"/>
        </w:rPr>
        <w:t> </w:t>
      </w:r>
      <w:r>
        <w:rPr>
          <w:b/>
          <w:spacing w:val="-2"/>
          <w:sz w:val="28"/>
        </w:rPr>
        <w:t>THẤY:</w:t>
      </w:r>
    </w:p>
    <w:p>
      <w:pPr>
        <w:pStyle w:val="BodyText"/>
        <w:spacing w:before="115"/>
        <w:ind w:right="105"/>
      </w:pPr>
      <w:r>
        <w:rPr/>
        <w:t>Khoảng 16 giờ, ngày 06/11/2022 Công an thị trấn T nhận được tin báo từ quần chúng về nghi vấn Ng có hành vi sử dụng trái phép chất ma túy, tiến hành mời Ng về trụ sở Công an thị trấn T làm</w:t>
      </w:r>
      <w:r>
        <w:rPr>
          <w:spacing w:val="-2"/>
        </w:rPr>
        <w:t> </w:t>
      </w:r>
      <w:r>
        <w:rPr/>
        <w:t>việc, Nghĩa tự khai báo có đến khu vực Công viên mua ma túy để sử dụng, nên vào lúc 13 giờ 30 phút, ngày</w:t>
      </w:r>
      <w:r>
        <w:rPr>
          <w:spacing w:val="-1"/>
        </w:rPr>
        <w:t> </w:t>
      </w:r>
      <w:r>
        <w:rPr/>
        <w:t>07/11/2022 Công an thị trấn T tiến hành lập biên bản xét nghiệm</w:t>
      </w:r>
      <w:r>
        <w:rPr>
          <w:spacing w:val="-2"/>
        </w:rPr>
        <w:t> </w:t>
      </w:r>
      <w:r>
        <w:rPr/>
        <w:t>tìm</w:t>
      </w:r>
      <w:r>
        <w:rPr>
          <w:spacing w:val="-2"/>
        </w:rPr>
        <w:t> </w:t>
      </w:r>
      <w:r>
        <w:rPr/>
        <w:t>chất ma túy tại Trạm y tế thị trấn T tiến hành test nước tiểu tìm chất ma túy trong cơ thể Ng. Qua phiếu kết quả xác định tình trạng nghiện ma túy của Trung tâm y tế thị trấn T ngày 07/11/2022 đối với Ng. Kết quả Ng dương tính với Methamphetamine, dương tính với Morphine.</w:t>
      </w:r>
    </w:p>
    <w:p>
      <w:pPr>
        <w:pStyle w:val="BodyText"/>
        <w:spacing w:before="122"/>
        <w:ind w:right="107"/>
      </w:pPr>
      <w:r>
        <w:rPr/>
        <w:t>Cùng ngày 07/11/2022 Nghĩa có bản tường trình về hành vi sử dụng trái phép chất ma túy. Công an thị trấn T lập biên bản vi phạm hành chính về hành</w:t>
      </w:r>
      <w:r>
        <w:rPr>
          <w:spacing w:val="80"/>
        </w:rPr>
        <w:t> </w:t>
      </w:r>
      <w:r>
        <w:rPr/>
        <w:t>vi sử dụng ma túy trái phép. Đồng thời bà Nguyễn P là mẹ của Ng xác nhận: Không đồng ý</w:t>
      </w:r>
      <w:r>
        <w:rPr>
          <w:spacing w:val="-1"/>
        </w:rPr>
        <w:t> </w:t>
      </w:r>
      <w:r>
        <w:rPr/>
        <w:t>quản lý người nghiện ma túy</w:t>
      </w:r>
      <w:r>
        <w:rPr>
          <w:spacing w:val="-4"/>
        </w:rPr>
        <w:t> </w:t>
      </w:r>
      <w:r>
        <w:rPr/>
        <w:t>trong</w:t>
      </w:r>
      <w:r>
        <w:rPr>
          <w:spacing w:val="-1"/>
        </w:rPr>
        <w:t> </w:t>
      </w:r>
      <w:r>
        <w:rPr/>
        <w:t>thời gian làm</w:t>
      </w:r>
      <w:r>
        <w:rPr>
          <w:spacing w:val="-2"/>
        </w:rPr>
        <w:t> </w:t>
      </w:r>
      <w:r>
        <w:rPr/>
        <w:t>thủ tục,</w:t>
      </w:r>
      <w:r>
        <w:rPr>
          <w:spacing w:val="-2"/>
        </w:rPr>
        <w:t> </w:t>
      </w:r>
      <w:r>
        <w:rPr/>
        <w:t>hồ sơ đề nghị áp dụng biện pháp đưa vào cơ sở cai nghiện ma túy bắt buộc đối với Ng.</w:t>
      </w:r>
    </w:p>
    <w:p>
      <w:pPr>
        <w:pStyle w:val="BodyText"/>
        <w:ind w:right="107"/>
      </w:pPr>
      <w:r>
        <w:rPr/>
        <w:t>Theo công văn số 170/CATT ngày 07/11/2022 Công an thị trấn T về việc đề nghị Cơ sở cai nghiện ma túy tỉnh An Giang hỗ trợ giữ đối tượng Ng nghiện ma túy, cùng ngày Cơ sở cai nghiện ma túy tỉnh An Giang tiếp nhận đối tượng </w:t>
      </w:r>
      <w:r>
        <w:rPr>
          <w:spacing w:val="-2"/>
        </w:rPr>
        <w:t>Nghĩa.</w:t>
      </w:r>
    </w:p>
    <w:p>
      <w:pPr>
        <w:pStyle w:val="BodyText"/>
        <w:spacing w:before="121"/>
        <w:ind w:right="108"/>
      </w:pPr>
      <w:r>
        <w:rPr/>
        <w:t>Ngày 08/11/2022 Công an thị trấn T thông báo đến bà P về việc lập hồ sơ đề nghị áp dụng</w:t>
      </w:r>
      <w:r>
        <w:rPr>
          <w:spacing w:val="-3"/>
        </w:rPr>
        <w:t> </w:t>
      </w:r>
      <w:r>
        <w:rPr/>
        <w:t>biện</w:t>
      </w:r>
      <w:r>
        <w:rPr>
          <w:spacing w:val="-2"/>
        </w:rPr>
        <w:t> </w:t>
      </w:r>
      <w:r>
        <w:rPr/>
        <w:t>pháp</w:t>
      </w:r>
      <w:r>
        <w:rPr>
          <w:spacing w:val="-2"/>
        </w:rPr>
        <w:t> </w:t>
      </w:r>
      <w:r>
        <w:rPr/>
        <w:t>đưa vào cơ sở cai nghiện ma túy</w:t>
      </w:r>
      <w:r>
        <w:rPr>
          <w:spacing w:val="-4"/>
        </w:rPr>
        <w:t> </w:t>
      </w:r>
      <w:r>
        <w:rPr/>
        <w:t>bắt buộc</w:t>
      </w:r>
      <w:r>
        <w:rPr>
          <w:spacing w:val="-3"/>
        </w:rPr>
        <w:t> </w:t>
      </w:r>
      <w:r>
        <w:rPr/>
        <w:t>đối với Ng.</w:t>
      </w:r>
    </w:p>
    <w:p>
      <w:pPr>
        <w:pStyle w:val="BodyText"/>
        <w:ind w:right="108"/>
      </w:pPr>
      <w:r>
        <w:rPr/>
        <w:t>Ngày 14/11/2022 Chủ tịch UBND thị trấn T ban hành đề nghị số 54/ĐN- CNBB về</w:t>
      </w:r>
      <w:r>
        <w:rPr>
          <w:spacing w:val="-1"/>
        </w:rPr>
        <w:t> </w:t>
      </w:r>
      <w:r>
        <w:rPr/>
        <w:t>xem</w:t>
      </w:r>
      <w:r>
        <w:rPr>
          <w:spacing w:val="-5"/>
        </w:rPr>
        <w:t> </w:t>
      </w:r>
      <w:r>
        <w:rPr/>
        <w:t>xét hồ sơ đề</w:t>
      </w:r>
      <w:r>
        <w:rPr>
          <w:spacing w:val="-1"/>
        </w:rPr>
        <w:t> </w:t>
      </w:r>
      <w:r>
        <w:rPr/>
        <w:t>nghị áp dụng</w:t>
      </w:r>
      <w:r>
        <w:rPr>
          <w:spacing w:val="-1"/>
        </w:rPr>
        <w:t> </w:t>
      </w:r>
      <w:r>
        <w:rPr/>
        <w:t>biện</w:t>
      </w:r>
      <w:r>
        <w:rPr>
          <w:spacing w:val="-1"/>
        </w:rPr>
        <w:t> </w:t>
      </w:r>
      <w:r>
        <w:rPr/>
        <w:t>pháp đưa vào cơ sở cai</w:t>
      </w:r>
      <w:r>
        <w:rPr>
          <w:spacing w:val="-1"/>
        </w:rPr>
        <w:t> </w:t>
      </w:r>
      <w:r>
        <w:rPr/>
        <w:t>nghiện bắt buộc đối với Nguyễn Ng. Lý do đề nghị: đối tượng sử dụng ma túy trái phép trong thời gian quản lý sau cai nghiện tại nơi cư trú.</w:t>
      </w:r>
    </w:p>
    <w:p>
      <w:pPr>
        <w:pStyle w:val="BodyText"/>
        <w:spacing w:before="121"/>
        <w:ind w:right="107"/>
      </w:pPr>
      <w:r>
        <w:rPr/>
        <w:t>Ngày 18/11/2022 Phòng Lao động – Thương binh và Xã hội huyện T ban hành Đề nghị số 103/ĐN-PLĐTBXH đề nghị Toà án nhân dân huyện TT áp dụng biện pháp xử lý vi phạm hành chính đưa vào cơ sở cai nghiện bắt buộc đối với Nguyễn Ng.</w:t>
      </w:r>
    </w:p>
    <w:p>
      <w:pPr>
        <w:pStyle w:val="BodyText"/>
        <w:spacing w:before="121"/>
        <w:ind w:left="821" w:firstLine="0"/>
      </w:pPr>
      <w:r>
        <w:rPr/>
        <w:t>Tại</w:t>
      </w:r>
      <w:r>
        <w:rPr>
          <w:spacing w:val="-3"/>
        </w:rPr>
        <w:t> </w:t>
      </w:r>
      <w:r>
        <w:rPr/>
        <w:t>phiên</w:t>
      </w:r>
      <w:r>
        <w:rPr>
          <w:spacing w:val="-6"/>
        </w:rPr>
        <w:t> </w:t>
      </w:r>
      <w:r>
        <w:rPr>
          <w:spacing w:val="-4"/>
        </w:rPr>
        <w:t>họp:</w:t>
      </w:r>
    </w:p>
    <w:p>
      <w:pPr>
        <w:pStyle w:val="BodyText"/>
        <w:spacing w:before="120"/>
        <w:ind w:right="107"/>
      </w:pPr>
      <w:r>
        <w:rPr/>
        <w:t>Ý kiến của đại diện Phòng Lao động – Thương binh và Xã hội huyện TT đề nghị Tòa án áp dụng biện pháp xử lý vi phạm hành chính đưa vào cơ sở cai nghiện bắt buộc đối với Nguyễn Ng với thời gian tập trung cai nghiện là 24 </w:t>
      </w:r>
      <w:r>
        <w:rPr>
          <w:spacing w:val="-2"/>
        </w:rPr>
        <w:t>tháng.</w:t>
      </w:r>
    </w:p>
    <w:p>
      <w:pPr>
        <w:pStyle w:val="BodyText"/>
        <w:ind w:left="821" w:firstLine="0"/>
        <w:jc w:val="left"/>
      </w:pPr>
      <w:r>
        <w:rPr/>
        <w:t>Ý</w:t>
      </w:r>
      <w:r>
        <w:rPr>
          <w:spacing w:val="-3"/>
        </w:rPr>
        <w:t> </w:t>
      </w:r>
      <w:r>
        <w:rPr/>
        <w:t>kiến của</w:t>
      </w:r>
      <w:r>
        <w:rPr>
          <w:spacing w:val="-1"/>
        </w:rPr>
        <w:t> </w:t>
      </w:r>
      <w:r>
        <w:rPr/>
        <w:t>kiểm</w:t>
      </w:r>
      <w:r>
        <w:rPr>
          <w:spacing w:val="-6"/>
        </w:rPr>
        <w:t> </w:t>
      </w:r>
      <w:r>
        <w:rPr/>
        <w:t>sát</w:t>
      </w:r>
      <w:r>
        <w:rPr>
          <w:spacing w:val="-1"/>
        </w:rPr>
        <w:t> </w:t>
      </w:r>
      <w:r>
        <w:rPr/>
        <w:t>viên</w:t>
      </w:r>
      <w:r>
        <w:rPr>
          <w:spacing w:val="-3"/>
        </w:rPr>
        <w:t> </w:t>
      </w:r>
      <w:r>
        <w:rPr/>
        <w:t>tham</w:t>
      </w:r>
      <w:r>
        <w:rPr>
          <w:spacing w:val="-7"/>
        </w:rPr>
        <w:t> </w:t>
      </w:r>
      <w:r>
        <w:rPr/>
        <w:t>gia</w:t>
      </w:r>
      <w:r>
        <w:rPr>
          <w:spacing w:val="-1"/>
        </w:rPr>
        <w:t> </w:t>
      </w:r>
      <w:r>
        <w:rPr/>
        <w:t>phiên </w:t>
      </w:r>
      <w:r>
        <w:rPr>
          <w:spacing w:val="-4"/>
        </w:rPr>
        <w:t>họp:</w:t>
      </w:r>
    </w:p>
    <w:p>
      <w:pPr>
        <w:spacing w:after="0"/>
        <w:jc w:val="left"/>
        <w:sectPr>
          <w:pgSz w:w="11910" w:h="16850"/>
          <w:pgMar w:header="569" w:footer="0" w:top="1060" w:bottom="280" w:left="1600" w:right="1020"/>
        </w:sectPr>
      </w:pPr>
    </w:p>
    <w:p>
      <w:pPr>
        <w:pStyle w:val="BodyText"/>
        <w:spacing w:before="79"/>
        <w:ind w:right="112"/>
      </w:pPr>
      <w:r>
        <w:rPr/>
        <w:t>Về việc tuân theo pháp luật</w:t>
      </w:r>
      <w:r>
        <w:rPr>
          <w:spacing w:val="40"/>
        </w:rPr>
        <w:t> </w:t>
      </w:r>
      <w:r>
        <w:rPr/>
        <w:t>của Tòa án, từ khi thụ lý đến thời điểm xem xét. Tòa án đã thực hiện đúng quy định tại các Điều 3, 6, 8 Pháp lệnh số 09/2014/UBTVQH13 ngày 20/01/2014;</w:t>
      </w:r>
    </w:p>
    <w:p>
      <w:pPr>
        <w:pStyle w:val="BodyText"/>
        <w:spacing w:before="121"/>
        <w:ind w:right="119"/>
      </w:pPr>
      <w:r>
        <w:rPr/>
        <w:t>Về chấp hành pháp luật của người tham gia phiên họp đúng quy định tại Điều 18 Pháp lệnh số 09/2014/UBTVQH13 ngày 20/01/2014;</w:t>
      </w:r>
    </w:p>
    <w:p>
      <w:pPr>
        <w:pStyle w:val="BodyText"/>
        <w:ind w:right="115"/>
      </w:pPr>
      <w:r>
        <w:rPr/>
        <w:t>Về điều kiện áp dụng biện pháp đưa vào cơ sở cai nghiện bắt buộc căn cứ điểm d khoản 2 Điều 6 Luật xử lý vi phạm hành chính năm 2012.</w:t>
      </w:r>
    </w:p>
    <w:p>
      <w:pPr>
        <w:pStyle w:val="BodyText"/>
        <w:spacing w:before="120"/>
        <w:ind w:right="110"/>
      </w:pPr>
      <w:r>
        <w:rPr/>
        <w:t>Đề nghị Tòa án nhân dân huyện Tri Tôn chấp nhận đề nghị của Phòng</w:t>
      </w:r>
      <w:r>
        <w:rPr>
          <w:spacing w:val="40"/>
        </w:rPr>
        <w:t> </w:t>
      </w:r>
      <w:r>
        <w:rPr/>
        <w:t>Lao động</w:t>
      </w:r>
      <w:r>
        <w:rPr>
          <w:spacing w:val="-1"/>
        </w:rPr>
        <w:t> </w:t>
      </w:r>
      <w:r>
        <w:rPr/>
        <w:t>– Thương</w:t>
      </w:r>
      <w:r>
        <w:rPr>
          <w:spacing w:val="-1"/>
        </w:rPr>
        <w:t> </w:t>
      </w:r>
      <w:r>
        <w:rPr/>
        <w:t>binh</w:t>
      </w:r>
      <w:r>
        <w:rPr>
          <w:spacing w:val="-1"/>
        </w:rPr>
        <w:t> </w:t>
      </w:r>
      <w:r>
        <w:rPr/>
        <w:t>và Xã</w:t>
      </w:r>
      <w:r>
        <w:rPr>
          <w:spacing w:val="-2"/>
        </w:rPr>
        <w:t> </w:t>
      </w:r>
      <w:r>
        <w:rPr/>
        <w:t>hội</w:t>
      </w:r>
      <w:r>
        <w:rPr>
          <w:spacing w:val="-1"/>
        </w:rPr>
        <w:t> </w:t>
      </w:r>
      <w:r>
        <w:rPr/>
        <w:t>huyện Tri Tôn áp</w:t>
      </w:r>
      <w:r>
        <w:rPr>
          <w:spacing w:val="-1"/>
        </w:rPr>
        <w:t> </w:t>
      </w:r>
      <w:r>
        <w:rPr/>
        <w:t>dụng</w:t>
      </w:r>
      <w:r>
        <w:rPr>
          <w:spacing w:val="-1"/>
        </w:rPr>
        <w:t> </w:t>
      </w:r>
      <w:r>
        <w:rPr/>
        <w:t>biện</w:t>
      </w:r>
      <w:r>
        <w:rPr>
          <w:spacing w:val="-2"/>
        </w:rPr>
        <w:t> </w:t>
      </w:r>
      <w:r>
        <w:rPr/>
        <w:t>pháp</w:t>
      </w:r>
      <w:r>
        <w:rPr>
          <w:spacing w:val="-2"/>
        </w:rPr>
        <w:t> </w:t>
      </w:r>
      <w:r>
        <w:rPr/>
        <w:t>xử</w:t>
      </w:r>
      <w:r>
        <w:rPr>
          <w:spacing w:val="-3"/>
        </w:rPr>
        <w:t> </w:t>
      </w:r>
      <w:r>
        <w:rPr/>
        <w:t>lý</w:t>
      </w:r>
      <w:r>
        <w:rPr>
          <w:spacing w:val="-1"/>
        </w:rPr>
        <w:t> </w:t>
      </w:r>
      <w:r>
        <w:rPr/>
        <w:t>hành chính đưa vào cơ sở cai nghiện bắt buộc đối với Nguyễn Ng.</w:t>
      </w:r>
    </w:p>
    <w:p>
      <w:pPr>
        <w:pStyle w:val="BodyText"/>
        <w:spacing w:before="0"/>
        <w:ind w:left="0" w:firstLine="0"/>
        <w:jc w:val="left"/>
        <w:rPr>
          <w:sz w:val="20"/>
        </w:rPr>
      </w:pPr>
    </w:p>
    <w:p>
      <w:pPr>
        <w:pStyle w:val="BodyText"/>
        <w:spacing w:before="8"/>
        <w:ind w:left="0" w:firstLine="0"/>
        <w:jc w:val="left"/>
        <w:rPr>
          <w:sz w:val="21"/>
        </w:rPr>
      </w:pPr>
    </w:p>
    <w:p>
      <w:pPr>
        <w:spacing w:before="89"/>
        <w:ind w:left="708" w:right="0" w:firstLine="0"/>
        <w:jc w:val="center"/>
        <w:rPr>
          <w:b/>
          <w:sz w:val="28"/>
        </w:rPr>
      </w:pPr>
      <w:r>
        <w:rPr>
          <w:b/>
          <w:sz w:val="28"/>
        </w:rPr>
        <w:t>XÉT</w:t>
      </w:r>
      <w:r>
        <w:rPr>
          <w:b/>
          <w:spacing w:val="-2"/>
          <w:sz w:val="28"/>
        </w:rPr>
        <w:t> THẤY:</w:t>
      </w:r>
    </w:p>
    <w:p>
      <w:pPr>
        <w:pStyle w:val="BodyText"/>
        <w:spacing w:before="114"/>
        <w:ind w:left="821" w:firstLine="0"/>
        <w:jc w:val="left"/>
      </w:pPr>
      <w:r>
        <w:rPr/>
        <w:t>Về</w:t>
      </w:r>
      <w:r>
        <w:rPr>
          <w:spacing w:val="-3"/>
        </w:rPr>
        <w:t> </w:t>
      </w:r>
      <w:r>
        <w:rPr/>
        <w:t>tố </w:t>
      </w:r>
      <w:r>
        <w:rPr>
          <w:spacing w:val="-2"/>
        </w:rPr>
        <w:t>tụng:</w:t>
      </w:r>
    </w:p>
    <w:p>
      <w:pPr>
        <w:pStyle w:val="BodyText"/>
        <w:spacing w:before="120"/>
        <w:ind w:right="108"/>
      </w:pPr>
      <w:r>
        <w:rPr/>
        <w:t>Hồ sơ đề nghị áp dụng biện pháp xử lý hành chính đưa vào cơ sở cai nghiện bắt buộc của Phòng Lao động – Thương binh và Xã hội huyện Tri Tôn đối với Nguyễn Ng đã thực hiện theo đúng trình tự, thủ tục tại Điều 40 Nghị</w:t>
      </w:r>
      <w:r>
        <w:rPr>
          <w:spacing w:val="40"/>
        </w:rPr>
        <w:t> </w:t>
      </w:r>
      <w:r>
        <w:rPr/>
        <w:t>định 116/2021/NĐ-CP ngày 21/12/2021 quy định chi tiết một số điều của Luật phòng, chống ma túy, Luật xử lý vi phạm hành chính về cai nghiện ma túy và quản lý sau cai nghiện ma túy.</w:t>
      </w:r>
    </w:p>
    <w:p>
      <w:pPr>
        <w:pStyle w:val="BodyText"/>
        <w:spacing w:before="121"/>
        <w:ind w:left="821" w:firstLine="0"/>
      </w:pPr>
      <w:r>
        <w:rPr/>
        <w:t>Về</w:t>
      </w:r>
      <w:r>
        <w:rPr>
          <w:spacing w:val="-1"/>
        </w:rPr>
        <w:t> </w:t>
      </w:r>
      <w:r>
        <w:rPr/>
        <w:t>nội</w:t>
      </w:r>
      <w:r>
        <w:rPr>
          <w:spacing w:val="-1"/>
        </w:rPr>
        <w:t> </w:t>
      </w:r>
      <w:r>
        <w:rPr>
          <w:spacing w:val="-2"/>
        </w:rPr>
        <w:t>dung:</w:t>
      </w:r>
    </w:p>
    <w:p>
      <w:pPr>
        <w:pStyle w:val="BodyText"/>
        <w:ind w:right="107"/>
      </w:pPr>
      <w:r>
        <w:rPr/>
        <w:t>Ngày 06/11/2022 Nguyễn Ng có sử dụng trái phép chất ma túy, bị Công an thị trấn T lập biên bản test nước tiểu tại Trung tâm y tế thị trấn T xét nghiệm kết quả Ng dương tính với ma túy.</w:t>
      </w:r>
    </w:p>
    <w:p>
      <w:pPr>
        <w:pStyle w:val="BodyText"/>
        <w:spacing w:before="121"/>
        <w:ind w:right="109"/>
      </w:pPr>
      <w:r>
        <w:rPr/>
        <w:t>Tại phiên họp hôm nay, Ng thừa nhận có hành vi sử dụng trái phép chất ma túy như trong toàn bộ hồ sơ đề nghị. Căn cứ vào khoản 4 Điều 32 Luật</w:t>
      </w:r>
      <w:r>
        <w:rPr>
          <w:spacing w:val="40"/>
        </w:rPr>
        <w:t> </w:t>
      </w:r>
      <w:r>
        <w:rPr/>
        <w:t>phòng chống ma túy 2021 thì Nguyễn Ng đang trong thời gian quản lý sau cai nghiện ma túy từ 27/6/2022 đến 27/6/2024 nhưng chưa hết thời gian quản lý Nghĩa đã tái nghiện, nên có đủ cơ sở áp dụng biện pháp đưa vào cơ sở cai</w:t>
      </w:r>
      <w:r>
        <w:rPr>
          <w:spacing w:val="40"/>
        </w:rPr>
        <w:t> </w:t>
      </w:r>
      <w:r>
        <w:rPr/>
        <w:t>nghiện bắt buộc đối với Ng.</w:t>
      </w:r>
    </w:p>
    <w:p>
      <w:pPr>
        <w:pStyle w:val="BodyText"/>
        <w:spacing w:before="121"/>
        <w:ind w:right="116"/>
      </w:pPr>
      <w:r>
        <w:rPr/>
        <w:t>Bản thân Ng đã có tiền sự: Ngày 31 tháng 12 năm 2020 bị Ủy ban nhân dân thị trấn T, huyện TT, tỉnh An Giang ra quyết định áp dụng biện pháp giáo dục tại xã, phường, thị trấn đã chấp hành xong ngày 31/3/2021.</w:t>
      </w:r>
    </w:p>
    <w:p>
      <w:pPr>
        <w:pStyle w:val="BodyText"/>
        <w:ind w:right="108"/>
      </w:pPr>
      <w:r>
        <w:rPr/>
        <w:t>Ngày 30 tháng 6 năm 2021 Tòa án nhân dân huyện Tri Tôn áp dụng biện pháp đưa vào cơ sở cai nghiện bắt buộc theo QĐ số 10/2021/QĐ-TA, đã chấp hành xong ngày 26/6/2022.</w:t>
      </w:r>
    </w:p>
    <w:p>
      <w:pPr>
        <w:pStyle w:val="BodyText"/>
        <w:spacing w:before="122"/>
        <w:ind w:left="891" w:firstLine="0"/>
      </w:pPr>
      <w:r>
        <w:rPr/>
        <w:t>Ngày</w:t>
      </w:r>
      <w:r>
        <w:rPr>
          <w:spacing w:val="-7"/>
        </w:rPr>
        <w:t> </w:t>
      </w:r>
      <w:r>
        <w:rPr/>
        <w:t>06/11/2022</w:t>
      </w:r>
      <w:r>
        <w:rPr>
          <w:spacing w:val="-6"/>
        </w:rPr>
        <w:t> </w:t>
      </w:r>
      <w:r>
        <w:rPr/>
        <w:t>lại</w:t>
      </w:r>
      <w:r>
        <w:rPr>
          <w:spacing w:val="-2"/>
        </w:rPr>
        <w:t> </w:t>
      </w:r>
      <w:r>
        <w:rPr/>
        <w:t>tiếp</w:t>
      </w:r>
      <w:r>
        <w:rPr>
          <w:spacing w:val="-2"/>
        </w:rPr>
        <w:t> </w:t>
      </w:r>
      <w:r>
        <w:rPr/>
        <w:t>tục</w:t>
      </w:r>
      <w:r>
        <w:rPr>
          <w:spacing w:val="-6"/>
        </w:rPr>
        <w:t> </w:t>
      </w:r>
      <w:r>
        <w:rPr/>
        <w:t>sử</w:t>
      </w:r>
      <w:r>
        <w:rPr>
          <w:spacing w:val="-4"/>
        </w:rPr>
        <w:t> </w:t>
      </w:r>
      <w:r>
        <w:rPr/>
        <w:t>dụng</w:t>
      </w:r>
      <w:r>
        <w:rPr>
          <w:spacing w:val="-2"/>
        </w:rPr>
        <w:t> </w:t>
      </w:r>
      <w:r>
        <w:rPr/>
        <w:t>trái</w:t>
      </w:r>
      <w:r>
        <w:rPr>
          <w:spacing w:val="-5"/>
        </w:rPr>
        <w:t> </w:t>
      </w:r>
      <w:r>
        <w:rPr/>
        <w:t>phép</w:t>
      </w:r>
      <w:r>
        <w:rPr>
          <w:spacing w:val="-2"/>
        </w:rPr>
        <w:t> </w:t>
      </w:r>
      <w:r>
        <w:rPr/>
        <w:t>chất</w:t>
      </w:r>
      <w:r>
        <w:rPr>
          <w:spacing w:val="-2"/>
        </w:rPr>
        <w:t> </w:t>
      </w:r>
      <w:r>
        <w:rPr/>
        <w:t>ma</w:t>
      </w:r>
      <w:r>
        <w:rPr>
          <w:spacing w:val="-2"/>
        </w:rPr>
        <w:t> </w:t>
      </w:r>
      <w:r>
        <w:rPr>
          <w:spacing w:val="-4"/>
        </w:rPr>
        <w:t>túy.</w:t>
      </w:r>
    </w:p>
    <w:p>
      <w:pPr>
        <w:pStyle w:val="BodyText"/>
        <w:ind w:right="107"/>
      </w:pPr>
      <w:r>
        <w:rPr/>
        <w:t>Thực</w:t>
      </w:r>
      <w:r>
        <w:rPr>
          <w:spacing w:val="-1"/>
        </w:rPr>
        <w:t> </w:t>
      </w:r>
      <w:r>
        <w:rPr/>
        <w:t>hiện theo trình tự áp dụng biện</w:t>
      </w:r>
      <w:r>
        <w:rPr>
          <w:spacing w:val="-1"/>
        </w:rPr>
        <w:t> </w:t>
      </w:r>
      <w:r>
        <w:rPr/>
        <w:t>pháp</w:t>
      </w:r>
      <w:r>
        <w:rPr>
          <w:spacing w:val="-1"/>
        </w:rPr>
        <w:t> </w:t>
      </w:r>
      <w:r>
        <w:rPr/>
        <w:t>xử</w:t>
      </w:r>
      <w:r>
        <w:rPr>
          <w:spacing w:val="-1"/>
        </w:rPr>
        <w:t> </w:t>
      </w:r>
      <w:r>
        <w:rPr/>
        <w:t>lý</w:t>
      </w:r>
      <w:r>
        <w:rPr>
          <w:spacing w:val="-1"/>
        </w:rPr>
        <w:t> </w:t>
      </w:r>
      <w:r>
        <w:rPr/>
        <w:t>hành chính đưa vào cơ</w:t>
      </w:r>
      <w:r>
        <w:rPr>
          <w:spacing w:val="-2"/>
        </w:rPr>
        <w:t> </w:t>
      </w:r>
      <w:r>
        <w:rPr/>
        <w:t>sở cai nghiện ma túy. Trưởng phòng lao động – Thương binh và Xã hội huyện Tri Tôn</w:t>
      </w:r>
      <w:r>
        <w:rPr>
          <w:spacing w:val="15"/>
        </w:rPr>
        <w:t> </w:t>
      </w:r>
      <w:r>
        <w:rPr/>
        <w:t>đề</w:t>
      </w:r>
      <w:r>
        <w:rPr>
          <w:spacing w:val="12"/>
        </w:rPr>
        <w:t> </w:t>
      </w:r>
      <w:r>
        <w:rPr/>
        <w:t>nghị</w:t>
      </w:r>
      <w:r>
        <w:rPr>
          <w:spacing w:val="13"/>
        </w:rPr>
        <w:t> </w:t>
      </w:r>
      <w:r>
        <w:rPr/>
        <w:t>xử</w:t>
      </w:r>
      <w:r>
        <w:rPr>
          <w:spacing w:val="15"/>
        </w:rPr>
        <w:t> </w:t>
      </w:r>
      <w:r>
        <w:rPr/>
        <w:t>lý</w:t>
      </w:r>
      <w:r>
        <w:rPr>
          <w:spacing w:val="15"/>
        </w:rPr>
        <w:t> </w:t>
      </w:r>
      <w:r>
        <w:rPr/>
        <w:t>hành</w:t>
      </w:r>
      <w:r>
        <w:rPr>
          <w:spacing w:val="15"/>
        </w:rPr>
        <w:t> </w:t>
      </w:r>
      <w:r>
        <w:rPr/>
        <w:t>chính</w:t>
      </w:r>
      <w:r>
        <w:rPr>
          <w:spacing w:val="21"/>
        </w:rPr>
        <w:t> </w:t>
      </w:r>
      <w:r>
        <w:rPr/>
        <w:t>Ng</w:t>
      </w:r>
      <w:r>
        <w:rPr>
          <w:spacing w:val="13"/>
        </w:rPr>
        <w:t> </w:t>
      </w:r>
      <w:r>
        <w:rPr/>
        <w:t>bằng</w:t>
      </w:r>
      <w:r>
        <w:rPr>
          <w:spacing w:val="15"/>
        </w:rPr>
        <w:t> </w:t>
      </w:r>
      <w:r>
        <w:rPr/>
        <w:t>biện</w:t>
      </w:r>
      <w:r>
        <w:rPr>
          <w:spacing w:val="15"/>
        </w:rPr>
        <w:t> </w:t>
      </w:r>
      <w:r>
        <w:rPr/>
        <w:t>pháp</w:t>
      </w:r>
      <w:r>
        <w:rPr>
          <w:spacing w:val="15"/>
        </w:rPr>
        <w:t> </w:t>
      </w:r>
      <w:r>
        <w:rPr/>
        <w:t>đưa</w:t>
      </w:r>
      <w:r>
        <w:rPr>
          <w:spacing w:val="14"/>
        </w:rPr>
        <w:t> </w:t>
      </w:r>
      <w:r>
        <w:rPr/>
        <w:t>vào</w:t>
      </w:r>
      <w:r>
        <w:rPr>
          <w:spacing w:val="17"/>
        </w:rPr>
        <w:t> </w:t>
      </w:r>
      <w:r>
        <w:rPr/>
        <w:t>cơ</w:t>
      </w:r>
      <w:r>
        <w:rPr>
          <w:spacing w:val="14"/>
        </w:rPr>
        <w:t> </w:t>
      </w:r>
      <w:r>
        <w:rPr/>
        <w:t>sở</w:t>
      </w:r>
      <w:r>
        <w:rPr>
          <w:spacing w:val="16"/>
        </w:rPr>
        <w:t> </w:t>
      </w:r>
      <w:r>
        <w:rPr/>
        <w:t>cai</w:t>
      </w:r>
      <w:r>
        <w:rPr>
          <w:spacing w:val="15"/>
        </w:rPr>
        <w:t> </w:t>
      </w:r>
      <w:r>
        <w:rPr/>
        <w:t>nghiện</w:t>
      </w:r>
      <w:r>
        <w:rPr>
          <w:spacing w:val="15"/>
        </w:rPr>
        <w:t> </w:t>
      </w:r>
      <w:r>
        <w:rPr/>
        <w:t>bắt</w:t>
      </w:r>
    </w:p>
    <w:p>
      <w:pPr>
        <w:spacing w:after="0"/>
        <w:sectPr>
          <w:pgSz w:w="11910" w:h="16850"/>
          <w:pgMar w:header="569" w:footer="0" w:top="1060" w:bottom="280" w:left="1600" w:right="1020"/>
        </w:sectPr>
      </w:pPr>
    </w:p>
    <w:p>
      <w:pPr>
        <w:pStyle w:val="BodyText"/>
        <w:spacing w:before="79"/>
        <w:ind w:right="113" w:firstLine="0"/>
      </w:pPr>
      <w:r>
        <w:rPr/>
        <w:t>buộc là có căn cứ để giúp Nghĩa trở thành người tốt, hòa nhập cộng đồng, sống có ích cho gia đình và xã hội.</w:t>
      </w:r>
    </w:p>
    <w:p>
      <w:pPr>
        <w:pStyle w:val="BodyText"/>
        <w:spacing w:before="122"/>
        <w:ind w:right="109"/>
      </w:pPr>
      <w:r>
        <w:rPr/>
        <w:t>Nhằm</w:t>
      </w:r>
      <w:r>
        <w:rPr>
          <w:spacing w:val="-5"/>
        </w:rPr>
        <w:t> </w:t>
      </w:r>
      <w:r>
        <w:rPr/>
        <w:t>có tính răn đe</w:t>
      </w:r>
      <w:r>
        <w:rPr>
          <w:spacing w:val="-1"/>
        </w:rPr>
        <w:t> </w:t>
      </w:r>
      <w:r>
        <w:rPr/>
        <w:t>giáo dục, tạo điều</w:t>
      </w:r>
      <w:r>
        <w:rPr>
          <w:spacing w:val="-1"/>
        </w:rPr>
        <w:t> </w:t>
      </w:r>
      <w:r>
        <w:rPr/>
        <w:t>kiện cho Nghĩa được</w:t>
      </w:r>
      <w:r>
        <w:rPr>
          <w:spacing w:val="-1"/>
        </w:rPr>
        <w:t> </w:t>
      </w:r>
      <w:r>
        <w:rPr/>
        <w:t>điều trị, chữa bệnh, có cơ hội học tập, lao động trở thành công dân tốt, có ích cho gia đình và xã hội, nên giữ nguyên mức đề nghị của Trưởng phòng lao động – Thương binh và Xã hội huyện Tri Tôn.</w:t>
      </w:r>
    </w:p>
    <w:p>
      <w:pPr>
        <w:spacing w:before="118"/>
        <w:ind w:left="821" w:right="0" w:firstLine="0"/>
        <w:jc w:val="both"/>
        <w:rPr>
          <w:i/>
          <w:sz w:val="28"/>
        </w:rPr>
      </w:pPr>
      <w:r>
        <w:rPr>
          <w:i/>
          <w:sz w:val="28"/>
        </w:rPr>
        <w:t>Vì các</w:t>
      </w:r>
      <w:r>
        <w:rPr>
          <w:i/>
          <w:spacing w:val="-4"/>
          <w:sz w:val="28"/>
        </w:rPr>
        <w:t> </w:t>
      </w:r>
      <w:r>
        <w:rPr>
          <w:i/>
          <w:sz w:val="28"/>
        </w:rPr>
        <w:t>lẽ </w:t>
      </w:r>
      <w:r>
        <w:rPr>
          <w:i/>
          <w:spacing w:val="-2"/>
          <w:sz w:val="28"/>
        </w:rPr>
        <w:t>trên,</w:t>
      </w:r>
    </w:p>
    <w:p>
      <w:pPr>
        <w:pStyle w:val="BodyText"/>
        <w:spacing w:before="120"/>
        <w:ind w:right="105"/>
      </w:pPr>
      <w:r>
        <w:rPr/>
        <w:t>Căn</w:t>
      </w:r>
      <w:r>
        <w:rPr>
          <w:spacing w:val="-9"/>
        </w:rPr>
        <w:t> </w:t>
      </w:r>
      <w:r>
        <w:rPr/>
        <w:t>cứ:</w:t>
      </w:r>
      <w:r>
        <w:rPr>
          <w:spacing w:val="-9"/>
        </w:rPr>
        <w:t> </w:t>
      </w:r>
      <w:r>
        <w:rPr/>
        <w:t>Điều</w:t>
      </w:r>
      <w:r>
        <w:rPr>
          <w:spacing w:val="-13"/>
        </w:rPr>
        <w:t> </w:t>
      </w:r>
      <w:r>
        <w:rPr/>
        <w:t>22,</w:t>
      </w:r>
      <w:r>
        <w:rPr>
          <w:spacing w:val="-11"/>
        </w:rPr>
        <w:t> </w:t>
      </w:r>
      <w:r>
        <w:rPr/>
        <w:t>Điều</w:t>
      </w:r>
      <w:r>
        <w:rPr>
          <w:spacing w:val="-9"/>
        </w:rPr>
        <w:t> </w:t>
      </w:r>
      <w:r>
        <w:rPr/>
        <w:t>23</w:t>
      </w:r>
      <w:r>
        <w:rPr>
          <w:spacing w:val="-9"/>
        </w:rPr>
        <w:t> </w:t>
      </w:r>
      <w:r>
        <w:rPr/>
        <w:t>Pháp</w:t>
      </w:r>
      <w:r>
        <w:rPr>
          <w:spacing w:val="-12"/>
        </w:rPr>
        <w:t> </w:t>
      </w:r>
      <w:r>
        <w:rPr/>
        <w:t>lệnh</w:t>
      </w:r>
      <w:r>
        <w:rPr>
          <w:spacing w:val="-12"/>
        </w:rPr>
        <w:t> </w:t>
      </w:r>
      <w:r>
        <w:rPr/>
        <w:t>trình</w:t>
      </w:r>
      <w:r>
        <w:rPr>
          <w:spacing w:val="-12"/>
        </w:rPr>
        <w:t> </w:t>
      </w:r>
      <w:r>
        <w:rPr/>
        <w:t>tự,</w:t>
      </w:r>
      <w:r>
        <w:rPr>
          <w:spacing w:val="-11"/>
        </w:rPr>
        <w:t> </w:t>
      </w:r>
      <w:r>
        <w:rPr/>
        <w:t>thủ</w:t>
      </w:r>
      <w:r>
        <w:rPr>
          <w:spacing w:val="-13"/>
        </w:rPr>
        <w:t> </w:t>
      </w:r>
      <w:r>
        <w:rPr/>
        <w:t>tục</w:t>
      </w:r>
      <w:r>
        <w:rPr>
          <w:spacing w:val="-13"/>
        </w:rPr>
        <w:t> </w:t>
      </w:r>
      <w:r>
        <w:rPr/>
        <w:t>xem</w:t>
      </w:r>
      <w:r>
        <w:rPr>
          <w:spacing w:val="-15"/>
        </w:rPr>
        <w:t> </w:t>
      </w:r>
      <w:r>
        <w:rPr/>
        <w:t>xét,</w:t>
      </w:r>
      <w:r>
        <w:rPr>
          <w:spacing w:val="-11"/>
        </w:rPr>
        <w:t> </w:t>
      </w:r>
      <w:r>
        <w:rPr/>
        <w:t>quyết</w:t>
      </w:r>
      <w:r>
        <w:rPr>
          <w:spacing w:val="-9"/>
        </w:rPr>
        <w:t> </w:t>
      </w:r>
      <w:r>
        <w:rPr/>
        <w:t>định</w:t>
      </w:r>
      <w:r>
        <w:rPr>
          <w:spacing w:val="-12"/>
        </w:rPr>
        <w:t> </w:t>
      </w:r>
      <w:r>
        <w:rPr/>
        <w:t>áp dụng các biện pháp xử lý hành chính tại Tòa án nhân dân.</w:t>
      </w:r>
    </w:p>
    <w:p>
      <w:pPr>
        <w:pStyle w:val="BodyText"/>
        <w:spacing w:before="122"/>
        <w:ind w:right="105"/>
      </w:pPr>
      <w:r>
        <w:rPr/>
        <w:t>Áp dụng: Khoản 1 Điều 96, Điều 103, Điều 104 và Điều 107 của Luật xử lý vi phạm</w:t>
      </w:r>
      <w:r>
        <w:rPr>
          <w:spacing w:val="-5"/>
        </w:rPr>
        <w:t> </w:t>
      </w:r>
      <w:r>
        <w:rPr/>
        <w:t>hành chính 2013 được sửa đổi, bổ sung năm</w:t>
      </w:r>
      <w:r>
        <w:rPr>
          <w:spacing w:val="-5"/>
        </w:rPr>
        <w:t> </w:t>
      </w:r>
      <w:r>
        <w:rPr/>
        <w:t>2020.</w:t>
      </w:r>
    </w:p>
    <w:p>
      <w:pPr>
        <w:spacing w:before="124"/>
        <w:ind w:left="711" w:right="0" w:firstLine="0"/>
        <w:jc w:val="center"/>
        <w:rPr>
          <w:b/>
          <w:sz w:val="28"/>
        </w:rPr>
      </w:pPr>
      <w:r>
        <w:rPr>
          <w:b/>
          <w:sz w:val="28"/>
        </w:rPr>
        <w:t>QUYẾT</w:t>
      </w:r>
      <w:r>
        <w:rPr>
          <w:b/>
          <w:spacing w:val="-4"/>
          <w:sz w:val="28"/>
        </w:rPr>
        <w:t> </w:t>
      </w:r>
      <w:r>
        <w:rPr>
          <w:b/>
          <w:spacing w:val="-2"/>
          <w:sz w:val="28"/>
        </w:rPr>
        <w:t>ĐỊNH:</w:t>
      </w:r>
    </w:p>
    <w:p>
      <w:pPr>
        <w:pStyle w:val="ListParagraph"/>
        <w:numPr>
          <w:ilvl w:val="0"/>
          <w:numId w:val="3"/>
        </w:numPr>
        <w:tabs>
          <w:tab w:pos="1101" w:val="left" w:leader="none"/>
        </w:tabs>
        <w:spacing w:line="240" w:lineRule="auto" w:before="115" w:after="0"/>
        <w:ind w:left="102" w:right="110" w:firstLine="707"/>
        <w:jc w:val="both"/>
        <w:rPr>
          <w:sz w:val="28"/>
        </w:rPr>
      </w:pPr>
      <w:r>
        <w:rPr>
          <w:sz w:val="28"/>
        </w:rPr>
        <w:t>Áp dụng biện pháp xử lý hành chính đưa vào cơ sở cai nghiện bắt buộc đối với Nguyễn Ng, sinh năm 1999. Nơi ở hiện nay: Khóm 2, thị trấn T, huyện TT, tỉnh An Giang.</w:t>
      </w:r>
    </w:p>
    <w:p>
      <w:pPr>
        <w:pStyle w:val="ListParagraph"/>
        <w:numPr>
          <w:ilvl w:val="0"/>
          <w:numId w:val="3"/>
        </w:numPr>
        <w:tabs>
          <w:tab w:pos="1105" w:val="left" w:leader="none"/>
        </w:tabs>
        <w:spacing w:line="240" w:lineRule="auto" w:before="1" w:after="0"/>
        <w:ind w:left="102" w:right="108" w:firstLine="719"/>
        <w:jc w:val="both"/>
        <w:rPr>
          <w:sz w:val="28"/>
        </w:rPr>
      </w:pPr>
      <w:r>
        <w:rPr>
          <w:sz w:val="28"/>
        </w:rPr>
        <w:t>Thời</w:t>
      </w:r>
      <w:r>
        <w:rPr>
          <w:spacing w:val="-1"/>
          <w:sz w:val="28"/>
        </w:rPr>
        <w:t> </w:t>
      </w:r>
      <w:r>
        <w:rPr>
          <w:sz w:val="28"/>
        </w:rPr>
        <w:t>gian chấp</w:t>
      </w:r>
      <w:r>
        <w:rPr>
          <w:spacing w:val="-1"/>
          <w:sz w:val="28"/>
        </w:rPr>
        <w:t> </w:t>
      </w:r>
      <w:r>
        <w:rPr>
          <w:sz w:val="28"/>
        </w:rPr>
        <w:t>hành tại cơ sở cai nghiện</w:t>
      </w:r>
      <w:r>
        <w:rPr>
          <w:spacing w:val="-2"/>
          <w:sz w:val="28"/>
        </w:rPr>
        <w:t> </w:t>
      </w:r>
      <w:r>
        <w:rPr>
          <w:sz w:val="28"/>
        </w:rPr>
        <w:t>bắt buộc của Nguyễn</w:t>
      </w:r>
      <w:r>
        <w:rPr>
          <w:spacing w:val="-1"/>
          <w:sz w:val="28"/>
        </w:rPr>
        <w:t> </w:t>
      </w:r>
      <w:r>
        <w:rPr>
          <w:sz w:val="28"/>
        </w:rPr>
        <w:t>Ng là</w:t>
      </w:r>
      <w:r>
        <w:rPr>
          <w:spacing w:val="-1"/>
          <w:sz w:val="28"/>
        </w:rPr>
        <w:t> </w:t>
      </w:r>
      <w:r>
        <w:rPr>
          <w:sz w:val="28"/>
        </w:rPr>
        <w:t>24 (Hai mươi bốn) tháng, kể từ ngày 07/11/2022.</w:t>
      </w:r>
    </w:p>
    <w:p>
      <w:pPr>
        <w:pStyle w:val="ListParagraph"/>
        <w:numPr>
          <w:ilvl w:val="0"/>
          <w:numId w:val="3"/>
        </w:numPr>
        <w:tabs>
          <w:tab w:pos="1142" w:val="left" w:leader="none"/>
        </w:tabs>
        <w:spacing w:line="240" w:lineRule="auto" w:before="119" w:after="0"/>
        <w:ind w:left="102" w:right="111" w:firstLine="719"/>
        <w:jc w:val="both"/>
        <w:rPr>
          <w:sz w:val="28"/>
        </w:rPr>
      </w:pPr>
      <w:r>
        <w:rPr>
          <w:sz w:val="28"/>
        </w:rPr>
        <w:t>Phòng Lao động – Thương binh và Xã hội huyện Tri Tôn có quyền</w:t>
      </w:r>
      <w:r>
        <w:rPr>
          <w:spacing w:val="40"/>
          <w:sz w:val="28"/>
        </w:rPr>
        <w:t> </w:t>
      </w:r>
      <w:r>
        <w:rPr>
          <w:sz w:val="28"/>
        </w:rPr>
        <w:t>kiến nghị, Viện kiểm sát nhân dân huyện Tri Tôn có quyền kháng nghị trong</w:t>
      </w:r>
      <w:r>
        <w:rPr>
          <w:spacing w:val="40"/>
          <w:sz w:val="28"/>
        </w:rPr>
        <w:t> </w:t>
      </w:r>
      <w:r>
        <w:rPr>
          <w:sz w:val="28"/>
        </w:rPr>
        <w:t>thời hạn 03 ngày làm việc, kể từ ngày Tòa án công bố Quyết định.</w:t>
      </w:r>
    </w:p>
    <w:p>
      <w:pPr>
        <w:pStyle w:val="BodyText"/>
        <w:spacing w:line="242" w:lineRule="auto" w:before="120"/>
        <w:ind w:right="106"/>
      </w:pPr>
      <w:r>
        <w:rPr/>
        <w:t>Nguyễn Ng được quyền khiếu nại trong thời hạn 03 ngày làm việc, kể từ ngày Tòa án công bố Quyết định.</w:t>
      </w:r>
    </w:p>
    <w:p>
      <w:pPr>
        <w:pStyle w:val="ListParagraph"/>
        <w:numPr>
          <w:ilvl w:val="0"/>
          <w:numId w:val="3"/>
        </w:numPr>
        <w:tabs>
          <w:tab w:pos="1106" w:val="left" w:leader="none"/>
        </w:tabs>
        <w:spacing w:line="240" w:lineRule="auto" w:before="115" w:after="0"/>
        <w:ind w:left="102" w:right="109" w:firstLine="719"/>
        <w:jc w:val="both"/>
        <w:rPr>
          <w:sz w:val="28"/>
        </w:rPr>
      </w:pPr>
      <w:r>
        <w:rPr>
          <w:sz w:val="28"/>
        </w:rPr>
        <w:t>Quyết định</w:t>
      </w:r>
      <w:r>
        <w:rPr>
          <w:spacing w:val="-2"/>
          <w:sz w:val="28"/>
        </w:rPr>
        <w:t> </w:t>
      </w:r>
      <w:r>
        <w:rPr>
          <w:sz w:val="28"/>
        </w:rPr>
        <w:t>này</w:t>
      </w:r>
      <w:r>
        <w:rPr>
          <w:spacing w:val="-4"/>
          <w:sz w:val="28"/>
        </w:rPr>
        <w:t> </w:t>
      </w:r>
      <w:r>
        <w:rPr>
          <w:sz w:val="28"/>
        </w:rPr>
        <w:t>có</w:t>
      </w:r>
      <w:r>
        <w:rPr>
          <w:spacing w:val="-1"/>
          <w:sz w:val="28"/>
        </w:rPr>
        <w:t> </w:t>
      </w:r>
      <w:r>
        <w:rPr>
          <w:sz w:val="28"/>
        </w:rPr>
        <w:t>hiệu</w:t>
      </w:r>
      <w:r>
        <w:rPr>
          <w:spacing w:val="-1"/>
          <w:sz w:val="28"/>
        </w:rPr>
        <w:t> </w:t>
      </w:r>
      <w:r>
        <w:rPr>
          <w:sz w:val="28"/>
        </w:rPr>
        <w:t>lực</w:t>
      </w:r>
      <w:r>
        <w:rPr>
          <w:spacing w:val="-3"/>
          <w:sz w:val="28"/>
        </w:rPr>
        <w:t> </w:t>
      </w:r>
      <w:r>
        <w:rPr>
          <w:sz w:val="28"/>
        </w:rPr>
        <w:t>kể</w:t>
      </w:r>
      <w:r>
        <w:rPr>
          <w:spacing w:val="-2"/>
          <w:sz w:val="28"/>
        </w:rPr>
        <w:t> </w:t>
      </w:r>
      <w:r>
        <w:rPr>
          <w:sz w:val="28"/>
        </w:rPr>
        <w:t>từ</w:t>
      </w:r>
      <w:r>
        <w:rPr>
          <w:spacing w:val="-1"/>
          <w:sz w:val="28"/>
        </w:rPr>
        <w:t> </w:t>
      </w:r>
      <w:r>
        <w:rPr>
          <w:sz w:val="28"/>
        </w:rPr>
        <w:t>ngày hết</w:t>
      </w:r>
      <w:r>
        <w:rPr>
          <w:spacing w:val="-1"/>
          <w:sz w:val="28"/>
        </w:rPr>
        <w:t> </w:t>
      </w:r>
      <w:r>
        <w:rPr>
          <w:sz w:val="28"/>
        </w:rPr>
        <w:t>thời</w:t>
      </w:r>
      <w:r>
        <w:rPr>
          <w:spacing w:val="-2"/>
          <w:sz w:val="28"/>
        </w:rPr>
        <w:t> </w:t>
      </w:r>
      <w:r>
        <w:rPr>
          <w:sz w:val="28"/>
        </w:rPr>
        <w:t>hạn</w:t>
      </w:r>
      <w:r>
        <w:rPr>
          <w:spacing w:val="-1"/>
          <w:sz w:val="28"/>
        </w:rPr>
        <w:t> </w:t>
      </w:r>
      <w:r>
        <w:rPr>
          <w:sz w:val="28"/>
        </w:rPr>
        <w:t>khiếu</w:t>
      </w:r>
      <w:r>
        <w:rPr>
          <w:spacing w:val="-1"/>
          <w:sz w:val="28"/>
        </w:rPr>
        <w:t> </w:t>
      </w:r>
      <w:r>
        <w:rPr>
          <w:sz w:val="28"/>
        </w:rPr>
        <w:t>nại,</w:t>
      </w:r>
      <w:r>
        <w:rPr>
          <w:spacing w:val="-3"/>
          <w:sz w:val="28"/>
        </w:rPr>
        <w:t> </w:t>
      </w:r>
      <w:r>
        <w:rPr>
          <w:sz w:val="28"/>
        </w:rPr>
        <w:t>kiến</w:t>
      </w:r>
      <w:r>
        <w:rPr>
          <w:spacing w:val="-1"/>
          <w:sz w:val="28"/>
        </w:rPr>
        <w:t> </w:t>
      </w:r>
      <w:r>
        <w:rPr>
          <w:sz w:val="28"/>
        </w:rPr>
        <w:t>nghị, kháng nghị mà không có khiếu nại, kiến nghị, kháng nghị.</w:t>
      </w:r>
    </w:p>
    <w:p>
      <w:pPr>
        <w:pStyle w:val="ListParagraph"/>
        <w:numPr>
          <w:ilvl w:val="0"/>
          <w:numId w:val="3"/>
        </w:numPr>
        <w:tabs>
          <w:tab w:pos="1108" w:val="left" w:leader="none"/>
        </w:tabs>
        <w:spacing w:line="240" w:lineRule="auto" w:before="119" w:after="0"/>
        <w:ind w:left="102" w:right="109" w:firstLine="719"/>
        <w:jc w:val="both"/>
        <w:rPr>
          <w:sz w:val="28"/>
        </w:rPr>
      </w:pPr>
      <w:r>
        <w:rPr>
          <w:sz w:val="28"/>
        </w:rPr>
        <w:t>Cơ quan thi hành quyết định: Cơ sở Điều trị, cai nghiện ma túy</w:t>
      </w:r>
      <w:r>
        <w:rPr>
          <w:spacing w:val="-1"/>
          <w:sz w:val="28"/>
        </w:rPr>
        <w:t> </w:t>
      </w:r>
      <w:r>
        <w:rPr>
          <w:sz w:val="28"/>
        </w:rPr>
        <w:t>tỉnh An </w:t>
      </w:r>
      <w:r>
        <w:rPr>
          <w:spacing w:val="-2"/>
          <w:sz w:val="28"/>
        </w:rPr>
        <w:t>Giang./.</w:t>
      </w:r>
    </w:p>
    <w:p>
      <w:pPr>
        <w:pStyle w:val="BodyText"/>
        <w:spacing w:before="0"/>
        <w:ind w:left="0" w:firstLine="0"/>
        <w:jc w:val="left"/>
        <w:rPr>
          <w:sz w:val="30"/>
        </w:rPr>
      </w:pPr>
    </w:p>
    <w:p>
      <w:pPr>
        <w:tabs>
          <w:tab w:pos="5802" w:val="left" w:leader="none"/>
        </w:tabs>
        <w:spacing w:line="297" w:lineRule="exact" w:before="223"/>
        <w:ind w:left="102" w:right="0" w:firstLine="0"/>
        <w:jc w:val="left"/>
        <w:rPr>
          <w:b/>
          <w:sz w:val="26"/>
        </w:rPr>
      </w:pPr>
      <w:r>
        <w:rPr>
          <w:b/>
          <w:i/>
          <w:sz w:val="24"/>
        </w:rPr>
        <w:t>Nơi</w:t>
      </w:r>
      <w:r>
        <w:rPr>
          <w:b/>
          <w:i/>
          <w:spacing w:val="-5"/>
          <w:sz w:val="24"/>
        </w:rPr>
        <w:t> </w:t>
      </w:r>
      <w:r>
        <w:rPr>
          <w:b/>
          <w:i/>
          <w:spacing w:val="-2"/>
          <w:sz w:val="24"/>
        </w:rPr>
        <w:t>nhận:</w:t>
      </w:r>
      <w:r>
        <w:rPr>
          <w:b/>
          <w:i/>
          <w:sz w:val="24"/>
        </w:rPr>
        <w:tab/>
      </w:r>
      <w:r>
        <w:rPr>
          <w:b/>
          <w:sz w:val="26"/>
        </w:rPr>
        <w:t>THẨM</w:t>
      </w:r>
      <w:r>
        <w:rPr>
          <w:b/>
          <w:spacing w:val="-8"/>
          <w:sz w:val="26"/>
        </w:rPr>
        <w:t> </w:t>
      </w:r>
      <w:r>
        <w:rPr>
          <w:b/>
          <w:spacing w:val="-4"/>
          <w:sz w:val="26"/>
        </w:rPr>
        <w:t>PHÁN</w:t>
      </w:r>
    </w:p>
    <w:p>
      <w:pPr>
        <w:pStyle w:val="ListParagraph"/>
        <w:numPr>
          <w:ilvl w:val="0"/>
          <w:numId w:val="4"/>
        </w:numPr>
        <w:tabs>
          <w:tab w:pos="232" w:val="left" w:leader="none"/>
        </w:tabs>
        <w:spacing w:line="250" w:lineRule="exact" w:before="0" w:after="0"/>
        <w:ind w:left="231" w:right="0" w:hanging="130"/>
        <w:jc w:val="left"/>
        <w:rPr>
          <w:b/>
          <w:sz w:val="22"/>
        </w:rPr>
      </w:pPr>
      <w:r>
        <w:rPr>
          <w:sz w:val="22"/>
        </w:rPr>
        <w:t>Người</w:t>
      </w:r>
      <w:r>
        <w:rPr>
          <w:spacing w:val="-2"/>
          <w:sz w:val="22"/>
        </w:rPr>
        <w:t> </w:t>
      </w:r>
      <w:r>
        <w:rPr>
          <w:sz w:val="22"/>
        </w:rPr>
        <w:t>bị</w:t>
      </w:r>
      <w:r>
        <w:rPr>
          <w:spacing w:val="-2"/>
          <w:sz w:val="22"/>
        </w:rPr>
        <w:t> </w:t>
      </w:r>
      <w:r>
        <w:rPr>
          <w:sz w:val="22"/>
        </w:rPr>
        <w:t>đề</w:t>
      </w:r>
      <w:r>
        <w:rPr>
          <w:spacing w:val="-2"/>
          <w:sz w:val="22"/>
        </w:rPr>
        <w:t> </w:t>
      </w:r>
      <w:r>
        <w:rPr>
          <w:spacing w:val="-4"/>
          <w:sz w:val="22"/>
        </w:rPr>
        <w:t>nghị;</w:t>
      </w:r>
    </w:p>
    <w:p>
      <w:pPr>
        <w:pStyle w:val="ListParagraph"/>
        <w:numPr>
          <w:ilvl w:val="0"/>
          <w:numId w:val="4"/>
        </w:numPr>
        <w:tabs>
          <w:tab w:pos="227" w:val="left" w:leader="none"/>
        </w:tabs>
        <w:spacing w:line="252" w:lineRule="exact" w:before="0" w:after="0"/>
        <w:ind w:left="226" w:right="0" w:hanging="125"/>
        <w:jc w:val="left"/>
        <w:rPr>
          <w:sz w:val="22"/>
        </w:rPr>
      </w:pPr>
      <w:r>
        <w:rPr>
          <w:sz w:val="22"/>
        </w:rPr>
        <w:t>Trưởng</w:t>
      </w:r>
      <w:r>
        <w:rPr>
          <w:spacing w:val="-4"/>
          <w:sz w:val="22"/>
        </w:rPr>
        <w:t> </w:t>
      </w:r>
      <w:r>
        <w:rPr>
          <w:sz w:val="22"/>
        </w:rPr>
        <w:t>Công</w:t>
      </w:r>
      <w:r>
        <w:rPr>
          <w:spacing w:val="-3"/>
          <w:sz w:val="22"/>
        </w:rPr>
        <w:t> </w:t>
      </w:r>
      <w:r>
        <w:rPr>
          <w:sz w:val="22"/>
        </w:rPr>
        <w:t>an</w:t>
      </w:r>
      <w:r>
        <w:rPr>
          <w:spacing w:val="-1"/>
          <w:sz w:val="22"/>
        </w:rPr>
        <w:t> </w:t>
      </w:r>
      <w:r>
        <w:rPr>
          <w:sz w:val="22"/>
        </w:rPr>
        <w:t>thị</w:t>
      </w:r>
      <w:r>
        <w:rPr>
          <w:spacing w:val="-2"/>
          <w:sz w:val="22"/>
        </w:rPr>
        <w:t> </w:t>
      </w:r>
      <w:r>
        <w:rPr>
          <w:sz w:val="22"/>
        </w:rPr>
        <w:t>trấn</w:t>
      </w:r>
      <w:r>
        <w:rPr>
          <w:spacing w:val="-3"/>
          <w:sz w:val="22"/>
        </w:rPr>
        <w:t> </w:t>
      </w:r>
      <w:r>
        <w:rPr>
          <w:sz w:val="22"/>
        </w:rPr>
        <w:t>Cô </w:t>
      </w:r>
      <w:r>
        <w:rPr>
          <w:spacing w:val="-5"/>
          <w:sz w:val="22"/>
        </w:rPr>
        <w:t>Tô;</w:t>
      </w:r>
    </w:p>
    <w:p>
      <w:pPr>
        <w:pStyle w:val="ListParagraph"/>
        <w:numPr>
          <w:ilvl w:val="0"/>
          <w:numId w:val="4"/>
        </w:numPr>
        <w:tabs>
          <w:tab w:pos="227" w:val="left" w:leader="none"/>
        </w:tabs>
        <w:spacing w:line="252" w:lineRule="exact" w:before="2" w:after="0"/>
        <w:ind w:left="226" w:right="0" w:hanging="125"/>
        <w:jc w:val="left"/>
        <w:rPr>
          <w:sz w:val="22"/>
        </w:rPr>
      </w:pPr>
      <w:r>
        <w:rPr>
          <w:sz w:val="22"/>
        </w:rPr>
        <w:t>Trưởng</w:t>
      </w:r>
      <w:r>
        <w:rPr>
          <w:spacing w:val="-3"/>
          <w:sz w:val="22"/>
        </w:rPr>
        <w:t> </w:t>
      </w:r>
      <w:r>
        <w:rPr>
          <w:sz w:val="22"/>
        </w:rPr>
        <w:t>Phòng</w:t>
      </w:r>
      <w:r>
        <w:rPr>
          <w:spacing w:val="-3"/>
          <w:sz w:val="22"/>
        </w:rPr>
        <w:t> </w:t>
      </w:r>
      <w:r>
        <w:rPr>
          <w:spacing w:val="-2"/>
          <w:sz w:val="22"/>
        </w:rPr>
        <w:t>LĐTBXH;</w:t>
      </w:r>
    </w:p>
    <w:p>
      <w:pPr>
        <w:pStyle w:val="ListParagraph"/>
        <w:numPr>
          <w:ilvl w:val="0"/>
          <w:numId w:val="4"/>
        </w:numPr>
        <w:tabs>
          <w:tab w:pos="230" w:val="left" w:leader="none"/>
        </w:tabs>
        <w:spacing w:line="252" w:lineRule="exact" w:before="0" w:after="0"/>
        <w:ind w:left="229" w:right="0" w:hanging="128"/>
        <w:jc w:val="left"/>
        <w:rPr>
          <w:sz w:val="22"/>
        </w:rPr>
      </w:pPr>
      <w:r>
        <w:rPr>
          <w:sz w:val="22"/>
        </w:rPr>
        <w:t>Cơ</w:t>
      </w:r>
      <w:r>
        <w:rPr>
          <w:spacing w:val="-2"/>
          <w:sz w:val="22"/>
        </w:rPr>
        <w:t> </w:t>
      </w:r>
      <w:r>
        <w:rPr>
          <w:sz w:val="22"/>
        </w:rPr>
        <w:t>sở</w:t>
      </w:r>
      <w:r>
        <w:rPr>
          <w:spacing w:val="-1"/>
          <w:sz w:val="22"/>
        </w:rPr>
        <w:t> </w:t>
      </w:r>
      <w:r>
        <w:rPr>
          <w:sz w:val="22"/>
        </w:rPr>
        <w:t>Cai </w:t>
      </w:r>
      <w:r>
        <w:rPr>
          <w:spacing w:val="-2"/>
          <w:sz w:val="22"/>
        </w:rPr>
        <w:t>nghiện;</w:t>
      </w:r>
    </w:p>
    <w:p>
      <w:pPr>
        <w:pStyle w:val="ListParagraph"/>
        <w:numPr>
          <w:ilvl w:val="0"/>
          <w:numId w:val="4"/>
        </w:numPr>
        <w:tabs>
          <w:tab w:pos="230" w:val="left" w:leader="none"/>
          <w:tab w:pos="5622" w:val="left" w:leader="none"/>
        </w:tabs>
        <w:spacing w:line="320" w:lineRule="exact" w:before="5" w:after="0"/>
        <w:ind w:left="229" w:right="0" w:hanging="128"/>
        <w:jc w:val="both"/>
        <w:rPr>
          <w:sz w:val="22"/>
        </w:rPr>
      </w:pPr>
      <w:r>
        <w:rPr>
          <w:sz w:val="22"/>
        </w:rPr>
        <w:t>UBND</w:t>
      </w:r>
      <w:r>
        <w:rPr>
          <w:spacing w:val="-4"/>
          <w:sz w:val="22"/>
        </w:rPr>
        <w:t> </w:t>
      </w:r>
      <w:r>
        <w:rPr>
          <w:sz w:val="22"/>
        </w:rPr>
        <w:t>thị</w:t>
      </w:r>
      <w:r>
        <w:rPr>
          <w:spacing w:val="-1"/>
          <w:sz w:val="22"/>
        </w:rPr>
        <w:t> </w:t>
      </w:r>
      <w:r>
        <w:rPr>
          <w:sz w:val="22"/>
        </w:rPr>
        <w:t>trấn</w:t>
      </w:r>
      <w:r>
        <w:rPr>
          <w:spacing w:val="-4"/>
          <w:sz w:val="22"/>
        </w:rPr>
        <w:t> </w:t>
      </w:r>
      <w:r>
        <w:rPr>
          <w:sz w:val="22"/>
        </w:rPr>
        <w:t>Tri</w:t>
      </w:r>
      <w:r>
        <w:rPr>
          <w:spacing w:val="-4"/>
          <w:sz w:val="22"/>
        </w:rPr>
        <w:t> Tôn;</w:t>
      </w:r>
      <w:r>
        <w:rPr>
          <w:sz w:val="22"/>
        </w:rPr>
        <w:tab/>
      </w:r>
      <w:r>
        <w:rPr>
          <w:b/>
          <w:sz w:val="28"/>
        </w:rPr>
        <w:t>Sơn</w:t>
      </w:r>
      <w:r>
        <w:rPr>
          <w:b/>
          <w:spacing w:val="-2"/>
          <w:sz w:val="28"/>
        </w:rPr>
        <w:t> </w:t>
      </w:r>
      <w:r>
        <w:rPr>
          <w:b/>
          <w:sz w:val="28"/>
        </w:rPr>
        <w:t>Thị</w:t>
      </w:r>
      <w:r>
        <w:rPr>
          <w:b/>
          <w:spacing w:val="-2"/>
          <w:sz w:val="28"/>
        </w:rPr>
        <w:t> </w:t>
      </w:r>
      <w:r>
        <w:rPr>
          <w:b/>
          <w:sz w:val="28"/>
        </w:rPr>
        <w:t>Thúy</w:t>
      </w:r>
      <w:r>
        <w:rPr>
          <w:b/>
          <w:spacing w:val="-4"/>
          <w:sz w:val="28"/>
        </w:rPr>
        <w:t> Liễu</w:t>
      </w:r>
    </w:p>
    <w:p>
      <w:pPr>
        <w:pStyle w:val="ListParagraph"/>
        <w:numPr>
          <w:ilvl w:val="0"/>
          <w:numId w:val="4"/>
        </w:numPr>
        <w:tabs>
          <w:tab w:pos="227" w:val="left" w:leader="none"/>
        </w:tabs>
        <w:spacing w:line="250" w:lineRule="exact" w:before="0" w:after="0"/>
        <w:ind w:left="226" w:right="0" w:hanging="125"/>
        <w:jc w:val="left"/>
        <w:rPr>
          <w:sz w:val="22"/>
        </w:rPr>
      </w:pPr>
      <w:r>
        <w:rPr>
          <w:sz w:val="22"/>
        </w:rPr>
        <w:t>VKS</w:t>
      </w:r>
      <w:r>
        <w:rPr>
          <w:spacing w:val="-3"/>
          <w:sz w:val="22"/>
        </w:rPr>
        <w:t> </w:t>
      </w:r>
      <w:r>
        <w:rPr>
          <w:sz w:val="22"/>
        </w:rPr>
        <w:t>huyện Tri</w:t>
      </w:r>
      <w:r>
        <w:rPr>
          <w:spacing w:val="-2"/>
          <w:sz w:val="22"/>
        </w:rPr>
        <w:t> </w:t>
      </w:r>
      <w:r>
        <w:rPr>
          <w:spacing w:val="-4"/>
          <w:sz w:val="22"/>
        </w:rPr>
        <w:t>Tôn;</w:t>
      </w:r>
    </w:p>
    <w:p>
      <w:pPr>
        <w:pStyle w:val="ListParagraph"/>
        <w:numPr>
          <w:ilvl w:val="0"/>
          <w:numId w:val="4"/>
        </w:numPr>
        <w:tabs>
          <w:tab w:pos="227" w:val="left" w:leader="none"/>
        </w:tabs>
        <w:spacing w:line="252" w:lineRule="exact" w:before="0" w:after="0"/>
        <w:ind w:left="226" w:right="0" w:hanging="125"/>
        <w:jc w:val="left"/>
        <w:rPr>
          <w:sz w:val="22"/>
        </w:rPr>
      </w:pPr>
      <w:r>
        <w:rPr>
          <w:sz w:val="22"/>
        </w:rPr>
        <w:t>Lưu hồ </w:t>
      </w:r>
      <w:r>
        <w:rPr>
          <w:spacing w:val="-2"/>
          <w:sz w:val="22"/>
        </w:rPr>
        <w:t>sơ./.</w:t>
      </w:r>
    </w:p>
    <w:sectPr>
      <w:pgSz w:w="11910" w:h="16850"/>
      <w:pgMar w:header="569" w:footer="0" w:top="1060" w:bottom="28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6.190002pt;margin-top:27.442087pt;width:12.55pt;height:14.25pt;mso-position-horizontal-relative:page;mso-position-vertical-relative:page;z-index:-15789568" type="#_x0000_t202" id="docshape1" filled="false" stroked="false">
          <v:textbox inset="0,0,0,0">
            <w:txbxContent>
              <w:p>
                <w:pPr>
                  <w:spacing w:before="11"/>
                  <w:ind w:left="60" w:right="0" w:firstLine="0"/>
                  <w:jc w:val="left"/>
                  <w:rPr>
                    <w:sz w:val="22"/>
                  </w:rPr>
                </w:pPr>
                <w:r>
                  <w:rPr>
                    <w:w w:val="100"/>
                    <w:sz w:val="22"/>
                  </w:rPr>
                  <w:fldChar w:fldCharType="begin"/>
                </w:r>
                <w:r>
                  <w:rPr>
                    <w:w w:val="100"/>
                    <w:sz w:val="22"/>
                  </w:rPr>
                  <w:instrText> PAGE </w:instrText>
                </w:r>
                <w:r>
                  <w:rPr>
                    <w:w w:val="100"/>
                    <w:sz w:val="22"/>
                  </w:rPr>
                  <w:fldChar w:fldCharType="separate"/>
                </w:r>
                <w:r>
                  <w:rPr>
                    <w:w w:val="100"/>
                    <w:sz w:val="22"/>
                  </w:rPr>
                  <w:t>1</w:t>
                </w:r>
                <w:r>
                  <w:rPr>
                    <w:w w:val="100"/>
                    <w:sz w:val="22"/>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231" w:hanging="130"/>
      </w:pPr>
      <w:rPr>
        <w:rFonts w:hint="default" w:ascii="Times New Roman" w:hAnsi="Times New Roman" w:eastAsia="Times New Roman" w:cs="Times New Roman"/>
        <w:w w:val="100"/>
        <w:lang w:val="vi" w:eastAsia="en-US" w:bidi="ar-SA"/>
      </w:rPr>
    </w:lvl>
    <w:lvl w:ilvl="1">
      <w:start w:val="0"/>
      <w:numFmt w:val="bullet"/>
      <w:lvlText w:val="•"/>
      <w:lvlJc w:val="left"/>
      <w:pPr>
        <w:ind w:left="1144" w:hanging="130"/>
      </w:pPr>
      <w:rPr>
        <w:rFonts w:hint="default"/>
        <w:lang w:val="vi" w:eastAsia="en-US" w:bidi="ar-SA"/>
      </w:rPr>
    </w:lvl>
    <w:lvl w:ilvl="2">
      <w:start w:val="0"/>
      <w:numFmt w:val="bullet"/>
      <w:lvlText w:val="•"/>
      <w:lvlJc w:val="left"/>
      <w:pPr>
        <w:ind w:left="2049" w:hanging="130"/>
      </w:pPr>
      <w:rPr>
        <w:rFonts w:hint="default"/>
        <w:lang w:val="vi" w:eastAsia="en-US" w:bidi="ar-SA"/>
      </w:rPr>
    </w:lvl>
    <w:lvl w:ilvl="3">
      <w:start w:val="0"/>
      <w:numFmt w:val="bullet"/>
      <w:lvlText w:val="•"/>
      <w:lvlJc w:val="left"/>
      <w:pPr>
        <w:ind w:left="2953" w:hanging="130"/>
      </w:pPr>
      <w:rPr>
        <w:rFonts w:hint="default"/>
        <w:lang w:val="vi" w:eastAsia="en-US" w:bidi="ar-SA"/>
      </w:rPr>
    </w:lvl>
    <w:lvl w:ilvl="4">
      <w:start w:val="0"/>
      <w:numFmt w:val="bullet"/>
      <w:lvlText w:val="•"/>
      <w:lvlJc w:val="left"/>
      <w:pPr>
        <w:ind w:left="3858" w:hanging="130"/>
      </w:pPr>
      <w:rPr>
        <w:rFonts w:hint="default"/>
        <w:lang w:val="vi" w:eastAsia="en-US" w:bidi="ar-SA"/>
      </w:rPr>
    </w:lvl>
    <w:lvl w:ilvl="5">
      <w:start w:val="0"/>
      <w:numFmt w:val="bullet"/>
      <w:lvlText w:val="•"/>
      <w:lvlJc w:val="left"/>
      <w:pPr>
        <w:ind w:left="4763" w:hanging="130"/>
      </w:pPr>
      <w:rPr>
        <w:rFonts w:hint="default"/>
        <w:lang w:val="vi" w:eastAsia="en-US" w:bidi="ar-SA"/>
      </w:rPr>
    </w:lvl>
    <w:lvl w:ilvl="6">
      <w:start w:val="0"/>
      <w:numFmt w:val="bullet"/>
      <w:lvlText w:val="•"/>
      <w:lvlJc w:val="left"/>
      <w:pPr>
        <w:ind w:left="5667" w:hanging="130"/>
      </w:pPr>
      <w:rPr>
        <w:rFonts w:hint="default"/>
        <w:lang w:val="vi" w:eastAsia="en-US" w:bidi="ar-SA"/>
      </w:rPr>
    </w:lvl>
    <w:lvl w:ilvl="7">
      <w:start w:val="0"/>
      <w:numFmt w:val="bullet"/>
      <w:lvlText w:val="•"/>
      <w:lvlJc w:val="left"/>
      <w:pPr>
        <w:ind w:left="6572" w:hanging="130"/>
      </w:pPr>
      <w:rPr>
        <w:rFonts w:hint="default"/>
        <w:lang w:val="vi" w:eastAsia="en-US" w:bidi="ar-SA"/>
      </w:rPr>
    </w:lvl>
    <w:lvl w:ilvl="8">
      <w:start w:val="0"/>
      <w:numFmt w:val="bullet"/>
      <w:lvlText w:val="•"/>
      <w:lvlJc w:val="left"/>
      <w:pPr>
        <w:ind w:left="7477" w:hanging="130"/>
      </w:pPr>
      <w:rPr>
        <w:rFonts w:hint="default"/>
        <w:lang w:val="vi" w:eastAsia="en-US" w:bidi="ar-SA"/>
      </w:rPr>
    </w:lvl>
  </w:abstractNum>
  <w:abstractNum w:abstractNumId="2">
    <w:multiLevelType w:val="hybridMultilevel"/>
    <w:lvl w:ilvl="0">
      <w:start w:val="1"/>
      <w:numFmt w:val="decimal"/>
      <w:lvlText w:val="%1."/>
      <w:lvlJc w:val="left"/>
      <w:pPr>
        <w:ind w:left="102" w:hanging="291"/>
        <w:jc w:val="left"/>
      </w:pPr>
      <w:rPr>
        <w:rFonts w:hint="default" w:ascii="Times New Roman" w:hAnsi="Times New Roman" w:eastAsia="Times New Roman" w:cs="Times New Roman"/>
        <w:b w:val="0"/>
        <w:bCs w:val="0"/>
        <w:i w:val="0"/>
        <w:iCs w:val="0"/>
        <w:spacing w:val="-2"/>
        <w:w w:val="100"/>
        <w:sz w:val="28"/>
        <w:szCs w:val="28"/>
        <w:lang w:val="vi" w:eastAsia="en-US" w:bidi="ar-SA"/>
      </w:rPr>
    </w:lvl>
    <w:lvl w:ilvl="1">
      <w:start w:val="0"/>
      <w:numFmt w:val="bullet"/>
      <w:lvlText w:val="•"/>
      <w:lvlJc w:val="left"/>
      <w:pPr>
        <w:ind w:left="1018" w:hanging="291"/>
      </w:pPr>
      <w:rPr>
        <w:rFonts w:hint="default"/>
        <w:lang w:val="vi" w:eastAsia="en-US" w:bidi="ar-SA"/>
      </w:rPr>
    </w:lvl>
    <w:lvl w:ilvl="2">
      <w:start w:val="0"/>
      <w:numFmt w:val="bullet"/>
      <w:lvlText w:val="•"/>
      <w:lvlJc w:val="left"/>
      <w:pPr>
        <w:ind w:left="1937" w:hanging="291"/>
      </w:pPr>
      <w:rPr>
        <w:rFonts w:hint="default"/>
        <w:lang w:val="vi" w:eastAsia="en-US" w:bidi="ar-SA"/>
      </w:rPr>
    </w:lvl>
    <w:lvl w:ilvl="3">
      <w:start w:val="0"/>
      <w:numFmt w:val="bullet"/>
      <w:lvlText w:val="•"/>
      <w:lvlJc w:val="left"/>
      <w:pPr>
        <w:ind w:left="2855" w:hanging="291"/>
      </w:pPr>
      <w:rPr>
        <w:rFonts w:hint="default"/>
        <w:lang w:val="vi" w:eastAsia="en-US" w:bidi="ar-SA"/>
      </w:rPr>
    </w:lvl>
    <w:lvl w:ilvl="4">
      <w:start w:val="0"/>
      <w:numFmt w:val="bullet"/>
      <w:lvlText w:val="•"/>
      <w:lvlJc w:val="left"/>
      <w:pPr>
        <w:ind w:left="3774" w:hanging="291"/>
      </w:pPr>
      <w:rPr>
        <w:rFonts w:hint="default"/>
        <w:lang w:val="vi" w:eastAsia="en-US" w:bidi="ar-SA"/>
      </w:rPr>
    </w:lvl>
    <w:lvl w:ilvl="5">
      <w:start w:val="0"/>
      <w:numFmt w:val="bullet"/>
      <w:lvlText w:val="•"/>
      <w:lvlJc w:val="left"/>
      <w:pPr>
        <w:ind w:left="4693" w:hanging="291"/>
      </w:pPr>
      <w:rPr>
        <w:rFonts w:hint="default"/>
        <w:lang w:val="vi" w:eastAsia="en-US" w:bidi="ar-SA"/>
      </w:rPr>
    </w:lvl>
    <w:lvl w:ilvl="6">
      <w:start w:val="0"/>
      <w:numFmt w:val="bullet"/>
      <w:lvlText w:val="•"/>
      <w:lvlJc w:val="left"/>
      <w:pPr>
        <w:ind w:left="5611" w:hanging="291"/>
      </w:pPr>
      <w:rPr>
        <w:rFonts w:hint="default"/>
        <w:lang w:val="vi" w:eastAsia="en-US" w:bidi="ar-SA"/>
      </w:rPr>
    </w:lvl>
    <w:lvl w:ilvl="7">
      <w:start w:val="0"/>
      <w:numFmt w:val="bullet"/>
      <w:lvlText w:val="•"/>
      <w:lvlJc w:val="left"/>
      <w:pPr>
        <w:ind w:left="6530" w:hanging="291"/>
      </w:pPr>
      <w:rPr>
        <w:rFonts w:hint="default"/>
        <w:lang w:val="vi" w:eastAsia="en-US" w:bidi="ar-SA"/>
      </w:rPr>
    </w:lvl>
    <w:lvl w:ilvl="8">
      <w:start w:val="0"/>
      <w:numFmt w:val="bullet"/>
      <w:lvlText w:val="•"/>
      <w:lvlJc w:val="left"/>
      <w:pPr>
        <w:ind w:left="7449" w:hanging="291"/>
      </w:pPr>
      <w:rPr>
        <w:rFonts w:hint="default"/>
        <w:lang w:val="vi" w:eastAsia="en-US" w:bidi="ar-SA"/>
      </w:rPr>
    </w:lvl>
  </w:abstractNum>
  <w:abstractNum w:abstractNumId="1">
    <w:multiLevelType w:val="hybridMultilevel"/>
    <w:lvl w:ilvl="0">
      <w:start w:val="1"/>
      <w:numFmt w:val="decimal"/>
      <w:lvlText w:val="%1."/>
      <w:lvlJc w:val="left"/>
      <w:pPr>
        <w:ind w:left="102" w:hanging="293"/>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18" w:hanging="293"/>
      </w:pPr>
      <w:rPr>
        <w:rFonts w:hint="default"/>
        <w:lang w:val="vi" w:eastAsia="en-US" w:bidi="ar-SA"/>
      </w:rPr>
    </w:lvl>
    <w:lvl w:ilvl="2">
      <w:start w:val="0"/>
      <w:numFmt w:val="bullet"/>
      <w:lvlText w:val="•"/>
      <w:lvlJc w:val="left"/>
      <w:pPr>
        <w:ind w:left="1937" w:hanging="293"/>
      </w:pPr>
      <w:rPr>
        <w:rFonts w:hint="default"/>
        <w:lang w:val="vi" w:eastAsia="en-US" w:bidi="ar-SA"/>
      </w:rPr>
    </w:lvl>
    <w:lvl w:ilvl="3">
      <w:start w:val="0"/>
      <w:numFmt w:val="bullet"/>
      <w:lvlText w:val="•"/>
      <w:lvlJc w:val="left"/>
      <w:pPr>
        <w:ind w:left="2855" w:hanging="293"/>
      </w:pPr>
      <w:rPr>
        <w:rFonts w:hint="default"/>
        <w:lang w:val="vi" w:eastAsia="en-US" w:bidi="ar-SA"/>
      </w:rPr>
    </w:lvl>
    <w:lvl w:ilvl="4">
      <w:start w:val="0"/>
      <w:numFmt w:val="bullet"/>
      <w:lvlText w:val="•"/>
      <w:lvlJc w:val="left"/>
      <w:pPr>
        <w:ind w:left="3774" w:hanging="293"/>
      </w:pPr>
      <w:rPr>
        <w:rFonts w:hint="default"/>
        <w:lang w:val="vi" w:eastAsia="en-US" w:bidi="ar-SA"/>
      </w:rPr>
    </w:lvl>
    <w:lvl w:ilvl="5">
      <w:start w:val="0"/>
      <w:numFmt w:val="bullet"/>
      <w:lvlText w:val="•"/>
      <w:lvlJc w:val="left"/>
      <w:pPr>
        <w:ind w:left="4693" w:hanging="293"/>
      </w:pPr>
      <w:rPr>
        <w:rFonts w:hint="default"/>
        <w:lang w:val="vi" w:eastAsia="en-US" w:bidi="ar-SA"/>
      </w:rPr>
    </w:lvl>
    <w:lvl w:ilvl="6">
      <w:start w:val="0"/>
      <w:numFmt w:val="bullet"/>
      <w:lvlText w:val="•"/>
      <w:lvlJc w:val="left"/>
      <w:pPr>
        <w:ind w:left="5611" w:hanging="293"/>
      </w:pPr>
      <w:rPr>
        <w:rFonts w:hint="default"/>
        <w:lang w:val="vi" w:eastAsia="en-US" w:bidi="ar-SA"/>
      </w:rPr>
    </w:lvl>
    <w:lvl w:ilvl="7">
      <w:start w:val="0"/>
      <w:numFmt w:val="bullet"/>
      <w:lvlText w:val="•"/>
      <w:lvlJc w:val="left"/>
      <w:pPr>
        <w:ind w:left="6530" w:hanging="293"/>
      </w:pPr>
      <w:rPr>
        <w:rFonts w:hint="default"/>
        <w:lang w:val="vi" w:eastAsia="en-US" w:bidi="ar-SA"/>
      </w:rPr>
    </w:lvl>
    <w:lvl w:ilvl="8">
      <w:start w:val="0"/>
      <w:numFmt w:val="bullet"/>
      <w:lvlText w:val="•"/>
      <w:lvlJc w:val="left"/>
      <w:pPr>
        <w:ind w:left="7449" w:hanging="293"/>
      </w:pPr>
      <w:rPr>
        <w:rFonts w:hint="default"/>
        <w:lang w:val="vi" w:eastAsia="en-US" w:bidi="ar-SA"/>
      </w:rPr>
    </w:lvl>
  </w:abstractNum>
  <w:abstractNum w:abstractNumId="0">
    <w:multiLevelType w:val="hybridMultilevel"/>
    <w:lvl w:ilvl="0">
      <w:start w:val="1"/>
      <w:numFmt w:val="decimal"/>
      <w:lvlText w:val="%1."/>
      <w:lvlJc w:val="left"/>
      <w:pPr>
        <w:ind w:left="1102" w:hanging="281"/>
        <w:jc w:val="left"/>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918" w:hanging="281"/>
      </w:pPr>
      <w:rPr>
        <w:rFonts w:hint="default"/>
        <w:lang w:val="vi" w:eastAsia="en-US" w:bidi="ar-SA"/>
      </w:rPr>
    </w:lvl>
    <w:lvl w:ilvl="2">
      <w:start w:val="0"/>
      <w:numFmt w:val="bullet"/>
      <w:lvlText w:val="•"/>
      <w:lvlJc w:val="left"/>
      <w:pPr>
        <w:ind w:left="2737" w:hanging="281"/>
      </w:pPr>
      <w:rPr>
        <w:rFonts w:hint="default"/>
        <w:lang w:val="vi" w:eastAsia="en-US" w:bidi="ar-SA"/>
      </w:rPr>
    </w:lvl>
    <w:lvl w:ilvl="3">
      <w:start w:val="0"/>
      <w:numFmt w:val="bullet"/>
      <w:lvlText w:val="•"/>
      <w:lvlJc w:val="left"/>
      <w:pPr>
        <w:ind w:left="3555" w:hanging="281"/>
      </w:pPr>
      <w:rPr>
        <w:rFonts w:hint="default"/>
        <w:lang w:val="vi" w:eastAsia="en-US" w:bidi="ar-SA"/>
      </w:rPr>
    </w:lvl>
    <w:lvl w:ilvl="4">
      <w:start w:val="0"/>
      <w:numFmt w:val="bullet"/>
      <w:lvlText w:val="•"/>
      <w:lvlJc w:val="left"/>
      <w:pPr>
        <w:ind w:left="4374" w:hanging="281"/>
      </w:pPr>
      <w:rPr>
        <w:rFonts w:hint="default"/>
        <w:lang w:val="vi" w:eastAsia="en-US" w:bidi="ar-SA"/>
      </w:rPr>
    </w:lvl>
    <w:lvl w:ilvl="5">
      <w:start w:val="0"/>
      <w:numFmt w:val="bullet"/>
      <w:lvlText w:val="•"/>
      <w:lvlJc w:val="left"/>
      <w:pPr>
        <w:ind w:left="5193" w:hanging="281"/>
      </w:pPr>
      <w:rPr>
        <w:rFonts w:hint="default"/>
        <w:lang w:val="vi" w:eastAsia="en-US" w:bidi="ar-SA"/>
      </w:rPr>
    </w:lvl>
    <w:lvl w:ilvl="6">
      <w:start w:val="0"/>
      <w:numFmt w:val="bullet"/>
      <w:lvlText w:val="•"/>
      <w:lvlJc w:val="left"/>
      <w:pPr>
        <w:ind w:left="6011" w:hanging="281"/>
      </w:pPr>
      <w:rPr>
        <w:rFonts w:hint="default"/>
        <w:lang w:val="vi" w:eastAsia="en-US" w:bidi="ar-SA"/>
      </w:rPr>
    </w:lvl>
    <w:lvl w:ilvl="7">
      <w:start w:val="0"/>
      <w:numFmt w:val="bullet"/>
      <w:lvlText w:val="•"/>
      <w:lvlJc w:val="left"/>
      <w:pPr>
        <w:ind w:left="6830" w:hanging="281"/>
      </w:pPr>
      <w:rPr>
        <w:rFonts w:hint="default"/>
        <w:lang w:val="vi" w:eastAsia="en-US" w:bidi="ar-SA"/>
      </w:rPr>
    </w:lvl>
    <w:lvl w:ilvl="8">
      <w:start w:val="0"/>
      <w:numFmt w:val="bullet"/>
      <w:lvlText w:val="•"/>
      <w:lvlJc w:val="left"/>
      <w:pPr>
        <w:ind w:left="7649" w:hanging="281"/>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02" w:firstLine="71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02"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eMagic</dc:creator>
  <dc:title>TOAØ  AÙN NHAÂN DAÂN</dc:title>
  <dcterms:created xsi:type="dcterms:W3CDTF">2023-04-24T14:23:50Z</dcterms:created>
  <dcterms:modified xsi:type="dcterms:W3CDTF">2023-04-24T14:23:50Z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2022-12-22T00:00:00Z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