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5735"/>
      </w:tblGrid>
      <w:tr>
        <w:trPr>
          <w:trHeight w:val="1708" w:hRule="atLeast"/>
        </w:trPr>
        <w:tc>
          <w:tcPr>
            <w:tcW w:w="3483" w:type="dxa"/>
          </w:tcPr>
          <w:p>
            <w:pPr>
              <w:pStyle w:val="TableParagraph"/>
              <w:spacing w:line="237" w:lineRule="auto" w:after="7"/>
              <w:ind w:left="316" w:right="512"/>
              <w:jc w:val="center"/>
              <w:rPr>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TÂN PHÚ </w:t>
            </w:r>
            <w:r>
              <w:rPr>
                <w:sz w:val="28"/>
              </w:rPr>
              <w:t>TỈNH ĐỒNG NAI</w:t>
            </w:r>
          </w:p>
          <w:p>
            <w:pPr>
              <w:pStyle w:val="TableParagraph"/>
              <w:spacing w:line="20" w:lineRule="exact"/>
              <w:ind w:left="681"/>
              <w:rPr>
                <w:sz w:val="2"/>
              </w:rPr>
            </w:pPr>
            <w:r>
              <w:rPr>
                <w:sz w:val="2"/>
              </w:rPr>
              <w:pict>
                <v:group style="width:87.1pt;height:.75pt;mso-position-horizontal-relative:char;mso-position-vertical-relative:line" id="docshapegroup2" coordorigin="0,0" coordsize="1742,15">
                  <v:line style="position:absolute" from="0,8" to="1742,8" stroked="true" strokeweight=".75pt" strokecolor="#000000">
                    <v:stroke dashstyle="solid"/>
                  </v:line>
                </v:group>
              </w:pict>
            </w:r>
            <w:r>
              <w:rPr>
                <w:sz w:val="2"/>
              </w:rPr>
            </w:r>
          </w:p>
          <w:p>
            <w:pPr>
              <w:pStyle w:val="TableParagraph"/>
              <w:spacing w:line="322" w:lineRule="exact" w:before="60"/>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130</w:t>
            </w:r>
            <w:r>
              <w:rPr>
                <w:sz w:val="28"/>
              </w:rPr>
              <w:t>/2022/HS-ST Ngày: 30 - 11 - 2022</w:t>
            </w:r>
          </w:p>
        </w:tc>
        <w:tc>
          <w:tcPr>
            <w:tcW w:w="5735" w:type="dxa"/>
          </w:tcPr>
          <w:p>
            <w:pPr>
              <w:pStyle w:val="TableParagraph"/>
              <w:spacing w:line="288" w:lineRule="exact"/>
              <w:ind w:left="27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74"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firstLine="0"/>
        <w:jc w:val="left"/>
        <w:rPr>
          <w:sz w:val="22"/>
        </w:rPr>
      </w:pPr>
    </w:p>
    <w:p>
      <w:pPr>
        <w:spacing w:line="322" w:lineRule="exact" w:before="89"/>
        <w:ind w:left="1083" w:right="1169" w:firstLine="0"/>
        <w:jc w:val="center"/>
        <w:rPr>
          <w:b/>
          <w:sz w:val="28"/>
        </w:rPr>
      </w:pPr>
      <w:r>
        <w:rPr/>
        <w:pict>
          <v:line style="position:absolute;mso-position-horizontal-relative:page;mso-position-vertical-relative:paragraph;z-index:-15803392" from="334.200012pt,-60.699669pt" to="489.450012pt,-60.69966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402" w:right="148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4"/>
        <w:ind w:left="1083" w:right="116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TÂN</w:t>
      </w:r>
      <w:r>
        <w:rPr>
          <w:b/>
          <w:spacing w:val="-2"/>
          <w:sz w:val="28"/>
        </w:rPr>
        <w:t> </w:t>
      </w:r>
      <w:r>
        <w:rPr>
          <w:b/>
          <w:sz w:val="28"/>
        </w:rPr>
        <w:t>PHÚ,</w:t>
      </w:r>
      <w:r>
        <w:rPr>
          <w:b/>
          <w:spacing w:val="-4"/>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ListParagraph"/>
        <w:numPr>
          <w:ilvl w:val="0"/>
          <w:numId w:val="1"/>
        </w:numPr>
        <w:tabs>
          <w:tab w:pos="988" w:val="left" w:leader="none"/>
        </w:tabs>
        <w:spacing w:line="319" w:lineRule="exact" w:before="185" w:after="0"/>
        <w:ind w:left="987" w:right="0" w:hanging="167"/>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9" w:lineRule="exact" w:before="0"/>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Nam</w:t>
      </w:r>
    </w:p>
    <w:p>
      <w:pPr>
        <w:spacing w:line="322" w:lineRule="exact" w:before="0"/>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Nguyễn</w:t>
      </w:r>
      <w:r>
        <w:rPr>
          <w:spacing w:val="-2"/>
          <w:sz w:val="28"/>
        </w:rPr>
        <w:t> </w:t>
      </w:r>
      <w:r>
        <w:rPr>
          <w:sz w:val="28"/>
        </w:rPr>
        <w:t>Minh</w:t>
      </w:r>
      <w:r>
        <w:rPr>
          <w:spacing w:val="-4"/>
          <w:sz w:val="28"/>
        </w:rPr>
        <w:t> </w:t>
      </w:r>
      <w:r>
        <w:rPr>
          <w:sz w:val="28"/>
        </w:rPr>
        <w:t>Toàn</w:t>
      </w:r>
      <w:r>
        <w:rPr>
          <w:spacing w:val="-2"/>
          <w:sz w:val="28"/>
        </w:rPr>
        <w:t> </w:t>
      </w:r>
      <w:r>
        <w:rPr>
          <w:sz w:val="28"/>
        </w:rPr>
        <w:t>và</w:t>
      </w:r>
      <w:r>
        <w:rPr>
          <w:spacing w:val="-7"/>
          <w:sz w:val="28"/>
        </w:rPr>
        <w:t> </w:t>
      </w:r>
      <w:r>
        <w:rPr>
          <w:sz w:val="28"/>
        </w:rPr>
        <w:t>ông</w:t>
      </w:r>
      <w:r>
        <w:rPr>
          <w:spacing w:val="-2"/>
          <w:sz w:val="28"/>
        </w:rPr>
        <w:t> </w:t>
      </w:r>
      <w:r>
        <w:rPr>
          <w:sz w:val="28"/>
        </w:rPr>
        <w:t>Phan</w:t>
      </w:r>
      <w:r>
        <w:rPr>
          <w:spacing w:val="-7"/>
          <w:sz w:val="28"/>
        </w:rPr>
        <w:t> </w:t>
      </w:r>
      <w:r>
        <w:rPr>
          <w:sz w:val="28"/>
        </w:rPr>
        <w:t>Thành</w:t>
      </w:r>
      <w:r>
        <w:rPr>
          <w:spacing w:val="-2"/>
          <w:sz w:val="28"/>
        </w:rPr>
        <w:t> Đông.</w:t>
      </w:r>
    </w:p>
    <w:p>
      <w:pPr>
        <w:pStyle w:val="ListParagraph"/>
        <w:numPr>
          <w:ilvl w:val="0"/>
          <w:numId w:val="1"/>
        </w:numPr>
        <w:tabs>
          <w:tab w:pos="998" w:val="left" w:leader="none"/>
        </w:tabs>
        <w:spacing w:line="240" w:lineRule="auto" w:before="0" w:after="0"/>
        <w:ind w:left="102" w:right="186" w:firstLine="719"/>
        <w:jc w:val="left"/>
        <w:rPr>
          <w:b/>
          <w:i/>
          <w:sz w:val="28"/>
        </w:rPr>
      </w:pPr>
      <w:r>
        <w:rPr>
          <w:b/>
          <w:i/>
          <w:sz w:val="28"/>
        </w:rPr>
        <w:t>Thư ký phiên tòa: </w:t>
      </w:r>
      <w:r>
        <w:rPr>
          <w:sz w:val="28"/>
        </w:rPr>
        <w:t>Ông Đoàn Văn Năng – Thẩm tra viên Tòa án nhân dân huyện Tân Phú, tỉnh Đồng Nai.</w:t>
      </w:r>
    </w:p>
    <w:p>
      <w:pPr>
        <w:pStyle w:val="ListParagraph"/>
        <w:numPr>
          <w:ilvl w:val="0"/>
          <w:numId w:val="1"/>
        </w:numPr>
        <w:tabs>
          <w:tab w:pos="995" w:val="left" w:leader="none"/>
        </w:tabs>
        <w:spacing w:line="240" w:lineRule="auto" w:before="0" w:after="0"/>
        <w:ind w:left="102" w:right="183" w:firstLine="719"/>
        <w:jc w:val="left"/>
        <w:rPr>
          <w:b/>
          <w:i/>
          <w:sz w:val="28"/>
        </w:rPr>
      </w:pPr>
      <w:r>
        <w:rPr>
          <w:b/>
          <w:i/>
          <w:sz w:val="28"/>
        </w:rPr>
        <w:t>Đại diện Viện kiểm sát nhân dân huyện Tân Phú </w:t>
      </w:r>
      <w:r>
        <w:rPr>
          <w:i/>
          <w:sz w:val="28"/>
        </w:rPr>
        <w:t>tham gia phiên tòa: </w:t>
      </w:r>
      <w:r>
        <w:rPr>
          <w:sz w:val="28"/>
        </w:rPr>
        <w:t>Bà Lương Thị Anh - Kiểm sát viên.</w:t>
      </w:r>
    </w:p>
    <w:p>
      <w:pPr>
        <w:pStyle w:val="BodyText"/>
        <w:spacing w:before="162"/>
        <w:ind w:right="182"/>
      </w:pPr>
      <w:r>
        <w:rPr/>
        <w:t>Ngày 30 tháng 11 năm 2022, tại Trụ sở Tòa án huyện Tân Phú, tỉnh Đồng Nai, Tòa án nhân dân huyện Tân Phú mở phiên tòa xét xử sơ thẩm</w:t>
      </w:r>
      <w:r>
        <w:rPr>
          <w:spacing w:val="-2"/>
        </w:rPr>
        <w:t> </w:t>
      </w:r>
      <w:r>
        <w:rPr/>
        <w:t>công khai vụ án hình sự</w:t>
      </w:r>
      <w:r>
        <w:rPr>
          <w:spacing w:val="-3"/>
        </w:rPr>
        <w:t> </w:t>
      </w:r>
      <w:r>
        <w:rPr/>
        <w:t>thụ</w:t>
      </w:r>
      <w:r>
        <w:rPr>
          <w:spacing w:val="-2"/>
        </w:rPr>
        <w:t> </w:t>
      </w:r>
      <w:r>
        <w:rPr/>
        <w:t>lý số: 143/2022/TLST-HS</w:t>
      </w:r>
      <w:r>
        <w:rPr>
          <w:spacing w:val="-8"/>
        </w:rPr>
        <w:t> </w:t>
      </w:r>
      <w:r>
        <w:rPr/>
        <w:t>ngày</w:t>
      </w:r>
      <w:r>
        <w:rPr>
          <w:spacing w:val="-8"/>
        </w:rPr>
        <w:t> </w:t>
      </w:r>
      <w:r>
        <w:rPr/>
        <w:t>31</w:t>
      </w:r>
      <w:r>
        <w:rPr>
          <w:spacing w:val="-7"/>
        </w:rPr>
        <w:t> </w:t>
      </w:r>
      <w:r>
        <w:rPr/>
        <w:t>tháng</w:t>
      </w:r>
      <w:r>
        <w:rPr>
          <w:spacing w:val="-7"/>
        </w:rPr>
        <w:t> </w:t>
      </w:r>
      <w:r>
        <w:rPr/>
        <w:t>10</w:t>
      </w:r>
      <w:r>
        <w:rPr>
          <w:spacing w:val="-9"/>
        </w:rPr>
        <w:t> </w:t>
      </w:r>
      <w:r>
        <w:rPr/>
        <w:t>năm</w:t>
      </w:r>
      <w:r>
        <w:rPr>
          <w:spacing w:val="-11"/>
        </w:rPr>
        <w:t> </w:t>
      </w:r>
      <w:r>
        <w:rPr/>
        <w:t>2022,</w:t>
      </w:r>
      <w:r>
        <w:rPr>
          <w:spacing w:val="-8"/>
        </w:rPr>
        <w:t> </w:t>
      </w:r>
      <w:r>
        <w:rPr/>
        <w:t>theo</w:t>
      </w:r>
      <w:r>
        <w:rPr>
          <w:spacing w:val="-11"/>
        </w:rPr>
        <w:t> </w:t>
      </w:r>
      <w:r>
        <w:rPr/>
        <w:t>Quyết</w:t>
      </w:r>
      <w:r>
        <w:rPr>
          <w:spacing w:val="-11"/>
        </w:rPr>
        <w:t> </w:t>
      </w:r>
      <w:r>
        <w:rPr/>
        <w:t>định 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số:</w:t>
      </w:r>
      <w:r>
        <w:rPr>
          <w:spacing w:val="-18"/>
        </w:rPr>
        <w:t> </w:t>
      </w:r>
      <w:r>
        <w:rPr/>
        <w:t>147/2022/QĐXXST-HS</w:t>
      </w:r>
      <w:r>
        <w:rPr>
          <w:spacing w:val="-17"/>
        </w:rPr>
        <w:t> </w:t>
      </w:r>
      <w:r>
        <w:rPr/>
        <w:t>ngày</w:t>
      </w:r>
      <w:r>
        <w:rPr>
          <w:spacing w:val="-18"/>
        </w:rPr>
        <w:t> </w:t>
      </w:r>
      <w:r>
        <w:rPr/>
        <w:t>18</w:t>
      </w:r>
      <w:r>
        <w:rPr>
          <w:spacing w:val="-17"/>
        </w:rPr>
        <w:t> </w:t>
      </w:r>
      <w:r>
        <w:rPr/>
        <w:t>tháng</w:t>
      </w:r>
      <w:r>
        <w:rPr>
          <w:spacing w:val="-9"/>
        </w:rPr>
        <w:t> </w:t>
      </w:r>
      <w:r>
        <w:rPr/>
        <w:t>11</w:t>
      </w:r>
      <w:r>
        <w:rPr>
          <w:spacing w:val="-10"/>
        </w:rPr>
        <w:t> </w:t>
      </w:r>
      <w:r>
        <w:rPr/>
        <w:t>năm</w:t>
      </w:r>
      <w:r>
        <w:rPr>
          <w:spacing w:val="-13"/>
        </w:rPr>
        <w:t> </w:t>
      </w:r>
      <w:r>
        <w:rPr/>
        <w:t>2022, đối với bị cáo:</w:t>
      </w:r>
    </w:p>
    <w:p>
      <w:pPr>
        <w:pStyle w:val="BodyText"/>
        <w:ind w:right="182"/>
      </w:pPr>
      <w:r>
        <w:rPr/>
        <w:t>Nguyễn Duy K, sinh năm 1977, tại Đồng Nai; nơi cư trú: Ấp X, xã P T, huyện Tân Phú, tỉnh Đồng Nai; nghề nghiệp: Lái xe; trình độ văn hóa (học vấn): 9/12; dân tộc: Kinh; giới tính: Nam; tôn giáo: Phật giáo; quốc tịch: Việt Nam; con ông Nguyễn Duy</w:t>
      </w:r>
      <w:r>
        <w:rPr>
          <w:spacing w:val="-1"/>
        </w:rPr>
        <w:t> </w:t>
      </w:r>
      <w:r>
        <w:rPr/>
        <w:t>Nh, sinh năm</w:t>
      </w:r>
      <w:r>
        <w:rPr>
          <w:spacing w:val="-2"/>
        </w:rPr>
        <w:t> </w:t>
      </w:r>
      <w:r>
        <w:rPr/>
        <w:t>1955 và bà Lỡ Thị Hồng N, sinh năm</w:t>
      </w:r>
      <w:r>
        <w:rPr>
          <w:spacing w:val="-2"/>
        </w:rPr>
        <w:t> </w:t>
      </w:r>
      <w:r>
        <w:rPr/>
        <w:t>1957; vợ: Lê Thị T, sinh năm 1980; có 01 con sinh năm 2003; tiền án, tiền sự, nhân thân:</w:t>
      </w:r>
      <w:r>
        <w:rPr>
          <w:spacing w:val="40"/>
        </w:rPr>
        <w:t> </w:t>
      </w:r>
      <w:r>
        <w:rPr/>
        <w:t>Không. Bị cáo tại ngoại (có mặt).</w:t>
      </w:r>
    </w:p>
    <w:p>
      <w:pPr>
        <w:pStyle w:val="ListParagraph"/>
        <w:numPr>
          <w:ilvl w:val="0"/>
          <w:numId w:val="1"/>
        </w:numPr>
        <w:tabs>
          <w:tab w:pos="988" w:val="left" w:leader="none"/>
        </w:tabs>
        <w:spacing w:line="240" w:lineRule="auto" w:before="0" w:after="0"/>
        <w:ind w:left="102" w:right="182" w:firstLine="719"/>
        <w:jc w:val="both"/>
        <w:rPr>
          <w:i/>
          <w:sz w:val="28"/>
        </w:rPr>
      </w:pPr>
      <w:r>
        <w:rPr>
          <w:i/>
          <w:sz w:val="28"/>
        </w:rPr>
        <w:t>Đại</w:t>
      </w:r>
      <w:r>
        <w:rPr>
          <w:i/>
          <w:spacing w:val="-1"/>
          <w:sz w:val="28"/>
        </w:rPr>
        <w:t> </w:t>
      </w:r>
      <w:r>
        <w:rPr>
          <w:i/>
          <w:sz w:val="28"/>
        </w:rPr>
        <w:t>diện</w:t>
      </w:r>
      <w:r>
        <w:rPr>
          <w:i/>
          <w:spacing w:val="-2"/>
          <w:sz w:val="28"/>
        </w:rPr>
        <w:t> </w:t>
      </w:r>
      <w:r>
        <w:rPr>
          <w:i/>
          <w:sz w:val="28"/>
        </w:rPr>
        <w:t>hợp</w:t>
      </w:r>
      <w:r>
        <w:rPr>
          <w:i/>
          <w:spacing w:val="-2"/>
          <w:sz w:val="28"/>
        </w:rPr>
        <w:t> </w:t>
      </w:r>
      <w:r>
        <w:rPr>
          <w:i/>
          <w:sz w:val="28"/>
        </w:rPr>
        <w:t>pháp</w:t>
      </w:r>
      <w:r>
        <w:rPr>
          <w:i/>
          <w:spacing w:val="-1"/>
          <w:sz w:val="28"/>
        </w:rPr>
        <w:t> </w:t>
      </w:r>
      <w:r>
        <w:rPr>
          <w:i/>
          <w:sz w:val="28"/>
        </w:rPr>
        <w:t>của bị</w:t>
      </w:r>
      <w:r>
        <w:rPr>
          <w:i/>
          <w:spacing w:val="-1"/>
          <w:sz w:val="28"/>
        </w:rPr>
        <w:t> </w:t>
      </w:r>
      <w:r>
        <w:rPr>
          <w:i/>
          <w:sz w:val="28"/>
        </w:rPr>
        <w:t>hại: </w:t>
      </w:r>
      <w:r>
        <w:rPr>
          <w:sz w:val="28"/>
        </w:rPr>
        <w:t>Bà</w:t>
      </w:r>
      <w:r>
        <w:rPr>
          <w:spacing w:val="-1"/>
          <w:sz w:val="28"/>
        </w:rPr>
        <w:t> </w:t>
      </w:r>
      <w:r>
        <w:rPr>
          <w:sz w:val="28"/>
        </w:rPr>
        <w:t>Lê</w:t>
      </w:r>
      <w:r>
        <w:rPr>
          <w:spacing w:val="-1"/>
          <w:sz w:val="28"/>
        </w:rPr>
        <w:t> </w:t>
      </w:r>
      <w:r>
        <w:rPr>
          <w:sz w:val="28"/>
        </w:rPr>
        <w:t>Thu H,</w:t>
      </w:r>
      <w:r>
        <w:rPr>
          <w:spacing w:val="-1"/>
          <w:sz w:val="28"/>
        </w:rPr>
        <w:t> </w:t>
      </w:r>
      <w:r>
        <w:rPr>
          <w:sz w:val="28"/>
        </w:rPr>
        <w:t>sinh</w:t>
      </w:r>
      <w:r>
        <w:rPr>
          <w:spacing w:val="-1"/>
          <w:sz w:val="28"/>
        </w:rPr>
        <w:t> </w:t>
      </w:r>
      <w:r>
        <w:rPr>
          <w:sz w:val="28"/>
        </w:rPr>
        <w:t>năm</w:t>
      </w:r>
      <w:r>
        <w:rPr>
          <w:spacing w:val="-5"/>
          <w:sz w:val="28"/>
        </w:rPr>
        <w:t> </w:t>
      </w:r>
      <w:r>
        <w:rPr>
          <w:sz w:val="28"/>
        </w:rPr>
        <w:t>1962,</w:t>
      </w:r>
      <w:r>
        <w:rPr>
          <w:spacing w:val="-3"/>
          <w:sz w:val="28"/>
        </w:rPr>
        <w:t> </w:t>
      </w:r>
      <w:r>
        <w:rPr>
          <w:sz w:val="28"/>
        </w:rPr>
        <w:t>địa</w:t>
      </w:r>
      <w:r>
        <w:rPr>
          <w:spacing w:val="-3"/>
          <w:sz w:val="28"/>
        </w:rPr>
        <w:t> </w:t>
      </w:r>
      <w:r>
        <w:rPr>
          <w:sz w:val="28"/>
        </w:rPr>
        <w:t>chỉ: Ấp X, xã P T, huyện Tân Phú, tỉnh Đồng Nai (vắng mặt nhưng có đơn đề nghị xét vắng </w:t>
      </w:r>
      <w:r>
        <w:rPr>
          <w:spacing w:val="-2"/>
          <w:sz w:val="28"/>
        </w:rPr>
        <w:t>mặt);</w:t>
      </w:r>
    </w:p>
    <w:p>
      <w:pPr>
        <w:pStyle w:val="ListParagraph"/>
        <w:numPr>
          <w:ilvl w:val="0"/>
          <w:numId w:val="1"/>
        </w:numPr>
        <w:tabs>
          <w:tab w:pos="986" w:val="left" w:leader="none"/>
        </w:tabs>
        <w:spacing w:line="322" w:lineRule="exact" w:before="0" w:after="0"/>
        <w:ind w:left="985" w:right="0" w:hanging="165"/>
        <w:jc w:val="left"/>
        <w:rPr>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jc w:val="left"/>
      </w:pPr>
      <w:r>
        <w:rPr/>
        <w:t>+ Ông Nguyễn Thanh L, sinh năm 1985, địa chỉ: Khu Y, thị trấn T P, huyện Tân Phú, tỉnh Đồng Nai (vắng mặt);</w:t>
      </w:r>
    </w:p>
    <w:p>
      <w:pPr>
        <w:pStyle w:val="BodyText"/>
        <w:jc w:val="left"/>
      </w:pPr>
      <w:r>
        <w:rPr/>
        <w:t>+ Anh K’ Lê V sinh năm 2003, địa chỉ: Ấp Z, xã T L, huyện Tân Phú, tỉnh</w:t>
      </w:r>
      <w:r>
        <w:rPr>
          <w:spacing w:val="40"/>
        </w:rPr>
        <w:t> </w:t>
      </w:r>
      <w:r>
        <w:rPr/>
        <w:t>Đồng Nai (vắng mặt).</w:t>
      </w:r>
    </w:p>
    <w:p>
      <w:pPr>
        <w:pStyle w:val="BodyText"/>
        <w:spacing w:before="8"/>
        <w:ind w:left="0" w:firstLine="0"/>
        <w:jc w:val="left"/>
        <w:rPr>
          <w:sz w:val="14"/>
        </w:rPr>
      </w:pPr>
    </w:p>
    <w:p>
      <w:pPr>
        <w:spacing w:before="89"/>
        <w:ind w:left="1083" w:right="116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
        <w:ind w:left="0" w:firstLine="0"/>
        <w:jc w:val="left"/>
        <w:rPr>
          <w:b/>
          <w:sz w:val="25"/>
        </w:rPr>
      </w:pPr>
    </w:p>
    <w:p>
      <w:pPr>
        <w:pStyle w:val="BodyText"/>
        <w:ind w:right="199"/>
      </w:pPr>
      <w:r>
        <w:rPr/>
        <w:t>Theo các</w:t>
      </w:r>
      <w:r>
        <w:rPr>
          <w:spacing w:val="-1"/>
        </w:rPr>
        <w:t> </w:t>
      </w:r>
      <w:r>
        <w:rPr/>
        <w:t>tài liệu có trong hồ sơ</w:t>
      </w:r>
      <w:r>
        <w:rPr>
          <w:spacing w:val="-2"/>
        </w:rPr>
        <w:t> </w:t>
      </w:r>
      <w:r>
        <w:rPr/>
        <w:t>vụ án và</w:t>
      </w:r>
      <w:r>
        <w:rPr>
          <w:spacing w:val="-2"/>
        </w:rPr>
        <w:t> </w:t>
      </w:r>
      <w:r>
        <w:rPr/>
        <w:t>diễn biến tại phiên tòa,</w:t>
      </w:r>
      <w:r>
        <w:rPr>
          <w:spacing w:val="-3"/>
        </w:rPr>
        <w:t> </w:t>
      </w:r>
      <w:r>
        <w:rPr/>
        <w:t>nội dung</w:t>
      </w:r>
      <w:r>
        <w:rPr>
          <w:spacing w:val="-1"/>
        </w:rPr>
        <w:t> </w:t>
      </w:r>
      <w:r>
        <w:rPr/>
        <w:t>vụ án được tóm tắt như sau:</w:t>
      </w:r>
    </w:p>
    <w:p>
      <w:pPr>
        <w:pStyle w:val="BodyText"/>
        <w:ind w:right="182"/>
      </w:pPr>
      <w:r>
        <w:rPr/>
        <w:t>Nguyễn Duy K là chủ sở hữu của xe máy xúc hiệu Cobeco SK03 và Hitachi EX200-1. Để san lấp thửa đất số 264, tờ bản đồ số 7 thuộc Ấp 2, xã</w:t>
      </w:r>
      <w:r>
        <w:rPr>
          <w:spacing w:val="36"/>
        </w:rPr>
        <w:t> </w:t>
      </w:r>
      <w:r>
        <w:rPr/>
        <w:t>P T, huyện</w:t>
      </w:r>
      <w:r>
        <w:rPr>
          <w:spacing w:val="40"/>
        </w:rPr>
        <w:t> </w:t>
      </w:r>
      <w:r>
        <w:rPr/>
        <w:t>Tân Phú của mình, ông Nguyễn Thanh L, sinh năm 1985, địa chỉ: Khu 5, thị trấn Tân Phú, huyện Tân Phú có thuê Nguyễn Duy K thực hiện việc san lấp. Vì vậy, từ</w:t>
      </w:r>
    </w:p>
    <w:p>
      <w:pPr>
        <w:spacing w:after="0"/>
        <w:sectPr>
          <w:footerReference w:type="default" r:id="rId5"/>
          <w:type w:val="continuous"/>
          <w:pgSz w:w="11910" w:h="16850"/>
          <w:pgMar w:footer="441" w:header="0" w:top="980" w:bottom="640" w:left="1600" w:right="660"/>
          <w:pgNumType w:start="1"/>
        </w:sectPr>
      </w:pPr>
    </w:p>
    <w:p>
      <w:pPr>
        <w:pStyle w:val="BodyText"/>
        <w:spacing w:before="65"/>
        <w:ind w:right="179" w:firstLine="0"/>
      </w:pPr>
      <w:r>
        <w:rPr/>
        <w:t>ngày</w:t>
      </w:r>
      <w:r>
        <w:rPr>
          <w:spacing w:val="-7"/>
        </w:rPr>
        <w:t> </w:t>
      </w:r>
      <w:r>
        <w:rPr/>
        <w:t>29/4/2022,</w:t>
      </w:r>
      <w:r>
        <w:rPr>
          <w:spacing w:val="-3"/>
        </w:rPr>
        <w:t> </w:t>
      </w:r>
      <w:r>
        <w:rPr/>
        <w:t>Nguyễn</w:t>
      </w:r>
      <w:r>
        <w:rPr>
          <w:spacing w:val="-1"/>
        </w:rPr>
        <w:t> </w:t>
      </w:r>
      <w:r>
        <w:rPr/>
        <w:t>Duy</w:t>
      </w:r>
      <w:r>
        <w:rPr>
          <w:spacing w:val="-6"/>
        </w:rPr>
        <w:t> </w:t>
      </w:r>
      <w:r>
        <w:rPr/>
        <w:t>K</w:t>
      </w:r>
      <w:r>
        <w:rPr>
          <w:spacing w:val="-1"/>
        </w:rPr>
        <w:t> </w:t>
      </w:r>
      <w:r>
        <w:rPr/>
        <w:t>có</w:t>
      </w:r>
      <w:r>
        <w:rPr>
          <w:spacing w:val="-1"/>
        </w:rPr>
        <w:t> </w:t>
      </w:r>
      <w:r>
        <w:rPr/>
        <w:t>thỏa</w:t>
      </w:r>
      <w:r>
        <w:rPr>
          <w:spacing w:val="-2"/>
        </w:rPr>
        <w:t> </w:t>
      </w:r>
      <w:r>
        <w:rPr/>
        <w:t>thuận miệng</w:t>
      </w:r>
      <w:r>
        <w:rPr>
          <w:spacing w:val="-2"/>
        </w:rPr>
        <w:t> </w:t>
      </w:r>
      <w:r>
        <w:rPr/>
        <w:t>thuê</w:t>
      </w:r>
      <w:r>
        <w:rPr>
          <w:spacing w:val="-2"/>
        </w:rPr>
        <w:t> </w:t>
      </w:r>
      <w:r>
        <w:rPr/>
        <w:t>Ngô</w:t>
      </w:r>
      <w:r>
        <w:rPr>
          <w:spacing w:val="-1"/>
        </w:rPr>
        <w:t> </w:t>
      </w:r>
      <w:r>
        <w:rPr/>
        <w:t>Hoàng</w:t>
      </w:r>
      <w:r>
        <w:rPr>
          <w:spacing w:val="-1"/>
        </w:rPr>
        <w:t> </w:t>
      </w:r>
      <w:r>
        <w:rPr/>
        <w:t>M,</w:t>
      </w:r>
      <w:r>
        <w:rPr>
          <w:spacing w:val="-3"/>
        </w:rPr>
        <w:t> </w:t>
      </w:r>
      <w:r>
        <w:rPr/>
        <w:t>sinh</w:t>
      </w:r>
      <w:r>
        <w:rPr>
          <w:spacing w:val="-1"/>
        </w:rPr>
        <w:t> </w:t>
      </w:r>
      <w:r>
        <w:rPr/>
        <w:t>năm 1986, địa chỉ: Xã Đa Mi, huyện Hàm Thuận Bắc, tỉnh Bình Thuận lái xe máy xúc hiệu Cobeco</w:t>
      </w:r>
      <w:r>
        <w:rPr>
          <w:spacing w:val="-1"/>
        </w:rPr>
        <w:t> </w:t>
      </w:r>
      <w:r>
        <w:rPr/>
        <w:t>SK03</w:t>
      </w:r>
      <w:r>
        <w:rPr>
          <w:spacing w:val="-4"/>
        </w:rPr>
        <w:t> </w:t>
      </w:r>
      <w:r>
        <w:rPr/>
        <w:t>và</w:t>
      </w:r>
      <w:r>
        <w:rPr>
          <w:spacing w:val="-1"/>
        </w:rPr>
        <w:t> </w:t>
      </w:r>
      <w:r>
        <w:rPr/>
        <w:t>thuê</w:t>
      </w:r>
      <w:r>
        <w:rPr>
          <w:spacing w:val="-1"/>
        </w:rPr>
        <w:t> </w:t>
      </w:r>
      <w:r>
        <w:rPr/>
        <w:t>K’Lê</w:t>
      </w:r>
      <w:r>
        <w:rPr>
          <w:spacing w:val="-1"/>
        </w:rPr>
        <w:t> </w:t>
      </w:r>
      <w:r>
        <w:rPr/>
        <w:t>V,</w:t>
      </w:r>
      <w:r>
        <w:rPr>
          <w:spacing w:val="-2"/>
        </w:rPr>
        <w:t> </w:t>
      </w:r>
      <w:r>
        <w:rPr/>
        <w:t>sinh</w:t>
      </w:r>
      <w:r>
        <w:rPr>
          <w:spacing w:val="-4"/>
        </w:rPr>
        <w:t> </w:t>
      </w:r>
      <w:r>
        <w:rPr/>
        <w:t>năm</w:t>
      </w:r>
      <w:r>
        <w:rPr>
          <w:spacing w:val="-4"/>
        </w:rPr>
        <w:t> </w:t>
      </w:r>
      <w:r>
        <w:rPr/>
        <w:t>2003,</w:t>
      </w:r>
      <w:r>
        <w:rPr>
          <w:spacing w:val="-2"/>
        </w:rPr>
        <w:t> </w:t>
      </w:r>
      <w:r>
        <w:rPr/>
        <w:t>địa</w:t>
      </w:r>
      <w:r>
        <w:rPr>
          <w:spacing w:val="-1"/>
        </w:rPr>
        <w:t> </w:t>
      </w:r>
      <w:r>
        <w:rPr/>
        <w:t>chỉ: Ấp</w:t>
      </w:r>
      <w:r>
        <w:rPr>
          <w:spacing w:val="-1"/>
        </w:rPr>
        <w:t> </w:t>
      </w:r>
      <w:r>
        <w:rPr/>
        <w:t>4,</w:t>
      </w:r>
      <w:r>
        <w:rPr>
          <w:spacing w:val="-2"/>
        </w:rPr>
        <w:t> </w:t>
      </w:r>
      <w:r>
        <w:rPr/>
        <w:t>xã</w:t>
      </w:r>
      <w:r>
        <w:rPr>
          <w:spacing w:val="-1"/>
        </w:rPr>
        <w:t> </w:t>
      </w:r>
      <w:r>
        <w:rPr/>
        <w:t>Tà</w:t>
      </w:r>
      <w:r>
        <w:rPr>
          <w:spacing w:val="-1"/>
        </w:rPr>
        <w:t> </w:t>
      </w:r>
      <w:r>
        <w:rPr/>
        <w:t>Lài,</w:t>
      </w:r>
      <w:r>
        <w:rPr>
          <w:spacing w:val="-2"/>
        </w:rPr>
        <w:t> </w:t>
      </w:r>
      <w:r>
        <w:rPr/>
        <w:t>huyện Tân Phú, tỉnh Đồng Nai lái xe máy xúc Hitachi EX200-1 với số tiền thuê mỗi người là 70.000 đồng/giờ. Tuy nhiên, Ngô Hoàng M, K’Lê V không có giấy phép, không có chứng chỉ lái xe máy</w:t>
      </w:r>
      <w:r>
        <w:rPr>
          <w:spacing w:val="-1"/>
        </w:rPr>
        <w:t> </w:t>
      </w:r>
      <w:r>
        <w:rPr/>
        <w:t>xúc theo quy</w:t>
      </w:r>
      <w:r>
        <w:rPr>
          <w:spacing w:val="-4"/>
        </w:rPr>
        <w:t> </w:t>
      </w:r>
      <w:r>
        <w:rPr/>
        <w:t>định và Nguyễn Duy</w:t>
      </w:r>
      <w:r>
        <w:rPr>
          <w:spacing w:val="-4"/>
        </w:rPr>
        <w:t> </w:t>
      </w:r>
      <w:r>
        <w:rPr/>
        <w:t>K không tổ chức huấn luyện cho Ngô</w:t>
      </w:r>
      <w:r>
        <w:rPr>
          <w:spacing w:val="-4"/>
        </w:rPr>
        <w:t> </w:t>
      </w:r>
      <w:r>
        <w:rPr/>
        <w:t>Hoàng M và</w:t>
      </w:r>
      <w:r>
        <w:rPr>
          <w:spacing w:val="-1"/>
        </w:rPr>
        <w:t> </w:t>
      </w:r>
      <w:r>
        <w:rPr/>
        <w:t>K’Lê</w:t>
      </w:r>
      <w:r>
        <w:rPr>
          <w:spacing w:val="-1"/>
        </w:rPr>
        <w:t> </w:t>
      </w:r>
      <w:r>
        <w:rPr/>
        <w:t>V về</w:t>
      </w:r>
      <w:r>
        <w:rPr>
          <w:spacing w:val="-1"/>
        </w:rPr>
        <w:t> </w:t>
      </w:r>
      <w:r>
        <w:rPr/>
        <w:t>an</w:t>
      </w:r>
      <w:r>
        <w:rPr>
          <w:spacing w:val="-1"/>
        </w:rPr>
        <w:t> </w:t>
      </w:r>
      <w:r>
        <w:rPr/>
        <w:t>toàn,</w:t>
      </w:r>
      <w:r>
        <w:rPr>
          <w:spacing w:val="-2"/>
        </w:rPr>
        <w:t> </w:t>
      </w:r>
      <w:r>
        <w:rPr/>
        <w:t>vệ</w:t>
      </w:r>
      <w:r>
        <w:rPr>
          <w:spacing w:val="-1"/>
        </w:rPr>
        <w:t> </w:t>
      </w:r>
      <w:r>
        <w:rPr/>
        <w:t>sinh lao động,</w:t>
      </w:r>
      <w:r>
        <w:rPr>
          <w:spacing w:val="-2"/>
        </w:rPr>
        <w:t> </w:t>
      </w:r>
      <w:r>
        <w:rPr/>
        <w:t>không</w:t>
      </w:r>
      <w:r>
        <w:rPr>
          <w:spacing w:val="-4"/>
        </w:rPr>
        <w:t> </w:t>
      </w:r>
      <w:r>
        <w:rPr/>
        <w:t>được trang bị các dụng cụ bảo hộ lao động. Đến khoảng 10 giờ 30 phút ngày 04/5/2022 trong quá</w:t>
      </w:r>
      <w:r>
        <w:rPr>
          <w:spacing w:val="-1"/>
        </w:rPr>
        <w:t> </w:t>
      </w:r>
      <w:r>
        <w:rPr/>
        <w:t>trình điều khiển xe máy</w:t>
      </w:r>
      <w:r>
        <w:rPr>
          <w:spacing w:val="-4"/>
        </w:rPr>
        <w:t> </w:t>
      </w:r>
      <w:r>
        <w:rPr/>
        <w:t>xúc</w:t>
      </w:r>
      <w:r>
        <w:rPr>
          <w:spacing w:val="-1"/>
        </w:rPr>
        <w:t> </w:t>
      </w:r>
      <w:r>
        <w:rPr/>
        <w:t>Cobeco SK03 di chuyển sang lấp đất,</w:t>
      </w:r>
      <w:r>
        <w:rPr>
          <w:spacing w:val="-1"/>
        </w:rPr>
        <w:t> </w:t>
      </w:r>
      <w:r>
        <w:rPr/>
        <w:t>do</w:t>
      </w:r>
      <w:r>
        <w:rPr>
          <w:spacing w:val="-1"/>
        </w:rPr>
        <w:t> </w:t>
      </w:r>
      <w:r>
        <w:rPr/>
        <w:t>bất cẩn Ngô Hoàng M đã để xe máy xúc do mình điều khiển bị lật và đè trúng người mình và tử vong.</w:t>
      </w:r>
    </w:p>
    <w:p>
      <w:pPr>
        <w:pStyle w:val="BodyText"/>
        <w:ind w:right="183"/>
      </w:pPr>
      <w:r>
        <w:rPr/>
        <w:t>Căn cứ Kết luận giám định pháp y số 954/KL-KTHS ngày 18/5/2022 của Phòng kỹ thuật hình sự Công an tỉnh Đồng Nai kết luận nguyên nhân tử vong của anh Ngô Hoàng</w:t>
      </w:r>
      <w:r>
        <w:rPr>
          <w:spacing w:val="-2"/>
        </w:rPr>
        <w:t> </w:t>
      </w:r>
      <w:r>
        <w:rPr/>
        <w:t>M</w:t>
      </w:r>
      <w:r>
        <w:rPr>
          <w:spacing w:val="-1"/>
        </w:rPr>
        <w:t> </w:t>
      </w:r>
      <w:r>
        <w:rPr/>
        <w:t>do: Suy</w:t>
      </w:r>
      <w:r>
        <w:rPr>
          <w:spacing w:val="-5"/>
        </w:rPr>
        <w:t> </w:t>
      </w:r>
      <w:r>
        <w:rPr/>
        <w:t>hô</w:t>
      </w:r>
      <w:r>
        <w:rPr>
          <w:spacing w:val="-2"/>
        </w:rPr>
        <w:t> </w:t>
      </w:r>
      <w:r>
        <w:rPr/>
        <w:t>hấp,</w:t>
      </w:r>
      <w:r>
        <w:rPr>
          <w:spacing w:val="-3"/>
        </w:rPr>
        <w:t> </w:t>
      </w:r>
      <w:r>
        <w:rPr/>
        <w:t>tuần</w:t>
      </w:r>
      <w:r>
        <w:rPr>
          <w:spacing w:val="-1"/>
        </w:rPr>
        <w:t> </w:t>
      </w:r>
      <w:r>
        <w:rPr/>
        <w:t>hoàn</w:t>
      </w:r>
      <w:r>
        <w:rPr>
          <w:spacing w:val="-2"/>
        </w:rPr>
        <w:t> </w:t>
      </w:r>
      <w:r>
        <w:rPr/>
        <w:t>do chấn</w:t>
      </w:r>
      <w:r>
        <w:rPr>
          <w:spacing w:val="-1"/>
        </w:rPr>
        <w:t> </w:t>
      </w:r>
      <w:r>
        <w:rPr/>
        <w:t>thương</w:t>
      </w:r>
      <w:r>
        <w:rPr>
          <w:spacing w:val="-1"/>
        </w:rPr>
        <w:t> </w:t>
      </w:r>
      <w:r>
        <w:rPr/>
        <w:t>ngực –</w:t>
      </w:r>
      <w:r>
        <w:rPr>
          <w:spacing w:val="-2"/>
        </w:rPr>
        <w:t> </w:t>
      </w:r>
      <w:r>
        <w:rPr/>
        <w:t>bụng</w:t>
      </w:r>
      <w:r>
        <w:rPr>
          <w:spacing w:val="-2"/>
        </w:rPr>
        <w:t> </w:t>
      </w:r>
      <w:r>
        <w:rPr/>
        <w:t>kín,</w:t>
      </w:r>
      <w:r>
        <w:rPr>
          <w:spacing w:val="-1"/>
        </w:rPr>
        <w:t> </w:t>
      </w:r>
      <w:r>
        <w:rPr/>
        <w:t>gãy xương sườn, rách cơ hoành bên trái, thuỳ trái gan, một phần dạ dày và ruột thoát vào khoang lồng ngực trái. Vỡ gan, quai ruột tụ máu.</w:t>
      </w:r>
    </w:p>
    <w:p>
      <w:pPr>
        <w:pStyle w:val="BodyText"/>
        <w:ind w:right="188"/>
      </w:pPr>
      <w:r>
        <w:rPr/>
        <w:t>Cáo trạng số: 139/CT-VKSTP-ĐN ngày 24/10/2022 của Viện kiểm sát nhân dân huyện Tân Phú, truy</w:t>
      </w:r>
      <w:r>
        <w:rPr>
          <w:spacing w:val="-4"/>
        </w:rPr>
        <w:t> </w:t>
      </w:r>
      <w:r>
        <w:rPr/>
        <w:t>tố bị cáo Nguyễn Duy</w:t>
      </w:r>
      <w:r>
        <w:rPr>
          <w:spacing w:val="-4"/>
        </w:rPr>
        <w:t> </w:t>
      </w:r>
      <w:r>
        <w:rPr/>
        <w:t>K, về tội: “Vi phạm</w:t>
      </w:r>
      <w:r>
        <w:rPr>
          <w:spacing w:val="-5"/>
        </w:rPr>
        <w:t> </w:t>
      </w:r>
      <w:r>
        <w:rPr/>
        <w:t>quy</w:t>
      </w:r>
      <w:r>
        <w:rPr>
          <w:spacing w:val="-4"/>
        </w:rPr>
        <w:t> </w:t>
      </w:r>
      <w:r>
        <w:rPr/>
        <w:t>định về</w:t>
      </w:r>
      <w:r>
        <w:rPr>
          <w:spacing w:val="-1"/>
        </w:rPr>
        <w:t> </w:t>
      </w:r>
      <w:r>
        <w:rPr/>
        <w:t>an toàn lao động” theo quy định tại điểm a khoản 1 Điều 295 của Bộ luật Hình sự.</w:t>
      </w:r>
    </w:p>
    <w:p>
      <w:pPr>
        <w:pStyle w:val="BodyText"/>
        <w:spacing w:line="335" w:lineRule="exact"/>
        <w:ind w:left="821" w:firstLine="0"/>
        <w:jc w:val="left"/>
      </w:pPr>
      <w:r>
        <w:rPr/>
        <w:t>Tại</w:t>
      </w:r>
      <w:r>
        <w:rPr>
          <w:spacing w:val="-1"/>
        </w:rPr>
        <w:t> </w:t>
      </w:r>
      <w:r>
        <w:rPr/>
        <w:t>phiên tòa,</w:t>
      </w:r>
      <w:r>
        <w:rPr>
          <w:spacing w:val="-2"/>
        </w:rPr>
        <w:t> </w:t>
      </w:r>
      <w:r>
        <w:rPr/>
        <w:t>Kiê</w:t>
      </w:r>
      <w:r>
        <w:rPr>
          <w:position w:val="1"/>
        </w:rPr>
        <w:t>̉</w:t>
      </w:r>
      <w:r>
        <w:rPr/>
        <w:t>m</w:t>
      </w:r>
      <w:r>
        <w:rPr>
          <w:spacing w:val="-7"/>
        </w:rPr>
        <w:t> </w:t>
      </w:r>
      <w:r>
        <w:rPr/>
        <w:t>sa</w:t>
      </w:r>
      <w:r>
        <w:rPr>
          <w:position w:val="-3"/>
        </w:rPr>
        <w:t>́</w:t>
      </w:r>
      <w:r>
        <w:rPr/>
        <w:t>t</w:t>
      </w:r>
      <w:r>
        <w:rPr>
          <w:spacing w:val="-1"/>
        </w:rPr>
        <w:t> </w:t>
      </w:r>
      <w:r>
        <w:rPr/>
        <w:t>viên</w:t>
      </w:r>
      <w:r>
        <w:rPr>
          <w:spacing w:val="-1"/>
        </w:rPr>
        <w:t> </w:t>
      </w:r>
      <w:r>
        <w:rPr/>
        <w:t>trình</w:t>
      </w:r>
      <w:r>
        <w:rPr>
          <w:spacing w:val="-2"/>
        </w:rPr>
        <w:t> </w:t>
      </w:r>
      <w:r>
        <w:rPr/>
        <w:t>bày</w:t>
      </w:r>
      <w:r>
        <w:rPr>
          <w:spacing w:val="-4"/>
        </w:rPr>
        <w:t> </w:t>
      </w:r>
      <w:r>
        <w:rPr/>
        <w:t>ý</w:t>
      </w:r>
      <w:r>
        <w:rPr>
          <w:spacing w:val="-1"/>
        </w:rPr>
        <w:t> </w:t>
      </w:r>
      <w:r>
        <w:rPr/>
        <w:t>kiến</w:t>
      </w:r>
      <w:r>
        <w:rPr>
          <w:spacing w:val="-2"/>
        </w:rPr>
        <w:t> </w:t>
      </w:r>
      <w:r>
        <w:rPr/>
        <w:t>luân</w:t>
      </w:r>
      <w:r>
        <w:rPr>
          <w:spacing w:val="-1"/>
        </w:rPr>
        <w:t> </w:t>
      </w:r>
      <w:r>
        <w:rPr/>
        <w:t>tôi</w:t>
      </w:r>
      <w:r>
        <w:rPr>
          <w:spacing w:val="-1"/>
        </w:rPr>
        <w:t> </w:t>
      </w:r>
      <w:r>
        <w:rPr/>
        <w:t>như</w:t>
      </w:r>
      <w:r>
        <w:rPr>
          <w:spacing w:val="-2"/>
        </w:rPr>
        <w:t> </w:t>
      </w:r>
      <w:r>
        <w:rPr>
          <w:spacing w:val="-4"/>
        </w:rPr>
        <w:t>sau:</w:t>
      </w:r>
    </w:p>
    <w:p>
      <w:pPr>
        <w:pStyle w:val="BodyText"/>
        <w:ind w:right="182"/>
      </w:pPr>
      <w:r>
        <w:rPr/>
        <w:t>Hành vi của bị cáo nguy hiểm cho xã hội, vi phạm quy định về an toàn lao động; Cáo trạng truy</w:t>
      </w:r>
      <w:r>
        <w:rPr>
          <w:spacing w:val="-1"/>
        </w:rPr>
        <w:t> </w:t>
      </w:r>
      <w:r>
        <w:rPr/>
        <w:t>tố bị cáo là đúng người, đúng tội, có căn cứ pháp luật nên giữ nguyên quyết định truy tố. Bị cáo tự nguyện sửa chữa, bồi thường thiệt hại hoặc khắc phục hậu quả; thành khẩn khai báo, ăn năn hối cải; bị cáo có nhân thân tốt;</w:t>
      </w:r>
      <w:r>
        <w:rPr>
          <w:spacing w:val="40"/>
        </w:rPr>
        <w:t> </w:t>
      </w:r>
      <w:r>
        <w:rPr/>
        <w:t>đại diện người bị hại xin giảm nhẹ trách nhiệm hình sự. Đề nghị Hội đồng xét xử áp dụng: Điểm a khoản 1 Điều 295; các điểm b, s khoản 1, khoản 2 Điều 51, Điều 65 của Bộ luật Hình sự tuyên phạt bị cáo: Nguyễn Duy K từ 01 (một) năm đến 01 (một) năm 06 (sáu) tháng tù nhưng cho hưởng án treo. Thời gian thử thách từ 02 (hai) năm đến 03 (ba) năm.</w:t>
      </w:r>
    </w:p>
    <w:p>
      <w:pPr>
        <w:pStyle w:val="BodyText"/>
        <w:ind w:right="189"/>
      </w:pPr>
      <w:r>
        <w:rPr/>
        <w:t>Về trách nhiệm dân sự: Bị cáo Nguyễn Duy K đã bồi thường cho đại diện hợp</w:t>
      </w:r>
      <w:r>
        <w:rPr>
          <w:spacing w:val="-1"/>
        </w:rPr>
        <w:t> </w:t>
      </w:r>
      <w:r>
        <w:rPr/>
        <w:t>pháp</w:t>
      </w:r>
      <w:r>
        <w:rPr>
          <w:spacing w:val="-1"/>
        </w:rPr>
        <w:t> </w:t>
      </w:r>
      <w:r>
        <w:rPr/>
        <w:t>của Ngô</w:t>
      </w:r>
      <w:r>
        <w:rPr>
          <w:spacing w:val="-1"/>
        </w:rPr>
        <w:t> </w:t>
      </w:r>
      <w:r>
        <w:rPr/>
        <w:t>Hoàng</w:t>
      </w:r>
      <w:r>
        <w:rPr>
          <w:spacing w:val="-1"/>
        </w:rPr>
        <w:t> </w:t>
      </w:r>
      <w:r>
        <w:rPr/>
        <w:t>M</w:t>
      </w:r>
      <w:r>
        <w:rPr>
          <w:spacing w:val="-1"/>
        </w:rPr>
        <w:t> </w:t>
      </w:r>
      <w:r>
        <w:rPr/>
        <w:t>số</w:t>
      </w:r>
      <w:r>
        <w:rPr>
          <w:spacing w:val="-1"/>
        </w:rPr>
        <w:t> </w:t>
      </w:r>
      <w:r>
        <w:rPr/>
        <w:t>tiền</w:t>
      </w:r>
      <w:r>
        <w:rPr>
          <w:spacing w:val="-1"/>
        </w:rPr>
        <w:t> </w:t>
      </w:r>
      <w:r>
        <w:rPr/>
        <w:t>40.000.000</w:t>
      </w:r>
      <w:r>
        <w:rPr>
          <w:spacing w:val="-2"/>
        </w:rPr>
        <w:t> </w:t>
      </w:r>
      <w:r>
        <w:rPr/>
        <w:t>đồng.</w:t>
      </w:r>
      <w:r>
        <w:rPr>
          <w:spacing w:val="-2"/>
        </w:rPr>
        <w:t> </w:t>
      </w:r>
      <w:r>
        <w:rPr/>
        <w:t>Đại</w:t>
      </w:r>
      <w:r>
        <w:rPr>
          <w:spacing w:val="-1"/>
        </w:rPr>
        <w:t> </w:t>
      </w:r>
      <w:r>
        <w:rPr/>
        <w:t>diện</w:t>
      </w:r>
      <w:r>
        <w:rPr>
          <w:spacing w:val="-2"/>
        </w:rPr>
        <w:t> </w:t>
      </w:r>
      <w:r>
        <w:rPr/>
        <w:t>hợp</w:t>
      </w:r>
      <w:r>
        <w:rPr>
          <w:spacing w:val="-1"/>
        </w:rPr>
        <w:t> </w:t>
      </w:r>
      <w:r>
        <w:rPr/>
        <w:t>pháp</w:t>
      </w:r>
      <w:r>
        <w:rPr>
          <w:spacing w:val="-1"/>
        </w:rPr>
        <w:t> </w:t>
      </w:r>
      <w:r>
        <w:rPr/>
        <w:t>của</w:t>
      </w:r>
      <w:r>
        <w:rPr>
          <w:spacing w:val="-3"/>
        </w:rPr>
        <w:t> </w:t>
      </w:r>
      <w:r>
        <w:rPr/>
        <w:t>bị</w:t>
      </w:r>
      <w:r>
        <w:rPr>
          <w:spacing w:val="-2"/>
        </w:rPr>
        <w:t> </w:t>
      </w:r>
      <w:r>
        <w:rPr/>
        <w:t>hại đã không yêu cầu bồi thường gì thêm và có đơn bãi nại cho bị cáo.</w:t>
      </w:r>
    </w:p>
    <w:p>
      <w:pPr>
        <w:pStyle w:val="BodyText"/>
        <w:ind w:right="185"/>
      </w:pPr>
      <w:r>
        <w:rPr/>
        <w:t>Về vật chứng: Xe máy xúc Cobeco SK03 là tài sản hợp pháp của Nguyễn Duy K, Viện kiểm sát nhân dân huyện Tân Phú đã ra Quyết định trả lại tài sản cho bị cáo.</w:t>
      </w:r>
    </w:p>
    <w:p>
      <w:pPr>
        <w:pStyle w:val="BodyText"/>
        <w:spacing w:line="321" w:lineRule="exact"/>
        <w:ind w:left="821" w:firstLine="0"/>
      </w:pPr>
      <w:r>
        <w:rPr/>
        <w:t>Về</w:t>
      </w:r>
      <w:r>
        <w:rPr>
          <w:spacing w:val="-3"/>
        </w:rPr>
        <w:t> </w:t>
      </w:r>
      <w:r>
        <w:rPr/>
        <w:t>án</w:t>
      </w:r>
      <w:r>
        <w:rPr>
          <w:spacing w:val="-2"/>
        </w:rPr>
        <w:t> </w:t>
      </w:r>
      <w:r>
        <w:rPr/>
        <w:t>phí:</w:t>
      </w:r>
      <w:r>
        <w:rPr>
          <w:spacing w:val="-1"/>
        </w:rPr>
        <w:t> </w:t>
      </w:r>
      <w:r>
        <w:rPr/>
        <w:t>Bị</w:t>
      </w:r>
      <w:r>
        <w:rPr>
          <w:spacing w:val="-1"/>
        </w:rPr>
        <w:t> </w:t>
      </w:r>
      <w:r>
        <w:rPr/>
        <w:t>cáo</w:t>
      </w:r>
      <w:r>
        <w:rPr>
          <w:spacing w:val="-5"/>
        </w:rPr>
        <w:t> </w:t>
      </w:r>
      <w:r>
        <w:rPr/>
        <w:t>phải</w:t>
      </w:r>
      <w:r>
        <w:rPr>
          <w:spacing w:val="-1"/>
        </w:rPr>
        <w:t> </w:t>
      </w:r>
      <w:r>
        <w:rPr/>
        <w:t>chịu</w:t>
      </w:r>
      <w:r>
        <w:rPr>
          <w:spacing w:val="-2"/>
        </w:rPr>
        <w:t> </w:t>
      </w:r>
      <w:r>
        <w:rPr/>
        <w:t>án</w:t>
      </w:r>
      <w:r>
        <w:rPr>
          <w:spacing w:val="-4"/>
        </w:rPr>
        <w:t> </w:t>
      </w:r>
      <w:r>
        <w:rPr/>
        <w:t>phí</w:t>
      </w:r>
      <w:r>
        <w:rPr>
          <w:spacing w:val="-1"/>
        </w:rPr>
        <w:t> </w:t>
      </w:r>
      <w:r>
        <w:rPr/>
        <w:t>sơ</w:t>
      </w:r>
      <w:r>
        <w:rPr>
          <w:spacing w:val="-2"/>
        </w:rPr>
        <w:t> </w:t>
      </w:r>
      <w:r>
        <w:rPr/>
        <w:t>thẩm</w:t>
      </w:r>
      <w:r>
        <w:rPr>
          <w:spacing w:val="-6"/>
        </w:rPr>
        <w:t> </w:t>
      </w:r>
      <w:r>
        <w:rPr/>
        <w:t>theo</w:t>
      </w:r>
      <w:r>
        <w:rPr>
          <w:spacing w:val="-5"/>
        </w:rPr>
        <w:t> </w:t>
      </w:r>
      <w:r>
        <w:rPr/>
        <w:t>quy</w:t>
      </w:r>
      <w:r>
        <w:rPr>
          <w:spacing w:val="-6"/>
        </w:rPr>
        <w:t> </w:t>
      </w:r>
      <w:r>
        <w:rPr/>
        <w:t>định</w:t>
      </w:r>
      <w:r>
        <w:rPr>
          <w:spacing w:val="-1"/>
        </w:rPr>
        <w:t> </w:t>
      </w:r>
      <w:r>
        <w:rPr/>
        <w:t>của</w:t>
      </w:r>
      <w:r>
        <w:rPr>
          <w:spacing w:val="-5"/>
        </w:rPr>
        <w:t> </w:t>
      </w:r>
      <w:r>
        <w:rPr/>
        <w:t>pháp</w:t>
      </w:r>
      <w:r>
        <w:rPr>
          <w:spacing w:val="-1"/>
        </w:rPr>
        <w:t> </w:t>
      </w:r>
      <w:r>
        <w:rPr>
          <w:spacing w:val="-2"/>
        </w:rPr>
        <w:t>luật.</w:t>
      </w:r>
    </w:p>
    <w:p>
      <w:pPr>
        <w:pStyle w:val="BodyText"/>
        <w:spacing w:before="104"/>
        <w:ind w:left="821" w:firstLine="0"/>
      </w:pPr>
      <w:r>
        <w:rPr/>
        <w:t>Nội</w:t>
      </w:r>
      <w:r>
        <w:rPr>
          <w:spacing w:val="-2"/>
        </w:rPr>
        <w:t> </w:t>
      </w:r>
      <w:r>
        <w:rPr/>
        <w:t>dung</w:t>
      </w:r>
      <w:r>
        <w:rPr>
          <w:spacing w:val="-5"/>
        </w:rPr>
        <w:t> </w:t>
      </w:r>
      <w:r>
        <w:rPr/>
        <w:t>lời</w:t>
      </w:r>
      <w:r>
        <w:rPr>
          <w:spacing w:val="-1"/>
        </w:rPr>
        <w:t> </w:t>
      </w:r>
      <w:r>
        <w:rPr/>
        <w:t>khai</w:t>
      </w:r>
      <w:r>
        <w:rPr>
          <w:spacing w:val="-1"/>
        </w:rPr>
        <w:t> </w:t>
      </w:r>
      <w:r>
        <w:rPr/>
        <w:t>của</w:t>
      </w:r>
      <w:r>
        <w:rPr>
          <w:spacing w:val="-4"/>
        </w:rPr>
        <w:t> </w:t>
      </w:r>
      <w:r>
        <w:rPr/>
        <w:t>những</w:t>
      </w:r>
      <w:r>
        <w:rPr>
          <w:spacing w:val="-5"/>
        </w:rPr>
        <w:t> </w:t>
      </w:r>
      <w:r>
        <w:rPr/>
        <w:t>người</w:t>
      </w:r>
      <w:r>
        <w:rPr>
          <w:spacing w:val="-1"/>
        </w:rPr>
        <w:t> </w:t>
      </w:r>
      <w:r>
        <w:rPr/>
        <w:t>tham</w:t>
      </w:r>
      <w:r>
        <w:rPr>
          <w:spacing w:val="-7"/>
        </w:rPr>
        <w:t> </w:t>
      </w:r>
      <w:r>
        <w:rPr/>
        <w:t>gia</w:t>
      </w:r>
      <w:r>
        <w:rPr>
          <w:spacing w:val="1"/>
        </w:rPr>
        <w:t> </w:t>
      </w:r>
      <w:r>
        <w:rPr/>
        <w:t>tố</w:t>
      </w:r>
      <w:r>
        <w:rPr>
          <w:spacing w:val="-5"/>
        </w:rPr>
        <w:t> </w:t>
      </w:r>
      <w:r>
        <w:rPr/>
        <w:t>tụng</w:t>
      </w:r>
      <w:r>
        <w:rPr>
          <w:spacing w:val="-1"/>
        </w:rPr>
        <w:t> </w:t>
      </w:r>
      <w:r>
        <w:rPr/>
        <w:t>trong</w:t>
      </w:r>
      <w:r>
        <w:rPr>
          <w:spacing w:val="-5"/>
        </w:rPr>
        <w:t> </w:t>
      </w:r>
      <w:r>
        <w:rPr/>
        <w:t>hồ</w:t>
      </w:r>
      <w:r>
        <w:rPr>
          <w:spacing w:val="-5"/>
        </w:rPr>
        <w:t> </w:t>
      </w:r>
      <w:r>
        <w:rPr/>
        <w:t>sơ</w:t>
      </w:r>
      <w:r>
        <w:rPr>
          <w:spacing w:val="-5"/>
        </w:rPr>
        <w:t> </w:t>
      </w:r>
      <w:r>
        <w:rPr/>
        <w:t>vụ</w:t>
      </w:r>
      <w:r>
        <w:rPr>
          <w:spacing w:val="-1"/>
        </w:rPr>
        <w:t> </w:t>
      </w:r>
      <w:r>
        <w:rPr>
          <w:spacing w:val="-5"/>
        </w:rPr>
        <w:t>án:</w:t>
      </w:r>
    </w:p>
    <w:p>
      <w:pPr>
        <w:pStyle w:val="ListParagraph"/>
        <w:numPr>
          <w:ilvl w:val="0"/>
          <w:numId w:val="1"/>
        </w:numPr>
        <w:tabs>
          <w:tab w:pos="1096" w:val="left" w:leader="none"/>
        </w:tabs>
        <w:spacing w:line="240" w:lineRule="auto" w:before="0" w:after="0"/>
        <w:ind w:left="102" w:right="193" w:firstLine="719"/>
        <w:jc w:val="both"/>
        <w:rPr>
          <w:sz w:val="28"/>
        </w:rPr>
      </w:pPr>
      <w:r>
        <w:rPr>
          <w:sz w:val="28"/>
        </w:rPr>
        <w:t>Lời trình bày ý kiến, tranh luận của bị cáo: Bị cáo thừa nhận nội dung của Bản cáo trạng là đúng sự thật, bị cáo không có ý kiến tranh luận, đề nghị Hội đồng xét xử xem xét giảm nhẹ hình phạt cho bị cáo.</w:t>
      </w:r>
    </w:p>
    <w:p>
      <w:pPr>
        <w:pStyle w:val="ListParagraph"/>
        <w:numPr>
          <w:ilvl w:val="0"/>
          <w:numId w:val="1"/>
        </w:numPr>
        <w:tabs>
          <w:tab w:pos="1096" w:val="left" w:leader="none"/>
        </w:tabs>
        <w:spacing w:line="240" w:lineRule="auto" w:before="2" w:after="0"/>
        <w:ind w:left="102" w:right="190" w:firstLine="719"/>
        <w:jc w:val="both"/>
        <w:rPr>
          <w:sz w:val="28"/>
        </w:rPr>
      </w:pPr>
      <w:r>
        <w:rPr>
          <w:sz w:val="28"/>
        </w:rPr>
        <w:t>Lời trình bày của đại diện hợp pháp của bị hại: Tai nạn lao động xảy ra dẫn</w:t>
      </w:r>
      <w:r>
        <w:rPr>
          <w:spacing w:val="-2"/>
          <w:sz w:val="28"/>
        </w:rPr>
        <w:t> </w:t>
      </w:r>
      <w:r>
        <w:rPr>
          <w:sz w:val="28"/>
        </w:rPr>
        <w:t>đến</w:t>
      </w:r>
      <w:r>
        <w:rPr>
          <w:spacing w:val="-2"/>
          <w:sz w:val="28"/>
        </w:rPr>
        <w:t> </w:t>
      </w:r>
      <w:r>
        <w:rPr>
          <w:sz w:val="28"/>
        </w:rPr>
        <w:t>bị</w:t>
      </w:r>
      <w:r>
        <w:rPr>
          <w:spacing w:val="-2"/>
          <w:sz w:val="28"/>
        </w:rPr>
        <w:t> </w:t>
      </w:r>
      <w:r>
        <w:rPr>
          <w:sz w:val="28"/>
        </w:rPr>
        <w:t>hại anh Ngô</w:t>
      </w:r>
      <w:r>
        <w:rPr>
          <w:spacing w:val="-3"/>
          <w:sz w:val="28"/>
        </w:rPr>
        <w:t> </w:t>
      </w:r>
      <w:r>
        <w:rPr>
          <w:sz w:val="28"/>
        </w:rPr>
        <w:t>Hoàng</w:t>
      </w:r>
      <w:r>
        <w:rPr>
          <w:spacing w:val="-1"/>
          <w:sz w:val="28"/>
        </w:rPr>
        <w:t> </w:t>
      </w:r>
      <w:r>
        <w:rPr>
          <w:sz w:val="28"/>
        </w:rPr>
        <w:t>M</w:t>
      </w:r>
      <w:r>
        <w:rPr>
          <w:spacing w:val="-2"/>
          <w:sz w:val="28"/>
        </w:rPr>
        <w:t> </w:t>
      </w:r>
      <w:r>
        <w:rPr>
          <w:sz w:val="28"/>
        </w:rPr>
        <w:t>tử</w:t>
      </w:r>
      <w:r>
        <w:rPr>
          <w:spacing w:val="-4"/>
          <w:sz w:val="28"/>
        </w:rPr>
        <w:t> </w:t>
      </w:r>
      <w:r>
        <w:rPr>
          <w:sz w:val="28"/>
        </w:rPr>
        <w:t>vong</w:t>
      </w:r>
      <w:r>
        <w:rPr>
          <w:spacing w:val="-2"/>
          <w:sz w:val="28"/>
        </w:rPr>
        <w:t> </w:t>
      </w:r>
      <w:r>
        <w:rPr>
          <w:sz w:val="28"/>
        </w:rPr>
        <w:t>là</w:t>
      </w:r>
      <w:r>
        <w:rPr>
          <w:spacing w:val="-3"/>
          <w:sz w:val="28"/>
        </w:rPr>
        <w:t> </w:t>
      </w:r>
      <w:r>
        <w:rPr>
          <w:sz w:val="28"/>
        </w:rPr>
        <w:t>điều</w:t>
      </w:r>
      <w:r>
        <w:rPr>
          <w:spacing w:val="-3"/>
          <w:sz w:val="28"/>
        </w:rPr>
        <w:t> </w:t>
      </w:r>
      <w:r>
        <w:rPr>
          <w:sz w:val="28"/>
        </w:rPr>
        <w:t>không</w:t>
      </w:r>
      <w:r>
        <w:rPr>
          <w:spacing w:val="-1"/>
          <w:sz w:val="28"/>
        </w:rPr>
        <w:t> </w:t>
      </w:r>
      <w:r>
        <w:rPr>
          <w:sz w:val="28"/>
        </w:rPr>
        <w:t>mong</w:t>
      </w:r>
      <w:r>
        <w:rPr>
          <w:spacing w:val="-2"/>
          <w:sz w:val="28"/>
        </w:rPr>
        <w:t> </w:t>
      </w:r>
      <w:r>
        <w:rPr>
          <w:sz w:val="28"/>
        </w:rPr>
        <w:t>muốn.</w:t>
      </w:r>
      <w:r>
        <w:rPr>
          <w:spacing w:val="-2"/>
          <w:sz w:val="28"/>
        </w:rPr>
        <w:t> </w:t>
      </w:r>
      <w:r>
        <w:rPr>
          <w:sz w:val="28"/>
        </w:rPr>
        <w:t>Bị</w:t>
      </w:r>
      <w:r>
        <w:rPr>
          <w:spacing w:val="-3"/>
          <w:sz w:val="28"/>
        </w:rPr>
        <w:t> </w:t>
      </w:r>
      <w:r>
        <w:rPr>
          <w:sz w:val="28"/>
        </w:rPr>
        <w:t>cáo</w:t>
      </w:r>
      <w:r>
        <w:rPr>
          <w:spacing w:val="-1"/>
          <w:sz w:val="28"/>
        </w:rPr>
        <w:t> </w:t>
      </w:r>
      <w:r>
        <w:rPr>
          <w:sz w:val="28"/>
        </w:rPr>
        <w:t>cáo</w:t>
      </w:r>
      <w:r>
        <w:rPr>
          <w:spacing w:val="-2"/>
          <w:sz w:val="28"/>
        </w:rPr>
        <w:t> </w:t>
      </w:r>
      <w:r>
        <w:rPr>
          <w:sz w:val="28"/>
        </w:rPr>
        <w:t>đã bồi thường tổng số tiền 40.000.000 đồng và không yêu cầu bị cáo bồi thường gì thêm và xin giảm nhẹ hình phạt cho bị cáo.</w:t>
      </w:r>
    </w:p>
    <w:p>
      <w:pPr>
        <w:pStyle w:val="BodyText"/>
        <w:spacing w:before="5"/>
        <w:ind w:left="0" w:firstLine="0"/>
        <w:jc w:val="left"/>
      </w:pPr>
    </w:p>
    <w:p>
      <w:pPr>
        <w:spacing w:before="0"/>
        <w:ind w:left="1082" w:right="116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pgSz w:w="11910" w:h="16850"/>
          <w:pgMar w:header="0" w:footer="441" w:top="920" w:bottom="640" w:left="1600" w:right="660"/>
        </w:sectPr>
      </w:pPr>
    </w:p>
    <w:p>
      <w:pPr>
        <w:pStyle w:val="BodyText"/>
        <w:spacing w:before="72"/>
        <w:ind w:right="183"/>
      </w:pPr>
      <w:r>
        <w:rPr/>
        <w:t>Tại</w:t>
      </w:r>
      <w:r>
        <w:rPr>
          <w:spacing w:val="-18"/>
        </w:rPr>
        <w:t> </w:t>
      </w:r>
      <w:r>
        <w:rPr/>
        <w:t>phiên</w:t>
      </w:r>
      <w:r>
        <w:rPr>
          <w:spacing w:val="-17"/>
        </w:rPr>
        <w:t> </w:t>
      </w:r>
      <w:r>
        <w:rPr/>
        <w:t>tòa,</w:t>
      </w:r>
      <w:r>
        <w:rPr>
          <w:spacing w:val="-18"/>
        </w:rPr>
        <w:t> </w:t>
      </w:r>
      <w:r>
        <w:rPr/>
        <w:t>bị</w:t>
      </w:r>
      <w:r>
        <w:rPr>
          <w:spacing w:val="-17"/>
        </w:rPr>
        <w:t> </w:t>
      </w:r>
      <w:r>
        <w:rPr/>
        <w:t>cáo</w:t>
      </w:r>
      <w:r>
        <w:rPr>
          <w:spacing w:val="-17"/>
        </w:rPr>
        <w:t> </w:t>
      </w:r>
      <w:r>
        <w:rPr/>
        <w:t>không</w:t>
      </w:r>
      <w:r>
        <w:rPr>
          <w:spacing w:val="-16"/>
        </w:rPr>
        <w:t> </w:t>
      </w:r>
      <w:r>
        <w:rPr/>
        <w:t>cung</w:t>
      </w:r>
      <w:r>
        <w:rPr>
          <w:spacing w:val="-17"/>
        </w:rPr>
        <w:t> </w:t>
      </w:r>
      <w:r>
        <w:rPr/>
        <w:t>cấp</w:t>
      </w:r>
      <w:r>
        <w:rPr>
          <w:spacing w:val="-17"/>
        </w:rPr>
        <w:t> </w:t>
      </w:r>
      <w:r>
        <w:rPr/>
        <w:t>thêm</w:t>
      </w:r>
      <w:r>
        <w:rPr>
          <w:spacing w:val="-18"/>
        </w:rPr>
        <w:t> </w:t>
      </w:r>
      <w:r>
        <w:rPr/>
        <w:t>tài</w:t>
      </w:r>
      <w:r>
        <w:rPr>
          <w:spacing w:val="-16"/>
        </w:rPr>
        <w:t> </w:t>
      </w:r>
      <w:r>
        <w:rPr/>
        <w:t>liệu,</w:t>
      </w:r>
      <w:r>
        <w:rPr>
          <w:spacing w:val="-18"/>
        </w:rPr>
        <w:t> </w:t>
      </w:r>
      <w:r>
        <w:rPr/>
        <w:t>chứng</w:t>
      </w:r>
      <w:r>
        <w:rPr>
          <w:spacing w:val="-16"/>
        </w:rPr>
        <w:t> </w:t>
      </w:r>
      <w:r>
        <w:rPr/>
        <w:t>cứ</w:t>
      </w:r>
      <w:r>
        <w:rPr>
          <w:spacing w:val="-18"/>
        </w:rPr>
        <w:t> </w:t>
      </w:r>
      <w:r>
        <w:rPr/>
        <w:t>nào</w:t>
      </w:r>
      <w:r>
        <w:rPr>
          <w:spacing w:val="-15"/>
        </w:rPr>
        <w:t> </w:t>
      </w:r>
      <w:r>
        <w:rPr/>
        <w:t>khác.</w:t>
      </w:r>
      <w:r>
        <w:rPr>
          <w:spacing w:val="-18"/>
        </w:rPr>
        <w:t> </w:t>
      </w:r>
      <w:r>
        <w:rPr/>
        <w:t>Trên</w:t>
      </w:r>
      <w:r>
        <w:rPr>
          <w:spacing w:val="-14"/>
        </w:rPr>
        <w:t> </w:t>
      </w:r>
      <w:r>
        <w:rPr/>
        <w:t>cơ sở</w:t>
      </w:r>
      <w:r>
        <w:rPr>
          <w:spacing w:val="-7"/>
        </w:rPr>
        <w:t> </w:t>
      </w:r>
      <w:r>
        <w:rPr/>
        <w:t>nội</w:t>
      </w:r>
      <w:r>
        <w:rPr>
          <w:spacing w:val="-6"/>
        </w:rPr>
        <w:t> </w:t>
      </w:r>
      <w:r>
        <w:rPr/>
        <w:t>dung</w:t>
      </w:r>
      <w:r>
        <w:rPr>
          <w:spacing w:val="-6"/>
        </w:rPr>
        <w:t> </w:t>
      </w:r>
      <w:r>
        <w:rPr/>
        <w:t>vụ</w:t>
      </w:r>
      <w:r>
        <w:rPr>
          <w:spacing w:val="-6"/>
        </w:rPr>
        <w:t> </w:t>
      </w:r>
      <w:r>
        <w:rPr/>
        <w:t>án,</w:t>
      </w:r>
      <w:r>
        <w:rPr>
          <w:spacing w:val="-8"/>
        </w:rPr>
        <w:t> </w:t>
      </w:r>
      <w:r>
        <w:rPr/>
        <w:t>căn</w:t>
      </w:r>
      <w:r>
        <w:rPr>
          <w:spacing w:val="-6"/>
        </w:rPr>
        <w:t> </w:t>
      </w:r>
      <w:r>
        <w:rPr/>
        <w:t>cứ</w:t>
      </w:r>
      <w:r>
        <w:rPr>
          <w:spacing w:val="-9"/>
        </w:rPr>
        <w:t> </w:t>
      </w:r>
      <w:r>
        <w:rPr/>
        <w:t>vào</w:t>
      </w:r>
      <w:r>
        <w:rPr>
          <w:spacing w:val="-6"/>
        </w:rPr>
        <w:t> </w:t>
      </w:r>
      <w:r>
        <w:rPr/>
        <w:t>tài</w:t>
      </w:r>
      <w:r>
        <w:rPr>
          <w:spacing w:val="-6"/>
        </w:rPr>
        <w:t> </w:t>
      </w:r>
      <w:r>
        <w:rPr/>
        <w:t>liệu</w:t>
      </w:r>
      <w:r>
        <w:rPr>
          <w:spacing w:val="-6"/>
        </w:rPr>
        <w:t> </w:t>
      </w:r>
      <w:r>
        <w:rPr/>
        <w:t>trong</w:t>
      </w:r>
      <w:r>
        <w:rPr>
          <w:spacing w:val="-6"/>
        </w:rPr>
        <w:t> </w:t>
      </w:r>
      <w:r>
        <w:rPr/>
        <w:t>hồ</w:t>
      </w:r>
      <w:r>
        <w:rPr>
          <w:spacing w:val="-6"/>
        </w:rPr>
        <w:t> </w:t>
      </w:r>
      <w:r>
        <w:rPr/>
        <w:t>sơ</w:t>
      </w:r>
      <w:r>
        <w:rPr>
          <w:spacing w:val="-7"/>
        </w:rPr>
        <w:t> </w:t>
      </w:r>
      <w:r>
        <w:rPr/>
        <w:t>vụ</w:t>
      </w:r>
      <w:r>
        <w:rPr>
          <w:spacing w:val="-6"/>
        </w:rPr>
        <w:t> </w:t>
      </w:r>
      <w:r>
        <w:rPr/>
        <w:t>án</w:t>
      </w:r>
      <w:r>
        <w:rPr>
          <w:spacing w:val="-6"/>
        </w:rPr>
        <w:t> </w:t>
      </w:r>
      <w:r>
        <w:rPr/>
        <w:t>đã</w:t>
      </w:r>
      <w:r>
        <w:rPr>
          <w:spacing w:val="-8"/>
        </w:rPr>
        <w:t> </w:t>
      </w:r>
      <w:r>
        <w:rPr/>
        <w:t>được</w:t>
      </w:r>
      <w:r>
        <w:rPr>
          <w:spacing w:val="-4"/>
        </w:rPr>
        <w:t> </w:t>
      </w:r>
      <w:r>
        <w:rPr/>
        <w:t>thẩm</w:t>
      </w:r>
      <w:r>
        <w:rPr>
          <w:spacing w:val="-12"/>
        </w:rPr>
        <w:t> </w:t>
      </w:r>
      <w:r>
        <w:rPr/>
        <w:t>tra,</w:t>
      </w:r>
      <w:r>
        <w:rPr>
          <w:spacing w:val="-8"/>
        </w:rPr>
        <w:t> </w:t>
      </w:r>
      <w:r>
        <w:rPr/>
        <w:t>tranh</w:t>
      </w:r>
      <w:r>
        <w:rPr>
          <w:spacing w:val="-6"/>
        </w:rPr>
        <w:t> </w:t>
      </w:r>
      <w:r>
        <w:rPr/>
        <w:t>tụng tại</w:t>
      </w:r>
      <w:r>
        <w:rPr>
          <w:spacing w:val="-4"/>
        </w:rPr>
        <w:t> </w:t>
      </w:r>
      <w:r>
        <w:rPr/>
        <w:t>phiên</w:t>
      </w:r>
      <w:r>
        <w:rPr>
          <w:spacing w:val="-4"/>
        </w:rPr>
        <w:t> </w:t>
      </w:r>
      <w:r>
        <w:rPr/>
        <w:t>tòa,</w:t>
      </w:r>
      <w:r>
        <w:rPr>
          <w:spacing w:val="-6"/>
        </w:rPr>
        <w:t> </w:t>
      </w:r>
      <w:r>
        <w:rPr/>
        <w:t>Hội</w:t>
      </w:r>
      <w:r>
        <w:rPr>
          <w:spacing w:val="-4"/>
        </w:rPr>
        <w:t> </w:t>
      </w:r>
      <w:r>
        <w:rPr/>
        <w:t>đồng</w:t>
      </w:r>
      <w:r>
        <w:rPr>
          <w:spacing w:val="-4"/>
        </w:rPr>
        <w:t> </w:t>
      </w:r>
      <w:r>
        <w:rPr/>
        <w:t>xét</w:t>
      </w:r>
      <w:r>
        <w:rPr>
          <w:spacing w:val="-4"/>
        </w:rPr>
        <w:t> </w:t>
      </w:r>
      <w:r>
        <w:rPr/>
        <w:t>xử</w:t>
      </w:r>
      <w:r>
        <w:rPr>
          <w:spacing w:val="-8"/>
        </w:rPr>
        <w:t> </w:t>
      </w:r>
      <w:r>
        <w:rPr/>
        <w:t>nhận</w:t>
      </w:r>
      <w:r>
        <w:rPr>
          <w:spacing w:val="-4"/>
        </w:rPr>
        <w:t> </w:t>
      </w:r>
      <w:r>
        <w:rPr/>
        <w:t>định</w:t>
      </w:r>
      <w:r>
        <w:rPr>
          <w:spacing w:val="-4"/>
        </w:rPr>
        <w:t> </w:t>
      </w:r>
      <w:r>
        <w:rPr/>
        <w:t>như</w:t>
      </w:r>
      <w:r>
        <w:rPr>
          <w:spacing w:val="-8"/>
        </w:rPr>
        <w:t> </w:t>
      </w:r>
      <w:r>
        <w:rPr/>
        <w:t>sau:</w:t>
      </w:r>
    </w:p>
    <w:p>
      <w:pPr>
        <w:pStyle w:val="BodyText"/>
        <w:ind w:right="183"/>
      </w:pPr>
      <w:r>
        <w:rPr/>
        <w:t>[1.] Về hành vi, quyết định tố tụng của cơ quan tiến hành tố tụng, người tiến hành tố tụng trong giai đoạn điều tra, truy tố đã thực hiện đúng theo quy định của pháp</w:t>
      </w:r>
      <w:r>
        <w:rPr>
          <w:spacing w:val="-17"/>
        </w:rPr>
        <w:t> </w:t>
      </w:r>
      <w:r>
        <w:rPr/>
        <w:t>luật.</w:t>
      </w:r>
      <w:r>
        <w:rPr>
          <w:spacing w:val="-10"/>
        </w:rPr>
        <w:t> </w:t>
      </w:r>
      <w:r>
        <w:rPr/>
        <w:t>Người</w:t>
      </w:r>
      <w:r>
        <w:rPr>
          <w:spacing w:val="-17"/>
        </w:rPr>
        <w:t> </w:t>
      </w:r>
      <w:r>
        <w:rPr/>
        <w:t>tham</w:t>
      </w:r>
      <w:r>
        <w:rPr>
          <w:spacing w:val="-18"/>
        </w:rPr>
        <w:t> </w:t>
      </w:r>
      <w:r>
        <w:rPr/>
        <w:t>gia</w:t>
      </w:r>
      <w:r>
        <w:rPr>
          <w:spacing w:val="-17"/>
        </w:rPr>
        <w:t> </w:t>
      </w:r>
      <w:r>
        <w:rPr/>
        <w:t>tố</w:t>
      </w:r>
      <w:r>
        <w:rPr>
          <w:spacing w:val="-17"/>
        </w:rPr>
        <w:t> </w:t>
      </w:r>
      <w:r>
        <w:rPr/>
        <w:t>tụng</w:t>
      </w:r>
      <w:r>
        <w:rPr>
          <w:spacing w:val="-18"/>
        </w:rPr>
        <w:t> </w:t>
      </w:r>
      <w:r>
        <w:rPr/>
        <w:t>trong</w:t>
      </w:r>
      <w:r>
        <w:rPr>
          <w:spacing w:val="-17"/>
        </w:rPr>
        <w:t> </w:t>
      </w:r>
      <w:r>
        <w:rPr/>
        <w:t>vụ</w:t>
      </w:r>
      <w:r>
        <w:rPr>
          <w:spacing w:val="-18"/>
        </w:rPr>
        <w:t> </w:t>
      </w:r>
      <w:r>
        <w:rPr/>
        <w:t>án</w:t>
      </w:r>
      <w:r>
        <w:rPr>
          <w:spacing w:val="-16"/>
        </w:rPr>
        <w:t> </w:t>
      </w:r>
      <w:r>
        <w:rPr/>
        <w:t>không</w:t>
      </w:r>
      <w:r>
        <w:rPr>
          <w:spacing w:val="-17"/>
        </w:rPr>
        <w:t> </w:t>
      </w:r>
      <w:r>
        <w:rPr/>
        <w:t>có</w:t>
      </w:r>
      <w:r>
        <w:rPr>
          <w:spacing w:val="-17"/>
        </w:rPr>
        <w:t> </w:t>
      </w:r>
      <w:r>
        <w:rPr/>
        <w:t>ý</w:t>
      </w:r>
      <w:r>
        <w:rPr>
          <w:spacing w:val="-18"/>
        </w:rPr>
        <w:t> </w:t>
      </w:r>
      <w:r>
        <w:rPr/>
        <w:t>kiến</w:t>
      </w:r>
      <w:r>
        <w:rPr>
          <w:spacing w:val="-17"/>
        </w:rPr>
        <w:t> </w:t>
      </w:r>
      <w:r>
        <w:rPr/>
        <w:t>khiếu</w:t>
      </w:r>
      <w:r>
        <w:rPr>
          <w:spacing w:val="-17"/>
        </w:rPr>
        <w:t> </w:t>
      </w:r>
      <w:r>
        <w:rPr/>
        <w:t>nại</w:t>
      </w:r>
      <w:r>
        <w:rPr>
          <w:spacing w:val="-18"/>
        </w:rPr>
        <w:t> </w:t>
      </w:r>
      <w:r>
        <w:rPr/>
        <w:t>về</w:t>
      </w:r>
      <w:r>
        <w:rPr>
          <w:spacing w:val="-17"/>
        </w:rPr>
        <w:t> </w:t>
      </w:r>
      <w:r>
        <w:rPr/>
        <w:t>hoạt</w:t>
      </w:r>
      <w:r>
        <w:rPr>
          <w:spacing w:val="-18"/>
        </w:rPr>
        <w:t> </w:t>
      </w:r>
      <w:r>
        <w:rPr/>
        <w:t>động của cơ quan tiến hành tố tụng. Do đó, hành vi, quyết định tố tụng của cơ quan tiến hành</w:t>
      </w:r>
      <w:r>
        <w:rPr>
          <w:spacing w:val="-8"/>
        </w:rPr>
        <w:t> </w:t>
      </w:r>
      <w:r>
        <w:rPr/>
        <w:t>tố</w:t>
      </w:r>
      <w:r>
        <w:rPr>
          <w:spacing w:val="-8"/>
        </w:rPr>
        <w:t> </w:t>
      </w:r>
      <w:r>
        <w:rPr/>
        <w:t>tụng,</w:t>
      </w:r>
      <w:r>
        <w:rPr>
          <w:spacing w:val="-10"/>
        </w:rPr>
        <w:t> </w:t>
      </w:r>
      <w:r>
        <w:rPr/>
        <w:t>người</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đã</w:t>
      </w:r>
      <w:r>
        <w:rPr>
          <w:spacing w:val="-9"/>
        </w:rPr>
        <w:t> </w:t>
      </w:r>
      <w:r>
        <w:rPr/>
        <w:t>thực</w:t>
      </w:r>
      <w:r>
        <w:rPr>
          <w:spacing w:val="-9"/>
        </w:rPr>
        <w:t> </w:t>
      </w:r>
      <w:r>
        <w:rPr/>
        <w:t>hiện</w:t>
      </w:r>
      <w:r>
        <w:rPr>
          <w:spacing w:val="-8"/>
        </w:rPr>
        <w:t> </w:t>
      </w:r>
      <w:r>
        <w:rPr/>
        <w:t>đều</w:t>
      </w:r>
      <w:r>
        <w:rPr>
          <w:spacing w:val="-8"/>
        </w:rPr>
        <w:t> </w:t>
      </w:r>
      <w:r>
        <w:rPr/>
        <w:t>hợp</w:t>
      </w:r>
      <w:r>
        <w:rPr>
          <w:spacing w:val="-8"/>
        </w:rPr>
        <w:t> </w:t>
      </w:r>
      <w:r>
        <w:rPr/>
        <w:t>pháp.</w:t>
      </w:r>
    </w:p>
    <w:p>
      <w:pPr>
        <w:pStyle w:val="BodyText"/>
        <w:spacing w:line="322" w:lineRule="exact"/>
        <w:ind w:left="821" w:firstLine="0"/>
      </w:pPr>
      <w:r>
        <w:rPr/>
        <w:t>[2.]</w:t>
      </w:r>
      <w:r>
        <w:rPr>
          <w:spacing w:val="-4"/>
        </w:rPr>
        <w:t> </w:t>
      </w:r>
      <w:r>
        <w:rPr/>
        <w:t>Về</w:t>
      </w:r>
      <w:r>
        <w:rPr>
          <w:spacing w:val="-1"/>
        </w:rPr>
        <w:t> </w:t>
      </w:r>
      <w:r>
        <w:rPr/>
        <w:t>trách</w:t>
      </w:r>
      <w:r>
        <w:rPr>
          <w:spacing w:val="-3"/>
        </w:rPr>
        <w:t> </w:t>
      </w:r>
      <w:r>
        <w:rPr/>
        <w:t>nhiệm</w:t>
      </w:r>
      <w:r>
        <w:rPr>
          <w:spacing w:val="-6"/>
        </w:rPr>
        <w:t> </w:t>
      </w:r>
      <w:r>
        <w:rPr/>
        <w:t>hình</w:t>
      </w:r>
      <w:r>
        <w:rPr>
          <w:spacing w:val="1"/>
        </w:rPr>
        <w:t> </w:t>
      </w:r>
      <w:r>
        <w:rPr>
          <w:spacing w:val="-5"/>
        </w:rPr>
        <w:t>sự:</w:t>
      </w:r>
    </w:p>
    <w:p>
      <w:pPr>
        <w:pStyle w:val="BodyText"/>
        <w:ind w:left="821" w:firstLine="0"/>
      </w:pPr>
      <w:r>
        <w:rPr/>
        <w:t>[2.1]</w:t>
      </w:r>
      <w:r>
        <w:rPr>
          <w:spacing w:val="-4"/>
        </w:rPr>
        <w:t> </w:t>
      </w:r>
      <w:r>
        <w:rPr/>
        <w:t>Xét</w:t>
      </w:r>
      <w:r>
        <w:rPr>
          <w:spacing w:val="-1"/>
        </w:rPr>
        <w:t> </w:t>
      </w:r>
      <w:r>
        <w:rPr/>
        <w:t>về</w:t>
      </w:r>
      <w:r>
        <w:rPr>
          <w:spacing w:val="-1"/>
        </w:rPr>
        <w:t> </w:t>
      </w:r>
      <w:r>
        <w:rPr/>
        <w:t>hành</w:t>
      </w:r>
      <w:r>
        <w:rPr>
          <w:spacing w:val="-1"/>
        </w:rPr>
        <w:t> </w:t>
      </w:r>
      <w:r>
        <w:rPr/>
        <w:t>vi phạm</w:t>
      </w:r>
      <w:r>
        <w:rPr>
          <w:spacing w:val="-7"/>
        </w:rPr>
        <w:t> </w:t>
      </w:r>
      <w:r>
        <w:rPr>
          <w:spacing w:val="-4"/>
        </w:rPr>
        <w:t>tội:</w:t>
      </w:r>
    </w:p>
    <w:p>
      <w:pPr>
        <w:pStyle w:val="BodyText"/>
        <w:spacing w:before="2"/>
        <w:ind w:right="183"/>
      </w:pPr>
      <w:r>
        <w:rPr/>
        <w:t>Nguyễn Duy</w:t>
      </w:r>
      <w:r>
        <w:rPr>
          <w:spacing w:val="-4"/>
        </w:rPr>
        <w:t> </w:t>
      </w:r>
      <w:r>
        <w:rPr/>
        <w:t>K là người sử</w:t>
      </w:r>
      <w:r>
        <w:rPr>
          <w:spacing w:val="-1"/>
        </w:rPr>
        <w:t> </w:t>
      </w:r>
      <w:r>
        <w:rPr/>
        <w:t>dụng lao động, đã thuê Ngô Hoàng M lái xe máy múc nhưng không trang bị đầy đủ các phương tiện bảo vệ cá nhân, không tổ chức huấn luyện công tác an toàn lao động, vệ sinh lao động cho người lao động, không có biện pháp đảm bảo an toàn cho người lao động khi tổ chức san lấp đất. Đến khoảng 10 giờ 30 phút ngày 04/5/2022, khi san lấp đất tại thửa đất số 264, tờ bản đồ số 7 thuộc Ấp X, xã P T, huyện Tân Phú thì xảy ra tai nạn lao động làm anh</w:t>
      </w:r>
      <w:r>
        <w:rPr>
          <w:spacing w:val="40"/>
        </w:rPr>
        <w:t> </w:t>
      </w:r>
      <w:r>
        <w:rPr/>
        <w:t>Ngô Hoàng M tử vong.</w:t>
      </w:r>
    </w:p>
    <w:p>
      <w:pPr>
        <w:pStyle w:val="BodyText"/>
        <w:ind w:right="185"/>
      </w:pPr>
      <w:r>
        <w:rPr/>
        <w:t>Hành vi của bị cáo đã vi phạm quy định tại Điều 14, 15, 16 Luật an toàn vệ sinh lao động năm 2015; Chương III Nghị định 44/2016/NĐ-CP ngày 15/5/2016 của Chính phủ; Thông tư số 06/2020/TT-BLĐTBXH ngày 20/8/2020 của Bộ Lao động – Thương</w:t>
      </w:r>
      <w:r>
        <w:rPr>
          <w:spacing w:val="-1"/>
        </w:rPr>
        <w:t> </w:t>
      </w:r>
      <w:r>
        <w:rPr/>
        <w:t>binh</w:t>
      </w:r>
      <w:r>
        <w:rPr>
          <w:spacing w:val="-1"/>
        </w:rPr>
        <w:t> </w:t>
      </w:r>
      <w:r>
        <w:rPr/>
        <w:t>và xã</w:t>
      </w:r>
      <w:r>
        <w:rPr>
          <w:spacing w:val="-1"/>
        </w:rPr>
        <w:t> </w:t>
      </w:r>
      <w:r>
        <w:rPr/>
        <w:t>hội; Điều</w:t>
      </w:r>
      <w:r>
        <w:rPr>
          <w:spacing w:val="-1"/>
        </w:rPr>
        <w:t> </w:t>
      </w:r>
      <w:r>
        <w:rPr/>
        <w:t>11 QCVN</w:t>
      </w:r>
      <w:r>
        <w:rPr>
          <w:spacing w:val="-2"/>
        </w:rPr>
        <w:t> </w:t>
      </w:r>
      <w:r>
        <w:rPr/>
        <w:t>05:2012/BLĐTBXH</w:t>
      </w:r>
      <w:r>
        <w:rPr>
          <w:spacing w:val="-2"/>
        </w:rPr>
        <w:t> </w:t>
      </w:r>
      <w:r>
        <w:rPr/>
        <w:t>ban</w:t>
      </w:r>
      <w:r>
        <w:rPr>
          <w:spacing w:val="-1"/>
        </w:rPr>
        <w:t> </w:t>
      </w:r>
      <w:r>
        <w:rPr/>
        <w:t>hành</w:t>
      </w:r>
      <w:r>
        <w:rPr>
          <w:spacing w:val="-1"/>
        </w:rPr>
        <w:t> </w:t>
      </w:r>
      <w:r>
        <w:rPr/>
        <w:t>theo Thông tư số 02/2012/TT-BLĐTBXH ngày 18/01/2012 của Bộ Lao động – Thương binh và xã hội.</w:t>
      </w:r>
    </w:p>
    <w:p>
      <w:pPr>
        <w:pStyle w:val="BodyText"/>
        <w:ind w:right="183"/>
      </w:pPr>
      <w:r>
        <w:rPr/>
        <w:t>Hành vi mà bị cáo đã thực hiện có đủ yếu tố cấu thành tội “Vi phạm quy định về an toàn lao động” được quy định tại điểm a khoản 1 Điều 295 của Bộ luật Hình sự.</w:t>
      </w:r>
    </w:p>
    <w:p>
      <w:pPr>
        <w:pStyle w:val="BodyText"/>
        <w:spacing w:line="321" w:lineRule="exact"/>
        <w:ind w:left="821" w:firstLine="0"/>
      </w:pPr>
      <w:r>
        <w:rPr/>
        <w:t>[2.2]</w:t>
      </w:r>
      <w:r>
        <w:rPr>
          <w:spacing w:val="-5"/>
        </w:rPr>
        <w:t> </w:t>
      </w:r>
      <w:r>
        <w:rPr/>
        <w:t>Xét</w:t>
      </w:r>
      <w:r>
        <w:rPr>
          <w:spacing w:val="-1"/>
        </w:rPr>
        <w:t> </w:t>
      </w:r>
      <w:r>
        <w:rPr/>
        <w:t>về</w:t>
      </w:r>
      <w:r>
        <w:rPr>
          <w:spacing w:val="-2"/>
        </w:rPr>
        <w:t> </w:t>
      </w:r>
      <w:r>
        <w:rPr/>
        <w:t>tính</w:t>
      </w:r>
      <w:r>
        <w:rPr>
          <w:spacing w:val="-1"/>
        </w:rPr>
        <w:t> </w:t>
      </w:r>
      <w:r>
        <w:rPr/>
        <w:t>chất,</w:t>
      </w:r>
      <w:r>
        <w:rPr>
          <w:spacing w:val="-1"/>
        </w:rPr>
        <w:t> </w:t>
      </w:r>
      <w:r>
        <w:rPr/>
        <w:t>mức</w:t>
      </w:r>
      <w:r>
        <w:rPr>
          <w:spacing w:val="-3"/>
        </w:rPr>
        <w:t> </w:t>
      </w:r>
      <w:r>
        <w:rPr/>
        <w:t>độ</w:t>
      </w:r>
      <w:r>
        <w:rPr>
          <w:spacing w:val="-1"/>
        </w:rPr>
        <w:t> </w:t>
      </w:r>
      <w:r>
        <w:rPr/>
        <w:t>hành</w:t>
      </w:r>
      <w:r>
        <w:rPr>
          <w:spacing w:val="-5"/>
        </w:rPr>
        <w:t> </w:t>
      </w:r>
      <w:r>
        <w:rPr/>
        <w:t>vi</w:t>
      </w:r>
      <w:r>
        <w:rPr>
          <w:spacing w:val="-4"/>
        </w:rPr>
        <w:t> </w:t>
      </w:r>
      <w:r>
        <w:rPr/>
        <w:t>phạm</w:t>
      </w:r>
      <w:r>
        <w:rPr>
          <w:spacing w:val="-5"/>
        </w:rPr>
        <w:t> </w:t>
      </w:r>
      <w:r>
        <w:rPr/>
        <w:t>tội</w:t>
      </w:r>
      <w:r>
        <w:rPr>
          <w:spacing w:val="-1"/>
        </w:rPr>
        <w:t> </w:t>
      </w:r>
      <w:r>
        <w:rPr/>
        <w:t>của</w:t>
      </w:r>
      <w:r>
        <w:rPr>
          <w:spacing w:val="-2"/>
        </w:rPr>
        <w:t> </w:t>
      </w:r>
      <w:r>
        <w:rPr/>
        <w:t>bị</w:t>
      </w:r>
      <w:r>
        <w:rPr>
          <w:spacing w:val="-1"/>
        </w:rPr>
        <w:t> </w:t>
      </w:r>
      <w:r>
        <w:rPr>
          <w:spacing w:val="-4"/>
        </w:rPr>
        <w:t>cáo:</w:t>
      </w:r>
    </w:p>
    <w:p>
      <w:pPr>
        <w:pStyle w:val="BodyText"/>
        <w:ind w:right="185"/>
      </w:pPr>
      <w:r>
        <w:rPr/>
        <w:t>Bị cáo là người có đầy đủ khả năng nhận thức và điều khiển hành vi của mình để nhận biết được hành vi vi phạm pháp luật. Hành vi của bị cáo là nguy hiểm cho xã hội. Bởi lẽ, trong quá trình lao động, sản xuất, bị cáo không tuân thủ các</w:t>
      </w:r>
      <w:r>
        <w:rPr>
          <w:spacing w:val="-2"/>
        </w:rPr>
        <w:t> </w:t>
      </w:r>
      <w:r>
        <w:rPr/>
        <w:t>quy</w:t>
      </w:r>
      <w:r>
        <w:rPr>
          <w:spacing w:val="-5"/>
        </w:rPr>
        <w:t> </w:t>
      </w:r>
      <w:r>
        <w:rPr/>
        <w:t>định</w:t>
      </w:r>
      <w:r>
        <w:rPr>
          <w:spacing w:val="-1"/>
        </w:rPr>
        <w:t> </w:t>
      </w:r>
      <w:r>
        <w:rPr/>
        <w:t>về an</w:t>
      </w:r>
      <w:r>
        <w:rPr>
          <w:spacing w:val="-1"/>
        </w:rPr>
        <w:t> </w:t>
      </w:r>
      <w:r>
        <w:rPr/>
        <w:t>toàn lao</w:t>
      </w:r>
      <w:r>
        <w:rPr>
          <w:spacing w:val="-1"/>
        </w:rPr>
        <w:t> </w:t>
      </w:r>
      <w:r>
        <w:rPr/>
        <w:t>động,</w:t>
      </w:r>
      <w:r>
        <w:rPr>
          <w:spacing w:val="-1"/>
        </w:rPr>
        <w:t> </w:t>
      </w:r>
      <w:r>
        <w:rPr/>
        <w:t>dẫn</w:t>
      </w:r>
      <w:r>
        <w:rPr>
          <w:spacing w:val="-1"/>
        </w:rPr>
        <w:t> </w:t>
      </w:r>
      <w:r>
        <w:rPr/>
        <w:t>đến</w:t>
      </w:r>
      <w:r>
        <w:rPr>
          <w:spacing w:val="-1"/>
        </w:rPr>
        <w:t> </w:t>
      </w:r>
      <w:r>
        <w:rPr/>
        <w:t>xảy</w:t>
      </w:r>
      <w:r>
        <w:rPr>
          <w:spacing w:val="-4"/>
        </w:rPr>
        <w:t> </w:t>
      </w:r>
      <w:r>
        <w:rPr/>
        <w:t>ra tai</w:t>
      </w:r>
      <w:r>
        <w:rPr>
          <w:spacing w:val="-1"/>
        </w:rPr>
        <w:t> </w:t>
      </w:r>
      <w:r>
        <w:rPr/>
        <w:t>nạn lao</w:t>
      </w:r>
      <w:r>
        <w:rPr>
          <w:spacing w:val="-2"/>
        </w:rPr>
        <w:t> </w:t>
      </w:r>
      <w:r>
        <w:rPr/>
        <w:t>động</w:t>
      </w:r>
      <w:r>
        <w:rPr>
          <w:spacing w:val="-1"/>
        </w:rPr>
        <w:t> </w:t>
      </w:r>
      <w:r>
        <w:rPr/>
        <w:t>làm</w:t>
      </w:r>
      <w:r>
        <w:rPr>
          <w:spacing w:val="-6"/>
        </w:rPr>
        <w:t> </w:t>
      </w:r>
      <w:r>
        <w:rPr/>
        <w:t>cho anh Ngô Hoàng M tử vong. Hành vi đó không những xâm phạm đến tính mạng của bị hại mà ảnh hưởng trực tiếp trật tự, trị an tại địa phương. Vì vậy, nhằm giáo dục bị cáo và phòng ngừa chung trong xã hội, cần xử lý bị cáo theo pháp luật hình sự là cần thiết, tương xứng với hành vi và hậu quả mà bị cáo đã gây ra.</w:t>
      </w:r>
    </w:p>
    <w:p>
      <w:pPr>
        <w:pStyle w:val="BodyText"/>
        <w:spacing w:line="242" w:lineRule="auto"/>
        <w:ind w:right="191"/>
      </w:pPr>
      <w:r>
        <w:rPr/>
        <w:t>[2.3] Về tình tiết tăng nặng: Bị cáo không có tình tiết tăng nặng trách nhiệm hình sự.</w:t>
      </w:r>
    </w:p>
    <w:p>
      <w:pPr>
        <w:pStyle w:val="BodyText"/>
        <w:ind w:right="182"/>
      </w:pPr>
      <w:r>
        <w:rPr/>
        <w:t>[2.4] Về tình tiết giảm nhẹ: Bị cáo tự nguyện sửa chữa, bồi thường thiệt hại hoặc khắc phục hậu quả; thành khẩn khai báo, ăn năn hối cải; có nhân thân tốt, chưa có tiền án, tiền sự; bị hại cũng có lỗi một phần khi lái máy múc mà không được</w:t>
      </w:r>
      <w:r>
        <w:rPr>
          <w:spacing w:val="-1"/>
        </w:rPr>
        <w:t> </w:t>
      </w:r>
      <w:r>
        <w:rPr/>
        <w:t>đào tạo và</w:t>
      </w:r>
      <w:r>
        <w:rPr>
          <w:spacing w:val="-1"/>
        </w:rPr>
        <w:t> </w:t>
      </w:r>
      <w:r>
        <w:rPr/>
        <w:t>không có chứng chỉ sử dụng do các</w:t>
      </w:r>
      <w:r>
        <w:rPr>
          <w:spacing w:val="-2"/>
        </w:rPr>
        <w:t> </w:t>
      </w:r>
      <w:r>
        <w:rPr/>
        <w:t>tổ chức đào</w:t>
      </w:r>
      <w:r>
        <w:rPr>
          <w:spacing w:val="-1"/>
        </w:rPr>
        <w:t> </w:t>
      </w:r>
      <w:r>
        <w:rPr/>
        <w:t>tạo có</w:t>
      </w:r>
      <w:r>
        <w:rPr>
          <w:spacing w:val="-1"/>
        </w:rPr>
        <w:t> </w:t>
      </w:r>
      <w:r>
        <w:rPr/>
        <w:t>thẩm</w:t>
      </w:r>
      <w:r>
        <w:rPr>
          <w:spacing w:val="-5"/>
        </w:rPr>
        <w:t> </w:t>
      </w:r>
      <w:r>
        <w:rPr/>
        <w:t>quyền cấp và đại diện hợp pháp của bị hại xin giảm nhẹ hình phạt cho bị cáo là tình tiết giảm nhẹ được quy định tại điểm b, s khoản 1, khoản 2 Điều 51 của Bộ luật Hình </w:t>
      </w:r>
      <w:r>
        <w:rPr>
          <w:spacing w:val="-4"/>
        </w:rPr>
        <w:t>sự.</w:t>
      </w:r>
    </w:p>
    <w:p>
      <w:pPr>
        <w:spacing w:after="0"/>
        <w:sectPr>
          <w:pgSz w:w="11910" w:h="16850"/>
          <w:pgMar w:header="0" w:footer="441" w:top="1120" w:bottom="640" w:left="1600" w:right="660"/>
        </w:sectPr>
      </w:pPr>
    </w:p>
    <w:p>
      <w:pPr>
        <w:pStyle w:val="BodyText"/>
        <w:spacing w:before="65"/>
        <w:ind w:right="184"/>
      </w:pPr>
      <w:r>
        <w:rPr/>
        <w:t>Từ nội dung đánh giá nêu trên, do bị cáo có nhiều tình tiết giảm nhẹ; không có tình tiết tặng nặng; phạm tội lần đầu; phạm tội với lỗi vô ý, có nhân thân tốt, có khả năng tự cải tạo và có nơi cư trú rõ ràng và không thuộc các trường hợp quy định tại Điều 3 Nghị quyết 02/2018/NQ-HĐTP ngày 15/5/2018 của Hội đồng Thẩm phán Tòa án nhân dân Tối cao. Hội đồng xét xử xét thấy không cần thiết cách ly bị cáo ra khỏi xã hội mà áp dụng Điều 65 của Bộ luật hình sự cho bị cáo được hưởng án treo là có căn cứ, nhằm nâng cao tính giáo dục pháp luật và thể</w:t>
      </w:r>
      <w:r>
        <w:rPr>
          <w:spacing w:val="40"/>
        </w:rPr>
        <w:t> </w:t>
      </w:r>
      <w:r>
        <w:rPr/>
        <w:t>hiện chính sách khoan hồng của Nhà nước.</w:t>
      </w:r>
    </w:p>
    <w:p>
      <w:pPr>
        <w:pStyle w:val="BodyText"/>
        <w:ind w:right="198"/>
      </w:pPr>
      <w:r>
        <w:rPr/>
        <w:t>Tòa án mở phiên tòa xét xử công khai vụ án nhằm xử lý hành vi phạm tội của bị cáo và tuyên truyền, giáo dục ý thức chấp hành pháp luật của công dân, góp phần phục vụ công tác đấu tranh phòng, chống tội phạm trong xã hội.</w:t>
      </w:r>
    </w:p>
    <w:p>
      <w:pPr>
        <w:pStyle w:val="ListParagraph"/>
        <w:numPr>
          <w:ilvl w:val="0"/>
          <w:numId w:val="2"/>
        </w:numPr>
        <w:tabs>
          <w:tab w:pos="1242" w:val="left" w:leader="none"/>
        </w:tabs>
        <w:spacing w:line="240" w:lineRule="auto" w:before="0" w:after="0"/>
        <w:ind w:left="102" w:right="194" w:firstLine="719"/>
        <w:jc w:val="both"/>
        <w:rPr>
          <w:sz w:val="28"/>
        </w:rPr>
      </w:pPr>
      <w:r>
        <w:rPr>
          <w:sz w:val="28"/>
        </w:rPr>
        <w:t>Về trách nhiệm dân sự: Bị cáo và đại diện hợp pháp của bị hại đã thỏa thuận bồi thường thiệt hại xong. Đại diện hợp pháp của bị hại không yêu cầu bồi thường gì thêm nên Hội đồng xét xử không xem xét.</w:t>
      </w:r>
    </w:p>
    <w:p>
      <w:pPr>
        <w:pStyle w:val="ListParagraph"/>
        <w:numPr>
          <w:ilvl w:val="0"/>
          <w:numId w:val="2"/>
        </w:numPr>
        <w:tabs>
          <w:tab w:pos="1233" w:val="left" w:leader="none"/>
        </w:tabs>
        <w:spacing w:line="240" w:lineRule="auto" w:before="1" w:after="0"/>
        <w:ind w:left="102" w:right="186" w:firstLine="719"/>
        <w:jc w:val="both"/>
        <w:rPr>
          <w:sz w:val="28"/>
        </w:rPr>
      </w:pPr>
      <w:r>
        <w:rPr>
          <w:sz w:val="28"/>
        </w:rPr>
        <w:t>Về xử lý vật chứng của vụ án: Xe máy xúc Cobeco SK03 là tài sản hợp pháp của Nguyễn Duy K, Viện kiểm</w:t>
      </w:r>
      <w:r>
        <w:rPr>
          <w:spacing w:val="-3"/>
          <w:sz w:val="28"/>
        </w:rPr>
        <w:t> </w:t>
      </w:r>
      <w:r>
        <w:rPr>
          <w:sz w:val="28"/>
        </w:rPr>
        <w:t>sát nhân dân huyện Tân Phú đã ra Quyết định trả lại tài sản cho bị cáo là đúng pháp luật nên không xem xét.</w:t>
      </w:r>
    </w:p>
    <w:p>
      <w:pPr>
        <w:pStyle w:val="ListParagraph"/>
        <w:numPr>
          <w:ilvl w:val="0"/>
          <w:numId w:val="2"/>
        </w:numPr>
        <w:tabs>
          <w:tab w:pos="1221" w:val="left" w:leader="none"/>
        </w:tabs>
        <w:spacing w:line="240" w:lineRule="auto" w:before="0" w:after="0"/>
        <w:ind w:left="102" w:right="184" w:firstLine="719"/>
        <w:jc w:val="both"/>
        <w:rPr>
          <w:sz w:val="28"/>
        </w:rPr>
      </w:pPr>
      <w:r>
        <w:rPr>
          <w:sz w:val="28"/>
        </w:rPr>
        <w:t>Về án phí: Bị cáo là người bị kết án nên</w:t>
      </w:r>
      <w:r>
        <w:rPr>
          <w:spacing w:val="-1"/>
          <w:sz w:val="28"/>
        </w:rPr>
        <w:t> </w:t>
      </w:r>
      <w:r>
        <w:rPr>
          <w:sz w:val="28"/>
        </w:rPr>
        <w:t>phải chịu án phí hình</w:t>
      </w:r>
      <w:r>
        <w:rPr>
          <w:spacing w:val="-1"/>
          <w:sz w:val="28"/>
        </w:rPr>
        <w:t> </w:t>
      </w:r>
      <w:r>
        <w:rPr>
          <w:sz w:val="28"/>
        </w:rPr>
        <w:t>sự</w:t>
      </w:r>
      <w:r>
        <w:rPr>
          <w:spacing w:val="-1"/>
          <w:sz w:val="28"/>
        </w:rPr>
        <w:t> </w:t>
      </w:r>
      <w:r>
        <w:rPr>
          <w:sz w:val="28"/>
        </w:rPr>
        <w:t>sơ thẩm theo quy</w:t>
      </w:r>
      <w:r>
        <w:rPr>
          <w:spacing w:val="-4"/>
          <w:sz w:val="28"/>
        </w:rPr>
        <w:t> </w:t>
      </w:r>
      <w:r>
        <w:rPr>
          <w:sz w:val="28"/>
        </w:rPr>
        <w:t>định tại khoản 2 Điều 136 của Bộ</w:t>
      </w:r>
      <w:r>
        <w:rPr>
          <w:spacing w:val="-1"/>
          <w:sz w:val="28"/>
        </w:rPr>
        <w:t> </w:t>
      </w:r>
      <w:r>
        <w:rPr>
          <w:sz w:val="28"/>
        </w:rPr>
        <w:t>luật Tố tụng hình sự năm</w:t>
      </w:r>
      <w:r>
        <w:rPr>
          <w:spacing w:val="-5"/>
          <w:sz w:val="28"/>
        </w:rPr>
        <w:t> </w:t>
      </w:r>
      <w:r>
        <w:rPr>
          <w:sz w:val="28"/>
        </w:rPr>
        <w:t>2015 và Nghị quyết số 326/2016/UBTVQH14 ngày</w:t>
      </w:r>
      <w:r>
        <w:rPr>
          <w:spacing w:val="-2"/>
          <w:sz w:val="28"/>
        </w:rPr>
        <w:t> </w:t>
      </w:r>
      <w:r>
        <w:rPr>
          <w:sz w:val="28"/>
        </w:rPr>
        <w:t>30/12/2016 của Ủy</w:t>
      </w:r>
      <w:r>
        <w:rPr>
          <w:spacing w:val="-2"/>
          <w:sz w:val="28"/>
        </w:rPr>
        <w:t> </w:t>
      </w:r>
      <w:r>
        <w:rPr>
          <w:sz w:val="28"/>
        </w:rPr>
        <w:t>ban Thường vụ Quốc</w:t>
      </w:r>
      <w:r>
        <w:rPr>
          <w:spacing w:val="-1"/>
          <w:sz w:val="28"/>
        </w:rPr>
        <w:t> </w:t>
      </w:r>
      <w:r>
        <w:rPr>
          <w:sz w:val="28"/>
        </w:rPr>
        <w:t>hội quy định về mức thu, miễn, giảm, thu, nộp, quản lý, sử dụng án phí và lệ phí Tòa án. Bị cáo phải chịu án phí hình sự sơ thẩm là 200.000 đồng.</w:t>
      </w:r>
    </w:p>
    <w:p>
      <w:pPr>
        <w:pStyle w:val="BodyText"/>
        <w:ind w:right="195"/>
      </w:pPr>
      <w:r>
        <w:rPr/>
        <w:t>Xét quan điểm</w:t>
      </w:r>
      <w:r>
        <w:rPr>
          <w:spacing w:val="-1"/>
        </w:rPr>
        <w:t> </w:t>
      </w:r>
      <w:r>
        <w:rPr/>
        <w:t>của đại diện Viện kiểm</w:t>
      </w:r>
      <w:r>
        <w:rPr>
          <w:spacing w:val="-1"/>
        </w:rPr>
        <w:t> </w:t>
      </w:r>
      <w:r>
        <w:rPr/>
        <w:t>sát là phù hợp với nhận định của Hội đồng xét xử nên chấp nhận.</w:t>
      </w:r>
    </w:p>
    <w:p>
      <w:pPr>
        <w:spacing w:line="321" w:lineRule="exact"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43"/>
        <w:ind w:left="1402" w:right="1486" w:firstLine="0"/>
        <w:jc w:val="center"/>
        <w:rPr>
          <w:b/>
          <w:sz w:val="28"/>
        </w:rPr>
      </w:pPr>
      <w:r>
        <w:rPr>
          <w:b/>
          <w:sz w:val="28"/>
        </w:rPr>
        <w:t>QUYẾT</w:t>
      </w:r>
      <w:r>
        <w:rPr>
          <w:b/>
          <w:spacing w:val="-4"/>
          <w:sz w:val="28"/>
        </w:rPr>
        <w:t> </w:t>
      </w:r>
      <w:r>
        <w:rPr>
          <w:b/>
          <w:spacing w:val="-2"/>
          <w:sz w:val="28"/>
        </w:rPr>
        <w:t>ĐỊNH:</w:t>
      </w:r>
    </w:p>
    <w:p>
      <w:pPr>
        <w:pStyle w:val="BodyText"/>
        <w:spacing w:before="204"/>
        <w:ind w:left="810" w:firstLine="0"/>
        <w:jc w:val="left"/>
      </w:pPr>
      <w:r>
        <w:rPr/>
        <w:t>Căn</w:t>
      </w:r>
      <w:r>
        <w:rPr>
          <w:spacing w:val="1"/>
        </w:rPr>
        <w:t> </w:t>
      </w:r>
      <w:r>
        <w:rPr>
          <w:spacing w:val="-5"/>
        </w:rPr>
        <w:t>cứ:</w:t>
      </w:r>
    </w:p>
    <w:p>
      <w:pPr>
        <w:pStyle w:val="BodyText"/>
        <w:ind w:right="184" w:firstLine="707"/>
      </w:pPr>
      <w:r>
        <w:rPr/>
        <w:t>Điểm a khoản 1 Điều 295; điểm b, s khoản 1, khoản 2 Điều 51, Điều 65 của Bộ luật Hình sự 2015; Nghị quyết số </w:t>
      </w:r>
      <w:hyperlink r:id="rId6">
        <w:r>
          <w:rPr/>
          <w:t>02/2018/NQ-HĐTP</w:t>
        </w:r>
      </w:hyperlink>
      <w:r>
        <w:rPr>
          <w:spacing w:val="-2"/>
        </w:rPr>
        <w:t> </w:t>
      </w:r>
      <w:r>
        <w:rPr/>
        <w:t>ngày 15 tháng 5 năm 2018 và Nghị quyết 01/2022/NQ-HĐTP ngày 15 tháng 4 năm 2022 của Hội đồng Thẩm phán Tòa án nhân dân Tối cao.</w:t>
      </w:r>
    </w:p>
    <w:p>
      <w:pPr>
        <w:pStyle w:val="BodyText"/>
        <w:ind w:right="192" w:firstLine="707"/>
      </w:pPr>
      <w:r>
        <w:rPr/>
        <w:t>Tuyên bố: Bị cáo Nguyễn Duy K phạm tội: “Vi phạm quy định về an toàn lao động”.</w:t>
      </w:r>
    </w:p>
    <w:p>
      <w:pPr>
        <w:pStyle w:val="BodyText"/>
        <w:spacing w:line="322" w:lineRule="exact"/>
        <w:ind w:left="810" w:firstLine="0"/>
      </w:pPr>
      <w:r>
        <w:rPr/>
        <w:t>Xử</w:t>
      </w:r>
      <w:r>
        <w:rPr>
          <w:spacing w:val="10"/>
        </w:rPr>
        <w:t> </w:t>
      </w:r>
      <w:r>
        <w:rPr/>
        <w:t>phạt:</w:t>
      </w:r>
      <w:r>
        <w:rPr>
          <w:spacing w:val="15"/>
        </w:rPr>
        <w:t> </w:t>
      </w:r>
      <w:r>
        <w:rPr/>
        <w:t>Bị</w:t>
      </w:r>
      <w:r>
        <w:rPr>
          <w:spacing w:val="15"/>
        </w:rPr>
        <w:t> </w:t>
      </w:r>
      <w:r>
        <w:rPr/>
        <w:t>cáo</w:t>
      </w:r>
      <w:r>
        <w:rPr>
          <w:spacing w:val="18"/>
        </w:rPr>
        <w:t> </w:t>
      </w:r>
      <w:r>
        <w:rPr/>
        <w:t>Nguyễn</w:t>
      </w:r>
      <w:r>
        <w:rPr>
          <w:spacing w:val="15"/>
        </w:rPr>
        <w:t> </w:t>
      </w:r>
      <w:r>
        <w:rPr/>
        <w:t>Duy</w:t>
      </w:r>
      <w:r>
        <w:rPr>
          <w:spacing w:val="10"/>
        </w:rPr>
        <w:t> </w:t>
      </w:r>
      <w:r>
        <w:rPr/>
        <w:t>K</w:t>
      </w:r>
      <w:r>
        <w:rPr>
          <w:spacing w:val="14"/>
        </w:rPr>
        <w:t> </w:t>
      </w:r>
      <w:r>
        <w:rPr/>
        <w:t>01</w:t>
      </w:r>
      <w:r>
        <w:rPr>
          <w:spacing w:val="15"/>
        </w:rPr>
        <w:t> </w:t>
      </w:r>
      <w:r>
        <w:rPr/>
        <w:t>(một)</w:t>
      </w:r>
      <w:r>
        <w:rPr>
          <w:spacing w:val="13"/>
        </w:rPr>
        <w:t> </w:t>
      </w:r>
      <w:r>
        <w:rPr/>
        <w:t>năm</w:t>
      </w:r>
      <w:r>
        <w:rPr>
          <w:spacing w:val="9"/>
        </w:rPr>
        <w:t> </w:t>
      </w:r>
      <w:r>
        <w:rPr/>
        <w:t>tù</w:t>
      </w:r>
      <w:r>
        <w:rPr>
          <w:spacing w:val="16"/>
        </w:rPr>
        <w:t> </w:t>
      </w:r>
      <w:r>
        <w:rPr/>
        <w:t>nhưng</w:t>
      </w:r>
      <w:r>
        <w:rPr>
          <w:spacing w:val="12"/>
        </w:rPr>
        <w:t> </w:t>
      </w:r>
      <w:r>
        <w:rPr/>
        <w:t>cho</w:t>
      </w:r>
      <w:r>
        <w:rPr>
          <w:spacing w:val="15"/>
        </w:rPr>
        <w:t> </w:t>
      </w:r>
      <w:r>
        <w:rPr/>
        <w:t>hưởng</w:t>
      </w:r>
      <w:r>
        <w:rPr>
          <w:spacing w:val="15"/>
        </w:rPr>
        <w:t> </w:t>
      </w:r>
      <w:r>
        <w:rPr/>
        <w:t>án</w:t>
      </w:r>
      <w:r>
        <w:rPr>
          <w:spacing w:val="16"/>
        </w:rPr>
        <w:t> </w:t>
      </w:r>
      <w:r>
        <w:rPr>
          <w:spacing w:val="-2"/>
        </w:rPr>
        <w:t>treo.</w:t>
      </w:r>
    </w:p>
    <w:p>
      <w:pPr>
        <w:pStyle w:val="BodyText"/>
        <w:spacing w:line="322" w:lineRule="exact"/>
        <w:ind w:firstLine="0"/>
      </w:pPr>
      <w:r>
        <w:rPr/>
        <w:t>Thời</w:t>
      </w:r>
      <w:r>
        <w:rPr>
          <w:spacing w:val="-4"/>
        </w:rPr>
        <w:t> </w:t>
      </w:r>
      <w:r>
        <w:rPr/>
        <w:t>gian</w:t>
      </w:r>
      <w:r>
        <w:rPr>
          <w:spacing w:val="-4"/>
        </w:rPr>
        <w:t> </w:t>
      </w:r>
      <w:r>
        <w:rPr/>
        <w:t>thử</w:t>
      </w:r>
      <w:r>
        <w:rPr>
          <w:spacing w:val="-3"/>
        </w:rPr>
        <w:t> </w:t>
      </w:r>
      <w:r>
        <w:rPr/>
        <w:t>thách</w:t>
      </w:r>
      <w:r>
        <w:rPr>
          <w:spacing w:val="-4"/>
        </w:rPr>
        <w:t> </w:t>
      </w:r>
      <w:r>
        <w:rPr/>
        <w:t>là</w:t>
      </w:r>
      <w:r>
        <w:rPr>
          <w:spacing w:val="1"/>
        </w:rPr>
        <w:t> </w:t>
      </w:r>
      <w:r>
        <w:rPr/>
        <w:t>02</w:t>
      </w:r>
      <w:r>
        <w:rPr>
          <w:spacing w:val="-1"/>
        </w:rPr>
        <w:t> </w:t>
      </w:r>
      <w:r>
        <w:rPr/>
        <w:t>(hai)</w:t>
      </w:r>
      <w:r>
        <w:rPr>
          <w:spacing w:val="-2"/>
        </w:rPr>
        <w:t> </w:t>
      </w:r>
      <w:r>
        <w:rPr/>
        <w:t>năm</w:t>
      </w:r>
      <w:r>
        <w:rPr>
          <w:spacing w:val="-7"/>
        </w:rPr>
        <w:t> </w:t>
      </w:r>
      <w:r>
        <w:rPr/>
        <w:t>tính</w:t>
      </w:r>
      <w:r>
        <w:rPr>
          <w:spacing w:val="-5"/>
        </w:rPr>
        <w:t> </w:t>
      </w:r>
      <w:r>
        <w:rPr/>
        <w:t>từ</w:t>
      </w:r>
      <w:r>
        <w:rPr>
          <w:spacing w:val="-2"/>
        </w:rPr>
        <w:t> </w:t>
      </w:r>
      <w:r>
        <w:rPr/>
        <w:t>ngày</w:t>
      </w:r>
      <w:r>
        <w:rPr>
          <w:spacing w:val="-6"/>
        </w:rPr>
        <w:t> </w:t>
      </w:r>
      <w:r>
        <w:rPr/>
        <w:t>tuyên</w:t>
      </w:r>
      <w:r>
        <w:rPr>
          <w:spacing w:val="-1"/>
        </w:rPr>
        <w:t> </w:t>
      </w:r>
      <w:r>
        <w:rPr/>
        <w:t>án</w:t>
      </w:r>
      <w:r>
        <w:rPr>
          <w:spacing w:val="-2"/>
        </w:rPr>
        <w:t> </w:t>
      </w:r>
      <w:r>
        <w:rPr/>
        <w:t>(ngày </w:t>
      </w:r>
      <w:r>
        <w:rPr>
          <w:spacing w:val="-2"/>
        </w:rPr>
        <w:t>30/11/2022).</w:t>
      </w:r>
    </w:p>
    <w:p>
      <w:pPr>
        <w:pStyle w:val="BodyText"/>
        <w:ind w:right="184" w:firstLine="707"/>
      </w:pPr>
      <w:r>
        <w:rPr/>
        <w:t>Giao bị cáo Nguyễn Duy K cho Ủy ban nhân dân xã P T, huyện Tân Phú, tỉnh Đồng Nai giám sát, giáo dục trong thời gian thử thách. Gia đình bị cáo có</w:t>
      </w:r>
      <w:r>
        <w:rPr>
          <w:spacing w:val="40"/>
        </w:rPr>
        <w:t> </w:t>
      </w:r>
      <w:r>
        <w:rPr/>
        <w:t>trách nhiệm phối hợp với cơ quan, tổ chức, chính quyền địa phương trong việc giám</w:t>
      </w:r>
      <w:r>
        <w:rPr>
          <w:spacing w:val="-5"/>
        </w:rPr>
        <w:t> </w:t>
      </w:r>
      <w:r>
        <w:rPr/>
        <w:t>sát,</w:t>
      </w:r>
      <w:r>
        <w:rPr>
          <w:spacing w:val="-2"/>
        </w:rPr>
        <w:t> </w:t>
      </w:r>
      <w:r>
        <w:rPr/>
        <w:t>giáo dục</w:t>
      </w:r>
      <w:r>
        <w:rPr>
          <w:spacing w:val="-2"/>
        </w:rPr>
        <w:t> </w:t>
      </w:r>
      <w:r>
        <w:rPr/>
        <w:t>bị cáo. Trong trường</w:t>
      </w:r>
      <w:r>
        <w:rPr>
          <w:spacing w:val="-1"/>
        </w:rPr>
        <w:t> </w:t>
      </w:r>
      <w:r>
        <w:rPr/>
        <w:t>hợp người được</w:t>
      </w:r>
      <w:r>
        <w:rPr>
          <w:spacing w:val="-1"/>
        </w:rPr>
        <w:t> </w:t>
      </w:r>
      <w:r>
        <w:rPr/>
        <w:t>hưởng</w:t>
      </w:r>
      <w:r>
        <w:rPr>
          <w:spacing w:val="-2"/>
        </w:rPr>
        <w:t> </w:t>
      </w:r>
      <w:r>
        <w:rPr/>
        <w:t>án</w:t>
      </w:r>
      <w:r>
        <w:rPr>
          <w:spacing w:val="-1"/>
        </w:rPr>
        <w:t> </w:t>
      </w:r>
      <w:r>
        <w:rPr/>
        <w:t>treo thay</w:t>
      </w:r>
      <w:r>
        <w:rPr>
          <w:spacing w:val="-3"/>
        </w:rPr>
        <w:t> </w:t>
      </w:r>
      <w:r>
        <w:rPr/>
        <w:t>đổi</w:t>
      </w:r>
      <w:r>
        <w:rPr>
          <w:spacing w:val="-1"/>
        </w:rPr>
        <w:t> </w:t>
      </w:r>
      <w:r>
        <w:rPr/>
        <w:t>nơi cư trú thì thực hiện theo quy định của Luật Thi hành án Hình sự.</w:t>
      </w:r>
    </w:p>
    <w:p>
      <w:pPr>
        <w:pStyle w:val="BodyText"/>
        <w:spacing w:before="1"/>
        <w:ind w:right="187" w:firstLine="707"/>
      </w:pPr>
      <w:r>
        <w:rPr/>
        <w:t>Trong thời gian thử</w:t>
      </w:r>
      <w:r>
        <w:rPr>
          <w:spacing w:val="-2"/>
        </w:rPr>
        <w:t> </w:t>
      </w:r>
      <w:r>
        <w:rPr/>
        <w:t>thách, nếu người được</w:t>
      </w:r>
      <w:r>
        <w:rPr>
          <w:spacing w:val="-2"/>
        </w:rPr>
        <w:t> </w:t>
      </w:r>
      <w:r>
        <w:rPr/>
        <w:t>hưởng án treo cố ý</w:t>
      </w:r>
      <w:r>
        <w:rPr>
          <w:spacing w:val="-1"/>
        </w:rPr>
        <w:t> </w:t>
      </w:r>
      <w:r>
        <w:rPr/>
        <w:t>vi phạm</w:t>
      </w:r>
      <w:r>
        <w:rPr>
          <w:spacing w:val="-5"/>
        </w:rPr>
        <w:t> </w:t>
      </w:r>
      <w:r>
        <w:rPr/>
        <w:t>nghĩa vụ</w:t>
      </w:r>
      <w:r>
        <w:rPr>
          <w:spacing w:val="-1"/>
        </w:rPr>
        <w:t> </w:t>
      </w:r>
      <w:r>
        <w:rPr/>
        <w:t>theo quy</w:t>
      </w:r>
      <w:r>
        <w:rPr>
          <w:spacing w:val="-4"/>
        </w:rPr>
        <w:t> </w:t>
      </w:r>
      <w:r>
        <w:rPr/>
        <w:t>định của</w:t>
      </w:r>
      <w:r>
        <w:rPr>
          <w:spacing w:val="-1"/>
        </w:rPr>
        <w:t> </w:t>
      </w:r>
      <w:r>
        <w:rPr/>
        <w:t>Luật thi hành án hình</w:t>
      </w:r>
      <w:r>
        <w:rPr>
          <w:spacing w:val="-1"/>
        </w:rPr>
        <w:t> </w:t>
      </w:r>
      <w:r>
        <w:rPr/>
        <w:t>sự</w:t>
      </w:r>
      <w:r>
        <w:rPr>
          <w:spacing w:val="-1"/>
        </w:rPr>
        <w:t> </w:t>
      </w:r>
      <w:r>
        <w:rPr/>
        <w:t>02 (hai)</w:t>
      </w:r>
      <w:r>
        <w:rPr>
          <w:spacing w:val="-1"/>
        </w:rPr>
        <w:t> </w:t>
      </w:r>
      <w:r>
        <w:rPr/>
        <w:t>lần trở</w:t>
      </w:r>
      <w:r>
        <w:rPr>
          <w:spacing w:val="-1"/>
        </w:rPr>
        <w:t> </w:t>
      </w:r>
      <w:r>
        <w:rPr/>
        <w:t>lên, thì Tòa</w:t>
      </w:r>
      <w:r>
        <w:rPr>
          <w:spacing w:val="-2"/>
        </w:rPr>
        <w:t> </w:t>
      </w:r>
      <w:r>
        <w:rPr/>
        <w:t>án có thể quyết định buộc người đó phải chấp hành hình phạt tù của bản án đã cho hưởng án </w:t>
      </w:r>
      <w:r>
        <w:rPr>
          <w:spacing w:val="-2"/>
        </w:rPr>
        <w:t>treo.</w:t>
      </w:r>
    </w:p>
    <w:p>
      <w:pPr>
        <w:spacing w:after="0"/>
        <w:sectPr>
          <w:pgSz w:w="11910" w:h="16850"/>
          <w:pgMar w:header="0" w:footer="441" w:top="920" w:bottom="640" w:left="1600" w:right="660"/>
        </w:sectPr>
      </w:pPr>
    </w:p>
    <w:p>
      <w:pPr>
        <w:pStyle w:val="ListParagraph"/>
        <w:numPr>
          <w:ilvl w:val="0"/>
          <w:numId w:val="3"/>
        </w:numPr>
        <w:tabs>
          <w:tab w:pos="986" w:val="left" w:leader="none"/>
        </w:tabs>
        <w:spacing w:line="240" w:lineRule="auto" w:before="65" w:after="0"/>
        <w:ind w:left="102" w:right="187" w:firstLine="707"/>
        <w:jc w:val="both"/>
        <w:rPr>
          <w:sz w:val="28"/>
        </w:rPr>
      </w:pPr>
      <w:r>
        <w:rPr>
          <w:sz w:val="28"/>
        </w:rPr>
        <w:t>Về án phí: Căn cứ</w:t>
      </w:r>
      <w:r>
        <w:rPr>
          <w:spacing w:val="-2"/>
          <w:sz w:val="28"/>
        </w:rPr>
        <w:t> </w:t>
      </w:r>
      <w:r>
        <w:rPr>
          <w:sz w:val="28"/>
        </w:rPr>
        <w:t>khoản</w:t>
      </w:r>
      <w:r>
        <w:rPr>
          <w:spacing w:val="40"/>
          <w:sz w:val="28"/>
        </w:rPr>
        <w:t> </w:t>
      </w:r>
      <w:r>
        <w:rPr>
          <w:sz w:val="28"/>
        </w:rPr>
        <w:t>2 Điều 136 của Bộ luật Tố tụng hình sự; điểm a khoản 1 Điều 23 Nghị quyết số: 326/2016/NQ-UBTVQH14 ngày 30/12/2016 của Ủy ban Thường vụ Quốc hội quy định về mức thu, miễn, giảm, thu, nộp, quản lý</w:t>
      </w:r>
      <w:r>
        <w:rPr>
          <w:spacing w:val="40"/>
          <w:sz w:val="28"/>
        </w:rPr>
        <w:t> </w:t>
      </w:r>
      <w:r>
        <w:rPr>
          <w:sz w:val="28"/>
        </w:rPr>
        <w:t>và sử dụng án phí và lệ phí Tòa án.</w:t>
      </w:r>
    </w:p>
    <w:p>
      <w:pPr>
        <w:pStyle w:val="BodyText"/>
        <w:spacing w:line="242" w:lineRule="auto"/>
        <w:ind w:right="186" w:firstLine="707"/>
      </w:pPr>
      <w:r>
        <w:rPr/>
        <w:t>Bị cáo Nguyễn Duy K phải chịu 200.000đ (Hai trăm nghìn đồng) án phí Hình sự sơ thẩm.</w:t>
      </w:r>
    </w:p>
    <w:p>
      <w:pPr>
        <w:pStyle w:val="ListParagraph"/>
        <w:numPr>
          <w:ilvl w:val="0"/>
          <w:numId w:val="3"/>
        </w:numPr>
        <w:tabs>
          <w:tab w:pos="954" w:val="left" w:leader="none"/>
        </w:tabs>
        <w:spacing w:line="240" w:lineRule="auto" w:before="0" w:after="0"/>
        <w:ind w:left="102" w:right="197" w:firstLine="707"/>
        <w:jc w:val="both"/>
        <w:rPr>
          <w:sz w:val="28"/>
        </w:rPr>
      </w:pPr>
      <w:r>
        <w:rPr>
          <w:sz w:val="28"/>
        </w:rPr>
        <w:t>Về quyền kháng cáo: Căn cứ Điều 292; khoản 1 Điều 333 của Bộ luật Tố tụng hình sự.</w:t>
      </w:r>
    </w:p>
    <w:p>
      <w:pPr>
        <w:pStyle w:val="BodyText"/>
        <w:ind w:right="183" w:firstLine="707"/>
      </w:pPr>
      <w:r>
        <w:rPr/>
        <w:t>Bị cáo có quyền kháng cáo Bản án sơ thẩm trong thời hạn là 15 ngày, kể từ ngày</w:t>
      </w:r>
      <w:r>
        <w:rPr>
          <w:spacing w:val="-5"/>
        </w:rPr>
        <w:t> </w:t>
      </w:r>
      <w:r>
        <w:rPr/>
        <w:t>tuyên án.</w:t>
      </w:r>
      <w:r>
        <w:rPr>
          <w:spacing w:val="-1"/>
        </w:rPr>
        <w:t> </w:t>
      </w:r>
      <w:r>
        <w:rPr/>
        <w:t>Bà</w:t>
      </w:r>
      <w:r>
        <w:rPr>
          <w:spacing w:val="-2"/>
        </w:rPr>
        <w:t> </w:t>
      </w:r>
      <w:r>
        <w:rPr/>
        <w:t>H</w:t>
      </w:r>
      <w:r>
        <w:rPr>
          <w:spacing w:val="-2"/>
        </w:rPr>
        <w:t> </w:t>
      </w:r>
      <w:r>
        <w:rPr/>
        <w:t>có quyền kháng cáo</w:t>
      </w:r>
      <w:r>
        <w:rPr>
          <w:spacing w:val="-4"/>
        </w:rPr>
        <w:t> </w:t>
      </w:r>
      <w:r>
        <w:rPr/>
        <w:t>Bản án sơ</w:t>
      </w:r>
      <w:r>
        <w:rPr>
          <w:spacing w:val="-4"/>
        </w:rPr>
        <w:t> </w:t>
      </w:r>
      <w:r>
        <w:rPr/>
        <w:t>thẩm</w:t>
      </w:r>
      <w:r>
        <w:rPr>
          <w:spacing w:val="-6"/>
        </w:rPr>
        <w:t> </w:t>
      </w:r>
      <w:r>
        <w:rPr/>
        <w:t>trong</w:t>
      </w:r>
      <w:r>
        <w:rPr>
          <w:spacing w:val="-2"/>
        </w:rPr>
        <w:t> </w:t>
      </w:r>
      <w:r>
        <w:rPr/>
        <w:t>thời hạn</w:t>
      </w:r>
      <w:r>
        <w:rPr>
          <w:spacing w:val="-3"/>
        </w:rPr>
        <w:t> </w:t>
      </w:r>
      <w:r>
        <w:rPr/>
        <w:t>15</w:t>
      </w:r>
      <w:r>
        <w:rPr>
          <w:spacing w:val="-4"/>
        </w:rPr>
        <w:t> </w:t>
      </w:r>
      <w:r>
        <w:rPr/>
        <w:t>ngày</w:t>
      </w:r>
      <w:r>
        <w:rPr>
          <w:spacing w:val="-5"/>
        </w:rPr>
        <w:t> </w:t>
      </w:r>
      <w:r>
        <w:rPr/>
        <w:t>kể từ ngày</w:t>
      </w:r>
      <w:r>
        <w:rPr>
          <w:spacing w:val="-1"/>
        </w:rPr>
        <w:t> </w:t>
      </w:r>
      <w:r>
        <w:rPr/>
        <w:t>nhận được bản án hoặc ngày</w:t>
      </w:r>
      <w:r>
        <w:rPr>
          <w:spacing w:val="-1"/>
        </w:rPr>
        <w:t> </w:t>
      </w:r>
      <w:r>
        <w:rPr/>
        <w:t>bản án được niêm yết theo quy</w:t>
      </w:r>
      <w:r>
        <w:rPr>
          <w:spacing w:val="-1"/>
        </w:rPr>
        <w:t> </w:t>
      </w:r>
      <w:r>
        <w:rPr/>
        <w:t>định của pháp </w:t>
      </w:r>
      <w:r>
        <w:rPr>
          <w:spacing w:val="-4"/>
        </w:rPr>
        <w:t>luật.</w:t>
      </w:r>
    </w:p>
    <w:p>
      <w:pPr>
        <w:pStyle w:val="BodyText"/>
        <w:ind w:left="0" w:firstLine="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5399"/>
      </w:tblGrid>
      <w:tr>
        <w:trPr>
          <w:trHeight w:val="2539" w:hRule="atLeast"/>
        </w:trPr>
        <w:tc>
          <w:tcPr>
            <w:tcW w:w="3974" w:type="dxa"/>
          </w:tcPr>
          <w:p>
            <w:pPr>
              <w:pStyle w:val="TableParagraph"/>
              <w:spacing w:line="29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73" w:val="left" w:leader="none"/>
              </w:tabs>
              <w:spacing w:line="315" w:lineRule="exact" w:before="0" w:after="0"/>
              <w:ind w:left="172" w:right="0" w:hanging="123"/>
              <w:jc w:val="left"/>
              <w:rPr>
                <w:rFonts w:ascii="Sitka Heading" w:hAnsi="Sitka Heading"/>
                <w:sz w:val="24"/>
              </w:rPr>
            </w:pPr>
            <w:r>
              <w:rPr>
                <w:sz w:val="24"/>
              </w:rPr>
              <w:t>TAND</w:t>
            </w:r>
            <w:r>
              <w:rPr>
                <w:spacing w:val="-4"/>
                <w:sz w:val="24"/>
              </w:rPr>
              <w:t> </w:t>
            </w:r>
            <w:r>
              <w:rPr>
                <w:sz w:val="24"/>
              </w:rPr>
              <w:t>tỉnh</w:t>
            </w:r>
            <w:r>
              <w:rPr>
                <w:spacing w:val="-1"/>
                <w:sz w:val="24"/>
              </w:rPr>
              <w:t> </w:t>
            </w:r>
            <w:r>
              <w:rPr>
                <w:sz w:val="24"/>
              </w:rPr>
              <w:t>Đồng</w:t>
            </w:r>
            <w:r>
              <w:rPr>
                <w:spacing w:val="-3"/>
                <w:sz w:val="24"/>
              </w:rPr>
              <w:t> </w:t>
            </w:r>
            <w:r>
              <w:rPr>
                <w:spacing w:val="-4"/>
                <w:sz w:val="24"/>
              </w:rPr>
              <w:t>Nai;</w:t>
            </w:r>
          </w:p>
          <w:p>
            <w:pPr>
              <w:pStyle w:val="TableParagraph"/>
              <w:numPr>
                <w:ilvl w:val="0"/>
                <w:numId w:val="4"/>
              </w:numPr>
              <w:tabs>
                <w:tab w:pos="173" w:val="left" w:leader="none"/>
              </w:tabs>
              <w:spacing w:line="310" w:lineRule="exact" w:before="0" w:after="0"/>
              <w:ind w:left="172" w:right="0" w:hanging="123"/>
              <w:jc w:val="left"/>
              <w:rPr>
                <w:rFonts w:ascii="Sitka Heading" w:hAnsi="Sitka Heading"/>
                <w:sz w:val="24"/>
              </w:rPr>
            </w:pPr>
            <w:r>
              <w:rPr>
                <w:sz w:val="24"/>
              </w:rPr>
              <w:t>VKSND</w:t>
            </w:r>
            <w:r>
              <w:rPr>
                <w:spacing w:val="-4"/>
                <w:sz w:val="24"/>
              </w:rPr>
              <w:t> </w:t>
            </w:r>
            <w:r>
              <w:rPr>
                <w:sz w:val="24"/>
              </w:rPr>
              <w:t>huyện</w:t>
            </w:r>
            <w:r>
              <w:rPr>
                <w:spacing w:val="-2"/>
                <w:sz w:val="24"/>
              </w:rPr>
              <w:t> </w:t>
            </w:r>
            <w:r>
              <w:rPr>
                <w:sz w:val="24"/>
              </w:rPr>
              <w:t>Tân</w:t>
            </w:r>
            <w:r>
              <w:rPr>
                <w:spacing w:val="-2"/>
                <w:sz w:val="24"/>
              </w:rPr>
              <w:t> </w:t>
            </w:r>
            <w:r>
              <w:rPr>
                <w:spacing w:val="-4"/>
                <w:sz w:val="24"/>
              </w:rPr>
              <w:t>Phú;</w:t>
            </w:r>
          </w:p>
          <w:p>
            <w:pPr>
              <w:pStyle w:val="TableParagraph"/>
              <w:numPr>
                <w:ilvl w:val="0"/>
                <w:numId w:val="4"/>
              </w:numPr>
              <w:tabs>
                <w:tab w:pos="173" w:val="left" w:leader="none"/>
              </w:tabs>
              <w:spacing w:line="310" w:lineRule="exact" w:before="0" w:after="0"/>
              <w:ind w:left="172" w:right="0" w:hanging="123"/>
              <w:jc w:val="left"/>
              <w:rPr>
                <w:rFonts w:ascii="Sitka Heading" w:hAnsi="Sitka Heading"/>
                <w:sz w:val="24"/>
              </w:rPr>
            </w:pPr>
            <w:r>
              <w:rPr>
                <w:sz w:val="24"/>
              </w:rPr>
              <w:t>VKSND</w:t>
            </w:r>
            <w:r>
              <w:rPr>
                <w:spacing w:val="-5"/>
                <w:sz w:val="24"/>
              </w:rPr>
              <w:t> </w:t>
            </w:r>
            <w:r>
              <w:rPr>
                <w:sz w:val="24"/>
              </w:rPr>
              <w:t>tỉnh</w:t>
            </w:r>
            <w:r>
              <w:rPr>
                <w:spacing w:val="-3"/>
                <w:sz w:val="24"/>
              </w:rPr>
              <w:t> </w:t>
            </w:r>
            <w:r>
              <w:rPr>
                <w:sz w:val="24"/>
              </w:rPr>
              <w:t>Đồng</w:t>
            </w:r>
            <w:r>
              <w:rPr>
                <w:spacing w:val="-2"/>
                <w:sz w:val="24"/>
              </w:rPr>
              <w:t> </w:t>
            </w:r>
            <w:r>
              <w:rPr>
                <w:spacing w:val="-4"/>
                <w:sz w:val="24"/>
              </w:rPr>
              <w:t>Nai;</w:t>
            </w:r>
          </w:p>
          <w:p>
            <w:pPr>
              <w:pStyle w:val="TableParagraph"/>
              <w:numPr>
                <w:ilvl w:val="0"/>
                <w:numId w:val="4"/>
              </w:numPr>
              <w:tabs>
                <w:tab w:pos="173" w:val="left" w:leader="none"/>
              </w:tabs>
              <w:spacing w:line="310" w:lineRule="exact" w:before="0" w:after="0"/>
              <w:ind w:left="172" w:right="0" w:hanging="123"/>
              <w:jc w:val="left"/>
              <w:rPr>
                <w:rFonts w:ascii="Sitka Heading" w:hAnsi="Sitka Heading"/>
                <w:sz w:val="24"/>
              </w:rPr>
            </w:pPr>
            <w:r>
              <w:rPr>
                <w:sz w:val="24"/>
              </w:rPr>
              <w:t>Công</w:t>
            </w:r>
            <w:r>
              <w:rPr>
                <w:spacing w:val="-4"/>
                <w:sz w:val="24"/>
              </w:rPr>
              <w:t> </w:t>
            </w:r>
            <w:r>
              <w:rPr>
                <w:sz w:val="24"/>
              </w:rPr>
              <w:t>an</w:t>
            </w:r>
            <w:r>
              <w:rPr>
                <w:spacing w:val="-1"/>
                <w:sz w:val="24"/>
              </w:rPr>
              <w:t> </w:t>
            </w:r>
            <w:r>
              <w:rPr>
                <w:sz w:val="24"/>
              </w:rPr>
              <w:t>huyện</w:t>
            </w:r>
            <w:r>
              <w:rPr>
                <w:spacing w:val="-1"/>
                <w:sz w:val="24"/>
              </w:rPr>
              <w:t> </w:t>
            </w:r>
            <w:r>
              <w:rPr>
                <w:sz w:val="24"/>
              </w:rPr>
              <w:t>Tân </w:t>
            </w:r>
            <w:r>
              <w:rPr>
                <w:spacing w:val="-4"/>
                <w:sz w:val="24"/>
              </w:rPr>
              <w:t>Phú;</w:t>
            </w:r>
          </w:p>
          <w:p>
            <w:pPr>
              <w:pStyle w:val="TableParagraph"/>
              <w:numPr>
                <w:ilvl w:val="0"/>
                <w:numId w:val="4"/>
              </w:numPr>
              <w:tabs>
                <w:tab w:pos="173" w:val="left" w:leader="none"/>
              </w:tabs>
              <w:spacing w:line="308" w:lineRule="exact" w:before="0" w:after="0"/>
              <w:ind w:left="172" w:right="0" w:hanging="123"/>
              <w:jc w:val="left"/>
              <w:rPr>
                <w:rFonts w:ascii="Sitka Heading" w:hAnsi="Sitka Heading"/>
                <w:sz w:val="24"/>
              </w:rPr>
            </w:pPr>
            <w:r>
              <w:rPr>
                <w:sz w:val="24"/>
              </w:rPr>
              <w:t>Chi</w:t>
            </w:r>
            <w:r>
              <w:rPr>
                <w:spacing w:val="-3"/>
                <w:sz w:val="24"/>
              </w:rPr>
              <w:t> </w:t>
            </w:r>
            <w:r>
              <w:rPr>
                <w:sz w:val="24"/>
              </w:rPr>
              <w:t>cục</w:t>
            </w:r>
            <w:r>
              <w:rPr>
                <w:spacing w:val="-3"/>
                <w:sz w:val="24"/>
              </w:rPr>
              <w:t> </w:t>
            </w:r>
            <w:r>
              <w:rPr>
                <w:sz w:val="24"/>
              </w:rPr>
              <w:t>THADS</w:t>
            </w:r>
            <w:r>
              <w:rPr>
                <w:spacing w:val="-2"/>
                <w:sz w:val="24"/>
              </w:rPr>
              <w:t> </w:t>
            </w:r>
            <w:r>
              <w:rPr>
                <w:sz w:val="24"/>
              </w:rPr>
              <w:t>huyện</w:t>
            </w:r>
            <w:r>
              <w:rPr>
                <w:spacing w:val="-1"/>
                <w:sz w:val="24"/>
              </w:rPr>
              <w:t> </w:t>
            </w:r>
            <w:r>
              <w:rPr>
                <w:sz w:val="24"/>
              </w:rPr>
              <w:t>Tân </w:t>
            </w:r>
            <w:r>
              <w:rPr>
                <w:spacing w:val="-4"/>
                <w:sz w:val="24"/>
              </w:rPr>
              <w:t>Phú;</w:t>
            </w:r>
          </w:p>
          <w:p>
            <w:pPr>
              <w:pStyle w:val="TableParagraph"/>
              <w:numPr>
                <w:ilvl w:val="0"/>
                <w:numId w:val="4"/>
              </w:numPr>
              <w:tabs>
                <w:tab w:pos="173" w:val="left" w:leader="none"/>
              </w:tabs>
              <w:spacing w:line="307" w:lineRule="exact" w:before="0" w:after="0"/>
              <w:ind w:left="172" w:right="0" w:hanging="123"/>
              <w:jc w:val="left"/>
              <w:rPr>
                <w:rFonts w:ascii="Sitka Heading" w:hAnsi="Sitka Heading"/>
                <w:sz w:val="24"/>
              </w:rPr>
            </w:pPr>
            <w:r>
              <w:rPr>
                <w:sz w:val="24"/>
              </w:rPr>
              <w:t>Những</w:t>
            </w:r>
            <w:r>
              <w:rPr>
                <w:spacing w:val="-4"/>
                <w:sz w:val="24"/>
              </w:rPr>
              <w:t> </w:t>
            </w:r>
            <w:r>
              <w:rPr>
                <w:sz w:val="24"/>
              </w:rPr>
              <w:t>người</w:t>
            </w:r>
            <w:r>
              <w:rPr>
                <w:spacing w:val="-1"/>
                <w:sz w:val="24"/>
              </w:rPr>
              <w:t> </w:t>
            </w:r>
            <w:r>
              <w:rPr>
                <w:sz w:val="24"/>
              </w:rPr>
              <w:t>tham</w:t>
            </w:r>
            <w:r>
              <w:rPr>
                <w:spacing w:val="-1"/>
                <w:sz w:val="24"/>
              </w:rPr>
              <w:t> </w:t>
            </w:r>
            <w:r>
              <w:rPr>
                <w:sz w:val="24"/>
              </w:rPr>
              <w:t>gia</w:t>
            </w:r>
            <w:r>
              <w:rPr>
                <w:spacing w:val="-1"/>
                <w:sz w:val="24"/>
              </w:rPr>
              <w:t> </w:t>
            </w:r>
            <w:r>
              <w:rPr>
                <w:sz w:val="24"/>
              </w:rPr>
              <w:t>tố</w:t>
            </w:r>
            <w:r>
              <w:rPr>
                <w:spacing w:val="2"/>
                <w:sz w:val="24"/>
              </w:rPr>
              <w:t> </w:t>
            </w:r>
            <w:r>
              <w:rPr>
                <w:spacing w:val="-4"/>
                <w:sz w:val="24"/>
              </w:rPr>
              <w:t>tụng;</w:t>
            </w:r>
          </w:p>
          <w:p>
            <w:pPr>
              <w:pStyle w:val="TableParagraph"/>
              <w:numPr>
                <w:ilvl w:val="0"/>
                <w:numId w:val="4"/>
              </w:numPr>
              <w:tabs>
                <w:tab w:pos="173" w:val="left" w:leader="none"/>
              </w:tabs>
              <w:spacing w:line="361" w:lineRule="exact" w:before="0" w:after="0"/>
              <w:ind w:left="172" w:right="0" w:hanging="123"/>
              <w:jc w:val="left"/>
              <w:rPr>
                <w:rFonts w:ascii="Sitka Heading" w:hAnsi="Sitka Heading"/>
                <w:sz w:val="28"/>
              </w:rPr>
            </w:pPr>
            <w:r>
              <w:rPr>
                <w:sz w:val="24"/>
              </w:rPr>
              <w:t>Hồ</w:t>
            </w:r>
            <w:r>
              <w:rPr>
                <w:spacing w:val="-5"/>
                <w:sz w:val="24"/>
              </w:rPr>
              <w:t> </w:t>
            </w:r>
            <w:r>
              <w:rPr>
                <w:sz w:val="24"/>
              </w:rPr>
              <w:t>sơ</w:t>
            </w:r>
            <w:r>
              <w:rPr>
                <w:spacing w:val="-3"/>
                <w:sz w:val="24"/>
              </w:rPr>
              <w:t> </w:t>
            </w:r>
            <w:r>
              <w:rPr>
                <w:sz w:val="24"/>
              </w:rPr>
              <w:t>THA;</w:t>
            </w:r>
            <w:r>
              <w:rPr>
                <w:spacing w:val="1"/>
                <w:sz w:val="24"/>
              </w:rPr>
              <w:t> </w:t>
            </w:r>
            <w:r>
              <w:rPr>
                <w:sz w:val="24"/>
              </w:rPr>
              <w:t>Lưu</w:t>
            </w:r>
            <w:r>
              <w:rPr>
                <w:spacing w:val="-2"/>
                <w:sz w:val="24"/>
              </w:rPr>
              <w:t> </w:t>
            </w:r>
            <w:r>
              <w:rPr>
                <w:sz w:val="24"/>
              </w:rPr>
              <w:t>HS,</w:t>
            </w:r>
            <w:r>
              <w:rPr>
                <w:spacing w:val="1"/>
                <w:sz w:val="24"/>
              </w:rPr>
              <w:t> </w:t>
            </w:r>
            <w:r>
              <w:rPr>
                <w:spacing w:val="-5"/>
                <w:sz w:val="24"/>
              </w:rPr>
              <w:t>LT.</w:t>
            </w:r>
          </w:p>
        </w:tc>
        <w:tc>
          <w:tcPr>
            <w:tcW w:w="5399" w:type="dxa"/>
          </w:tcPr>
          <w:p>
            <w:pPr>
              <w:pStyle w:val="TableParagraph"/>
              <w:ind w:left="622" w:right="48" w:firstLine="3"/>
              <w:jc w:val="center"/>
              <w:rPr>
                <w:b/>
                <w:sz w:val="27"/>
              </w:rPr>
            </w:pPr>
            <w:r>
              <w:rPr>
                <w:b/>
                <w:sz w:val="27"/>
              </w:rPr>
              <w:t>TM. HỘI ĐỒNG XÉT XỬ SƠ THẨM THẨM</w:t>
            </w:r>
            <w:r>
              <w:rPr>
                <w:b/>
                <w:spacing w:val="-6"/>
                <w:sz w:val="27"/>
              </w:rPr>
              <w:t> </w:t>
            </w:r>
            <w:r>
              <w:rPr>
                <w:b/>
                <w:sz w:val="27"/>
              </w:rPr>
              <w:t>PHÁN</w:t>
            </w:r>
            <w:r>
              <w:rPr>
                <w:b/>
                <w:spacing w:val="-9"/>
                <w:sz w:val="27"/>
              </w:rPr>
              <w:t> </w:t>
            </w:r>
            <w:r>
              <w:rPr>
                <w:b/>
                <w:sz w:val="27"/>
              </w:rPr>
              <w:t>-</w:t>
            </w:r>
            <w:r>
              <w:rPr>
                <w:b/>
                <w:spacing w:val="-6"/>
                <w:sz w:val="27"/>
              </w:rPr>
              <w:t> </w:t>
            </w:r>
            <w:r>
              <w:rPr>
                <w:b/>
                <w:sz w:val="27"/>
              </w:rPr>
              <w:t>CHỦ</w:t>
            </w:r>
            <w:r>
              <w:rPr>
                <w:b/>
                <w:spacing w:val="-5"/>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ind w:left="0"/>
              <w:rPr>
                <w:sz w:val="30"/>
              </w:rPr>
            </w:pPr>
          </w:p>
          <w:p>
            <w:pPr>
              <w:pStyle w:val="TableParagraph"/>
              <w:spacing w:before="6"/>
              <w:ind w:left="0"/>
              <w:rPr>
                <w:sz w:val="24"/>
              </w:rPr>
            </w:pPr>
          </w:p>
          <w:p>
            <w:pPr>
              <w:pStyle w:val="TableParagraph"/>
              <w:ind w:left="1891" w:right="1356"/>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3"/>
              <w:ind w:left="0"/>
              <w:rPr>
                <w:sz w:val="26"/>
              </w:rPr>
            </w:pPr>
          </w:p>
          <w:p>
            <w:pPr>
              <w:pStyle w:val="TableParagraph"/>
              <w:spacing w:line="302" w:lineRule="exact" w:before="1"/>
              <w:ind w:left="1891" w:right="1359"/>
              <w:jc w:val="center"/>
              <w:rPr>
                <w:b/>
                <w:sz w:val="28"/>
              </w:rPr>
            </w:pPr>
            <w:r>
              <w:rPr>
                <w:b/>
                <w:sz w:val="28"/>
              </w:rPr>
              <w:t>Nguyễn</w:t>
            </w:r>
            <w:r>
              <w:rPr>
                <w:b/>
                <w:spacing w:val="-4"/>
                <w:sz w:val="28"/>
              </w:rPr>
              <w:t> </w:t>
            </w:r>
            <w:r>
              <w:rPr>
                <w:b/>
                <w:sz w:val="28"/>
              </w:rPr>
              <w:t>Văn</w:t>
            </w:r>
            <w:r>
              <w:rPr>
                <w:b/>
                <w:spacing w:val="-4"/>
                <w:sz w:val="28"/>
              </w:rPr>
              <w:t> </w:t>
            </w:r>
            <w:r>
              <w:rPr>
                <w:b/>
                <w:spacing w:val="-5"/>
                <w:sz w:val="28"/>
              </w:rPr>
              <w:t>Nam</w:t>
            </w:r>
          </w:p>
        </w:tc>
      </w:tr>
    </w:tbl>
    <w:sectPr>
      <w:pgSz w:w="11910" w:h="16850"/>
      <w:pgMar w:header="0" w:footer="441" w:top="920" w:bottom="64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tka Heading">
    <w:altName w:val="Sitka Heading"/>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8.996521pt;width:14.05pt;height:16.05pt;mso-position-horizontal-relative:page;mso-position-vertical-relative:page;z-index:-1580390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2" w:hanging="123"/>
      </w:pPr>
      <w:rPr>
        <w:rFonts w:hint="default" w:ascii="Sitka Heading" w:hAnsi="Sitka Heading" w:eastAsia="Sitka Heading" w:cs="Sitka Heading"/>
        <w:w w:val="99"/>
        <w:lang w:val="vi" w:eastAsia="en-US" w:bidi="ar-SA"/>
      </w:rPr>
    </w:lvl>
    <w:lvl w:ilvl="1">
      <w:start w:val="0"/>
      <w:numFmt w:val="bullet"/>
      <w:lvlText w:val="•"/>
      <w:lvlJc w:val="left"/>
      <w:pPr>
        <w:ind w:left="559" w:hanging="123"/>
      </w:pPr>
      <w:rPr>
        <w:rFonts w:hint="default"/>
        <w:lang w:val="vi" w:eastAsia="en-US" w:bidi="ar-SA"/>
      </w:rPr>
    </w:lvl>
    <w:lvl w:ilvl="2">
      <w:start w:val="0"/>
      <w:numFmt w:val="bullet"/>
      <w:lvlText w:val="•"/>
      <w:lvlJc w:val="left"/>
      <w:pPr>
        <w:ind w:left="938" w:hanging="123"/>
      </w:pPr>
      <w:rPr>
        <w:rFonts w:hint="default"/>
        <w:lang w:val="vi" w:eastAsia="en-US" w:bidi="ar-SA"/>
      </w:rPr>
    </w:lvl>
    <w:lvl w:ilvl="3">
      <w:start w:val="0"/>
      <w:numFmt w:val="bullet"/>
      <w:lvlText w:val="•"/>
      <w:lvlJc w:val="left"/>
      <w:pPr>
        <w:ind w:left="1318" w:hanging="123"/>
      </w:pPr>
      <w:rPr>
        <w:rFonts w:hint="default"/>
        <w:lang w:val="vi" w:eastAsia="en-US" w:bidi="ar-SA"/>
      </w:rPr>
    </w:lvl>
    <w:lvl w:ilvl="4">
      <w:start w:val="0"/>
      <w:numFmt w:val="bullet"/>
      <w:lvlText w:val="•"/>
      <w:lvlJc w:val="left"/>
      <w:pPr>
        <w:ind w:left="1697" w:hanging="123"/>
      </w:pPr>
      <w:rPr>
        <w:rFonts w:hint="default"/>
        <w:lang w:val="vi" w:eastAsia="en-US" w:bidi="ar-SA"/>
      </w:rPr>
    </w:lvl>
    <w:lvl w:ilvl="5">
      <w:start w:val="0"/>
      <w:numFmt w:val="bullet"/>
      <w:lvlText w:val="•"/>
      <w:lvlJc w:val="left"/>
      <w:pPr>
        <w:ind w:left="2077" w:hanging="123"/>
      </w:pPr>
      <w:rPr>
        <w:rFonts w:hint="default"/>
        <w:lang w:val="vi" w:eastAsia="en-US" w:bidi="ar-SA"/>
      </w:rPr>
    </w:lvl>
    <w:lvl w:ilvl="6">
      <w:start w:val="0"/>
      <w:numFmt w:val="bullet"/>
      <w:lvlText w:val="•"/>
      <w:lvlJc w:val="left"/>
      <w:pPr>
        <w:ind w:left="2456" w:hanging="123"/>
      </w:pPr>
      <w:rPr>
        <w:rFonts w:hint="default"/>
        <w:lang w:val="vi" w:eastAsia="en-US" w:bidi="ar-SA"/>
      </w:rPr>
    </w:lvl>
    <w:lvl w:ilvl="7">
      <w:start w:val="0"/>
      <w:numFmt w:val="bullet"/>
      <w:lvlText w:val="•"/>
      <w:lvlJc w:val="left"/>
      <w:pPr>
        <w:ind w:left="2835" w:hanging="123"/>
      </w:pPr>
      <w:rPr>
        <w:rFonts w:hint="default"/>
        <w:lang w:val="vi" w:eastAsia="en-US" w:bidi="ar-SA"/>
      </w:rPr>
    </w:lvl>
    <w:lvl w:ilvl="8">
      <w:start w:val="0"/>
      <w:numFmt w:val="bullet"/>
      <w:lvlText w:val="•"/>
      <w:lvlJc w:val="left"/>
      <w:pPr>
        <w:ind w:left="3215" w:hanging="123"/>
      </w:pPr>
      <w:rPr>
        <w:rFonts w:hint="default"/>
        <w:lang w:val="vi" w:eastAsia="en-US" w:bidi="ar-SA"/>
      </w:rPr>
    </w:lvl>
  </w:abstractNum>
  <w:abstractNum w:abstractNumId="2">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176"/>
      </w:pPr>
      <w:rPr>
        <w:rFonts w:hint="default"/>
        <w:lang w:val="vi" w:eastAsia="en-US" w:bidi="ar-SA"/>
      </w:rPr>
    </w:lvl>
    <w:lvl w:ilvl="2">
      <w:start w:val="0"/>
      <w:numFmt w:val="bullet"/>
      <w:lvlText w:val="•"/>
      <w:lvlJc w:val="left"/>
      <w:pPr>
        <w:ind w:left="2009" w:hanging="176"/>
      </w:pPr>
      <w:rPr>
        <w:rFonts w:hint="default"/>
        <w:lang w:val="vi" w:eastAsia="en-US" w:bidi="ar-SA"/>
      </w:rPr>
    </w:lvl>
    <w:lvl w:ilvl="3">
      <w:start w:val="0"/>
      <w:numFmt w:val="bullet"/>
      <w:lvlText w:val="•"/>
      <w:lvlJc w:val="left"/>
      <w:pPr>
        <w:ind w:left="2963" w:hanging="176"/>
      </w:pPr>
      <w:rPr>
        <w:rFonts w:hint="default"/>
        <w:lang w:val="vi" w:eastAsia="en-US" w:bidi="ar-SA"/>
      </w:rPr>
    </w:lvl>
    <w:lvl w:ilvl="4">
      <w:start w:val="0"/>
      <w:numFmt w:val="bullet"/>
      <w:lvlText w:val="•"/>
      <w:lvlJc w:val="left"/>
      <w:pPr>
        <w:ind w:left="3918" w:hanging="176"/>
      </w:pPr>
      <w:rPr>
        <w:rFonts w:hint="default"/>
        <w:lang w:val="vi" w:eastAsia="en-US" w:bidi="ar-SA"/>
      </w:rPr>
    </w:lvl>
    <w:lvl w:ilvl="5">
      <w:start w:val="0"/>
      <w:numFmt w:val="bullet"/>
      <w:lvlText w:val="•"/>
      <w:lvlJc w:val="left"/>
      <w:pPr>
        <w:ind w:left="4873" w:hanging="176"/>
      </w:pPr>
      <w:rPr>
        <w:rFonts w:hint="default"/>
        <w:lang w:val="vi" w:eastAsia="en-US" w:bidi="ar-SA"/>
      </w:rPr>
    </w:lvl>
    <w:lvl w:ilvl="6">
      <w:start w:val="0"/>
      <w:numFmt w:val="bullet"/>
      <w:lvlText w:val="•"/>
      <w:lvlJc w:val="left"/>
      <w:pPr>
        <w:ind w:left="5827" w:hanging="176"/>
      </w:pPr>
      <w:rPr>
        <w:rFonts w:hint="default"/>
        <w:lang w:val="vi" w:eastAsia="en-US" w:bidi="ar-SA"/>
      </w:rPr>
    </w:lvl>
    <w:lvl w:ilvl="7">
      <w:start w:val="0"/>
      <w:numFmt w:val="bullet"/>
      <w:lvlText w:val="•"/>
      <w:lvlJc w:val="left"/>
      <w:pPr>
        <w:ind w:left="6782" w:hanging="176"/>
      </w:pPr>
      <w:rPr>
        <w:rFonts w:hint="default"/>
        <w:lang w:val="vi" w:eastAsia="en-US" w:bidi="ar-SA"/>
      </w:rPr>
    </w:lvl>
    <w:lvl w:ilvl="8">
      <w:start w:val="0"/>
      <w:numFmt w:val="bullet"/>
      <w:lvlText w:val="•"/>
      <w:lvlJc w:val="left"/>
      <w:pPr>
        <w:ind w:left="7737" w:hanging="176"/>
      </w:pPr>
      <w:rPr>
        <w:rFonts w:hint="default"/>
        <w:lang w:val="vi" w:eastAsia="en-US" w:bidi="ar-SA"/>
      </w:rPr>
    </w:lvl>
  </w:abstractNum>
  <w:abstractNum w:abstractNumId="1">
    <w:multiLevelType w:val="hybridMultilevel"/>
    <w:lvl w:ilvl="0">
      <w:start w:val="3"/>
      <w:numFmt w:val="decimal"/>
      <w:lvlText w:val="[%1]"/>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420"/>
      </w:pPr>
      <w:rPr>
        <w:rFonts w:hint="default"/>
        <w:lang w:val="vi" w:eastAsia="en-US" w:bidi="ar-SA"/>
      </w:rPr>
    </w:lvl>
    <w:lvl w:ilvl="2">
      <w:start w:val="0"/>
      <w:numFmt w:val="bullet"/>
      <w:lvlText w:val="•"/>
      <w:lvlJc w:val="left"/>
      <w:pPr>
        <w:ind w:left="2009" w:hanging="420"/>
      </w:pPr>
      <w:rPr>
        <w:rFonts w:hint="default"/>
        <w:lang w:val="vi" w:eastAsia="en-US" w:bidi="ar-SA"/>
      </w:rPr>
    </w:lvl>
    <w:lvl w:ilvl="3">
      <w:start w:val="0"/>
      <w:numFmt w:val="bullet"/>
      <w:lvlText w:val="•"/>
      <w:lvlJc w:val="left"/>
      <w:pPr>
        <w:ind w:left="2963" w:hanging="420"/>
      </w:pPr>
      <w:rPr>
        <w:rFonts w:hint="default"/>
        <w:lang w:val="vi" w:eastAsia="en-US" w:bidi="ar-SA"/>
      </w:rPr>
    </w:lvl>
    <w:lvl w:ilvl="4">
      <w:start w:val="0"/>
      <w:numFmt w:val="bullet"/>
      <w:lvlText w:val="•"/>
      <w:lvlJc w:val="left"/>
      <w:pPr>
        <w:ind w:left="3918" w:hanging="420"/>
      </w:pPr>
      <w:rPr>
        <w:rFonts w:hint="default"/>
        <w:lang w:val="vi" w:eastAsia="en-US" w:bidi="ar-SA"/>
      </w:rPr>
    </w:lvl>
    <w:lvl w:ilvl="5">
      <w:start w:val="0"/>
      <w:numFmt w:val="bullet"/>
      <w:lvlText w:val="•"/>
      <w:lvlJc w:val="left"/>
      <w:pPr>
        <w:ind w:left="4873" w:hanging="420"/>
      </w:pPr>
      <w:rPr>
        <w:rFonts w:hint="default"/>
        <w:lang w:val="vi" w:eastAsia="en-US" w:bidi="ar-SA"/>
      </w:rPr>
    </w:lvl>
    <w:lvl w:ilvl="6">
      <w:start w:val="0"/>
      <w:numFmt w:val="bullet"/>
      <w:lvlText w:val="•"/>
      <w:lvlJc w:val="left"/>
      <w:pPr>
        <w:ind w:left="5827" w:hanging="420"/>
      </w:pPr>
      <w:rPr>
        <w:rFonts w:hint="default"/>
        <w:lang w:val="vi" w:eastAsia="en-US" w:bidi="ar-SA"/>
      </w:rPr>
    </w:lvl>
    <w:lvl w:ilvl="7">
      <w:start w:val="0"/>
      <w:numFmt w:val="bullet"/>
      <w:lvlText w:val="•"/>
      <w:lvlJc w:val="left"/>
      <w:pPr>
        <w:ind w:left="6782" w:hanging="420"/>
      </w:pPr>
      <w:rPr>
        <w:rFonts w:hint="default"/>
        <w:lang w:val="vi" w:eastAsia="en-US" w:bidi="ar-SA"/>
      </w:rPr>
    </w:lvl>
    <w:lvl w:ilvl="8">
      <w:start w:val="0"/>
      <w:numFmt w:val="bullet"/>
      <w:lvlText w:val="•"/>
      <w:lvlJc w:val="left"/>
      <w:pPr>
        <w:ind w:left="7737" w:hanging="420"/>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54" w:hanging="166"/>
      </w:pPr>
      <w:rPr>
        <w:rFonts w:hint="default"/>
        <w:lang w:val="vi" w:eastAsia="en-US" w:bidi="ar-SA"/>
      </w:rPr>
    </w:lvl>
    <w:lvl w:ilvl="2">
      <w:start w:val="0"/>
      <w:numFmt w:val="bullet"/>
      <w:lvlText w:val="•"/>
      <w:lvlJc w:val="left"/>
      <w:pPr>
        <w:ind w:left="200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918" w:hanging="166"/>
      </w:pPr>
      <w:rPr>
        <w:rFonts w:hint="default"/>
        <w:lang w:val="vi" w:eastAsia="en-US" w:bidi="ar-SA"/>
      </w:rPr>
    </w:lvl>
    <w:lvl w:ilvl="5">
      <w:start w:val="0"/>
      <w:numFmt w:val="bullet"/>
      <w:lvlText w:val="•"/>
      <w:lvlJc w:val="left"/>
      <w:pPr>
        <w:ind w:left="4873" w:hanging="166"/>
      </w:pPr>
      <w:rPr>
        <w:rFonts w:hint="default"/>
        <w:lang w:val="vi" w:eastAsia="en-US" w:bidi="ar-SA"/>
      </w:rPr>
    </w:lvl>
    <w:lvl w:ilvl="6">
      <w:start w:val="0"/>
      <w:numFmt w:val="bullet"/>
      <w:lvlText w:val="•"/>
      <w:lvlJc w:val="left"/>
      <w:pPr>
        <w:ind w:left="5827" w:hanging="166"/>
      </w:pPr>
      <w:rPr>
        <w:rFonts w:hint="default"/>
        <w:lang w:val="vi" w:eastAsia="en-US" w:bidi="ar-SA"/>
      </w:rPr>
    </w:lvl>
    <w:lvl w:ilvl="7">
      <w:start w:val="0"/>
      <w:numFmt w:val="bullet"/>
      <w:lvlText w:val="•"/>
      <w:lvlJc w:val="left"/>
      <w:pPr>
        <w:ind w:left="6782" w:hanging="166"/>
      </w:pPr>
      <w:rPr>
        <w:rFonts w:hint="default"/>
        <w:lang w:val="vi" w:eastAsia="en-US" w:bidi="ar-SA"/>
      </w:rPr>
    </w:lvl>
    <w:lvl w:ilvl="8">
      <w:start w:val="0"/>
      <w:numFmt w:val="bullet"/>
      <w:lvlText w:val="•"/>
      <w:lvlJc w:val="left"/>
      <w:pPr>
        <w:ind w:left="7737"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nghi-quyet-01-2013-nq-hdtp-huong-dan-ap-dung-dieu-60-bo-luat-hinh-su-an-treo-212896.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2023-04-24T14:14:19Z</dcterms:created>
  <dcterms:modified xsi:type="dcterms:W3CDTF">2023-04-24T14:14:19Z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