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5"/>
        <w:gridCol w:w="5241"/>
      </w:tblGrid>
      <w:tr>
        <w:trPr>
          <w:trHeight w:val="1182" w:hRule="atLeast"/>
        </w:trPr>
        <w:tc>
          <w:tcPr>
            <w:tcW w:w="4435" w:type="dxa"/>
          </w:tcPr>
          <w:p>
            <w:pPr>
              <w:pStyle w:val="TableParagraph"/>
              <w:spacing w:after="12"/>
              <w:ind w:left="50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HUYỆN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LỘC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HÀ TỈNH HÀ TĨNH</w:t>
            </w:r>
          </w:p>
          <w:p>
            <w:pPr>
              <w:pStyle w:val="TableParagraph"/>
              <w:spacing w:line="20" w:lineRule="exact"/>
              <w:ind w:left="1314"/>
              <w:rPr>
                <w:sz w:val="2"/>
              </w:rPr>
            </w:pPr>
            <w:r>
              <w:rPr>
                <w:sz w:val="2"/>
              </w:rPr>
              <w:pict>
                <v:group style="width:81pt;height:.75pt;mso-position-horizontal-relative:char;mso-position-vertical-relative:line" id="docshapegroup1" coordorigin="0,0" coordsize="1620,15">
                  <v:line style="position:absolute" from="0,8" to="16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50" w:right="247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color w:val="FF0000"/>
                <w:sz w:val="28"/>
              </w:rPr>
              <w:t>22</w:t>
            </w:r>
            <w:r>
              <w:rPr>
                <w:sz w:val="28"/>
              </w:rPr>
              <w:t>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241" w:type="dxa"/>
          </w:tcPr>
          <w:p>
            <w:pPr>
              <w:pStyle w:val="TableParagraph"/>
              <w:spacing w:line="266" w:lineRule="exact"/>
              <w:ind w:left="181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34"/>
              <w:ind w:left="179" w:right="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193"/>
              <w:rPr>
                <w:sz w:val="2"/>
              </w:rPr>
            </w:pPr>
            <w:r>
              <w:rPr>
                <w:sz w:val="2"/>
              </w:rPr>
              <w:pict>
                <v:group style="width:150.75pt;height:.75pt;mso-position-horizontal-relative:char;mso-position-vertical-relative:line" id="docshapegroup2" coordorigin="0,0" coordsize="3015,15">
                  <v:line style="position:absolute" from="0,8" to="301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38"/>
              <w:ind w:left="181" w:right="4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Lộc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Hà,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13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Heading1"/>
        <w:spacing w:line="322" w:lineRule="exact" w:before="223"/>
        <w:ind w:left="4024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041" w:right="2077" w:firstLine="463"/>
        <w:jc w:val="left"/>
        <w:rPr>
          <w:b/>
          <w:sz w:val="28"/>
        </w:rPr>
      </w:pPr>
      <w:r>
        <w:rPr>
          <w:b/>
          <w:sz w:val="28"/>
        </w:rPr>
        <w:t>CÔNG NHẬN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THUẬN TÌNH LY HÔN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</w:p>
    <w:p>
      <w:pPr>
        <w:pStyle w:val="BodyText"/>
        <w:spacing w:before="9"/>
        <w:ind w:left="0"/>
        <w:rPr>
          <w:b/>
          <w:sz w:val="30"/>
        </w:rPr>
      </w:pPr>
    </w:p>
    <w:p>
      <w:pPr>
        <w:pStyle w:val="BodyText"/>
        <w:ind w:firstLine="547"/>
      </w:pPr>
      <w:r>
        <w:rPr/>
        <w:t>Căn</w:t>
      </w:r>
      <w:r>
        <w:rPr>
          <w:spacing w:val="28"/>
        </w:rPr>
        <w:t> </w:t>
      </w:r>
      <w:r>
        <w:rPr/>
        <w:t>cứ hồ</w:t>
      </w:r>
      <w:r>
        <w:rPr>
          <w:spacing w:val="28"/>
        </w:rPr>
        <w:t> </w:t>
      </w:r>
      <w:r>
        <w:rPr/>
        <w:t>sơ</w:t>
      </w:r>
      <w:r>
        <w:rPr>
          <w:spacing w:val="28"/>
        </w:rPr>
        <w:t> </w:t>
      </w:r>
      <w:r>
        <w:rPr/>
        <w:t>vụ</w:t>
      </w:r>
      <w:r>
        <w:rPr>
          <w:spacing w:val="28"/>
        </w:rPr>
        <w:t> </w:t>
      </w:r>
      <w:r>
        <w:rPr/>
        <w:t>án</w:t>
      </w:r>
      <w:r>
        <w:rPr>
          <w:spacing w:val="28"/>
        </w:rPr>
        <w:t> </w:t>
      </w:r>
      <w:r>
        <w:rPr/>
        <w:t>Hôn</w:t>
      </w:r>
      <w:r>
        <w:rPr>
          <w:spacing w:val="26"/>
        </w:rPr>
        <w:t> </w:t>
      </w:r>
      <w:r>
        <w:rPr/>
        <w:t>nhân</w:t>
      </w:r>
      <w:r>
        <w:rPr>
          <w:spacing w:val="27"/>
        </w:rPr>
        <w:t> </w:t>
      </w:r>
      <w:r>
        <w:rPr/>
        <w:t>gia</w:t>
      </w:r>
      <w:r>
        <w:rPr>
          <w:spacing w:val="26"/>
        </w:rPr>
        <w:t> </w:t>
      </w:r>
      <w:r>
        <w:rPr/>
        <w:t>đình</w:t>
      </w:r>
      <w:r>
        <w:rPr>
          <w:spacing w:val="31"/>
        </w:rPr>
        <w:t> </w:t>
      </w:r>
      <w:r>
        <w:rPr/>
        <w:t>thụ</w:t>
      </w:r>
      <w:r>
        <w:rPr>
          <w:spacing w:val="26"/>
        </w:rPr>
        <w:t> </w:t>
      </w:r>
      <w:r>
        <w:rPr/>
        <w:t>lý</w:t>
      </w:r>
      <w:r>
        <w:rPr>
          <w:spacing w:val="28"/>
        </w:rPr>
        <w:t> </w:t>
      </w:r>
      <w:r>
        <w:rPr/>
        <w:t>số</w:t>
      </w:r>
      <w:r>
        <w:rPr>
          <w:spacing w:val="28"/>
        </w:rPr>
        <w:t> </w:t>
      </w:r>
      <w:r>
        <w:rPr/>
        <w:t>25/2022/TLST-HNGĐ ngày 08 tháng 11 năm 2022 giữa: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5562" w:val="left" w:leader="none"/>
        </w:tabs>
        <w:spacing w:line="331" w:lineRule="auto" w:before="120" w:after="0"/>
        <w:ind w:left="973" w:right="2625" w:firstLine="0"/>
        <w:jc w:val="left"/>
        <w:rPr>
          <w:sz w:val="28"/>
        </w:rPr>
      </w:pPr>
      <w:r>
        <w:rPr>
          <w:i/>
          <w:sz w:val="28"/>
        </w:rPr>
        <w:t>Nguyên đơn</w:t>
      </w:r>
      <w:r>
        <w:rPr>
          <w:sz w:val="28"/>
        </w:rPr>
        <w:t>: Chị Hồ Thị L.</w:t>
        <w:tab/>
        <w:t>Sinh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1979 Trú tại: Thôn T, xã H, huyện L, tỉnh H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5562" w:val="left" w:leader="none"/>
        </w:tabs>
        <w:spacing w:line="328" w:lineRule="auto" w:before="0" w:after="0"/>
        <w:ind w:left="1069" w:right="2625" w:hanging="96"/>
        <w:jc w:val="left"/>
        <w:rPr>
          <w:sz w:val="28"/>
        </w:rPr>
      </w:pPr>
      <w:r>
        <w:rPr>
          <w:i/>
          <w:sz w:val="28"/>
        </w:rPr>
        <w:t>Bị đơn</w:t>
      </w:r>
      <w:r>
        <w:rPr>
          <w:sz w:val="28"/>
        </w:rPr>
        <w:t>: Anh Nguyễn Duy N.</w:t>
        <w:tab/>
        <w:t>Sinh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1977 Trú tại: Thôn T, xã H, huyện L, tỉnh H</w:t>
      </w:r>
    </w:p>
    <w:p>
      <w:pPr>
        <w:pStyle w:val="BodyText"/>
        <w:spacing w:line="328" w:lineRule="auto"/>
        <w:ind w:left="1069" w:right="2077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212;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sự; Căn cứ vào Điều 55 Luật HNGĐ;</w:t>
      </w:r>
    </w:p>
    <w:p>
      <w:pPr>
        <w:pStyle w:val="BodyText"/>
        <w:ind w:right="314" w:firstLine="547"/>
      </w:pPr>
      <w:r>
        <w:rPr/>
        <w:t>Căn cứ vào biên bản ghi nhận sự tự nguyện ly hôn và hoà giải thành ngày 05 tháng 12 năm 2022.</w:t>
      </w:r>
    </w:p>
    <w:p>
      <w:pPr>
        <w:pStyle w:val="BodyText"/>
        <w:spacing w:before="3"/>
        <w:ind w:left="0"/>
        <w:rPr>
          <w:sz w:val="13"/>
        </w:rPr>
      </w:pPr>
    </w:p>
    <w:p>
      <w:pPr>
        <w:pStyle w:val="Heading1"/>
        <w:spacing w:before="89"/>
        <w:ind w:left="4309" w:right="3688"/>
        <w:jc w:val="center"/>
        <w:rPr>
          <w:b w:val="0"/>
        </w:rPr>
      </w:pPr>
      <w:r>
        <w:rPr/>
        <w:t>XÉT</w:t>
      </w:r>
      <w:r>
        <w:rPr>
          <w:spacing w:val="-2"/>
        </w:rPr>
        <w:t> THẤY</w:t>
      </w:r>
      <w:r>
        <w:rPr>
          <w:b w:val="0"/>
          <w:spacing w:val="-2"/>
        </w:rPr>
        <w:t>:</w:t>
      </w:r>
    </w:p>
    <w:p>
      <w:pPr>
        <w:pStyle w:val="BodyText"/>
        <w:spacing w:before="239"/>
        <w:ind w:right="439" w:firstLine="547"/>
        <w:jc w:val="both"/>
      </w:pPr>
      <w:r>
        <w:rPr/>
        <w:t>Việc thuận tình ly hôn và thoả thuận của các đương sự được ghi trong</w:t>
      </w:r>
      <w:r>
        <w:rPr>
          <w:spacing w:val="80"/>
        </w:rPr>
        <w:t> </w:t>
      </w:r>
      <w:r>
        <w:rPr/>
        <w:t>biên bản ghi nhận sự tự nguyện ly hôn và hoà giải thành ngày 05/12/2022 là hoàn toàn tự nguyện và không trái pháp luật, không trái đạo đức xã hội.</w:t>
      </w:r>
    </w:p>
    <w:p>
      <w:pPr>
        <w:pStyle w:val="BodyText"/>
        <w:spacing w:before="119"/>
        <w:ind w:right="441" w:firstLine="547"/>
        <w:jc w:val="both"/>
      </w:pPr>
      <w:r>
        <w:rPr/>
        <w:t>Đã hết thời hạn 07 (bảy) ngày, kể từ ngày lập biên bản hoà giải thành, không có đương sự nào thay đổi ý kiến về sự thay đổi đó.</w:t>
      </w:r>
    </w:p>
    <w:p>
      <w:pPr>
        <w:pStyle w:val="Heading1"/>
        <w:spacing w:before="243"/>
        <w:ind w:left="4312" w:right="3688"/>
        <w:jc w:val="center"/>
        <w:rPr>
          <w:b w:val="0"/>
        </w:rPr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0"/>
          <w:numId w:val="2"/>
        </w:numPr>
        <w:tabs>
          <w:tab w:pos="1350" w:val="left" w:leader="none"/>
        </w:tabs>
        <w:spacing w:line="240" w:lineRule="auto" w:before="239" w:after="0"/>
        <w:ind w:left="1350" w:right="0" w:hanging="281"/>
        <w:jc w:val="left"/>
        <w:rPr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giữa</w:t>
      </w:r>
      <w:r>
        <w:rPr>
          <w:spacing w:val="-4"/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4842" w:val="left" w:leader="none"/>
        </w:tabs>
        <w:spacing w:line="328" w:lineRule="auto" w:before="120" w:after="0"/>
        <w:ind w:left="973" w:right="3345" w:firstLine="0"/>
        <w:jc w:val="left"/>
        <w:rPr>
          <w:sz w:val="28"/>
        </w:rPr>
      </w:pPr>
      <w:r>
        <w:rPr>
          <w:sz w:val="28"/>
        </w:rPr>
        <w:t>Chị Hồ Thị L.</w:t>
        <w:tab/>
        <w:t>Sinh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1979 Trú tại: Thôn T, xã H, huyện L, tỉnh H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4842" w:val="left" w:leader="none"/>
        </w:tabs>
        <w:spacing w:line="328" w:lineRule="auto" w:before="1" w:after="0"/>
        <w:ind w:left="1061" w:right="3344" w:hanging="89"/>
        <w:jc w:val="left"/>
        <w:rPr>
          <w:sz w:val="28"/>
        </w:rPr>
      </w:pPr>
      <w:r>
        <w:rPr>
          <w:sz w:val="28"/>
        </w:rPr>
        <w:t>Anh Nguyễn Duy N.</w:t>
        <w:tab/>
        <w:t>Sinh</w:t>
      </w:r>
      <w:r>
        <w:rPr>
          <w:spacing w:val="-15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1977 Trú tại: Thôn T, xã H, huyện L, tỉnh H</w:t>
      </w:r>
    </w:p>
    <w:p>
      <w:pPr>
        <w:pStyle w:val="Heading1"/>
        <w:numPr>
          <w:ilvl w:val="0"/>
          <w:numId w:val="2"/>
        </w:numPr>
        <w:tabs>
          <w:tab w:pos="1350" w:val="left" w:leader="none"/>
        </w:tabs>
        <w:spacing w:line="240" w:lineRule="auto" w:before="1" w:after="0"/>
        <w:ind w:left="1350" w:right="0" w:hanging="281"/>
        <w:jc w:val="left"/>
        <w:rPr>
          <w:b w:val="0"/>
        </w:rPr>
      </w:pPr>
      <w:r>
        <w:rPr/>
        <w:t>Sự</w:t>
      </w:r>
      <w:r>
        <w:rPr>
          <w:spacing w:val="-13"/>
        </w:rPr>
        <w:t> </w:t>
      </w:r>
      <w:r>
        <w:rPr/>
        <w:t>thoả</w:t>
      </w:r>
      <w:r>
        <w:rPr>
          <w:spacing w:val="-11"/>
        </w:rPr>
        <w:t> </w:t>
      </w:r>
      <w:r>
        <w:rPr/>
        <w:t>thuận</w:t>
      </w:r>
      <w:r>
        <w:rPr>
          <w:spacing w:val="-12"/>
        </w:rPr>
        <w:t> </w:t>
      </w:r>
      <w:r>
        <w:rPr/>
        <w:t>của</w:t>
      </w:r>
      <w:r>
        <w:rPr>
          <w:spacing w:val="-12"/>
        </w:rPr>
        <w:t> </w:t>
      </w:r>
      <w:r>
        <w:rPr/>
        <w:t>các</w:t>
      </w:r>
      <w:r>
        <w:rPr>
          <w:spacing w:val="-12"/>
        </w:rPr>
        <w:t> </w:t>
      </w:r>
      <w:r>
        <w:rPr/>
        <w:t>đƣơng</w:t>
      </w:r>
      <w:r>
        <w:rPr>
          <w:spacing w:val="-11"/>
        </w:rPr>
        <w:t> </w:t>
      </w:r>
      <w:r>
        <w:rPr/>
        <w:t>sự</w:t>
      </w:r>
      <w:r>
        <w:rPr>
          <w:spacing w:val="-12"/>
        </w:rPr>
        <w:t> </w:t>
      </w:r>
      <w:r>
        <w:rPr/>
        <w:t>cụ</w:t>
      </w:r>
      <w:r>
        <w:rPr>
          <w:spacing w:val="-12"/>
        </w:rPr>
        <w:t> </w:t>
      </w:r>
      <w:r>
        <w:rPr/>
        <w:t>thể</w:t>
      </w:r>
      <w:r>
        <w:rPr>
          <w:spacing w:val="-12"/>
        </w:rPr>
        <w:t> </w:t>
      </w:r>
      <w:r>
        <w:rPr/>
        <w:t>nhƣ</w:t>
      </w:r>
      <w:r>
        <w:rPr>
          <w:spacing w:val="-13"/>
        </w:rPr>
        <w:t> </w:t>
      </w:r>
      <w:r>
        <w:rPr>
          <w:spacing w:val="-4"/>
        </w:rPr>
        <w:t>sau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88" w:lineRule="auto" w:before="120" w:after="0"/>
        <w:ind w:left="522" w:right="443" w:firstLine="427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con chung</w:t>
      </w:r>
      <w:r>
        <w:rPr>
          <w:sz w:val="28"/>
        </w:rPr>
        <w:t>: Chị Hồ Thị L và</w:t>
      </w:r>
      <w:r>
        <w:rPr>
          <w:spacing w:val="-1"/>
          <w:sz w:val="28"/>
        </w:rPr>
        <w:t> </w:t>
      </w:r>
      <w:r>
        <w:rPr>
          <w:sz w:val="28"/>
        </w:rPr>
        <w:t>anh Nguyễn Duy</w:t>
      </w:r>
      <w:r>
        <w:rPr>
          <w:spacing w:val="-4"/>
          <w:sz w:val="28"/>
        </w:rPr>
        <w:t> </w:t>
      </w:r>
      <w:r>
        <w:rPr>
          <w:sz w:val="28"/>
        </w:rPr>
        <w:t>N thống</w:t>
      </w:r>
      <w:r>
        <w:rPr>
          <w:spacing w:val="-1"/>
          <w:sz w:val="28"/>
        </w:rPr>
        <w:t> </w:t>
      </w:r>
      <w:r>
        <w:rPr>
          <w:sz w:val="28"/>
        </w:rPr>
        <w:t>nhất thỏa</w:t>
      </w:r>
      <w:r>
        <w:rPr>
          <w:spacing w:val="-2"/>
          <w:sz w:val="28"/>
        </w:rPr>
        <w:t> </w:t>
      </w:r>
      <w:r>
        <w:rPr>
          <w:sz w:val="28"/>
        </w:rPr>
        <w:t>thuận như sau: Hiện này các con là Nguyễn Duy T, sinh ngày 07/6/1999 và Nguyễn Duy</w:t>
      </w:r>
      <w:r>
        <w:rPr>
          <w:spacing w:val="40"/>
          <w:sz w:val="28"/>
        </w:rPr>
        <w:t> </w:t>
      </w:r>
      <w:r>
        <w:rPr>
          <w:sz w:val="28"/>
        </w:rPr>
        <w:t>D,</w:t>
      </w:r>
      <w:r>
        <w:rPr>
          <w:spacing w:val="40"/>
          <w:sz w:val="28"/>
        </w:rPr>
        <w:t> </w:t>
      </w:r>
      <w:r>
        <w:rPr>
          <w:sz w:val="28"/>
        </w:rPr>
        <w:t>sinh</w:t>
      </w:r>
      <w:r>
        <w:rPr>
          <w:spacing w:val="40"/>
          <w:sz w:val="28"/>
        </w:rPr>
        <w:t> </w:t>
      </w:r>
      <w:r>
        <w:rPr>
          <w:sz w:val="28"/>
        </w:rPr>
        <w:t>ngày</w:t>
      </w:r>
      <w:r>
        <w:rPr>
          <w:spacing w:val="40"/>
          <w:sz w:val="28"/>
        </w:rPr>
        <w:t> </w:t>
      </w:r>
      <w:r>
        <w:rPr>
          <w:sz w:val="28"/>
        </w:rPr>
        <w:t>12/12/2000</w:t>
      </w:r>
      <w:r>
        <w:rPr>
          <w:spacing w:val="40"/>
          <w:sz w:val="28"/>
        </w:rPr>
        <w:t> </w:t>
      </w:r>
      <w:r>
        <w:rPr>
          <w:sz w:val="28"/>
        </w:rPr>
        <w:t>đã</w:t>
      </w:r>
      <w:r>
        <w:rPr>
          <w:spacing w:val="40"/>
          <w:sz w:val="28"/>
        </w:rPr>
        <w:t> </w:t>
      </w:r>
      <w:r>
        <w:rPr>
          <w:sz w:val="28"/>
        </w:rPr>
        <w:t>trên</w:t>
      </w:r>
      <w:r>
        <w:rPr>
          <w:spacing w:val="40"/>
          <w:sz w:val="28"/>
        </w:rPr>
        <w:t> </w:t>
      </w:r>
      <w:r>
        <w:rPr>
          <w:sz w:val="28"/>
        </w:rPr>
        <w:t>18</w:t>
      </w:r>
      <w:r>
        <w:rPr>
          <w:spacing w:val="40"/>
          <w:sz w:val="28"/>
        </w:rPr>
        <w:t> </w:t>
      </w:r>
      <w:r>
        <w:rPr>
          <w:sz w:val="28"/>
        </w:rPr>
        <w:t>tuổi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40"/>
          <w:sz w:val="28"/>
        </w:rPr>
        <w:t> </w:t>
      </w:r>
      <w:r>
        <w:rPr>
          <w:sz w:val="28"/>
        </w:rPr>
        <w:t>có</w:t>
      </w:r>
      <w:r>
        <w:rPr>
          <w:spacing w:val="40"/>
          <w:sz w:val="28"/>
        </w:rPr>
        <w:t> </w:t>
      </w:r>
      <w:r>
        <w:rPr>
          <w:sz w:val="28"/>
        </w:rPr>
        <w:t>công</w:t>
      </w:r>
      <w:r>
        <w:rPr>
          <w:spacing w:val="40"/>
          <w:sz w:val="28"/>
        </w:rPr>
        <w:t> </w:t>
      </w:r>
      <w:r>
        <w:rPr>
          <w:sz w:val="28"/>
        </w:rPr>
        <w:t>việc</w:t>
      </w:r>
      <w:r>
        <w:rPr>
          <w:spacing w:val="40"/>
          <w:sz w:val="28"/>
        </w:rPr>
        <w:t> </w:t>
      </w:r>
      <w:r>
        <w:rPr>
          <w:sz w:val="28"/>
        </w:rPr>
        <w:t>ổn</w:t>
      </w:r>
      <w:r>
        <w:rPr>
          <w:spacing w:val="40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nên chị L và anh N không yêu cầu Tòa án giải quyết.</w:t>
      </w:r>
    </w:p>
    <w:p>
      <w:pPr>
        <w:spacing w:after="0" w:line="288" w:lineRule="auto"/>
        <w:jc w:val="both"/>
        <w:rPr>
          <w:sz w:val="28"/>
        </w:rPr>
        <w:sectPr>
          <w:type w:val="continuous"/>
          <w:pgSz w:w="11910" w:h="16850"/>
          <w:pgMar w:top="1180" w:bottom="280" w:left="1180" w:right="840"/>
        </w:sectPr>
      </w:pP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240" w:lineRule="auto" w:before="67" w:after="0"/>
        <w:ind w:left="522" w:right="449" w:firstLine="539"/>
        <w:jc w:val="both"/>
        <w:rPr>
          <w:sz w:val="28"/>
        </w:rPr>
      </w:pPr>
      <w:r>
        <w:rPr>
          <w:i/>
          <w:sz w:val="28"/>
        </w:rPr>
        <w:t>Về tài sản chung</w:t>
      </w:r>
      <w:r>
        <w:rPr>
          <w:sz w:val="28"/>
        </w:rPr>
        <w:t>: Các đương sự tự thỏa thuận không yêu cầu Tòa giải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0" w:lineRule="auto" w:before="120" w:after="0"/>
        <w:ind w:left="522" w:right="438" w:firstLine="539"/>
        <w:jc w:val="both"/>
        <w:rPr>
          <w:sz w:val="28"/>
        </w:rPr>
      </w:pPr>
      <w:r>
        <w:rPr>
          <w:i/>
          <w:sz w:val="28"/>
        </w:rPr>
        <w:t>Về án phí</w:t>
      </w:r>
      <w:r>
        <w:rPr>
          <w:sz w:val="28"/>
        </w:rPr>
        <w:t>: Áp dụng điều 147 BLTTDS và khoản 7 Điều 26 Nghị quyết 326/2016/UBTVQH 14 của Ủy ban Thường vụ Quốc hội buộc chị Hồ Thị L phải nộp 150.000đ (</w:t>
      </w:r>
      <w:r>
        <w:rPr>
          <w:i/>
          <w:sz w:val="28"/>
        </w:rPr>
        <w:t>một trăm năm mươi ngàn đồng</w:t>
      </w:r>
      <w:r>
        <w:rPr>
          <w:sz w:val="28"/>
        </w:rPr>
        <w:t>) án phí ly hôn sơ thẩm và 150.000đ (</w:t>
      </w:r>
      <w:r>
        <w:rPr>
          <w:i/>
          <w:sz w:val="28"/>
        </w:rPr>
        <w:t>một trăm năm mươi ngàn đồng</w:t>
      </w:r>
      <w:r>
        <w:rPr>
          <w:sz w:val="28"/>
        </w:rPr>
        <w:t>) án phí cấp dưỡng nhưng được khấu trừ vào số tiền tạm ứng án phí LHST đã nộp trước là 300.000đ (</w:t>
      </w:r>
      <w:r>
        <w:rPr>
          <w:i/>
          <w:sz w:val="28"/>
        </w:rPr>
        <w:t>Ba trăm ngàn</w:t>
      </w:r>
      <w:r>
        <w:rPr>
          <w:i/>
          <w:sz w:val="28"/>
        </w:rPr>
        <w:t> đồng</w:t>
      </w:r>
      <w:r>
        <w:rPr>
          <w:sz w:val="28"/>
        </w:rPr>
        <w:t>) theo biên lai số 12279 ngày 08/11/2022 tại Chi cục Thi hành án dân sự huyện Lộc Hà, tỉnh Hà Tĩnh. Anh Nguyễn Duy N không phải nộp án phí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LHST.</w:t>
      </w:r>
    </w:p>
    <w:p>
      <w:pPr>
        <w:pStyle w:val="ListParagraph"/>
        <w:numPr>
          <w:ilvl w:val="0"/>
          <w:numId w:val="2"/>
        </w:numPr>
        <w:tabs>
          <w:tab w:pos="1374" w:val="left" w:leader="none"/>
        </w:tabs>
        <w:spacing w:line="242" w:lineRule="auto" w:before="120" w:after="0"/>
        <w:ind w:left="522" w:right="452" w:firstLine="539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29"/>
          <w:sz w:val="28"/>
        </w:rPr>
        <w:t> </w:t>
      </w:r>
      <w:r>
        <w:rPr>
          <w:sz w:val="28"/>
        </w:rPr>
        <w:t>định</w:t>
      </w:r>
      <w:r>
        <w:rPr>
          <w:spacing w:val="26"/>
          <w:sz w:val="28"/>
        </w:rPr>
        <w:t> </w:t>
      </w:r>
      <w:r>
        <w:rPr>
          <w:sz w:val="28"/>
        </w:rPr>
        <w:t>này</w:t>
      </w:r>
      <w:r>
        <w:rPr>
          <w:spacing w:val="25"/>
          <w:sz w:val="28"/>
        </w:rPr>
        <w:t> </w:t>
      </w:r>
      <w:r>
        <w:rPr>
          <w:sz w:val="28"/>
        </w:rPr>
        <w:t>có</w:t>
      </w:r>
      <w:r>
        <w:rPr>
          <w:spacing w:val="29"/>
          <w:sz w:val="28"/>
        </w:rPr>
        <w:t> </w:t>
      </w:r>
      <w:r>
        <w:rPr>
          <w:sz w:val="28"/>
        </w:rPr>
        <w:t>hiệu</w:t>
      </w:r>
      <w:r>
        <w:rPr>
          <w:spacing w:val="29"/>
          <w:sz w:val="28"/>
        </w:rPr>
        <w:t> </w:t>
      </w:r>
      <w:r>
        <w:rPr>
          <w:sz w:val="28"/>
        </w:rPr>
        <w:t>lực</w:t>
      </w:r>
      <w:r>
        <w:rPr>
          <w:spacing w:val="26"/>
          <w:sz w:val="28"/>
        </w:rPr>
        <w:t> </w:t>
      </w:r>
      <w:r>
        <w:rPr>
          <w:sz w:val="28"/>
        </w:rPr>
        <w:t>ngay</w:t>
      </w:r>
      <w:r>
        <w:rPr>
          <w:spacing w:val="25"/>
          <w:sz w:val="28"/>
        </w:rPr>
        <w:t> </w:t>
      </w:r>
      <w:r>
        <w:rPr>
          <w:sz w:val="28"/>
        </w:rPr>
        <w:t>sau</w:t>
      </w:r>
      <w:r>
        <w:rPr>
          <w:spacing w:val="27"/>
          <w:sz w:val="28"/>
        </w:rPr>
        <w:t> </w:t>
      </w:r>
      <w:r>
        <w:rPr>
          <w:sz w:val="28"/>
        </w:rPr>
        <w:t>khi</w:t>
      </w:r>
      <w:r>
        <w:rPr>
          <w:spacing w:val="26"/>
          <w:sz w:val="28"/>
        </w:rPr>
        <w:t> </w:t>
      </w:r>
      <w:r>
        <w:rPr>
          <w:sz w:val="28"/>
        </w:rPr>
        <w:t>được</w:t>
      </w:r>
      <w:r>
        <w:rPr>
          <w:spacing w:val="28"/>
          <w:sz w:val="28"/>
        </w:rPr>
        <w:t> </w:t>
      </w:r>
      <w:r>
        <w:rPr>
          <w:sz w:val="28"/>
        </w:rPr>
        <w:t>ban</w:t>
      </w:r>
      <w:r>
        <w:rPr>
          <w:spacing w:val="27"/>
          <w:sz w:val="28"/>
        </w:rPr>
        <w:t> </w:t>
      </w:r>
      <w:r>
        <w:rPr>
          <w:sz w:val="28"/>
        </w:rPr>
        <w:t>hành</w:t>
      </w:r>
      <w:r>
        <w:rPr>
          <w:spacing w:val="29"/>
          <w:sz w:val="28"/>
        </w:rPr>
        <w:t> </w:t>
      </w:r>
      <w:r>
        <w:rPr>
          <w:sz w:val="28"/>
        </w:rPr>
        <w:t>và</w:t>
      </w:r>
      <w:r>
        <w:rPr>
          <w:spacing w:val="28"/>
          <w:sz w:val="28"/>
        </w:rPr>
        <w:t> </w:t>
      </w:r>
      <w:r>
        <w:rPr>
          <w:sz w:val="28"/>
        </w:rPr>
        <w:t>không</w:t>
      </w:r>
      <w:r>
        <w:rPr>
          <w:spacing w:val="29"/>
          <w:sz w:val="28"/>
        </w:rPr>
        <w:t> </w:t>
      </w:r>
      <w:r>
        <w:rPr>
          <w:sz w:val="28"/>
        </w:rPr>
        <w:t>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7"/>
        <w:gridCol w:w="3170"/>
      </w:tblGrid>
      <w:tr>
        <w:trPr>
          <w:trHeight w:val="2493" w:hRule="atLeast"/>
        </w:trPr>
        <w:tc>
          <w:tcPr>
            <w:tcW w:w="5037" w:type="dxa"/>
          </w:tcPr>
          <w:p>
            <w:pPr>
              <w:pStyle w:val="TableParagraph"/>
              <w:spacing w:line="286" w:lineRule="exact"/>
              <w:ind w:left="50"/>
              <w:rPr>
                <w:sz w:val="26"/>
              </w:rPr>
            </w:pPr>
            <w:r>
              <w:rPr>
                <w:b/>
                <w:sz w:val="26"/>
              </w:rPr>
              <w:t>Nơi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nhận</w:t>
            </w:r>
            <w:r>
              <w:rPr>
                <w:spacing w:val="-2"/>
                <w:sz w:val="26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75" w:lineRule="exact" w:before="0" w:after="0"/>
              <w:ind w:left="3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Cấp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cao;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Nghiệp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vụ 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tỉnh Hà</w:t>
            </w:r>
            <w:r>
              <w:rPr>
                <w:spacing w:val="-2"/>
                <w:sz w:val="24"/>
              </w:rPr>
              <w:t> Tĩnh;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Hà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Tĩnh;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Lộc</w:t>
            </w:r>
            <w:r>
              <w:rPr>
                <w:spacing w:val="-5"/>
                <w:sz w:val="24"/>
              </w:rPr>
              <w:t> Hà;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Lộc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Hà;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56" w:lineRule="exact" w:before="0" w:after="0"/>
              <w:ind w:left="37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170" w:type="dxa"/>
          </w:tcPr>
          <w:p>
            <w:pPr>
              <w:pStyle w:val="TableParagraph"/>
              <w:spacing w:line="268" w:lineRule="exact"/>
              <w:ind w:left="900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5"/>
              <w:ind w:left="903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Quang</w:t>
            </w:r>
          </w:p>
        </w:tc>
      </w:tr>
    </w:tbl>
    <w:sectPr>
      <w:pgSz w:w="11910" w:h="16850"/>
      <w:pgMar w:top="1060" w:bottom="280" w:left="11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6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27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5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63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3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98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66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33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01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50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21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1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2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7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28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7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7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6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4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2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5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52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35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22" w:firstLine="53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36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LAMHONG</dc:creator>
  <dc:title>TÒA ÁN NHÂN DÂN HUYỆN LỘC HÀ</dc:title>
  <dcterms:created xsi:type="dcterms:W3CDTF">2023-04-24T14:10:00Z</dcterms:created>
  <dcterms:modified xsi:type="dcterms:W3CDTF">2023-04-24T14:10:00Z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