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3"/>
        <w:gridCol w:w="5931"/>
      </w:tblGrid>
      <w:tr>
        <w:trPr>
          <w:trHeight w:val="1496" w:hRule="atLeast"/>
        </w:trPr>
        <w:tc>
          <w:tcPr>
            <w:tcW w:w="4003" w:type="dxa"/>
          </w:tcPr>
          <w:p>
            <w:pPr>
              <w:pStyle w:val="TableParagraph"/>
              <w:spacing w:line="256" w:lineRule="auto"/>
              <w:ind w:left="45" w:right="660"/>
              <w:jc w:val="center"/>
              <w:rPr>
                <w:b/>
                <w:sz w:val="26"/>
              </w:rPr>
            </w:pPr>
            <w:r>
              <w:rPr>
                <w:b/>
                <w:sz w:val="26"/>
              </w:rPr>
              <w:t>TÒA ÁN NHÂN DÂN HUYỆN</w:t>
            </w:r>
            <w:r>
              <w:rPr>
                <w:b/>
                <w:spacing w:val="-17"/>
                <w:sz w:val="26"/>
              </w:rPr>
              <w:t> </w:t>
            </w:r>
            <w:r>
              <w:rPr>
                <w:b/>
                <w:sz w:val="26"/>
              </w:rPr>
              <w:t>THẠCH</w:t>
            </w:r>
            <w:r>
              <w:rPr>
                <w:b/>
                <w:spacing w:val="-16"/>
                <w:sz w:val="26"/>
              </w:rPr>
              <w:t> </w:t>
            </w:r>
            <w:r>
              <w:rPr>
                <w:b/>
                <w:sz w:val="26"/>
              </w:rPr>
              <w:t>THẤT THÀNH PHỐ HÀ NỘI</w:t>
            </w:r>
          </w:p>
          <w:p>
            <w:pPr>
              <w:pStyle w:val="TableParagraph"/>
              <w:spacing w:line="20" w:lineRule="exact"/>
              <w:ind w:left="663"/>
              <w:rPr>
                <w:sz w:val="2"/>
              </w:rPr>
            </w:pPr>
            <w:r>
              <w:rPr>
                <w:sz w:val="2"/>
              </w:rPr>
              <w:pict>
                <v:group style="width:99.2pt;height:.75pt;mso-position-horizontal-relative:char;mso-position-vertical-relative:line" id="docshapegroup2" coordorigin="0,0" coordsize="1984,15">
                  <v:line style="position:absolute" from="0,8" to="1984,8" stroked="true" strokeweight=".75pt" strokecolor="#000000">
                    <v:stroke dashstyle="solid"/>
                  </v:line>
                </v:group>
              </w:pict>
            </w:r>
            <w:r>
              <w:rPr>
                <w:sz w:val="2"/>
              </w:rPr>
            </w:r>
          </w:p>
          <w:p>
            <w:pPr>
              <w:pStyle w:val="TableParagraph"/>
              <w:spacing w:line="309" w:lineRule="exact" w:before="187"/>
              <w:ind w:left="47" w:right="660"/>
              <w:jc w:val="center"/>
              <w:rPr>
                <w:sz w:val="28"/>
              </w:rPr>
            </w:pPr>
            <w:r>
              <w:rPr>
                <w:sz w:val="28"/>
              </w:rPr>
              <w:t>Số:</w:t>
            </w:r>
            <w:r>
              <w:rPr>
                <w:spacing w:val="-19"/>
                <w:sz w:val="28"/>
              </w:rPr>
              <w:t> </w:t>
            </w:r>
            <w:r>
              <w:rPr>
                <w:sz w:val="28"/>
              </w:rPr>
              <w:t>191/2022/QĐHG-</w:t>
            </w:r>
            <w:r>
              <w:rPr>
                <w:spacing w:val="-4"/>
                <w:sz w:val="28"/>
              </w:rPr>
              <w:t>HNGĐ</w:t>
            </w:r>
          </w:p>
        </w:tc>
        <w:tc>
          <w:tcPr>
            <w:tcW w:w="5931" w:type="dxa"/>
          </w:tcPr>
          <w:p>
            <w:pPr>
              <w:pStyle w:val="TableParagraph"/>
              <w:spacing w:before="26"/>
              <w:ind w:left="676" w:right="61"/>
              <w:jc w:val="center"/>
              <w:rPr>
                <w:b/>
                <w:sz w:val="25"/>
              </w:rPr>
            </w:pPr>
            <w:r>
              <w:rPr>
                <w:b/>
                <w:sz w:val="25"/>
              </w:rPr>
              <w:t>CỘNG</w:t>
            </w:r>
            <w:r>
              <w:rPr>
                <w:b/>
                <w:spacing w:val="-8"/>
                <w:sz w:val="25"/>
              </w:rPr>
              <w:t> </w:t>
            </w:r>
            <w:r>
              <w:rPr>
                <w:b/>
                <w:sz w:val="25"/>
              </w:rPr>
              <w:t>HÒA</w:t>
            </w:r>
            <w:r>
              <w:rPr>
                <w:b/>
                <w:spacing w:val="-5"/>
                <w:sz w:val="25"/>
              </w:rPr>
              <w:t> </w:t>
            </w:r>
            <w:r>
              <w:rPr>
                <w:b/>
                <w:sz w:val="25"/>
              </w:rPr>
              <w:t>XÃ</w:t>
            </w:r>
            <w:r>
              <w:rPr>
                <w:b/>
                <w:spacing w:val="-8"/>
                <w:sz w:val="25"/>
              </w:rPr>
              <w:t> </w:t>
            </w:r>
            <w:r>
              <w:rPr>
                <w:b/>
                <w:sz w:val="25"/>
              </w:rPr>
              <w:t>HỘI</w:t>
            </w:r>
            <w:r>
              <w:rPr>
                <w:b/>
                <w:spacing w:val="-5"/>
                <w:sz w:val="25"/>
              </w:rPr>
              <w:t> </w:t>
            </w:r>
            <w:r>
              <w:rPr>
                <w:b/>
                <w:sz w:val="25"/>
              </w:rPr>
              <w:t>CHỦ</w:t>
            </w:r>
            <w:r>
              <w:rPr>
                <w:b/>
                <w:spacing w:val="-8"/>
                <w:sz w:val="25"/>
              </w:rPr>
              <w:t> </w:t>
            </w:r>
            <w:r>
              <w:rPr>
                <w:b/>
                <w:sz w:val="25"/>
              </w:rPr>
              <w:t>NGHĨA</w:t>
            </w:r>
            <w:r>
              <w:rPr>
                <w:b/>
                <w:spacing w:val="-8"/>
                <w:sz w:val="25"/>
              </w:rPr>
              <w:t> </w:t>
            </w:r>
            <w:r>
              <w:rPr>
                <w:b/>
                <w:sz w:val="25"/>
              </w:rPr>
              <w:t>VIỆT</w:t>
            </w:r>
            <w:r>
              <w:rPr>
                <w:b/>
                <w:spacing w:val="-5"/>
                <w:sz w:val="25"/>
              </w:rPr>
              <w:t> NAM</w:t>
            </w:r>
          </w:p>
          <w:p>
            <w:pPr>
              <w:pStyle w:val="TableParagraph"/>
              <w:spacing w:before="105"/>
              <w:ind w:left="676" w:right="56"/>
              <w:jc w:val="center"/>
              <w:rPr>
                <w:b/>
                <w:sz w:val="28"/>
              </w:rPr>
            </w:pP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68"/>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phúc</w:t>
            </w:r>
          </w:p>
          <w:p>
            <w:pPr>
              <w:pStyle w:val="TableParagraph"/>
              <w:spacing w:before="8"/>
              <w:rPr>
                <w:sz w:val="37"/>
              </w:rPr>
            </w:pPr>
          </w:p>
          <w:p>
            <w:pPr>
              <w:pStyle w:val="TableParagraph"/>
              <w:spacing w:line="302" w:lineRule="exact" w:before="1"/>
              <w:ind w:left="1202"/>
              <w:rPr>
                <w:i/>
                <w:sz w:val="28"/>
              </w:rPr>
            </w:pPr>
            <w:r>
              <w:rPr>
                <w:i/>
                <w:sz w:val="28"/>
              </w:rPr>
              <w:t>Thạch</w:t>
            </w:r>
            <w:r>
              <w:rPr>
                <w:i/>
                <w:spacing w:val="-1"/>
                <w:sz w:val="28"/>
              </w:rPr>
              <w:t> </w:t>
            </w:r>
            <w:r>
              <w:rPr>
                <w:i/>
                <w:sz w:val="28"/>
              </w:rPr>
              <w:t>Thất,</w:t>
            </w:r>
            <w:r>
              <w:rPr>
                <w:i/>
                <w:spacing w:val="-3"/>
                <w:sz w:val="28"/>
              </w:rPr>
              <w:t> </w:t>
            </w:r>
            <w:r>
              <w:rPr>
                <w:i/>
                <w:sz w:val="28"/>
              </w:rPr>
              <w:t>ngày</w:t>
            </w:r>
            <w:r>
              <w:rPr>
                <w:i/>
                <w:spacing w:val="-5"/>
                <w:sz w:val="28"/>
              </w:rPr>
              <w:t> </w:t>
            </w:r>
            <w:r>
              <w:rPr>
                <w:i/>
                <w:sz w:val="28"/>
              </w:rPr>
              <w:t>30</w:t>
            </w:r>
            <w:r>
              <w:rPr>
                <w:i/>
                <w:spacing w:val="-3"/>
                <w:sz w:val="28"/>
              </w:rPr>
              <w:t> </w:t>
            </w:r>
            <w:r>
              <w:rPr>
                <w:i/>
                <w:sz w:val="28"/>
              </w:rPr>
              <w:t>tháng</w:t>
            </w:r>
            <w:r>
              <w:rPr>
                <w:i/>
                <w:spacing w:val="-3"/>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7"/>
        </w:rPr>
      </w:pPr>
    </w:p>
    <w:p>
      <w:pPr>
        <w:pStyle w:val="Title"/>
      </w:pPr>
      <w:r>
        <w:rPr/>
        <w:t>QUYẾT</w:t>
      </w:r>
      <w:r>
        <w:rPr>
          <w:spacing w:val="-12"/>
        </w:rPr>
        <w:t> </w:t>
      </w:r>
      <w:r>
        <w:rPr>
          <w:spacing w:val="-4"/>
        </w:rPr>
        <w:t>ĐỊNH</w:t>
      </w:r>
    </w:p>
    <w:p>
      <w:pPr>
        <w:pStyle w:val="Heading1"/>
        <w:spacing w:line="403" w:lineRule="auto" w:before="61"/>
        <w:ind w:right="900" w:hanging="1172"/>
        <w:jc w:val="left"/>
      </w:pPr>
      <w:r>
        <w:rPr/>
        <w:t>CÔNG</w:t>
      </w:r>
      <w:r>
        <w:rPr>
          <w:spacing w:val="-4"/>
        </w:rPr>
        <w:t> </w:t>
      </w:r>
      <w:r>
        <w:rPr/>
        <w:t>NHẬN</w:t>
      </w:r>
      <w:r>
        <w:rPr>
          <w:spacing w:val="-5"/>
        </w:rPr>
        <w:t> </w:t>
      </w:r>
      <w:r>
        <w:rPr/>
        <w:t>KẾT</w:t>
      </w:r>
      <w:r>
        <w:rPr>
          <w:spacing w:val="-4"/>
        </w:rPr>
        <w:t> </w:t>
      </w:r>
      <w:r>
        <w:rPr/>
        <w:t>QUẢ</w:t>
      </w:r>
      <w:r>
        <w:rPr>
          <w:spacing w:val="-6"/>
        </w:rPr>
        <w:t> </w:t>
      </w:r>
      <w:r>
        <w:rPr/>
        <w:t>HÒA</w:t>
      </w:r>
      <w:r>
        <w:rPr>
          <w:spacing w:val="-5"/>
        </w:rPr>
        <w:t> </w:t>
      </w:r>
      <w:r>
        <w:rPr/>
        <w:t>GIẢI</w:t>
      </w:r>
      <w:r>
        <w:rPr>
          <w:spacing w:val="-3"/>
        </w:rPr>
        <w:t> </w:t>
      </w:r>
      <w:r>
        <w:rPr/>
        <w:t>THÀNH</w:t>
      </w:r>
      <w:r>
        <w:rPr>
          <w:spacing w:val="-4"/>
        </w:rPr>
        <w:t> </w:t>
      </w:r>
      <w:r>
        <w:rPr/>
        <w:t>TẠI</w:t>
      </w:r>
      <w:r>
        <w:rPr>
          <w:spacing w:val="-3"/>
        </w:rPr>
        <w:t> </w:t>
      </w:r>
      <w:r>
        <w:rPr/>
        <w:t>TÒA</w:t>
      </w:r>
      <w:r>
        <w:rPr>
          <w:spacing w:val="-6"/>
        </w:rPr>
        <w:t> </w:t>
      </w:r>
      <w:r>
        <w:rPr/>
        <w:t>ÁN TÒA ÁN NHÂN DÂN HUYỆN THẠCH THẤT</w:t>
      </w:r>
    </w:p>
    <w:p>
      <w:pPr>
        <w:pStyle w:val="BodyText"/>
        <w:spacing w:line="357" w:lineRule="auto" w:before="102"/>
        <w:ind w:left="1031" w:right="900" w:firstLine="0"/>
        <w:jc w:val="left"/>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32,</w:t>
      </w:r>
      <w:r>
        <w:rPr>
          <w:spacing w:val="-6"/>
        </w:rPr>
        <w:t> </w:t>
      </w:r>
      <w:r>
        <w:rPr/>
        <w:t>33,</w:t>
      </w:r>
      <w:r>
        <w:rPr>
          <w:spacing w:val="-6"/>
        </w:rPr>
        <w:t> </w:t>
      </w:r>
      <w:r>
        <w:rPr/>
        <w:t>24,</w:t>
      </w:r>
      <w:r>
        <w:rPr>
          <w:spacing w:val="-6"/>
        </w:rPr>
        <w:t> </w:t>
      </w:r>
      <w:r>
        <w:rPr/>
        <w:t>35</w:t>
      </w:r>
      <w:r>
        <w:rPr>
          <w:spacing w:val="-1"/>
        </w:rPr>
        <w:t> </w:t>
      </w:r>
      <w:r>
        <w:rPr/>
        <w:t>Luật</w:t>
      </w:r>
      <w:r>
        <w:rPr>
          <w:spacing w:val="-1"/>
        </w:rPr>
        <w:t> </w:t>
      </w:r>
      <w:r>
        <w:rPr/>
        <w:t>Hòa</w:t>
      </w:r>
      <w:r>
        <w:rPr>
          <w:spacing w:val="-2"/>
        </w:rPr>
        <w:t> </w:t>
      </w:r>
      <w:r>
        <w:rPr/>
        <w:t>giải,</w:t>
      </w:r>
      <w:r>
        <w:rPr>
          <w:spacing w:val="-3"/>
        </w:rPr>
        <w:t> </w:t>
      </w:r>
      <w:r>
        <w:rPr/>
        <w:t>đối</w:t>
      </w:r>
      <w:r>
        <w:rPr>
          <w:spacing w:val="-5"/>
        </w:rPr>
        <w:t> </w:t>
      </w:r>
      <w:r>
        <w:rPr/>
        <w:t>thoại</w:t>
      </w:r>
      <w:r>
        <w:rPr>
          <w:spacing w:val="-1"/>
        </w:rPr>
        <w:t> </w:t>
      </w:r>
      <w:r>
        <w:rPr/>
        <w:t>tại</w:t>
      </w:r>
      <w:r>
        <w:rPr>
          <w:spacing w:val="-5"/>
        </w:rPr>
        <w:t> </w:t>
      </w:r>
      <w:r>
        <w:rPr/>
        <w:t>Tòa</w:t>
      </w:r>
      <w:r>
        <w:rPr>
          <w:spacing w:val="-2"/>
        </w:rPr>
        <w:t> </w:t>
      </w:r>
      <w:r>
        <w:rPr/>
        <w:t>án; Căn cứ vào Điều 55, 81, 82, 83 Luật hôn nhân và gia đình;</w:t>
      </w:r>
    </w:p>
    <w:p>
      <w:pPr>
        <w:pStyle w:val="BodyText"/>
        <w:spacing w:line="268" w:lineRule="auto"/>
        <w:ind w:right="303"/>
        <w:jc w:val="left"/>
      </w:pPr>
      <w:r>
        <w:rPr/>
        <w:t>Căn cứ hồ sơ hòa giải số: 276/2022/HG–HNGĐ ngày 12 tháng 10 năm 2022 về việc tranh chấp hôn nhân và gia đình, giữa:</w:t>
      </w:r>
    </w:p>
    <w:p>
      <w:pPr>
        <w:pStyle w:val="ListParagraph"/>
        <w:numPr>
          <w:ilvl w:val="0"/>
          <w:numId w:val="1"/>
        </w:numPr>
        <w:tabs>
          <w:tab w:pos="1391" w:val="left" w:leader="none"/>
          <w:tab w:pos="1392" w:val="left" w:leader="none"/>
        </w:tabs>
        <w:spacing w:line="331" w:lineRule="auto" w:before="81" w:after="0"/>
        <w:ind w:left="1031" w:right="2080" w:firstLine="0"/>
        <w:jc w:val="left"/>
        <w:rPr>
          <w:sz w:val="28"/>
        </w:rPr>
      </w:pPr>
      <w:r>
        <w:rPr>
          <w:sz w:val="28"/>
        </w:rPr>
        <w:t>Người</w:t>
      </w:r>
      <w:r>
        <w:rPr>
          <w:spacing w:val="-6"/>
          <w:sz w:val="28"/>
        </w:rPr>
        <w:t> </w:t>
      </w:r>
      <w:r>
        <w:rPr>
          <w:sz w:val="28"/>
        </w:rPr>
        <w:t>khởi</w:t>
      </w:r>
      <w:r>
        <w:rPr>
          <w:spacing w:val="-6"/>
          <w:sz w:val="28"/>
        </w:rPr>
        <w:t> </w:t>
      </w:r>
      <w:r>
        <w:rPr>
          <w:sz w:val="28"/>
        </w:rPr>
        <w:t>kiện:</w:t>
      </w:r>
      <w:r>
        <w:rPr>
          <w:spacing w:val="-2"/>
          <w:sz w:val="28"/>
        </w:rPr>
        <w:t> </w:t>
      </w:r>
      <w:r>
        <w:rPr>
          <w:sz w:val="28"/>
        </w:rPr>
        <w:t>Chị</w:t>
      </w:r>
      <w:r>
        <w:rPr>
          <w:spacing w:val="-5"/>
          <w:sz w:val="28"/>
        </w:rPr>
        <w:t> </w:t>
      </w:r>
      <w:r>
        <w:rPr>
          <w:sz w:val="28"/>
        </w:rPr>
        <w:t>Nguyễn</w:t>
      </w:r>
      <w:r>
        <w:rPr>
          <w:spacing w:val="-2"/>
          <w:sz w:val="28"/>
        </w:rPr>
        <w:t> </w:t>
      </w:r>
      <w:r>
        <w:rPr>
          <w:sz w:val="28"/>
        </w:rPr>
        <w:t>Thị</w:t>
      </w:r>
      <w:r>
        <w:rPr>
          <w:spacing w:val="-3"/>
          <w:sz w:val="28"/>
        </w:rPr>
        <w:t> </w:t>
      </w:r>
      <w:r>
        <w:rPr>
          <w:sz w:val="28"/>
        </w:rPr>
        <w:t>Hồng</w:t>
      </w:r>
      <w:r>
        <w:rPr>
          <w:spacing w:val="-2"/>
          <w:sz w:val="28"/>
        </w:rPr>
        <w:t> </w:t>
      </w:r>
      <w:r>
        <w:rPr>
          <w:sz w:val="28"/>
        </w:rPr>
        <w:t>M,</w:t>
      </w:r>
      <w:r>
        <w:rPr>
          <w:spacing w:val="-4"/>
          <w:sz w:val="28"/>
        </w:rPr>
        <w:t> </w:t>
      </w:r>
      <w:r>
        <w:rPr>
          <w:sz w:val="28"/>
        </w:rPr>
        <w:t>sinh</w:t>
      </w:r>
      <w:r>
        <w:rPr>
          <w:spacing w:val="-6"/>
          <w:sz w:val="28"/>
        </w:rPr>
        <w:t> </w:t>
      </w:r>
      <w:r>
        <w:rPr>
          <w:sz w:val="28"/>
        </w:rPr>
        <w:t>năm</w:t>
      </w:r>
      <w:r>
        <w:rPr>
          <w:spacing w:val="-8"/>
          <w:sz w:val="28"/>
        </w:rPr>
        <w:t> </w:t>
      </w:r>
      <w:r>
        <w:rPr>
          <w:sz w:val="28"/>
        </w:rPr>
        <w:t>1985. Địa chỉ: Thôn P, xã P, huyện Thạch Thất, Thành phố Hà Nội.</w:t>
      </w:r>
    </w:p>
    <w:p>
      <w:pPr>
        <w:pStyle w:val="ListParagraph"/>
        <w:numPr>
          <w:ilvl w:val="0"/>
          <w:numId w:val="1"/>
        </w:numPr>
        <w:tabs>
          <w:tab w:pos="1403" w:val="left" w:leader="none"/>
          <w:tab w:pos="1404" w:val="left" w:leader="none"/>
        </w:tabs>
        <w:spacing w:line="357" w:lineRule="auto" w:before="0" w:after="0"/>
        <w:ind w:left="878" w:right="2384" w:firstLine="153"/>
        <w:jc w:val="left"/>
        <w:rPr>
          <w:sz w:val="28"/>
        </w:rPr>
      </w:pPr>
      <w:r>
        <w:rPr>
          <w:sz w:val="28"/>
        </w:rPr>
        <w:t>Người bị kiện: Anh Nguyễn Ngọc Ư, sinh năm 1983. Địa</w:t>
      </w:r>
      <w:r>
        <w:rPr>
          <w:spacing w:val="-3"/>
          <w:sz w:val="28"/>
        </w:rPr>
        <w:t> </w:t>
      </w:r>
      <w:r>
        <w:rPr>
          <w:sz w:val="28"/>
        </w:rPr>
        <w:t>chỉ:</w:t>
      </w:r>
      <w:r>
        <w:rPr>
          <w:spacing w:val="-3"/>
          <w:sz w:val="28"/>
        </w:rPr>
        <w:t> </w:t>
      </w:r>
      <w:r>
        <w:rPr>
          <w:sz w:val="28"/>
        </w:rPr>
        <w:t>Thôn</w:t>
      </w:r>
      <w:r>
        <w:rPr>
          <w:spacing w:val="-2"/>
          <w:sz w:val="28"/>
        </w:rPr>
        <w:t> </w:t>
      </w:r>
      <w:r>
        <w:rPr>
          <w:sz w:val="28"/>
        </w:rPr>
        <w:t>P,</w:t>
      </w:r>
      <w:r>
        <w:rPr>
          <w:spacing w:val="-4"/>
          <w:sz w:val="28"/>
        </w:rPr>
        <w:t> </w:t>
      </w:r>
      <w:r>
        <w:rPr>
          <w:sz w:val="28"/>
        </w:rPr>
        <w:t>xã</w:t>
      </w:r>
      <w:r>
        <w:rPr>
          <w:spacing w:val="-3"/>
          <w:sz w:val="28"/>
        </w:rPr>
        <w:t> </w:t>
      </w:r>
      <w:r>
        <w:rPr>
          <w:sz w:val="28"/>
        </w:rPr>
        <w:t>P,</w:t>
      </w:r>
      <w:r>
        <w:rPr>
          <w:spacing w:val="-4"/>
          <w:sz w:val="28"/>
        </w:rPr>
        <w:t> </w:t>
      </w:r>
      <w:r>
        <w:rPr>
          <w:sz w:val="28"/>
        </w:rPr>
        <w:t>huyện</w:t>
      </w:r>
      <w:r>
        <w:rPr>
          <w:spacing w:val="-2"/>
          <w:sz w:val="28"/>
        </w:rPr>
        <w:t> </w:t>
      </w:r>
      <w:r>
        <w:rPr>
          <w:sz w:val="28"/>
        </w:rPr>
        <w:t>Thạch</w:t>
      </w:r>
      <w:r>
        <w:rPr>
          <w:spacing w:val="-2"/>
          <w:sz w:val="28"/>
        </w:rPr>
        <w:t> </w:t>
      </w:r>
      <w:r>
        <w:rPr>
          <w:sz w:val="28"/>
        </w:rPr>
        <w:t>Thất,</w:t>
      </w:r>
      <w:r>
        <w:rPr>
          <w:spacing w:val="-7"/>
          <w:sz w:val="28"/>
        </w:rPr>
        <w:t> </w:t>
      </w:r>
      <w:r>
        <w:rPr>
          <w:sz w:val="28"/>
        </w:rPr>
        <w:t>Thành</w:t>
      </w:r>
      <w:r>
        <w:rPr>
          <w:spacing w:val="-2"/>
          <w:sz w:val="28"/>
        </w:rPr>
        <w:t> </w:t>
      </w:r>
      <w:r>
        <w:rPr>
          <w:sz w:val="28"/>
        </w:rPr>
        <w:t>phố</w:t>
      </w:r>
      <w:r>
        <w:rPr>
          <w:spacing w:val="-3"/>
          <w:sz w:val="28"/>
        </w:rPr>
        <w:t> </w:t>
      </w:r>
      <w:r>
        <w:rPr>
          <w:sz w:val="28"/>
        </w:rPr>
        <w:t>Hà</w:t>
      </w:r>
      <w:r>
        <w:rPr>
          <w:spacing w:val="-3"/>
          <w:sz w:val="28"/>
        </w:rPr>
        <w:t> </w:t>
      </w:r>
      <w:r>
        <w:rPr>
          <w:sz w:val="28"/>
        </w:rPr>
        <w:t>Nội.</w:t>
      </w:r>
    </w:p>
    <w:p>
      <w:pPr>
        <w:pStyle w:val="Heading1"/>
        <w:ind w:left="4453"/>
      </w:pPr>
      <w:r>
        <w:rPr/>
        <w:t>NHẬN</w:t>
      </w:r>
      <w:r>
        <w:rPr>
          <w:spacing w:val="-8"/>
        </w:rPr>
        <w:t> </w:t>
      </w:r>
      <w:r>
        <w:rPr>
          <w:spacing w:val="-4"/>
        </w:rPr>
        <w:t>ĐỊNH</w:t>
      </w:r>
    </w:p>
    <w:p>
      <w:pPr>
        <w:pStyle w:val="ListParagraph"/>
        <w:numPr>
          <w:ilvl w:val="0"/>
          <w:numId w:val="2"/>
        </w:numPr>
        <w:tabs>
          <w:tab w:pos="1423" w:val="left" w:leader="none"/>
        </w:tabs>
        <w:spacing w:line="268" w:lineRule="auto" w:before="155" w:after="0"/>
        <w:ind w:left="311" w:right="354" w:firstLine="719"/>
        <w:jc w:val="both"/>
        <w:rPr>
          <w:sz w:val="28"/>
        </w:rPr>
      </w:pPr>
      <w:r>
        <w:rPr>
          <w:sz w:val="28"/>
        </w:rPr>
        <w:t>Tại</w:t>
      </w:r>
      <w:r>
        <w:rPr>
          <w:spacing w:val="-6"/>
          <w:sz w:val="28"/>
        </w:rPr>
        <w:t> </w:t>
      </w:r>
      <w:r>
        <w:rPr>
          <w:sz w:val="28"/>
        </w:rPr>
        <w:t>biên</w:t>
      </w:r>
      <w:r>
        <w:rPr>
          <w:spacing w:val="-6"/>
          <w:sz w:val="28"/>
        </w:rPr>
        <w:t> </w:t>
      </w:r>
      <w:r>
        <w:rPr>
          <w:sz w:val="28"/>
        </w:rPr>
        <w:t>bản</w:t>
      </w:r>
      <w:r>
        <w:rPr>
          <w:spacing w:val="-6"/>
          <w:sz w:val="28"/>
        </w:rPr>
        <w:t> </w:t>
      </w:r>
      <w:r>
        <w:rPr>
          <w:sz w:val="28"/>
        </w:rPr>
        <w:t>ghi</w:t>
      </w:r>
      <w:r>
        <w:rPr>
          <w:spacing w:val="-6"/>
          <w:sz w:val="28"/>
        </w:rPr>
        <w:t> </w:t>
      </w:r>
      <w:r>
        <w:rPr>
          <w:sz w:val="28"/>
        </w:rPr>
        <w:t>nhận</w:t>
      </w:r>
      <w:r>
        <w:rPr>
          <w:spacing w:val="-6"/>
          <w:sz w:val="28"/>
        </w:rPr>
        <w:t> </w:t>
      </w:r>
      <w:r>
        <w:rPr>
          <w:sz w:val="28"/>
        </w:rPr>
        <w:t>kết</w:t>
      </w:r>
      <w:r>
        <w:rPr>
          <w:spacing w:val="-6"/>
          <w:sz w:val="28"/>
        </w:rPr>
        <w:t> </w:t>
      </w:r>
      <w:r>
        <w:rPr>
          <w:sz w:val="28"/>
        </w:rPr>
        <w:t>quả</w:t>
      </w:r>
      <w:r>
        <w:rPr>
          <w:spacing w:val="-7"/>
          <w:sz w:val="28"/>
        </w:rPr>
        <w:t> </w:t>
      </w:r>
      <w:r>
        <w:rPr>
          <w:sz w:val="28"/>
        </w:rPr>
        <w:t>hòa</w:t>
      </w:r>
      <w:r>
        <w:rPr>
          <w:spacing w:val="-7"/>
          <w:sz w:val="28"/>
        </w:rPr>
        <w:t> </w:t>
      </w:r>
      <w:r>
        <w:rPr>
          <w:sz w:val="28"/>
        </w:rPr>
        <w:t>giải</w:t>
      </w:r>
      <w:r>
        <w:rPr>
          <w:spacing w:val="-6"/>
          <w:sz w:val="28"/>
        </w:rPr>
        <w:t> </w:t>
      </w:r>
      <w:r>
        <w:rPr>
          <w:sz w:val="28"/>
        </w:rPr>
        <w:t>tại</w:t>
      </w:r>
      <w:r>
        <w:rPr>
          <w:spacing w:val="-6"/>
          <w:sz w:val="28"/>
        </w:rPr>
        <w:t> </w:t>
      </w:r>
      <w:r>
        <w:rPr>
          <w:sz w:val="28"/>
        </w:rPr>
        <w:t>Tòa</w:t>
      </w:r>
      <w:r>
        <w:rPr>
          <w:spacing w:val="-7"/>
          <w:sz w:val="28"/>
        </w:rPr>
        <w:t> </w:t>
      </w:r>
      <w:r>
        <w:rPr>
          <w:sz w:val="28"/>
        </w:rPr>
        <w:t>án</w:t>
      </w:r>
      <w:r>
        <w:rPr>
          <w:spacing w:val="-6"/>
          <w:sz w:val="28"/>
        </w:rPr>
        <w:t> </w:t>
      </w:r>
      <w:r>
        <w:rPr>
          <w:sz w:val="28"/>
        </w:rPr>
        <w:t>do</w:t>
      </w:r>
      <w:r>
        <w:rPr>
          <w:spacing w:val="-6"/>
          <w:sz w:val="28"/>
        </w:rPr>
        <w:t> </w:t>
      </w:r>
      <w:r>
        <w:rPr>
          <w:sz w:val="28"/>
        </w:rPr>
        <w:t>Hòa</w:t>
      </w:r>
      <w:r>
        <w:rPr>
          <w:spacing w:val="-7"/>
          <w:sz w:val="28"/>
        </w:rPr>
        <w:t> </w:t>
      </w:r>
      <w:r>
        <w:rPr>
          <w:sz w:val="28"/>
        </w:rPr>
        <w:t>giải</w:t>
      </w:r>
      <w:r>
        <w:rPr>
          <w:spacing w:val="-8"/>
          <w:sz w:val="28"/>
        </w:rPr>
        <w:t> </w:t>
      </w:r>
      <w:r>
        <w:rPr>
          <w:sz w:val="28"/>
        </w:rPr>
        <w:t>viên</w:t>
      </w:r>
      <w:r>
        <w:rPr>
          <w:spacing w:val="-6"/>
          <w:sz w:val="28"/>
        </w:rPr>
        <w:t> </w:t>
      </w:r>
      <w:r>
        <w:rPr>
          <w:sz w:val="28"/>
        </w:rPr>
        <w:t>lập</w:t>
      </w:r>
      <w:r>
        <w:rPr>
          <w:spacing w:val="-6"/>
          <w:sz w:val="28"/>
        </w:rPr>
        <w:t> </w:t>
      </w:r>
      <w:r>
        <w:rPr>
          <w:sz w:val="28"/>
        </w:rPr>
        <w:t>ngày 14 tháng 11 năm</w:t>
      </w:r>
      <w:r>
        <w:rPr>
          <w:spacing w:val="-2"/>
          <w:sz w:val="28"/>
        </w:rPr>
        <w:t> </w:t>
      </w:r>
      <w:r>
        <w:rPr>
          <w:sz w:val="28"/>
        </w:rPr>
        <w:t>2022, các bên đã thỏa thuận và yêu cầu Tòa án ra Quyết định công nhận kết quả hòa giải thành về các nội dung sau:</w:t>
      </w:r>
    </w:p>
    <w:p>
      <w:pPr>
        <w:pStyle w:val="ListParagraph"/>
        <w:numPr>
          <w:ilvl w:val="1"/>
          <w:numId w:val="3"/>
        </w:numPr>
        <w:tabs>
          <w:tab w:pos="1521" w:val="left" w:leader="none"/>
        </w:tabs>
        <w:spacing w:line="254" w:lineRule="auto" w:before="97" w:after="0"/>
        <w:ind w:left="311" w:right="266" w:firstLine="719"/>
        <w:jc w:val="both"/>
        <w:rPr>
          <w:sz w:val="28"/>
        </w:rPr>
      </w:pPr>
      <w:r>
        <w:rPr>
          <w:sz w:val="28"/>
        </w:rPr>
        <w:t>Về</w:t>
      </w:r>
      <w:r>
        <w:rPr>
          <w:spacing w:val="-4"/>
          <w:sz w:val="28"/>
        </w:rPr>
        <w:t> </w:t>
      </w:r>
      <w:r>
        <w:rPr>
          <w:sz w:val="28"/>
        </w:rPr>
        <w:t>quan</w:t>
      </w:r>
      <w:r>
        <w:rPr>
          <w:spacing w:val="-4"/>
          <w:sz w:val="28"/>
        </w:rPr>
        <w:t> </w:t>
      </w:r>
      <w:r>
        <w:rPr>
          <w:sz w:val="28"/>
        </w:rPr>
        <w:t>hệ</w:t>
      </w:r>
      <w:r>
        <w:rPr>
          <w:spacing w:val="-4"/>
          <w:sz w:val="28"/>
        </w:rPr>
        <w:t> </w:t>
      </w:r>
      <w:r>
        <w:rPr>
          <w:sz w:val="28"/>
        </w:rPr>
        <w:t>hôn</w:t>
      </w:r>
      <w:r>
        <w:rPr>
          <w:spacing w:val="-4"/>
          <w:sz w:val="28"/>
        </w:rPr>
        <w:t> </w:t>
      </w:r>
      <w:r>
        <w:rPr>
          <w:sz w:val="28"/>
        </w:rPr>
        <w:t>nhân:</w:t>
      </w:r>
      <w:r>
        <w:rPr>
          <w:spacing w:val="-2"/>
          <w:sz w:val="28"/>
        </w:rPr>
        <w:t> </w:t>
      </w:r>
      <w:r>
        <w:rPr>
          <w:sz w:val="28"/>
        </w:rPr>
        <w:t>Chị</w:t>
      </w:r>
      <w:r>
        <w:rPr>
          <w:spacing w:val="-3"/>
          <w:sz w:val="28"/>
        </w:rPr>
        <w:t> </w:t>
      </w:r>
      <w:r>
        <w:rPr>
          <w:sz w:val="28"/>
        </w:rPr>
        <w:t>Nguyễn</w:t>
      </w:r>
      <w:r>
        <w:rPr>
          <w:spacing w:val="-4"/>
          <w:sz w:val="28"/>
        </w:rPr>
        <w:t> </w:t>
      </w:r>
      <w:r>
        <w:rPr>
          <w:sz w:val="28"/>
        </w:rPr>
        <w:t>Thị</w:t>
      </w:r>
      <w:r>
        <w:rPr>
          <w:spacing w:val="-3"/>
          <w:sz w:val="28"/>
        </w:rPr>
        <w:t> </w:t>
      </w:r>
      <w:r>
        <w:rPr>
          <w:sz w:val="28"/>
        </w:rPr>
        <w:t>Hồng</w:t>
      </w:r>
      <w:r>
        <w:rPr>
          <w:spacing w:val="-4"/>
          <w:sz w:val="28"/>
        </w:rPr>
        <w:t> </w:t>
      </w:r>
      <w:r>
        <w:rPr>
          <w:sz w:val="28"/>
        </w:rPr>
        <w:t>M</w:t>
      </w:r>
      <w:r>
        <w:rPr>
          <w:spacing w:val="-4"/>
          <w:sz w:val="28"/>
        </w:rPr>
        <w:t> </w:t>
      </w:r>
      <w:r>
        <w:rPr>
          <w:sz w:val="28"/>
        </w:rPr>
        <w:t>và</w:t>
      </w:r>
      <w:r>
        <w:rPr>
          <w:spacing w:val="-4"/>
          <w:sz w:val="28"/>
        </w:rPr>
        <w:t> </w:t>
      </w:r>
      <w:r>
        <w:rPr>
          <w:sz w:val="28"/>
        </w:rPr>
        <w:t>anh</w:t>
      </w:r>
      <w:r>
        <w:rPr>
          <w:spacing w:val="-4"/>
          <w:sz w:val="28"/>
        </w:rPr>
        <w:t> </w:t>
      </w:r>
      <w:r>
        <w:rPr>
          <w:sz w:val="28"/>
        </w:rPr>
        <w:t>Nguyễn</w:t>
      </w:r>
      <w:r>
        <w:rPr>
          <w:spacing w:val="-4"/>
          <w:sz w:val="28"/>
        </w:rPr>
        <w:t> </w:t>
      </w:r>
      <w:r>
        <w:rPr>
          <w:sz w:val="28"/>
        </w:rPr>
        <w:t>Ngọc</w:t>
      </w:r>
      <w:r>
        <w:rPr>
          <w:spacing w:val="-4"/>
          <w:sz w:val="28"/>
        </w:rPr>
        <w:t> </w:t>
      </w:r>
      <w:r>
        <w:rPr>
          <w:sz w:val="28"/>
        </w:rPr>
        <w:t>Ư</w:t>
      </w:r>
      <w:r>
        <w:rPr>
          <w:spacing w:val="-4"/>
          <w:sz w:val="28"/>
        </w:rPr>
        <w:t> </w:t>
      </w:r>
      <w:r>
        <w:rPr>
          <w:sz w:val="28"/>
        </w:rPr>
        <w:t>tự nguyện đăng ký kết hôn tại UBND xã P, huyện Thạch Thất, Thành phố Hà Nội ngày </w:t>
      </w:r>
      <w:r>
        <w:rPr>
          <w:spacing w:val="-2"/>
          <w:sz w:val="28"/>
        </w:rPr>
        <w:t>26/01/2013.</w:t>
      </w:r>
    </w:p>
    <w:p>
      <w:pPr>
        <w:pStyle w:val="BodyText"/>
        <w:spacing w:line="254" w:lineRule="auto" w:before="116"/>
        <w:ind w:right="271"/>
      </w:pPr>
      <w:r>
        <w:rPr/>
        <w:t>Quá trình chung sống, do vợ chồng không có tiếng nói chung nên xảy ra mâu thuẫn.</w:t>
      </w:r>
      <w:r>
        <w:rPr>
          <w:spacing w:val="-15"/>
        </w:rPr>
        <w:t> </w:t>
      </w:r>
      <w:r>
        <w:rPr/>
        <w:t>Sau</w:t>
      </w:r>
      <w:r>
        <w:rPr>
          <w:spacing w:val="-13"/>
        </w:rPr>
        <w:t> </w:t>
      </w:r>
      <w:r>
        <w:rPr/>
        <w:t>khi</w:t>
      </w:r>
      <w:r>
        <w:rPr>
          <w:spacing w:val="-14"/>
        </w:rPr>
        <w:t> </w:t>
      </w:r>
      <w:r>
        <w:rPr/>
        <w:t>được</w:t>
      </w:r>
      <w:r>
        <w:rPr>
          <w:spacing w:val="-15"/>
        </w:rPr>
        <w:t> </w:t>
      </w:r>
      <w:r>
        <w:rPr/>
        <w:t>Tòa</w:t>
      </w:r>
      <w:r>
        <w:rPr>
          <w:spacing w:val="-15"/>
        </w:rPr>
        <w:t> </w:t>
      </w:r>
      <w:r>
        <w:rPr/>
        <w:t>án</w:t>
      </w:r>
      <w:r>
        <w:rPr>
          <w:spacing w:val="-14"/>
        </w:rPr>
        <w:t> </w:t>
      </w:r>
      <w:r>
        <w:rPr/>
        <w:t>hòa</w:t>
      </w:r>
      <w:r>
        <w:rPr>
          <w:spacing w:val="-17"/>
        </w:rPr>
        <w:t> </w:t>
      </w:r>
      <w:r>
        <w:rPr/>
        <w:t>giải</w:t>
      </w:r>
      <w:r>
        <w:rPr>
          <w:spacing w:val="-16"/>
        </w:rPr>
        <w:t> </w:t>
      </w:r>
      <w:r>
        <w:rPr/>
        <w:t>thì</w:t>
      </w:r>
      <w:r>
        <w:rPr>
          <w:spacing w:val="-16"/>
        </w:rPr>
        <w:t> </w:t>
      </w:r>
      <w:r>
        <w:rPr/>
        <w:t>chị</w:t>
      </w:r>
      <w:r>
        <w:rPr>
          <w:spacing w:val="-16"/>
        </w:rPr>
        <w:t> </w:t>
      </w:r>
      <w:r>
        <w:rPr/>
        <w:t>M</w:t>
      </w:r>
      <w:r>
        <w:rPr>
          <w:spacing w:val="-15"/>
        </w:rPr>
        <w:t> </w:t>
      </w:r>
      <w:r>
        <w:rPr/>
        <w:t>và</w:t>
      </w:r>
      <w:r>
        <w:rPr>
          <w:spacing w:val="-15"/>
        </w:rPr>
        <w:t> </w:t>
      </w:r>
      <w:r>
        <w:rPr/>
        <w:t>anh</w:t>
      </w:r>
      <w:r>
        <w:rPr>
          <w:spacing w:val="-14"/>
        </w:rPr>
        <w:t> </w:t>
      </w:r>
      <w:r>
        <w:rPr/>
        <w:t>Ư</w:t>
      </w:r>
      <w:r>
        <w:rPr>
          <w:spacing w:val="-16"/>
        </w:rPr>
        <w:t> </w:t>
      </w:r>
      <w:r>
        <w:rPr/>
        <w:t>đề</w:t>
      </w:r>
      <w:r>
        <w:rPr>
          <w:spacing w:val="-17"/>
        </w:rPr>
        <w:t> </w:t>
      </w:r>
      <w:r>
        <w:rPr/>
        <w:t>nghị</w:t>
      </w:r>
      <w:r>
        <w:rPr>
          <w:spacing w:val="-14"/>
        </w:rPr>
        <w:t> </w:t>
      </w:r>
      <w:r>
        <w:rPr/>
        <w:t>Tòa</w:t>
      </w:r>
      <w:r>
        <w:rPr>
          <w:spacing w:val="-15"/>
        </w:rPr>
        <w:t> </w:t>
      </w:r>
      <w:r>
        <w:rPr/>
        <w:t>án</w:t>
      </w:r>
      <w:r>
        <w:rPr>
          <w:spacing w:val="-14"/>
        </w:rPr>
        <w:t> </w:t>
      </w:r>
      <w:r>
        <w:rPr/>
        <w:t>nhân</w:t>
      </w:r>
      <w:r>
        <w:rPr>
          <w:spacing w:val="-16"/>
        </w:rPr>
        <w:t> </w:t>
      </w:r>
      <w:r>
        <w:rPr/>
        <w:t>dân</w:t>
      </w:r>
      <w:r>
        <w:rPr>
          <w:spacing w:val="-14"/>
        </w:rPr>
        <w:t> </w:t>
      </w:r>
      <w:r>
        <w:rPr/>
        <w:t>huyện Thạch Thất, Thành phố Hà Nội không giải quyết ly hôn và cho anh chị về đoàn tụ.</w:t>
      </w:r>
    </w:p>
    <w:p>
      <w:pPr>
        <w:pStyle w:val="BodyText"/>
        <w:spacing w:line="254" w:lineRule="auto" w:before="117"/>
        <w:ind w:right="266"/>
      </w:pPr>
      <w:r>
        <w:rPr/>
        <w:t>Kết quả hòa giải: Chị</w:t>
      </w:r>
      <w:r>
        <w:rPr>
          <w:spacing w:val="-1"/>
        </w:rPr>
        <w:t> </w:t>
      </w:r>
      <w:r>
        <w:rPr/>
        <w:t>Nguyễn Thị Hồng M và anh Nguyễn Ngọc</w:t>
      </w:r>
      <w:r>
        <w:rPr>
          <w:spacing w:val="-2"/>
        </w:rPr>
        <w:t> </w:t>
      </w:r>
      <w:r>
        <w:rPr/>
        <w:t>Ư đoàn tụ vợ chồng, không giải quyết ly hôn.</w:t>
      </w:r>
    </w:p>
    <w:p>
      <w:pPr>
        <w:pStyle w:val="ListParagraph"/>
        <w:numPr>
          <w:ilvl w:val="1"/>
          <w:numId w:val="3"/>
        </w:numPr>
        <w:tabs>
          <w:tab w:pos="1512" w:val="left" w:leader="none"/>
        </w:tabs>
        <w:spacing w:line="268" w:lineRule="auto" w:before="138" w:after="0"/>
        <w:ind w:left="311" w:right="266" w:firstLine="719"/>
        <w:jc w:val="both"/>
        <w:rPr>
          <w:sz w:val="28"/>
        </w:rPr>
      </w:pPr>
      <w:r>
        <w:rPr>
          <w:sz w:val="28"/>
        </w:rPr>
        <w:t>Về</w:t>
      </w:r>
      <w:r>
        <w:rPr>
          <w:spacing w:val="-15"/>
          <w:sz w:val="28"/>
        </w:rPr>
        <w:t> </w:t>
      </w:r>
      <w:r>
        <w:rPr>
          <w:sz w:val="28"/>
        </w:rPr>
        <w:t>nuôi</w:t>
      </w:r>
      <w:r>
        <w:rPr>
          <w:spacing w:val="-14"/>
          <w:sz w:val="28"/>
        </w:rPr>
        <w:t> </w:t>
      </w:r>
      <w:r>
        <w:rPr>
          <w:sz w:val="28"/>
        </w:rPr>
        <w:t>con</w:t>
      </w:r>
      <w:r>
        <w:rPr>
          <w:spacing w:val="-14"/>
          <w:sz w:val="28"/>
        </w:rPr>
        <w:t> </w:t>
      </w:r>
      <w:r>
        <w:rPr>
          <w:sz w:val="28"/>
        </w:rPr>
        <w:t>chung:</w:t>
      </w:r>
      <w:r>
        <w:rPr>
          <w:spacing w:val="-12"/>
          <w:sz w:val="28"/>
        </w:rPr>
        <w:t> </w:t>
      </w:r>
      <w:r>
        <w:rPr>
          <w:sz w:val="28"/>
        </w:rPr>
        <w:t>Chị</w:t>
      </w:r>
      <w:r>
        <w:rPr>
          <w:spacing w:val="-14"/>
          <w:sz w:val="28"/>
        </w:rPr>
        <w:t> </w:t>
      </w:r>
      <w:r>
        <w:rPr>
          <w:sz w:val="28"/>
        </w:rPr>
        <w:t>Nguyễn</w:t>
      </w:r>
      <w:r>
        <w:rPr>
          <w:spacing w:val="-14"/>
          <w:sz w:val="28"/>
        </w:rPr>
        <w:t> </w:t>
      </w:r>
      <w:r>
        <w:rPr>
          <w:sz w:val="28"/>
        </w:rPr>
        <w:t>Thị</w:t>
      </w:r>
      <w:r>
        <w:rPr>
          <w:spacing w:val="-14"/>
          <w:sz w:val="28"/>
        </w:rPr>
        <w:t> </w:t>
      </w:r>
      <w:r>
        <w:rPr>
          <w:sz w:val="28"/>
        </w:rPr>
        <w:t>Hồng</w:t>
      </w:r>
      <w:r>
        <w:rPr>
          <w:spacing w:val="-14"/>
          <w:sz w:val="28"/>
        </w:rPr>
        <w:t> </w:t>
      </w:r>
      <w:r>
        <w:rPr>
          <w:sz w:val="28"/>
        </w:rPr>
        <w:t>M</w:t>
      </w:r>
      <w:r>
        <w:rPr>
          <w:spacing w:val="-15"/>
          <w:sz w:val="28"/>
        </w:rPr>
        <w:t> </w:t>
      </w:r>
      <w:r>
        <w:rPr>
          <w:sz w:val="28"/>
        </w:rPr>
        <w:t>và</w:t>
      </w:r>
      <w:r>
        <w:rPr>
          <w:spacing w:val="-15"/>
          <w:sz w:val="28"/>
        </w:rPr>
        <w:t> </w:t>
      </w:r>
      <w:r>
        <w:rPr>
          <w:sz w:val="28"/>
        </w:rPr>
        <w:t>anh</w:t>
      </w:r>
      <w:r>
        <w:rPr>
          <w:spacing w:val="-14"/>
          <w:sz w:val="28"/>
        </w:rPr>
        <w:t> </w:t>
      </w:r>
      <w:r>
        <w:rPr>
          <w:sz w:val="28"/>
        </w:rPr>
        <w:t>Nguyễn</w:t>
      </w:r>
      <w:r>
        <w:rPr>
          <w:spacing w:val="-14"/>
          <w:sz w:val="28"/>
        </w:rPr>
        <w:t> </w:t>
      </w:r>
      <w:r>
        <w:rPr>
          <w:sz w:val="28"/>
        </w:rPr>
        <w:t>Ngọc</w:t>
      </w:r>
      <w:r>
        <w:rPr>
          <w:spacing w:val="-15"/>
          <w:sz w:val="28"/>
        </w:rPr>
        <w:t> </w:t>
      </w:r>
      <w:r>
        <w:rPr>
          <w:sz w:val="28"/>
        </w:rPr>
        <w:t>Ư</w:t>
      </w:r>
      <w:r>
        <w:rPr>
          <w:spacing w:val="-15"/>
          <w:sz w:val="28"/>
        </w:rPr>
        <w:t> </w:t>
      </w:r>
      <w:r>
        <w:rPr>
          <w:sz w:val="28"/>
        </w:rPr>
        <w:t>thống nhất có hai con chung là Nguyễn Mai A- sinh ngày 23/10/2013 và Nguyễn Đăng K- sinh ngày 02/8/2015. Chị M và anh Ư không ly hôn nên không yêu cầu giải quyết.</w:t>
      </w:r>
    </w:p>
    <w:p>
      <w:pPr>
        <w:spacing w:after="0" w:line="268" w:lineRule="auto"/>
        <w:jc w:val="both"/>
        <w:rPr>
          <w:sz w:val="28"/>
        </w:rPr>
        <w:sectPr>
          <w:footerReference w:type="default" r:id="rId5"/>
          <w:type w:val="continuous"/>
          <w:pgSz w:w="12240" w:h="15840"/>
          <w:pgMar w:footer="1128" w:header="0" w:top="1140" w:bottom="1320" w:left="1220" w:right="860"/>
          <w:pgNumType w:start="1"/>
        </w:sectPr>
      </w:pPr>
    </w:p>
    <w:p>
      <w:pPr>
        <w:pStyle w:val="ListParagraph"/>
        <w:numPr>
          <w:ilvl w:val="1"/>
          <w:numId w:val="3"/>
        </w:numPr>
        <w:tabs>
          <w:tab w:pos="1528" w:val="left" w:leader="none"/>
        </w:tabs>
        <w:spacing w:line="268" w:lineRule="auto" w:before="71" w:after="0"/>
        <w:ind w:left="311" w:right="396" w:firstLine="719"/>
        <w:jc w:val="both"/>
        <w:rPr>
          <w:sz w:val="28"/>
        </w:rPr>
      </w:pPr>
      <w:r>
        <w:rPr>
          <w:sz w:val="28"/>
        </w:rPr>
        <w:t>Về tài sản chung, công nợ, công sức đóng góp: Chị Nguyễn Thị Hồng M và anh Nguyễn Ngọc Ư không yêu cầu giải quyết.</w:t>
      </w:r>
    </w:p>
    <w:p>
      <w:pPr>
        <w:pStyle w:val="ListParagraph"/>
        <w:numPr>
          <w:ilvl w:val="0"/>
          <w:numId w:val="2"/>
        </w:numPr>
        <w:tabs>
          <w:tab w:pos="1500" w:val="left" w:leader="none"/>
        </w:tabs>
        <w:spacing w:line="268" w:lineRule="auto" w:before="119" w:after="0"/>
        <w:ind w:left="311" w:right="392" w:firstLine="787"/>
        <w:jc w:val="both"/>
        <w:rPr>
          <w:sz w:val="28"/>
        </w:rPr>
      </w:pPr>
      <w:r>
        <w:rPr>
          <w:sz w:val="28"/>
        </w:rPr>
        <w:t>Đã hết thời hạn 15 ngày, kể từ ngày Hòa giải viên lập biên bản ghi nhận kết quả hòa giải tại Tòa án, không có bên nào thay đổi ý kiến về sự thoả thuận đó. Nội dung thỏa thuận của các bên là hoàn toàn tự nguyện, không vi phạm điều cấm của luật, không trái đạo đức xã hội, không nhằm trốn tránh nghĩa vụ với nhà nước hoặc cơ quan, tổ chức, cá nhân khác.</w:t>
      </w:r>
    </w:p>
    <w:p>
      <w:pPr>
        <w:pStyle w:val="Heading1"/>
        <w:spacing w:before="117"/>
        <w:ind w:left="4456"/>
      </w:pPr>
      <w:r>
        <w:rPr/>
        <w:t>QUYẾT</w:t>
      </w:r>
      <w:r>
        <w:rPr>
          <w:spacing w:val="-5"/>
        </w:rPr>
        <w:t> </w:t>
      </w:r>
      <w:r>
        <w:rPr>
          <w:spacing w:val="-2"/>
        </w:rPr>
        <w:t>ĐỊNH:</w:t>
      </w:r>
    </w:p>
    <w:p>
      <w:pPr>
        <w:pStyle w:val="ListParagraph"/>
        <w:numPr>
          <w:ilvl w:val="0"/>
          <w:numId w:val="4"/>
        </w:numPr>
        <w:tabs>
          <w:tab w:pos="1308" w:val="left" w:leader="none"/>
        </w:tabs>
        <w:spacing w:line="268" w:lineRule="auto" w:before="158" w:after="0"/>
        <w:ind w:left="311" w:right="360" w:firstLine="719"/>
        <w:jc w:val="both"/>
        <w:rPr>
          <w:sz w:val="28"/>
        </w:rPr>
      </w:pPr>
      <w:r>
        <w:rPr>
          <w:sz w:val="28"/>
        </w:rPr>
        <w:t>Công</w:t>
      </w:r>
      <w:r>
        <w:rPr>
          <w:spacing w:val="-6"/>
          <w:sz w:val="28"/>
        </w:rPr>
        <w:t> </w:t>
      </w:r>
      <w:r>
        <w:rPr>
          <w:sz w:val="28"/>
        </w:rPr>
        <w:t>nhận</w:t>
      </w:r>
      <w:r>
        <w:rPr>
          <w:spacing w:val="-6"/>
          <w:sz w:val="28"/>
        </w:rPr>
        <w:t> </w:t>
      </w:r>
      <w:r>
        <w:rPr>
          <w:sz w:val="28"/>
        </w:rPr>
        <w:t>sự</w:t>
      </w:r>
      <w:r>
        <w:rPr>
          <w:spacing w:val="-7"/>
          <w:sz w:val="28"/>
        </w:rPr>
        <w:t> </w:t>
      </w:r>
      <w:r>
        <w:rPr>
          <w:sz w:val="28"/>
        </w:rPr>
        <w:t>thỏa</w:t>
      </w:r>
      <w:r>
        <w:rPr>
          <w:spacing w:val="-9"/>
          <w:sz w:val="28"/>
        </w:rPr>
        <w:t> </w:t>
      </w:r>
      <w:r>
        <w:rPr>
          <w:sz w:val="28"/>
        </w:rPr>
        <w:t>thuận</w:t>
      </w:r>
      <w:r>
        <w:rPr>
          <w:spacing w:val="-6"/>
          <w:sz w:val="28"/>
        </w:rPr>
        <w:t> </w:t>
      </w:r>
      <w:r>
        <w:rPr>
          <w:sz w:val="28"/>
        </w:rPr>
        <w:t>về</w:t>
      </w:r>
      <w:r>
        <w:rPr>
          <w:spacing w:val="-7"/>
          <w:sz w:val="28"/>
        </w:rPr>
        <w:t> </w:t>
      </w:r>
      <w:r>
        <w:rPr>
          <w:sz w:val="28"/>
        </w:rPr>
        <w:t>đoàn</w:t>
      </w:r>
      <w:r>
        <w:rPr>
          <w:spacing w:val="-6"/>
          <w:sz w:val="28"/>
        </w:rPr>
        <w:t> </w:t>
      </w:r>
      <w:r>
        <w:rPr>
          <w:sz w:val="28"/>
        </w:rPr>
        <w:t>tụ</w:t>
      </w:r>
      <w:r>
        <w:rPr>
          <w:spacing w:val="-8"/>
          <w:sz w:val="28"/>
        </w:rPr>
        <w:t> </w:t>
      </w:r>
      <w:r>
        <w:rPr>
          <w:sz w:val="28"/>
        </w:rPr>
        <w:t>vợ</w:t>
      </w:r>
      <w:r>
        <w:rPr>
          <w:spacing w:val="-6"/>
          <w:sz w:val="28"/>
        </w:rPr>
        <w:t> </w:t>
      </w:r>
      <w:r>
        <w:rPr>
          <w:sz w:val="28"/>
        </w:rPr>
        <w:t>chồng</w:t>
      </w:r>
      <w:r>
        <w:rPr>
          <w:spacing w:val="-6"/>
          <w:sz w:val="28"/>
        </w:rPr>
        <w:t> </w:t>
      </w:r>
      <w:r>
        <w:rPr>
          <w:sz w:val="28"/>
        </w:rPr>
        <w:t>giữa</w:t>
      </w:r>
      <w:r>
        <w:rPr>
          <w:spacing w:val="-7"/>
          <w:sz w:val="28"/>
        </w:rPr>
        <w:t> </w:t>
      </w:r>
      <w:r>
        <w:rPr>
          <w:sz w:val="28"/>
        </w:rPr>
        <w:t>chị</w:t>
      </w:r>
      <w:r>
        <w:rPr>
          <w:spacing w:val="-6"/>
          <w:sz w:val="28"/>
        </w:rPr>
        <w:t> </w:t>
      </w:r>
      <w:r>
        <w:rPr>
          <w:sz w:val="28"/>
        </w:rPr>
        <w:t>Nguyễn</w:t>
      </w:r>
      <w:r>
        <w:rPr>
          <w:spacing w:val="-6"/>
          <w:sz w:val="28"/>
        </w:rPr>
        <w:t> </w:t>
      </w:r>
      <w:r>
        <w:rPr>
          <w:sz w:val="28"/>
        </w:rPr>
        <w:t>Thị</w:t>
      </w:r>
      <w:r>
        <w:rPr>
          <w:spacing w:val="-6"/>
          <w:sz w:val="28"/>
        </w:rPr>
        <w:t> </w:t>
      </w:r>
      <w:r>
        <w:rPr>
          <w:sz w:val="28"/>
        </w:rPr>
        <w:t>Hồng</w:t>
      </w:r>
      <w:r>
        <w:rPr>
          <w:spacing w:val="-6"/>
          <w:sz w:val="28"/>
        </w:rPr>
        <w:t> </w:t>
      </w:r>
      <w:r>
        <w:rPr>
          <w:sz w:val="28"/>
        </w:rPr>
        <w:t>M và anh Nguyễn Ngọc Ư.</w:t>
      </w:r>
    </w:p>
    <w:p>
      <w:pPr>
        <w:pStyle w:val="ListParagraph"/>
        <w:numPr>
          <w:ilvl w:val="0"/>
          <w:numId w:val="4"/>
        </w:numPr>
        <w:tabs>
          <w:tab w:pos="1313" w:val="left" w:leader="none"/>
        </w:tabs>
        <w:spacing w:line="240" w:lineRule="auto" w:before="120" w:after="0"/>
        <w:ind w:left="131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bên</w:t>
      </w:r>
      <w:r>
        <w:rPr>
          <w:spacing w:val="-1"/>
          <w:sz w:val="28"/>
        </w:rPr>
        <w:t> </w:t>
      </w:r>
      <w:r>
        <w:rPr>
          <w:sz w:val="28"/>
        </w:rPr>
        <w:t>về</w:t>
      </w:r>
      <w:r>
        <w:rPr>
          <w:spacing w:val="-5"/>
          <w:sz w:val="28"/>
        </w:rPr>
        <w:t> </w:t>
      </w:r>
      <w:r>
        <w:rPr>
          <w:sz w:val="28"/>
        </w:rPr>
        <w:t>các</w:t>
      </w:r>
      <w:r>
        <w:rPr>
          <w:spacing w:val="-2"/>
          <w:sz w:val="28"/>
        </w:rPr>
        <w:t> </w:t>
      </w:r>
      <w:r>
        <w:rPr>
          <w:sz w:val="28"/>
        </w:rPr>
        <w:t>nội</w:t>
      </w:r>
      <w:r>
        <w:rPr>
          <w:spacing w:val="-5"/>
          <w:sz w:val="28"/>
        </w:rPr>
        <w:t> </w:t>
      </w:r>
      <w:r>
        <w:rPr>
          <w:sz w:val="28"/>
        </w:rPr>
        <w:t>dung </w:t>
      </w:r>
      <w:r>
        <w:rPr>
          <w:spacing w:val="-4"/>
          <w:sz w:val="28"/>
        </w:rPr>
        <w:t>sau:</w:t>
      </w:r>
    </w:p>
    <w:p>
      <w:pPr>
        <w:pStyle w:val="ListParagraph"/>
        <w:numPr>
          <w:ilvl w:val="1"/>
          <w:numId w:val="4"/>
        </w:numPr>
        <w:tabs>
          <w:tab w:pos="1512" w:val="left" w:leader="none"/>
        </w:tabs>
        <w:spacing w:line="268" w:lineRule="auto" w:before="158" w:after="0"/>
        <w:ind w:left="311" w:right="266" w:firstLine="719"/>
        <w:jc w:val="both"/>
        <w:rPr>
          <w:sz w:val="28"/>
        </w:rPr>
      </w:pPr>
      <w:r>
        <w:rPr>
          <w:sz w:val="28"/>
        </w:rPr>
        <w:t>Về</w:t>
      </w:r>
      <w:r>
        <w:rPr>
          <w:spacing w:val="-15"/>
          <w:sz w:val="28"/>
        </w:rPr>
        <w:t> </w:t>
      </w:r>
      <w:r>
        <w:rPr>
          <w:sz w:val="28"/>
        </w:rPr>
        <w:t>nuôi</w:t>
      </w:r>
      <w:r>
        <w:rPr>
          <w:spacing w:val="-14"/>
          <w:sz w:val="28"/>
        </w:rPr>
        <w:t> </w:t>
      </w:r>
      <w:r>
        <w:rPr>
          <w:sz w:val="28"/>
        </w:rPr>
        <w:t>con</w:t>
      </w:r>
      <w:r>
        <w:rPr>
          <w:spacing w:val="-14"/>
          <w:sz w:val="28"/>
        </w:rPr>
        <w:t> </w:t>
      </w:r>
      <w:r>
        <w:rPr>
          <w:sz w:val="28"/>
        </w:rPr>
        <w:t>chung:</w:t>
      </w:r>
      <w:r>
        <w:rPr>
          <w:spacing w:val="-12"/>
          <w:sz w:val="28"/>
        </w:rPr>
        <w:t> </w:t>
      </w:r>
      <w:r>
        <w:rPr>
          <w:sz w:val="28"/>
        </w:rPr>
        <w:t>Chị</w:t>
      </w:r>
      <w:r>
        <w:rPr>
          <w:spacing w:val="-14"/>
          <w:sz w:val="28"/>
        </w:rPr>
        <w:t> </w:t>
      </w:r>
      <w:r>
        <w:rPr>
          <w:sz w:val="28"/>
        </w:rPr>
        <w:t>Nguyễn</w:t>
      </w:r>
      <w:r>
        <w:rPr>
          <w:spacing w:val="-14"/>
          <w:sz w:val="28"/>
        </w:rPr>
        <w:t> </w:t>
      </w:r>
      <w:r>
        <w:rPr>
          <w:sz w:val="28"/>
        </w:rPr>
        <w:t>Thị</w:t>
      </w:r>
      <w:r>
        <w:rPr>
          <w:spacing w:val="-14"/>
          <w:sz w:val="28"/>
        </w:rPr>
        <w:t> </w:t>
      </w:r>
      <w:r>
        <w:rPr>
          <w:sz w:val="28"/>
        </w:rPr>
        <w:t>Hồng</w:t>
      </w:r>
      <w:r>
        <w:rPr>
          <w:spacing w:val="-14"/>
          <w:sz w:val="28"/>
        </w:rPr>
        <w:t> </w:t>
      </w:r>
      <w:r>
        <w:rPr>
          <w:sz w:val="28"/>
        </w:rPr>
        <w:t>M</w:t>
      </w:r>
      <w:r>
        <w:rPr>
          <w:spacing w:val="-15"/>
          <w:sz w:val="28"/>
        </w:rPr>
        <w:t> </w:t>
      </w:r>
      <w:r>
        <w:rPr>
          <w:sz w:val="28"/>
        </w:rPr>
        <w:t>và</w:t>
      </w:r>
      <w:r>
        <w:rPr>
          <w:spacing w:val="-15"/>
          <w:sz w:val="28"/>
        </w:rPr>
        <w:t> </w:t>
      </w:r>
      <w:r>
        <w:rPr>
          <w:sz w:val="28"/>
        </w:rPr>
        <w:t>anh</w:t>
      </w:r>
      <w:r>
        <w:rPr>
          <w:spacing w:val="-14"/>
          <w:sz w:val="28"/>
        </w:rPr>
        <w:t> </w:t>
      </w:r>
      <w:r>
        <w:rPr>
          <w:sz w:val="28"/>
        </w:rPr>
        <w:t>Nguyễn</w:t>
      </w:r>
      <w:r>
        <w:rPr>
          <w:spacing w:val="-14"/>
          <w:sz w:val="28"/>
        </w:rPr>
        <w:t> </w:t>
      </w:r>
      <w:r>
        <w:rPr>
          <w:sz w:val="28"/>
        </w:rPr>
        <w:t>Ngọc</w:t>
      </w:r>
      <w:r>
        <w:rPr>
          <w:spacing w:val="-15"/>
          <w:sz w:val="28"/>
        </w:rPr>
        <w:t> </w:t>
      </w:r>
      <w:r>
        <w:rPr>
          <w:sz w:val="28"/>
        </w:rPr>
        <w:t>Ư</w:t>
      </w:r>
      <w:r>
        <w:rPr>
          <w:spacing w:val="-15"/>
          <w:sz w:val="28"/>
        </w:rPr>
        <w:t> </w:t>
      </w:r>
      <w:r>
        <w:rPr>
          <w:sz w:val="28"/>
        </w:rPr>
        <w:t>thống nhất có hai con chung là Nguyễn Mai A- sinh ngày 23/10/2013 và Nguyễn Đăng K- sinh ngày 02/8/2015. Chị M và anh Ư đoàn tụ nên không yêu cầu giải quyết.</w:t>
      </w:r>
    </w:p>
    <w:p>
      <w:pPr>
        <w:pStyle w:val="ListParagraph"/>
        <w:numPr>
          <w:ilvl w:val="1"/>
          <w:numId w:val="4"/>
        </w:numPr>
        <w:tabs>
          <w:tab w:pos="1524" w:val="left" w:leader="none"/>
        </w:tabs>
        <w:spacing w:line="240" w:lineRule="auto" w:before="118" w:after="0"/>
        <w:ind w:left="1523" w:right="0" w:hanging="493"/>
        <w:jc w:val="both"/>
        <w:rPr>
          <w:sz w:val="28"/>
        </w:rPr>
      </w:pPr>
      <w:r>
        <w:rPr>
          <w:sz w:val="28"/>
        </w:rPr>
        <w:t>Về</w:t>
      </w:r>
      <w:r>
        <w:rPr>
          <w:spacing w:val="-4"/>
          <w:sz w:val="28"/>
        </w:rPr>
        <w:t> </w:t>
      </w:r>
      <w:r>
        <w:rPr>
          <w:sz w:val="28"/>
        </w:rPr>
        <w:t>tài</w:t>
      </w:r>
      <w:r>
        <w:rPr>
          <w:spacing w:val="-2"/>
          <w:sz w:val="28"/>
        </w:rPr>
        <w:t> </w:t>
      </w:r>
      <w:r>
        <w:rPr>
          <w:sz w:val="28"/>
        </w:rPr>
        <w:t>sản</w:t>
      </w:r>
      <w:r>
        <w:rPr>
          <w:spacing w:val="-2"/>
          <w:sz w:val="28"/>
        </w:rPr>
        <w:t> </w:t>
      </w:r>
      <w:r>
        <w:rPr>
          <w:sz w:val="28"/>
        </w:rPr>
        <w:t>chung,</w:t>
      </w:r>
      <w:r>
        <w:rPr>
          <w:spacing w:val="-6"/>
          <w:sz w:val="28"/>
        </w:rPr>
        <w:t> </w:t>
      </w:r>
      <w:r>
        <w:rPr>
          <w:sz w:val="28"/>
        </w:rPr>
        <w:t>công</w:t>
      </w:r>
      <w:r>
        <w:rPr>
          <w:spacing w:val="-5"/>
          <w:sz w:val="28"/>
        </w:rPr>
        <w:t> </w:t>
      </w:r>
      <w:r>
        <w:rPr>
          <w:sz w:val="28"/>
        </w:rPr>
        <w:t>nợ</w:t>
      </w:r>
      <w:r>
        <w:rPr>
          <w:spacing w:val="-4"/>
          <w:sz w:val="28"/>
        </w:rPr>
        <w:t> </w:t>
      </w:r>
      <w:r>
        <w:rPr>
          <w:sz w:val="28"/>
        </w:rPr>
        <w:t>chung:</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4"/>
        </w:numPr>
        <w:tabs>
          <w:tab w:pos="1310" w:val="left" w:leader="none"/>
        </w:tabs>
        <w:spacing w:line="268" w:lineRule="auto" w:before="158" w:after="0"/>
        <w:ind w:left="311" w:right="265" w:firstLine="719"/>
        <w:jc w:val="both"/>
        <w:rPr>
          <w:sz w:val="28"/>
        </w:rPr>
      </w:pPr>
      <w:r>
        <w:rPr>
          <w:sz w:val="28"/>
        </w:rPr>
        <w:t>Quyết</w:t>
      </w:r>
      <w:r>
        <w:rPr>
          <w:spacing w:val="-12"/>
          <w:sz w:val="28"/>
        </w:rPr>
        <w:t> </w:t>
      </w:r>
      <w:r>
        <w:rPr>
          <w:sz w:val="28"/>
        </w:rPr>
        <w:t>định</w:t>
      </w:r>
      <w:r>
        <w:rPr>
          <w:spacing w:val="-12"/>
          <w:sz w:val="28"/>
        </w:rPr>
        <w:t> </w:t>
      </w:r>
      <w:r>
        <w:rPr>
          <w:sz w:val="28"/>
        </w:rPr>
        <w:t>này</w:t>
      </w:r>
      <w:r>
        <w:rPr>
          <w:spacing w:val="-14"/>
          <w:sz w:val="28"/>
        </w:rPr>
        <w:t> </w:t>
      </w:r>
      <w:r>
        <w:rPr>
          <w:sz w:val="28"/>
        </w:rPr>
        <w:t>có</w:t>
      </w:r>
      <w:r>
        <w:rPr>
          <w:spacing w:val="-11"/>
          <w:sz w:val="28"/>
        </w:rPr>
        <w:t> </w:t>
      </w:r>
      <w:r>
        <w:rPr>
          <w:sz w:val="28"/>
        </w:rPr>
        <w:t>hiệu</w:t>
      </w:r>
      <w:r>
        <w:rPr>
          <w:spacing w:val="-14"/>
          <w:sz w:val="28"/>
        </w:rPr>
        <w:t> </w:t>
      </w:r>
      <w:r>
        <w:rPr>
          <w:sz w:val="28"/>
        </w:rPr>
        <w:t>lực</w:t>
      </w:r>
      <w:r>
        <w:rPr>
          <w:spacing w:val="-13"/>
          <w:sz w:val="28"/>
        </w:rPr>
        <w:t> </w:t>
      </w:r>
      <w:r>
        <w:rPr>
          <w:sz w:val="28"/>
        </w:rPr>
        <w:t>pháp</w:t>
      </w:r>
      <w:r>
        <w:rPr>
          <w:spacing w:val="-12"/>
          <w:sz w:val="28"/>
        </w:rPr>
        <w:t> </w:t>
      </w:r>
      <w:r>
        <w:rPr>
          <w:sz w:val="28"/>
        </w:rPr>
        <w:t>luật</w:t>
      </w:r>
      <w:r>
        <w:rPr>
          <w:spacing w:val="-12"/>
          <w:sz w:val="28"/>
        </w:rPr>
        <w:t> </w:t>
      </w:r>
      <w:r>
        <w:rPr>
          <w:sz w:val="28"/>
        </w:rPr>
        <w:t>ngay</w:t>
      </w:r>
      <w:r>
        <w:rPr>
          <w:spacing w:val="-14"/>
          <w:sz w:val="28"/>
        </w:rPr>
        <w:t> </w:t>
      </w:r>
      <w:r>
        <w:rPr>
          <w:sz w:val="28"/>
        </w:rPr>
        <w:t>sau</w:t>
      </w:r>
      <w:r>
        <w:rPr>
          <w:spacing w:val="-12"/>
          <w:sz w:val="28"/>
        </w:rPr>
        <w:t> </w:t>
      </w:r>
      <w:r>
        <w:rPr>
          <w:sz w:val="28"/>
        </w:rPr>
        <w:t>khi</w:t>
      </w:r>
      <w:r>
        <w:rPr>
          <w:spacing w:val="-12"/>
          <w:sz w:val="28"/>
        </w:rPr>
        <w:t> </w:t>
      </w:r>
      <w:r>
        <w:rPr>
          <w:sz w:val="28"/>
        </w:rPr>
        <w:t>được</w:t>
      </w:r>
      <w:r>
        <w:rPr>
          <w:spacing w:val="-13"/>
          <w:sz w:val="28"/>
        </w:rPr>
        <w:t> </w:t>
      </w:r>
      <w:r>
        <w:rPr>
          <w:sz w:val="28"/>
        </w:rPr>
        <w:t>ban</w:t>
      </w:r>
      <w:r>
        <w:rPr>
          <w:spacing w:val="-12"/>
          <w:sz w:val="28"/>
        </w:rPr>
        <w:t> </w:t>
      </w:r>
      <w:r>
        <w:rPr>
          <w:sz w:val="28"/>
        </w:rPr>
        <w:t>hành</w:t>
      </w:r>
      <w:r>
        <w:rPr>
          <w:spacing w:val="-14"/>
          <w:sz w:val="28"/>
        </w:rPr>
        <w:t> </w:t>
      </w:r>
      <w:r>
        <w:rPr>
          <w:sz w:val="28"/>
        </w:rPr>
        <w:t>và</w:t>
      </w:r>
      <w:r>
        <w:rPr>
          <w:spacing w:val="-13"/>
          <w:sz w:val="28"/>
        </w:rPr>
        <w:t> </w:t>
      </w:r>
      <w:r>
        <w:rPr>
          <w:sz w:val="28"/>
        </w:rPr>
        <w:t>không</w:t>
      </w:r>
      <w:r>
        <w:rPr>
          <w:spacing w:val="-14"/>
          <w:sz w:val="28"/>
        </w:rPr>
        <w:t> </w:t>
      </w:r>
      <w:r>
        <w:rPr>
          <w:sz w:val="28"/>
        </w:rPr>
        <w:t>bị </w:t>
      </w:r>
      <w:r>
        <w:rPr>
          <w:spacing w:val="-2"/>
          <w:sz w:val="28"/>
        </w:rPr>
        <w:t>kháng</w:t>
      </w:r>
      <w:r>
        <w:rPr>
          <w:spacing w:val="-16"/>
          <w:sz w:val="28"/>
        </w:rPr>
        <w:t> </w:t>
      </w:r>
      <w:r>
        <w:rPr>
          <w:spacing w:val="-2"/>
          <w:sz w:val="28"/>
        </w:rPr>
        <w:t>cáo,</w:t>
      </w:r>
      <w:r>
        <w:rPr>
          <w:spacing w:val="-15"/>
          <w:sz w:val="28"/>
        </w:rPr>
        <w:t> </w:t>
      </w:r>
      <w:r>
        <w:rPr>
          <w:spacing w:val="-2"/>
          <w:sz w:val="28"/>
        </w:rPr>
        <w:t>kháng</w:t>
      </w:r>
      <w:r>
        <w:rPr>
          <w:spacing w:val="-16"/>
          <w:sz w:val="28"/>
        </w:rPr>
        <w:t> </w:t>
      </w:r>
      <w:r>
        <w:rPr>
          <w:spacing w:val="-2"/>
          <w:sz w:val="28"/>
        </w:rPr>
        <w:t>nghị</w:t>
      </w:r>
      <w:r>
        <w:rPr>
          <w:spacing w:val="-13"/>
          <w:sz w:val="28"/>
        </w:rPr>
        <w:t> </w:t>
      </w:r>
      <w:r>
        <w:rPr>
          <w:spacing w:val="-2"/>
          <w:sz w:val="28"/>
        </w:rPr>
        <w:t>theo</w:t>
      </w:r>
      <w:r>
        <w:rPr>
          <w:spacing w:val="-16"/>
          <w:sz w:val="28"/>
        </w:rPr>
        <w:t> </w:t>
      </w:r>
      <w:r>
        <w:rPr>
          <w:spacing w:val="-2"/>
          <w:sz w:val="28"/>
        </w:rPr>
        <w:t>thủ</w:t>
      </w:r>
      <w:r>
        <w:rPr>
          <w:spacing w:val="-15"/>
          <w:sz w:val="28"/>
        </w:rPr>
        <w:t> </w:t>
      </w:r>
      <w:r>
        <w:rPr>
          <w:spacing w:val="-2"/>
          <w:sz w:val="28"/>
        </w:rPr>
        <w:t>tục</w:t>
      </w:r>
      <w:r>
        <w:rPr>
          <w:spacing w:val="-16"/>
          <w:sz w:val="28"/>
        </w:rPr>
        <w:t> </w:t>
      </w:r>
      <w:r>
        <w:rPr>
          <w:spacing w:val="-2"/>
          <w:sz w:val="28"/>
        </w:rPr>
        <w:t>phúc</w:t>
      </w:r>
      <w:r>
        <w:rPr>
          <w:spacing w:val="-14"/>
          <w:sz w:val="28"/>
        </w:rPr>
        <w:t> </w:t>
      </w:r>
      <w:r>
        <w:rPr>
          <w:spacing w:val="-2"/>
          <w:sz w:val="28"/>
        </w:rPr>
        <w:t>thẩm</w:t>
      </w:r>
      <w:r>
        <w:rPr>
          <w:spacing w:val="-16"/>
          <w:sz w:val="28"/>
        </w:rPr>
        <w:t> </w:t>
      </w:r>
      <w:r>
        <w:rPr>
          <w:spacing w:val="-2"/>
          <w:sz w:val="28"/>
        </w:rPr>
        <w:t>theo</w:t>
      </w:r>
      <w:r>
        <w:rPr>
          <w:spacing w:val="-15"/>
          <w:sz w:val="28"/>
        </w:rPr>
        <w:t> </w:t>
      </w:r>
      <w:r>
        <w:rPr>
          <w:spacing w:val="-2"/>
          <w:sz w:val="28"/>
        </w:rPr>
        <w:t>quy</w:t>
      </w:r>
      <w:r>
        <w:rPr>
          <w:spacing w:val="-17"/>
          <w:sz w:val="28"/>
        </w:rPr>
        <w:t> </w:t>
      </w:r>
      <w:r>
        <w:rPr>
          <w:spacing w:val="-2"/>
          <w:sz w:val="28"/>
        </w:rPr>
        <w:t>định</w:t>
      </w:r>
      <w:r>
        <w:rPr>
          <w:spacing w:val="-14"/>
          <w:sz w:val="28"/>
        </w:rPr>
        <w:t> </w:t>
      </w:r>
      <w:r>
        <w:rPr>
          <w:spacing w:val="-2"/>
          <w:sz w:val="28"/>
        </w:rPr>
        <w:t>của</w:t>
      </w:r>
      <w:r>
        <w:rPr>
          <w:spacing w:val="-15"/>
          <w:sz w:val="28"/>
        </w:rPr>
        <w:t> </w:t>
      </w:r>
      <w:r>
        <w:rPr>
          <w:spacing w:val="-2"/>
          <w:sz w:val="28"/>
        </w:rPr>
        <w:t>Bộ</w:t>
      </w:r>
      <w:r>
        <w:rPr>
          <w:spacing w:val="-16"/>
          <w:sz w:val="28"/>
        </w:rPr>
        <w:t> </w:t>
      </w:r>
      <w:r>
        <w:rPr>
          <w:spacing w:val="-2"/>
          <w:sz w:val="28"/>
        </w:rPr>
        <w:t>luật</w:t>
      </w:r>
      <w:r>
        <w:rPr>
          <w:spacing w:val="-13"/>
          <w:sz w:val="28"/>
        </w:rPr>
        <w:t> </w:t>
      </w:r>
      <w:r>
        <w:rPr>
          <w:spacing w:val="-2"/>
          <w:sz w:val="28"/>
        </w:rPr>
        <w:t>Tố</w:t>
      </w:r>
      <w:r>
        <w:rPr>
          <w:spacing w:val="-16"/>
          <w:sz w:val="28"/>
        </w:rPr>
        <w:t> </w:t>
      </w:r>
      <w:r>
        <w:rPr>
          <w:spacing w:val="-2"/>
          <w:sz w:val="28"/>
        </w:rPr>
        <w:t>tụng</w:t>
      </w:r>
      <w:r>
        <w:rPr>
          <w:spacing w:val="-15"/>
          <w:sz w:val="28"/>
        </w:rPr>
        <w:t> </w:t>
      </w:r>
      <w:r>
        <w:rPr>
          <w:spacing w:val="-2"/>
          <w:sz w:val="28"/>
        </w:rPr>
        <w:t>dân</w:t>
      </w:r>
      <w:r>
        <w:rPr>
          <w:spacing w:val="-16"/>
          <w:sz w:val="28"/>
        </w:rPr>
        <w:t> </w:t>
      </w:r>
      <w:r>
        <w:rPr>
          <w:spacing w:val="-2"/>
          <w:sz w:val="28"/>
        </w:rPr>
        <w:t>sự.</w:t>
      </w:r>
    </w:p>
    <w:p>
      <w:pPr>
        <w:pStyle w:val="BodyText"/>
        <w:spacing w:before="10"/>
        <w:ind w:left="0" w:firstLine="0"/>
        <w:jc w:val="left"/>
        <w:rPr>
          <w:sz w:val="29"/>
        </w:rPr>
      </w:pPr>
    </w:p>
    <w:tbl>
      <w:tblPr>
        <w:tblW w:w="0" w:type="auto"/>
        <w:jc w:val="left"/>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6"/>
        <w:gridCol w:w="3138"/>
      </w:tblGrid>
      <w:tr>
        <w:trPr>
          <w:trHeight w:val="2253" w:hRule="atLeast"/>
        </w:trPr>
        <w:tc>
          <w:tcPr>
            <w:tcW w:w="5286" w:type="dxa"/>
          </w:tcPr>
          <w:p>
            <w:pPr>
              <w:pStyle w:val="TableParagraph"/>
              <w:spacing w:before="38"/>
              <w:ind w:left="50"/>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180" w:val="left" w:leader="none"/>
              </w:tabs>
              <w:spacing w:line="240" w:lineRule="auto" w:before="80" w:after="0"/>
              <w:ind w:left="179" w:right="0" w:hanging="130"/>
              <w:jc w:val="left"/>
              <w:rPr>
                <w:i/>
                <w:sz w:val="22"/>
              </w:rPr>
            </w:pPr>
            <w:r>
              <w:rPr>
                <w:i/>
                <w:sz w:val="22"/>
              </w:rPr>
              <w:t>Người</w:t>
            </w:r>
            <w:r>
              <w:rPr>
                <w:i/>
                <w:spacing w:val="-6"/>
                <w:sz w:val="22"/>
              </w:rPr>
              <w:t> </w:t>
            </w:r>
            <w:r>
              <w:rPr>
                <w:i/>
                <w:sz w:val="22"/>
              </w:rPr>
              <w:t>khởi</w:t>
            </w:r>
            <w:r>
              <w:rPr>
                <w:i/>
                <w:spacing w:val="-5"/>
                <w:sz w:val="22"/>
              </w:rPr>
              <w:t> </w:t>
            </w:r>
            <w:r>
              <w:rPr>
                <w:i/>
                <w:sz w:val="22"/>
              </w:rPr>
              <w:t>kiện/người</w:t>
            </w:r>
            <w:r>
              <w:rPr>
                <w:i/>
                <w:spacing w:val="-2"/>
                <w:sz w:val="22"/>
              </w:rPr>
              <w:t> </w:t>
            </w:r>
            <w:r>
              <w:rPr>
                <w:i/>
                <w:sz w:val="22"/>
              </w:rPr>
              <w:t>bị</w:t>
            </w:r>
            <w:r>
              <w:rPr>
                <w:i/>
                <w:spacing w:val="-4"/>
                <w:sz w:val="22"/>
              </w:rPr>
              <w:t> kiện;</w:t>
            </w:r>
          </w:p>
          <w:p>
            <w:pPr>
              <w:pStyle w:val="TableParagraph"/>
              <w:numPr>
                <w:ilvl w:val="0"/>
                <w:numId w:val="5"/>
              </w:numPr>
              <w:tabs>
                <w:tab w:pos="180" w:val="left" w:leader="none"/>
              </w:tabs>
              <w:spacing w:line="240" w:lineRule="auto" w:before="80" w:after="0"/>
              <w:ind w:left="179" w:right="0" w:hanging="130"/>
              <w:jc w:val="left"/>
              <w:rPr>
                <w:i/>
                <w:sz w:val="22"/>
              </w:rPr>
            </w:pPr>
            <w:r>
              <w:rPr>
                <w:i/>
                <w:sz w:val="22"/>
              </w:rPr>
              <w:t>Tòa</w:t>
            </w:r>
            <w:r>
              <w:rPr>
                <w:i/>
                <w:spacing w:val="-4"/>
                <w:sz w:val="22"/>
              </w:rPr>
              <w:t> </w:t>
            </w:r>
            <w:r>
              <w:rPr>
                <w:i/>
                <w:sz w:val="22"/>
              </w:rPr>
              <w:t>án</w:t>
            </w:r>
            <w:r>
              <w:rPr>
                <w:i/>
                <w:spacing w:val="-3"/>
                <w:sz w:val="22"/>
              </w:rPr>
              <w:t> </w:t>
            </w:r>
            <w:r>
              <w:rPr>
                <w:i/>
                <w:sz w:val="22"/>
              </w:rPr>
              <w:t>nhân</w:t>
            </w:r>
            <w:r>
              <w:rPr>
                <w:i/>
                <w:spacing w:val="-1"/>
                <w:sz w:val="22"/>
              </w:rPr>
              <w:t> </w:t>
            </w:r>
            <w:r>
              <w:rPr>
                <w:i/>
                <w:sz w:val="22"/>
              </w:rPr>
              <w:t>dân</w:t>
            </w:r>
            <w:r>
              <w:rPr>
                <w:i/>
                <w:spacing w:val="-1"/>
                <w:sz w:val="22"/>
              </w:rPr>
              <w:t> </w:t>
            </w:r>
            <w:r>
              <w:rPr>
                <w:i/>
                <w:sz w:val="22"/>
              </w:rPr>
              <w:t>Tp.Hà</w:t>
            </w:r>
            <w:r>
              <w:rPr>
                <w:i/>
                <w:spacing w:val="-1"/>
                <w:sz w:val="22"/>
              </w:rPr>
              <w:t> </w:t>
            </w:r>
            <w:r>
              <w:rPr>
                <w:i/>
                <w:spacing w:val="-4"/>
                <w:sz w:val="22"/>
              </w:rPr>
              <w:t>Nội;</w:t>
            </w:r>
          </w:p>
          <w:p>
            <w:pPr>
              <w:pStyle w:val="TableParagraph"/>
              <w:numPr>
                <w:ilvl w:val="0"/>
                <w:numId w:val="5"/>
              </w:numPr>
              <w:tabs>
                <w:tab w:pos="180" w:val="left" w:leader="none"/>
              </w:tabs>
              <w:spacing w:line="240" w:lineRule="auto" w:before="78" w:after="0"/>
              <w:ind w:left="179" w:right="0" w:hanging="130"/>
              <w:jc w:val="left"/>
              <w:rPr>
                <w:i/>
                <w:sz w:val="22"/>
              </w:rPr>
            </w:pPr>
            <w:r>
              <w:rPr>
                <w:i/>
                <w:sz w:val="22"/>
              </w:rPr>
              <w:t>Viện</w:t>
            </w:r>
            <w:r>
              <w:rPr>
                <w:i/>
                <w:spacing w:val="-2"/>
                <w:sz w:val="22"/>
              </w:rPr>
              <w:t> </w:t>
            </w:r>
            <w:r>
              <w:rPr>
                <w:i/>
                <w:sz w:val="22"/>
              </w:rPr>
              <w:t>kiểm</w:t>
            </w:r>
            <w:r>
              <w:rPr>
                <w:i/>
                <w:spacing w:val="-3"/>
                <w:sz w:val="22"/>
              </w:rPr>
              <w:t> </w:t>
            </w:r>
            <w:r>
              <w:rPr>
                <w:i/>
                <w:sz w:val="22"/>
              </w:rPr>
              <w:t>sát</w:t>
            </w:r>
            <w:r>
              <w:rPr>
                <w:i/>
                <w:spacing w:val="-1"/>
                <w:sz w:val="22"/>
              </w:rPr>
              <w:t> </w:t>
            </w:r>
            <w:r>
              <w:rPr>
                <w:i/>
                <w:sz w:val="22"/>
              </w:rPr>
              <w:t>nhân</w:t>
            </w:r>
            <w:r>
              <w:rPr>
                <w:i/>
                <w:spacing w:val="-4"/>
                <w:sz w:val="22"/>
              </w:rPr>
              <w:t> </w:t>
            </w:r>
            <w:r>
              <w:rPr>
                <w:i/>
                <w:sz w:val="22"/>
              </w:rPr>
              <w:t>dân</w:t>
            </w:r>
            <w:r>
              <w:rPr>
                <w:i/>
                <w:spacing w:val="-2"/>
                <w:sz w:val="22"/>
              </w:rPr>
              <w:t> </w:t>
            </w:r>
            <w:r>
              <w:rPr>
                <w:i/>
                <w:sz w:val="22"/>
              </w:rPr>
              <w:t>huyện</w:t>
            </w:r>
            <w:r>
              <w:rPr>
                <w:i/>
                <w:spacing w:val="-2"/>
                <w:sz w:val="22"/>
              </w:rPr>
              <w:t> </w:t>
            </w:r>
            <w:r>
              <w:rPr>
                <w:i/>
                <w:sz w:val="22"/>
              </w:rPr>
              <w:t>Thạch</w:t>
            </w:r>
            <w:r>
              <w:rPr>
                <w:i/>
                <w:spacing w:val="-1"/>
                <w:sz w:val="22"/>
              </w:rPr>
              <w:t> </w:t>
            </w:r>
            <w:r>
              <w:rPr>
                <w:i/>
                <w:spacing w:val="-4"/>
                <w:sz w:val="22"/>
              </w:rPr>
              <w:t>Thất;</w:t>
            </w:r>
          </w:p>
          <w:p>
            <w:pPr>
              <w:pStyle w:val="TableParagraph"/>
              <w:numPr>
                <w:ilvl w:val="0"/>
                <w:numId w:val="5"/>
              </w:numPr>
              <w:tabs>
                <w:tab w:pos="168" w:val="left" w:leader="none"/>
              </w:tabs>
              <w:spacing w:line="240" w:lineRule="auto" w:before="81" w:after="0"/>
              <w:ind w:left="50" w:right="720" w:firstLine="0"/>
              <w:jc w:val="left"/>
              <w:rPr>
                <w:i/>
                <w:sz w:val="22"/>
              </w:rPr>
            </w:pPr>
            <w:r>
              <w:rPr>
                <w:i/>
                <w:sz w:val="22"/>
              </w:rPr>
              <w:t>UBND</w:t>
            </w:r>
            <w:r>
              <w:rPr>
                <w:i/>
                <w:spacing w:val="-14"/>
                <w:sz w:val="22"/>
              </w:rPr>
              <w:t> </w:t>
            </w:r>
            <w:r>
              <w:rPr>
                <w:i/>
                <w:sz w:val="22"/>
              </w:rPr>
              <w:t>xã</w:t>
            </w:r>
            <w:r>
              <w:rPr>
                <w:i/>
                <w:spacing w:val="-14"/>
                <w:sz w:val="22"/>
              </w:rPr>
              <w:t> </w:t>
            </w:r>
            <w:r>
              <w:rPr>
                <w:i/>
                <w:sz w:val="22"/>
              </w:rPr>
              <w:t>P,</w:t>
            </w:r>
            <w:r>
              <w:rPr>
                <w:i/>
                <w:spacing w:val="-14"/>
                <w:sz w:val="22"/>
              </w:rPr>
              <w:t> </w:t>
            </w:r>
            <w:r>
              <w:rPr>
                <w:i/>
                <w:sz w:val="22"/>
              </w:rPr>
              <w:t>huyện</w:t>
            </w:r>
            <w:r>
              <w:rPr>
                <w:i/>
                <w:spacing w:val="-13"/>
                <w:sz w:val="22"/>
              </w:rPr>
              <w:t> </w:t>
            </w:r>
            <w:r>
              <w:rPr>
                <w:i/>
                <w:sz w:val="22"/>
              </w:rPr>
              <w:t>Thạch</w:t>
            </w:r>
            <w:r>
              <w:rPr>
                <w:i/>
                <w:spacing w:val="-14"/>
                <w:sz w:val="22"/>
              </w:rPr>
              <w:t> </w:t>
            </w:r>
            <w:r>
              <w:rPr>
                <w:i/>
                <w:sz w:val="22"/>
              </w:rPr>
              <w:t>Thất,</w:t>
            </w:r>
            <w:r>
              <w:rPr>
                <w:i/>
                <w:spacing w:val="-14"/>
                <w:sz w:val="22"/>
              </w:rPr>
              <w:t> </w:t>
            </w:r>
            <w:r>
              <w:rPr>
                <w:i/>
                <w:sz w:val="22"/>
              </w:rPr>
              <w:t>Thành</w:t>
            </w:r>
            <w:r>
              <w:rPr>
                <w:i/>
                <w:spacing w:val="-14"/>
                <w:sz w:val="22"/>
              </w:rPr>
              <w:t> </w:t>
            </w:r>
            <w:r>
              <w:rPr>
                <w:i/>
                <w:sz w:val="22"/>
              </w:rPr>
              <w:t>phố</w:t>
            </w:r>
            <w:r>
              <w:rPr>
                <w:i/>
                <w:spacing w:val="-14"/>
                <w:sz w:val="22"/>
              </w:rPr>
              <w:t> </w:t>
            </w:r>
            <w:r>
              <w:rPr>
                <w:i/>
                <w:sz w:val="22"/>
              </w:rPr>
              <w:t>Hà</w:t>
            </w:r>
            <w:r>
              <w:rPr>
                <w:i/>
                <w:spacing w:val="-15"/>
                <w:sz w:val="22"/>
              </w:rPr>
              <w:t> </w:t>
            </w:r>
            <w:r>
              <w:rPr>
                <w:i/>
                <w:sz w:val="22"/>
              </w:rPr>
              <w:t>Nội</w:t>
            </w:r>
            <w:r>
              <w:rPr>
                <w:i/>
                <w:sz w:val="22"/>
              </w:rPr>
              <w:t> (Nơi đăng ký kết hôn);</w:t>
            </w:r>
          </w:p>
          <w:p>
            <w:pPr>
              <w:pStyle w:val="TableParagraph"/>
              <w:numPr>
                <w:ilvl w:val="0"/>
                <w:numId w:val="5"/>
              </w:numPr>
              <w:tabs>
                <w:tab w:pos="180" w:val="left" w:leader="none"/>
              </w:tabs>
              <w:spacing w:line="233" w:lineRule="exact" w:before="80" w:after="0"/>
              <w:ind w:left="179" w:right="0" w:hanging="130"/>
              <w:jc w:val="left"/>
              <w:rPr>
                <w:i/>
                <w:sz w:val="22"/>
              </w:rPr>
            </w:pPr>
            <w:r>
              <w:rPr>
                <w:i/>
                <w:sz w:val="22"/>
              </w:rPr>
              <w:t>Lưu:</w:t>
            </w:r>
            <w:r>
              <w:rPr>
                <w:i/>
                <w:spacing w:val="-3"/>
                <w:sz w:val="22"/>
              </w:rPr>
              <w:t> </w:t>
            </w:r>
            <w:r>
              <w:rPr>
                <w:i/>
                <w:sz w:val="22"/>
              </w:rPr>
              <w:t>Hồ</w:t>
            </w:r>
            <w:r>
              <w:rPr>
                <w:i/>
                <w:spacing w:val="-4"/>
                <w:sz w:val="22"/>
              </w:rPr>
              <w:t> </w:t>
            </w:r>
            <w:r>
              <w:rPr>
                <w:i/>
                <w:sz w:val="22"/>
              </w:rPr>
              <w:t>sơ/</w:t>
            </w:r>
            <w:r>
              <w:rPr>
                <w:i/>
                <w:spacing w:val="-1"/>
                <w:sz w:val="22"/>
              </w:rPr>
              <w:t> </w:t>
            </w:r>
            <w:r>
              <w:rPr>
                <w:i/>
                <w:spacing w:val="-5"/>
                <w:sz w:val="22"/>
              </w:rPr>
              <w:t>VP.</w:t>
            </w:r>
          </w:p>
        </w:tc>
        <w:tc>
          <w:tcPr>
            <w:tcW w:w="3138" w:type="dxa"/>
          </w:tcPr>
          <w:p>
            <w:pPr>
              <w:pStyle w:val="TableParagraph"/>
              <w:spacing w:line="287" w:lineRule="exact"/>
              <w:ind w:left="1045"/>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
              <w:rPr>
                <w:sz w:val="36"/>
              </w:rPr>
            </w:pPr>
          </w:p>
          <w:p>
            <w:pPr>
              <w:pStyle w:val="TableParagraph"/>
              <w:ind w:left="721"/>
              <w:rPr>
                <w:b/>
                <w:sz w:val="28"/>
              </w:rPr>
            </w:pPr>
            <w:r>
              <w:rPr>
                <w:b/>
                <w:sz w:val="28"/>
              </w:rPr>
              <w:t>Khuất</w:t>
            </w:r>
            <w:r>
              <w:rPr>
                <w:b/>
                <w:spacing w:val="-3"/>
                <w:sz w:val="28"/>
              </w:rPr>
              <w:t> </w:t>
            </w:r>
            <w:r>
              <w:rPr>
                <w:b/>
                <w:sz w:val="28"/>
              </w:rPr>
              <w:t>Đăng</w:t>
            </w:r>
            <w:r>
              <w:rPr>
                <w:b/>
                <w:spacing w:val="-1"/>
                <w:sz w:val="28"/>
              </w:rPr>
              <w:t> </w:t>
            </w:r>
            <w:r>
              <w:rPr>
                <w:b/>
                <w:spacing w:val="-2"/>
                <w:sz w:val="28"/>
              </w:rPr>
              <w:t>Cường</w:t>
            </w:r>
          </w:p>
        </w:tc>
      </w:tr>
    </w:tbl>
    <w:sectPr>
      <w:pgSz w:w="12240" w:h="15840"/>
      <w:pgMar w:header="0" w:footer="1128" w:top="1100" w:bottom="1320" w:left="12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529999pt;margin-top:724.584778pt;width:14.05pt;height:17.55pt;mso-position-horizontal-relative:page;mso-position-vertical-relative:page;z-index:-15780864" type="#_x0000_t202" id="docshape1" filled="false" stroked="false">
          <v:textbox inset="0,0,0,0">
            <w:txbxContent>
              <w:p>
                <w:pPr>
                  <w:pStyle w:val="BodyText"/>
                  <w:spacing w:before="9"/>
                  <w:ind w:left="60" w:firstLine="0"/>
                  <w:jc w:val="left"/>
                </w:pPr>
                <w:r>
                  <w:rPr>
                    <w:color w:val="5B9BD4"/>
                    <w:w w:val="100"/>
                  </w:rPr>
                  <w:fldChar w:fldCharType="begin"/>
                </w:r>
                <w:r>
                  <w:rPr>
                    <w:color w:val="5B9BD4"/>
                    <w:w w:val="100"/>
                  </w:rPr>
                  <w:instrText> PAGE </w:instrText>
                </w:r>
                <w:r>
                  <w:rPr>
                    <w:color w:val="5B9BD4"/>
                    <w:w w:val="100"/>
                  </w:rPr>
                  <w:fldChar w:fldCharType="separate"/>
                </w:r>
                <w:r>
                  <w:rPr>
                    <w:color w:val="5B9BD4"/>
                    <w:w w:val="100"/>
                  </w:rPr>
                  <w:t>1</w:t>
                </w:r>
                <w:r>
                  <w:rPr>
                    <w:color w:val="5B9BD4"/>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82" w:hanging="130"/>
      </w:pPr>
      <w:rPr>
        <w:rFonts w:hint="default"/>
        <w:lang w:val="vi" w:eastAsia="en-US" w:bidi="ar-SA"/>
      </w:rPr>
    </w:lvl>
    <w:lvl w:ilvl="2">
      <w:start w:val="0"/>
      <w:numFmt w:val="bullet"/>
      <w:lvlText w:val="•"/>
      <w:lvlJc w:val="left"/>
      <w:pPr>
        <w:ind w:left="1105" w:hanging="130"/>
      </w:pPr>
      <w:rPr>
        <w:rFonts w:hint="default"/>
        <w:lang w:val="vi" w:eastAsia="en-US" w:bidi="ar-SA"/>
      </w:rPr>
    </w:lvl>
    <w:lvl w:ilvl="3">
      <w:start w:val="0"/>
      <w:numFmt w:val="bullet"/>
      <w:lvlText w:val="•"/>
      <w:lvlJc w:val="left"/>
      <w:pPr>
        <w:ind w:left="1627" w:hanging="130"/>
      </w:pPr>
      <w:rPr>
        <w:rFonts w:hint="default"/>
        <w:lang w:val="vi" w:eastAsia="en-US" w:bidi="ar-SA"/>
      </w:rPr>
    </w:lvl>
    <w:lvl w:ilvl="4">
      <w:start w:val="0"/>
      <w:numFmt w:val="bullet"/>
      <w:lvlText w:val="•"/>
      <w:lvlJc w:val="left"/>
      <w:pPr>
        <w:ind w:left="2150" w:hanging="130"/>
      </w:pPr>
      <w:rPr>
        <w:rFonts w:hint="default"/>
        <w:lang w:val="vi" w:eastAsia="en-US" w:bidi="ar-SA"/>
      </w:rPr>
    </w:lvl>
    <w:lvl w:ilvl="5">
      <w:start w:val="0"/>
      <w:numFmt w:val="bullet"/>
      <w:lvlText w:val="•"/>
      <w:lvlJc w:val="left"/>
      <w:pPr>
        <w:ind w:left="2673" w:hanging="130"/>
      </w:pPr>
      <w:rPr>
        <w:rFonts w:hint="default"/>
        <w:lang w:val="vi" w:eastAsia="en-US" w:bidi="ar-SA"/>
      </w:rPr>
    </w:lvl>
    <w:lvl w:ilvl="6">
      <w:start w:val="0"/>
      <w:numFmt w:val="bullet"/>
      <w:lvlText w:val="•"/>
      <w:lvlJc w:val="left"/>
      <w:pPr>
        <w:ind w:left="3195" w:hanging="130"/>
      </w:pPr>
      <w:rPr>
        <w:rFonts w:hint="default"/>
        <w:lang w:val="vi" w:eastAsia="en-US" w:bidi="ar-SA"/>
      </w:rPr>
    </w:lvl>
    <w:lvl w:ilvl="7">
      <w:start w:val="0"/>
      <w:numFmt w:val="bullet"/>
      <w:lvlText w:val="•"/>
      <w:lvlJc w:val="left"/>
      <w:pPr>
        <w:ind w:left="3718" w:hanging="130"/>
      </w:pPr>
      <w:rPr>
        <w:rFonts w:hint="default"/>
        <w:lang w:val="vi" w:eastAsia="en-US" w:bidi="ar-SA"/>
      </w:rPr>
    </w:lvl>
    <w:lvl w:ilvl="8">
      <w:start w:val="0"/>
      <w:numFmt w:val="bullet"/>
      <w:lvlText w:val="•"/>
      <w:lvlJc w:val="left"/>
      <w:pPr>
        <w:ind w:left="4240" w:hanging="130"/>
      </w:pPr>
      <w:rPr>
        <w:rFonts w:hint="default"/>
        <w:lang w:val="vi" w:eastAsia="en-US" w:bidi="ar-SA"/>
      </w:rPr>
    </w:lvl>
  </w:abstractNum>
  <w:abstractNum w:abstractNumId="3">
    <w:multiLevelType w:val="hybridMultilevel"/>
    <w:lvl w:ilvl="0">
      <w:start w:val="1"/>
      <w:numFmt w:val="decimal"/>
      <w:lvlText w:val="%1."/>
      <w:lvlJc w:val="left"/>
      <w:pPr>
        <w:ind w:left="311"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311" w:hanging="480"/>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288" w:hanging="480"/>
      </w:pPr>
      <w:rPr>
        <w:rFonts w:hint="default"/>
        <w:lang w:val="vi" w:eastAsia="en-US" w:bidi="ar-SA"/>
      </w:rPr>
    </w:lvl>
    <w:lvl w:ilvl="3">
      <w:start w:val="0"/>
      <w:numFmt w:val="bullet"/>
      <w:lvlText w:val="•"/>
      <w:lvlJc w:val="left"/>
      <w:pPr>
        <w:ind w:left="3272" w:hanging="480"/>
      </w:pPr>
      <w:rPr>
        <w:rFonts w:hint="default"/>
        <w:lang w:val="vi" w:eastAsia="en-US" w:bidi="ar-SA"/>
      </w:rPr>
    </w:lvl>
    <w:lvl w:ilvl="4">
      <w:start w:val="0"/>
      <w:numFmt w:val="bullet"/>
      <w:lvlText w:val="•"/>
      <w:lvlJc w:val="left"/>
      <w:pPr>
        <w:ind w:left="4256" w:hanging="480"/>
      </w:pPr>
      <w:rPr>
        <w:rFonts w:hint="default"/>
        <w:lang w:val="vi" w:eastAsia="en-US" w:bidi="ar-SA"/>
      </w:rPr>
    </w:lvl>
    <w:lvl w:ilvl="5">
      <w:start w:val="0"/>
      <w:numFmt w:val="bullet"/>
      <w:lvlText w:val="•"/>
      <w:lvlJc w:val="left"/>
      <w:pPr>
        <w:ind w:left="5240" w:hanging="480"/>
      </w:pPr>
      <w:rPr>
        <w:rFonts w:hint="default"/>
        <w:lang w:val="vi" w:eastAsia="en-US" w:bidi="ar-SA"/>
      </w:rPr>
    </w:lvl>
    <w:lvl w:ilvl="6">
      <w:start w:val="0"/>
      <w:numFmt w:val="bullet"/>
      <w:lvlText w:val="•"/>
      <w:lvlJc w:val="left"/>
      <w:pPr>
        <w:ind w:left="6224" w:hanging="480"/>
      </w:pPr>
      <w:rPr>
        <w:rFonts w:hint="default"/>
        <w:lang w:val="vi" w:eastAsia="en-US" w:bidi="ar-SA"/>
      </w:rPr>
    </w:lvl>
    <w:lvl w:ilvl="7">
      <w:start w:val="0"/>
      <w:numFmt w:val="bullet"/>
      <w:lvlText w:val="•"/>
      <w:lvlJc w:val="left"/>
      <w:pPr>
        <w:ind w:left="7208" w:hanging="480"/>
      </w:pPr>
      <w:rPr>
        <w:rFonts w:hint="default"/>
        <w:lang w:val="vi" w:eastAsia="en-US" w:bidi="ar-SA"/>
      </w:rPr>
    </w:lvl>
    <w:lvl w:ilvl="8">
      <w:start w:val="0"/>
      <w:numFmt w:val="bullet"/>
      <w:lvlText w:val="•"/>
      <w:lvlJc w:val="left"/>
      <w:pPr>
        <w:ind w:left="8192" w:hanging="480"/>
      </w:pPr>
      <w:rPr>
        <w:rFonts w:hint="default"/>
        <w:lang w:val="vi" w:eastAsia="en-US" w:bidi="ar-SA"/>
      </w:rPr>
    </w:lvl>
  </w:abstractNum>
  <w:abstractNum w:abstractNumId="2">
    <w:multiLevelType w:val="hybridMultilevel"/>
    <w:lvl w:ilvl="0">
      <w:start w:val="1"/>
      <w:numFmt w:val="decimal"/>
      <w:lvlText w:val="%1"/>
      <w:lvlJc w:val="left"/>
      <w:pPr>
        <w:ind w:left="311" w:hanging="490"/>
        <w:jc w:val="left"/>
      </w:pPr>
      <w:rPr>
        <w:rFonts w:hint="default"/>
        <w:lang w:val="vi" w:eastAsia="en-US" w:bidi="ar-SA"/>
      </w:rPr>
    </w:lvl>
    <w:lvl w:ilvl="1">
      <w:start w:val="1"/>
      <w:numFmt w:val="decimal"/>
      <w:lvlText w:val="%1.%2."/>
      <w:lvlJc w:val="left"/>
      <w:pPr>
        <w:ind w:left="311" w:hanging="49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8" w:hanging="490"/>
      </w:pPr>
      <w:rPr>
        <w:rFonts w:hint="default"/>
        <w:lang w:val="vi" w:eastAsia="en-US" w:bidi="ar-SA"/>
      </w:rPr>
    </w:lvl>
    <w:lvl w:ilvl="3">
      <w:start w:val="0"/>
      <w:numFmt w:val="bullet"/>
      <w:lvlText w:val="•"/>
      <w:lvlJc w:val="left"/>
      <w:pPr>
        <w:ind w:left="3272" w:hanging="490"/>
      </w:pPr>
      <w:rPr>
        <w:rFonts w:hint="default"/>
        <w:lang w:val="vi" w:eastAsia="en-US" w:bidi="ar-SA"/>
      </w:rPr>
    </w:lvl>
    <w:lvl w:ilvl="4">
      <w:start w:val="0"/>
      <w:numFmt w:val="bullet"/>
      <w:lvlText w:val="•"/>
      <w:lvlJc w:val="left"/>
      <w:pPr>
        <w:ind w:left="4256" w:hanging="490"/>
      </w:pPr>
      <w:rPr>
        <w:rFonts w:hint="default"/>
        <w:lang w:val="vi" w:eastAsia="en-US" w:bidi="ar-SA"/>
      </w:rPr>
    </w:lvl>
    <w:lvl w:ilvl="5">
      <w:start w:val="0"/>
      <w:numFmt w:val="bullet"/>
      <w:lvlText w:val="•"/>
      <w:lvlJc w:val="left"/>
      <w:pPr>
        <w:ind w:left="5240" w:hanging="490"/>
      </w:pPr>
      <w:rPr>
        <w:rFonts w:hint="default"/>
        <w:lang w:val="vi" w:eastAsia="en-US" w:bidi="ar-SA"/>
      </w:rPr>
    </w:lvl>
    <w:lvl w:ilvl="6">
      <w:start w:val="0"/>
      <w:numFmt w:val="bullet"/>
      <w:lvlText w:val="•"/>
      <w:lvlJc w:val="left"/>
      <w:pPr>
        <w:ind w:left="6224" w:hanging="490"/>
      </w:pPr>
      <w:rPr>
        <w:rFonts w:hint="default"/>
        <w:lang w:val="vi" w:eastAsia="en-US" w:bidi="ar-SA"/>
      </w:rPr>
    </w:lvl>
    <w:lvl w:ilvl="7">
      <w:start w:val="0"/>
      <w:numFmt w:val="bullet"/>
      <w:lvlText w:val="•"/>
      <w:lvlJc w:val="left"/>
      <w:pPr>
        <w:ind w:left="7208" w:hanging="490"/>
      </w:pPr>
      <w:rPr>
        <w:rFonts w:hint="default"/>
        <w:lang w:val="vi" w:eastAsia="en-US" w:bidi="ar-SA"/>
      </w:rPr>
    </w:lvl>
    <w:lvl w:ilvl="8">
      <w:start w:val="0"/>
      <w:numFmt w:val="bullet"/>
      <w:lvlText w:val="•"/>
      <w:lvlJc w:val="left"/>
      <w:pPr>
        <w:ind w:left="8192" w:hanging="490"/>
      </w:pPr>
      <w:rPr>
        <w:rFonts w:hint="default"/>
        <w:lang w:val="vi" w:eastAsia="en-US" w:bidi="ar-SA"/>
      </w:rPr>
    </w:lvl>
  </w:abstractNum>
  <w:abstractNum w:abstractNumId="1">
    <w:multiLevelType w:val="hybridMultilevel"/>
    <w:lvl w:ilvl="0">
      <w:start w:val="1"/>
      <w:numFmt w:val="decimal"/>
      <w:lvlText w:val="[%1]"/>
      <w:lvlJc w:val="left"/>
      <w:pPr>
        <w:ind w:left="311" w:hanging="391"/>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304" w:hanging="391"/>
      </w:pPr>
      <w:rPr>
        <w:rFonts w:hint="default"/>
        <w:lang w:val="vi" w:eastAsia="en-US" w:bidi="ar-SA"/>
      </w:rPr>
    </w:lvl>
    <w:lvl w:ilvl="2">
      <w:start w:val="0"/>
      <w:numFmt w:val="bullet"/>
      <w:lvlText w:val="•"/>
      <w:lvlJc w:val="left"/>
      <w:pPr>
        <w:ind w:left="2288" w:hanging="391"/>
      </w:pPr>
      <w:rPr>
        <w:rFonts w:hint="default"/>
        <w:lang w:val="vi" w:eastAsia="en-US" w:bidi="ar-SA"/>
      </w:rPr>
    </w:lvl>
    <w:lvl w:ilvl="3">
      <w:start w:val="0"/>
      <w:numFmt w:val="bullet"/>
      <w:lvlText w:val="•"/>
      <w:lvlJc w:val="left"/>
      <w:pPr>
        <w:ind w:left="3272" w:hanging="391"/>
      </w:pPr>
      <w:rPr>
        <w:rFonts w:hint="default"/>
        <w:lang w:val="vi" w:eastAsia="en-US" w:bidi="ar-SA"/>
      </w:rPr>
    </w:lvl>
    <w:lvl w:ilvl="4">
      <w:start w:val="0"/>
      <w:numFmt w:val="bullet"/>
      <w:lvlText w:val="•"/>
      <w:lvlJc w:val="left"/>
      <w:pPr>
        <w:ind w:left="4256" w:hanging="391"/>
      </w:pPr>
      <w:rPr>
        <w:rFonts w:hint="default"/>
        <w:lang w:val="vi" w:eastAsia="en-US" w:bidi="ar-SA"/>
      </w:rPr>
    </w:lvl>
    <w:lvl w:ilvl="5">
      <w:start w:val="0"/>
      <w:numFmt w:val="bullet"/>
      <w:lvlText w:val="•"/>
      <w:lvlJc w:val="left"/>
      <w:pPr>
        <w:ind w:left="5240" w:hanging="391"/>
      </w:pPr>
      <w:rPr>
        <w:rFonts w:hint="default"/>
        <w:lang w:val="vi" w:eastAsia="en-US" w:bidi="ar-SA"/>
      </w:rPr>
    </w:lvl>
    <w:lvl w:ilvl="6">
      <w:start w:val="0"/>
      <w:numFmt w:val="bullet"/>
      <w:lvlText w:val="•"/>
      <w:lvlJc w:val="left"/>
      <w:pPr>
        <w:ind w:left="6224" w:hanging="391"/>
      </w:pPr>
      <w:rPr>
        <w:rFonts w:hint="default"/>
        <w:lang w:val="vi" w:eastAsia="en-US" w:bidi="ar-SA"/>
      </w:rPr>
    </w:lvl>
    <w:lvl w:ilvl="7">
      <w:start w:val="0"/>
      <w:numFmt w:val="bullet"/>
      <w:lvlText w:val="•"/>
      <w:lvlJc w:val="left"/>
      <w:pPr>
        <w:ind w:left="7208" w:hanging="391"/>
      </w:pPr>
      <w:rPr>
        <w:rFonts w:hint="default"/>
        <w:lang w:val="vi" w:eastAsia="en-US" w:bidi="ar-SA"/>
      </w:rPr>
    </w:lvl>
    <w:lvl w:ilvl="8">
      <w:start w:val="0"/>
      <w:numFmt w:val="bullet"/>
      <w:lvlText w:val="•"/>
      <w:lvlJc w:val="left"/>
      <w:pPr>
        <w:ind w:left="8192" w:hanging="391"/>
      </w:pPr>
      <w:rPr>
        <w:rFonts w:hint="default"/>
        <w:lang w:val="vi" w:eastAsia="en-US" w:bidi="ar-SA"/>
      </w:rPr>
    </w:lvl>
  </w:abstractNum>
  <w:abstractNum w:abstractNumId="0">
    <w:multiLevelType w:val="hybridMultilevel"/>
    <w:lvl w:ilvl="0">
      <w:start w:val="0"/>
      <w:numFmt w:val="bullet"/>
      <w:lvlText w:val="-"/>
      <w:lvlJc w:val="left"/>
      <w:pPr>
        <w:ind w:left="1031"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2" w:hanging="360"/>
      </w:pPr>
      <w:rPr>
        <w:rFonts w:hint="default"/>
        <w:lang w:val="vi" w:eastAsia="en-US" w:bidi="ar-SA"/>
      </w:rPr>
    </w:lvl>
    <w:lvl w:ilvl="2">
      <w:start w:val="0"/>
      <w:numFmt w:val="bullet"/>
      <w:lvlText w:val="•"/>
      <w:lvlJc w:val="left"/>
      <w:pPr>
        <w:ind w:left="2864" w:hanging="360"/>
      </w:pPr>
      <w:rPr>
        <w:rFonts w:hint="default"/>
        <w:lang w:val="vi" w:eastAsia="en-US" w:bidi="ar-SA"/>
      </w:rPr>
    </w:lvl>
    <w:lvl w:ilvl="3">
      <w:start w:val="0"/>
      <w:numFmt w:val="bullet"/>
      <w:lvlText w:val="•"/>
      <w:lvlJc w:val="left"/>
      <w:pPr>
        <w:ind w:left="3776" w:hanging="360"/>
      </w:pPr>
      <w:rPr>
        <w:rFonts w:hint="default"/>
        <w:lang w:val="vi" w:eastAsia="en-US" w:bidi="ar-SA"/>
      </w:rPr>
    </w:lvl>
    <w:lvl w:ilvl="4">
      <w:start w:val="0"/>
      <w:numFmt w:val="bullet"/>
      <w:lvlText w:val="•"/>
      <w:lvlJc w:val="left"/>
      <w:pPr>
        <w:ind w:left="4688" w:hanging="360"/>
      </w:pPr>
      <w:rPr>
        <w:rFonts w:hint="default"/>
        <w:lang w:val="vi" w:eastAsia="en-US" w:bidi="ar-SA"/>
      </w:rPr>
    </w:lvl>
    <w:lvl w:ilvl="5">
      <w:start w:val="0"/>
      <w:numFmt w:val="bullet"/>
      <w:lvlText w:val="•"/>
      <w:lvlJc w:val="left"/>
      <w:pPr>
        <w:ind w:left="5600" w:hanging="360"/>
      </w:pPr>
      <w:rPr>
        <w:rFonts w:hint="default"/>
        <w:lang w:val="vi" w:eastAsia="en-US" w:bidi="ar-SA"/>
      </w:rPr>
    </w:lvl>
    <w:lvl w:ilvl="6">
      <w:start w:val="0"/>
      <w:numFmt w:val="bullet"/>
      <w:lvlText w:val="•"/>
      <w:lvlJc w:val="left"/>
      <w:pPr>
        <w:ind w:left="6512" w:hanging="360"/>
      </w:pPr>
      <w:rPr>
        <w:rFonts w:hint="default"/>
        <w:lang w:val="vi" w:eastAsia="en-US" w:bidi="ar-SA"/>
      </w:rPr>
    </w:lvl>
    <w:lvl w:ilvl="7">
      <w:start w:val="0"/>
      <w:numFmt w:val="bullet"/>
      <w:lvlText w:val="•"/>
      <w:lvlJc w:val="left"/>
      <w:pPr>
        <w:ind w:left="7424" w:hanging="360"/>
      </w:pPr>
      <w:rPr>
        <w:rFonts w:hint="default"/>
        <w:lang w:val="vi" w:eastAsia="en-US" w:bidi="ar-SA"/>
      </w:rPr>
    </w:lvl>
    <w:lvl w:ilvl="8">
      <w:start w:val="0"/>
      <w:numFmt w:val="bullet"/>
      <w:lvlText w:val="•"/>
      <w:lvlJc w:val="left"/>
      <w:pPr>
        <w:ind w:left="8336" w:hanging="3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565" w:right="378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4027"/>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58"/>
      <w:ind w:left="311" w:right="26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2023-04-24T13:54:20Z</dcterms:created>
  <dcterms:modified xsi:type="dcterms:W3CDTF">2023-04-24T13:54:20Z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