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3"/>
        <w:gridCol w:w="5871"/>
      </w:tblGrid>
      <w:tr>
        <w:trPr>
          <w:trHeight w:val="1086" w:hRule="atLeast"/>
        </w:trPr>
        <w:tc>
          <w:tcPr>
            <w:tcW w:w="2933" w:type="dxa"/>
          </w:tcPr>
          <w:p>
            <w:pPr>
              <w:pStyle w:val="TableParagraph"/>
              <w:ind w:left="42" w:right="412"/>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w:t>
            </w:r>
            <w:r>
              <w:rPr>
                <w:b/>
                <w:sz w:val="26"/>
                <w:u w:val="single"/>
              </w:rPr>
              <w:t>NH BÌNH ĐỊ</w:t>
            </w:r>
            <w:r>
              <w:rPr>
                <w:b/>
                <w:sz w:val="26"/>
              </w:rPr>
              <w:t>NH</w:t>
            </w:r>
          </w:p>
          <w:p>
            <w:pPr>
              <w:pStyle w:val="TableParagraph"/>
              <w:spacing w:line="279" w:lineRule="exact" w:before="190"/>
              <w:ind w:left="47" w:right="412"/>
              <w:jc w:val="center"/>
              <w:rPr>
                <w:sz w:val="26"/>
              </w:rPr>
            </w:pPr>
            <w:r>
              <w:rPr>
                <w:spacing w:val="-2"/>
                <w:sz w:val="26"/>
              </w:rPr>
              <w:t>Số:</w:t>
            </w:r>
            <w:r>
              <w:rPr>
                <w:spacing w:val="12"/>
                <w:sz w:val="26"/>
              </w:rPr>
              <w:t> </w:t>
            </w:r>
            <w:r>
              <w:rPr>
                <w:spacing w:val="-2"/>
                <w:sz w:val="26"/>
              </w:rPr>
              <w:t>72/2022/QĐST-</w:t>
            </w:r>
            <w:r>
              <w:rPr>
                <w:spacing w:val="-5"/>
                <w:sz w:val="26"/>
              </w:rPr>
              <w:t>HC</w:t>
            </w:r>
          </w:p>
        </w:tc>
        <w:tc>
          <w:tcPr>
            <w:tcW w:w="5871" w:type="dxa"/>
          </w:tcPr>
          <w:p>
            <w:pPr>
              <w:pStyle w:val="TableParagraph"/>
              <w:spacing w:line="287" w:lineRule="exact"/>
              <w:ind w:left="418" w:right="234"/>
              <w:jc w:val="center"/>
              <w:rPr>
                <w:b/>
                <w:sz w:val="26"/>
              </w:rPr>
            </w:pPr>
            <w:r>
              <w:rPr>
                <w:b/>
                <w:spacing w:val="-6"/>
                <w:sz w:val="26"/>
              </w:rPr>
              <w:t>CỘNG</w:t>
            </w:r>
            <w:r>
              <w:rPr>
                <w:b/>
                <w:spacing w:val="-13"/>
                <w:sz w:val="26"/>
              </w:rPr>
              <w:t> </w:t>
            </w:r>
            <w:r>
              <w:rPr>
                <w:b/>
                <w:spacing w:val="-6"/>
                <w:sz w:val="26"/>
              </w:rPr>
              <w:t>HÒA</w:t>
            </w:r>
            <w:r>
              <w:rPr>
                <w:b/>
                <w:spacing w:val="-13"/>
                <w:sz w:val="26"/>
              </w:rPr>
              <w:t> </w:t>
            </w:r>
            <w:r>
              <w:rPr>
                <w:b/>
                <w:spacing w:val="-6"/>
                <w:sz w:val="26"/>
              </w:rPr>
              <w:t>XÃ</w:t>
            </w:r>
            <w:r>
              <w:rPr>
                <w:b/>
                <w:spacing w:val="-10"/>
                <w:sz w:val="26"/>
              </w:rPr>
              <w:t> </w:t>
            </w:r>
            <w:r>
              <w:rPr>
                <w:b/>
                <w:spacing w:val="-6"/>
                <w:sz w:val="26"/>
              </w:rPr>
              <w:t>HỘI</w:t>
            </w:r>
            <w:r>
              <w:rPr>
                <w:b/>
                <w:spacing w:val="-13"/>
                <w:sz w:val="26"/>
              </w:rPr>
              <w:t> </w:t>
            </w:r>
            <w:r>
              <w:rPr>
                <w:b/>
                <w:spacing w:val="-6"/>
                <w:sz w:val="26"/>
              </w:rPr>
              <w:t>CHỦ</w:t>
            </w:r>
            <w:r>
              <w:rPr>
                <w:b/>
                <w:spacing w:val="-10"/>
                <w:sz w:val="26"/>
              </w:rPr>
              <w:t> </w:t>
            </w:r>
            <w:r>
              <w:rPr>
                <w:b/>
                <w:spacing w:val="-6"/>
                <w:sz w:val="26"/>
              </w:rPr>
              <w:t>NGHĨA</w:t>
            </w:r>
            <w:r>
              <w:rPr>
                <w:b/>
                <w:spacing w:val="-13"/>
                <w:sz w:val="26"/>
              </w:rPr>
              <w:t> </w:t>
            </w:r>
            <w:r>
              <w:rPr>
                <w:b/>
                <w:spacing w:val="-6"/>
                <w:sz w:val="26"/>
              </w:rPr>
              <w:t>VIỆT</w:t>
            </w:r>
            <w:r>
              <w:rPr>
                <w:b/>
                <w:spacing w:val="-13"/>
                <w:sz w:val="26"/>
              </w:rPr>
              <w:t> </w:t>
            </w:r>
            <w:r>
              <w:rPr>
                <w:b/>
                <w:spacing w:val="-6"/>
                <w:sz w:val="26"/>
              </w:rPr>
              <w:t>NAM</w:t>
            </w:r>
          </w:p>
          <w:p>
            <w:pPr>
              <w:pStyle w:val="TableParagraph"/>
              <w:spacing w:line="322" w:lineRule="exact"/>
              <w:ind w:left="418" w:right="233"/>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133"/>
              <w:ind w:left="1704"/>
              <w:rPr>
                <w:i/>
                <w:sz w:val="26"/>
              </w:rPr>
            </w:pPr>
            <w:r>
              <w:rPr>
                <w:i/>
                <w:sz w:val="26"/>
              </w:rPr>
              <w:t>Bình</w:t>
            </w:r>
            <w:r>
              <w:rPr>
                <w:i/>
                <w:spacing w:val="-6"/>
                <w:sz w:val="26"/>
              </w:rPr>
              <w:t> </w:t>
            </w:r>
            <w:r>
              <w:rPr>
                <w:i/>
                <w:sz w:val="26"/>
              </w:rPr>
              <w:t>Định,</w:t>
            </w:r>
            <w:r>
              <w:rPr>
                <w:i/>
                <w:spacing w:val="-5"/>
                <w:sz w:val="26"/>
              </w:rPr>
              <w:t> </w:t>
            </w:r>
            <w:r>
              <w:rPr>
                <w:i/>
                <w:sz w:val="26"/>
              </w:rPr>
              <w:t>ngày</w:t>
            </w:r>
            <w:r>
              <w:rPr>
                <w:i/>
                <w:spacing w:val="-4"/>
                <w:sz w:val="26"/>
              </w:rPr>
              <w:t> </w:t>
            </w:r>
            <w:r>
              <w:rPr>
                <w:i/>
                <w:sz w:val="26"/>
              </w:rPr>
              <w:t>28</w:t>
            </w:r>
            <w:r>
              <w:rPr>
                <w:i/>
                <w:spacing w:val="-2"/>
                <w:sz w:val="26"/>
              </w:rPr>
              <w:t> </w:t>
            </w:r>
            <w:r>
              <w:rPr>
                <w:i/>
                <w:sz w:val="26"/>
              </w:rPr>
              <w:t>tháng</w:t>
            </w:r>
            <w:r>
              <w:rPr>
                <w:i/>
                <w:spacing w:val="-6"/>
                <w:sz w:val="26"/>
              </w:rPr>
              <w:t> </w:t>
            </w:r>
            <w:r>
              <w:rPr>
                <w:i/>
                <w:sz w:val="26"/>
              </w:rPr>
              <w:t>11</w:t>
            </w:r>
            <w:r>
              <w:rPr>
                <w:i/>
                <w:spacing w:val="-5"/>
                <w:sz w:val="26"/>
              </w:rPr>
              <w:t> </w:t>
            </w:r>
            <w:r>
              <w:rPr>
                <w:i/>
                <w:sz w:val="26"/>
              </w:rPr>
              <w:t>năm</w:t>
            </w:r>
            <w:r>
              <w:rPr>
                <w:i/>
                <w:spacing w:val="-5"/>
                <w:sz w:val="26"/>
              </w:rPr>
              <w:t> </w:t>
            </w:r>
            <w:r>
              <w:rPr>
                <w:i/>
                <w:spacing w:val="-4"/>
                <w:sz w:val="26"/>
              </w:rPr>
              <w:t>2022</w:t>
            </w:r>
          </w:p>
        </w:tc>
      </w:tr>
    </w:tbl>
    <w:p>
      <w:pPr>
        <w:pStyle w:val="BodyText"/>
        <w:spacing w:before="0"/>
        <w:ind w:left="0"/>
        <w:rPr>
          <w:sz w:val="20"/>
        </w:rPr>
      </w:pPr>
    </w:p>
    <w:p>
      <w:pPr>
        <w:pStyle w:val="BodyText"/>
        <w:spacing w:before="7"/>
        <w:ind w:left="0"/>
        <w:rPr>
          <w:sz w:val="21"/>
        </w:rPr>
      </w:pPr>
    </w:p>
    <w:p>
      <w:pPr>
        <w:pStyle w:val="Heading1"/>
        <w:spacing w:line="322" w:lineRule="exact" w:before="89"/>
      </w:pPr>
      <w:r>
        <w:rPr/>
        <w:t>QUYẾT</w:t>
      </w:r>
      <w:r>
        <w:rPr>
          <w:spacing w:val="-6"/>
        </w:rPr>
        <w:t> </w:t>
      </w:r>
      <w:r>
        <w:rPr>
          <w:spacing w:val="-4"/>
        </w:rPr>
        <w:t>ĐỊNH</w:t>
      </w:r>
    </w:p>
    <w:p>
      <w:pPr>
        <w:spacing w:before="0"/>
        <w:ind w:left="1849" w:right="1814" w:firstLine="0"/>
        <w:jc w:val="center"/>
        <w:rPr>
          <w:b/>
          <w:sz w:val="28"/>
        </w:rPr>
      </w:pPr>
      <w:r>
        <w:rPr>
          <w:b/>
          <w:sz w:val="28"/>
        </w:rPr>
        <w:t>ĐÌNH</w:t>
      </w:r>
      <w:r>
        <w:rPr>
          <w:b/>
          <w:spacing w:val="-6"/>
          <w:sz w:val="28"/>
        </w:rPr>
        <w:t> </w:t>
      </w:r>
      <w:r>
        <w:rPr>
          <w:b/>
          <w:sz w:val="28"/>
        </w:rPr>
        <w:t>CHỈ</w:t>
      </w:r>
      <w:r>
        <w:rPr>
          <w:b/>
          <w:spacing w:val="-2"/>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3"/>
          <w:sz w:val="28"/>
        </w:rPr>
        <w:t> </w:t>
      </w:r>
      <w:r>
        <w:rPr>
          <w:b/>
          <w:sz w:val="28"/>
        </w:rPr>
        <w:t>HÀNH</w:t>
      </w:r>
      <w:r>
        <w:rPr>
          <w:b/>
          <w:spacing w:val="-3"/>
          <w:sz w:val="28"/>
        </w:rPr>
        <w:t> </w:t>
      </w:r>
      <w:r>
        <w:rPr>
          <w:b/>
          <w:spacing w:val="-2"/>
          <w:sz w:val="28"/>
        </w:rPr>
        <w:t>CHÍNH</w:t>
      </w:r>
    </w:p>
    <w:p>
      <w:pPr>
        <w:pStyle w:val="BodyText"/>
        <w:spacing w:before="2"/>
        <w:ind w:left="0"/>
        <w:rPr>
          <w:b/>
          <w:sz w:val="23"/>
        </w:rPr>
      </w:pPr>
    </w:p>
    <w:p>
      <w:pPr>
        <w:spacing w:after="0"/>
        <w:rPr>
          <w:sz w:val="23"/>
        </w:rPr>
        <w:sectPr>
          <w:type w:val="continuous"/>
          <w:pgSz w:w="11910" w:h="16850"/>
          <w:pgMar w:top="1120" w:bottom="280" w:left="1540" w:right="720"/>
        </w:sectPr>
      </w:pPr>
    </w:p>
    <w:p>
      <w:pPr>
        <w:pStyle w:val="BodyText"/>
        <w:spacing w:before="8"/>
        <w:ind w:left="0"/>
        <w:rPr>
          <w:b/>
          <w:sz w:val="35"/>
        </w:rPr>
      </w:pPr>
    </w:p>
    <w:p>
      <w:pPr>
        <w:pStyle w:val="BodyText"/>
        <w:spacing w:before="0"/>
      </w:pPr>
      <w:r>
        <w:rPr>
          <w:spacing w:val="-2"/>
        </w:rPr>
        <w:t>chính;</w:t>
      </w:r>
    </w:p>
    <w:p>
      <w:pPr>
        <w:pStyle w:val="BodyText"/>
        <w:spacing w:before="89"/>
        <w:ind w:left="-23"/>
      </w:pPr>
      <w:r>
        <w:rPr/>
        <w:br w:type="column"/>
      </w:r>
      <w:r>
        <w:rPr/>
        <w:t>Căn</w:t>
      </w:r>
      <w:r>
        <w:rPr>
          <w:spacing w:val="11"/>
        </w:rPr>
        <w:t> </w:t>
      </w:r>
      <w:r>
        <w:rPr/>
        <w:t>cứ</w:t>
      </w:r>
      <w:r>
        <w:rPr>
          <w:spacing w:val="8"/>
        </w:rPr>
        <w:t> </w:t>
      </w:r>
      <w:r>
        <w:rPr/>
        <w:t>vào</w:t>
      </w:r>
      <w:r>
        <w:rPr>
          <w:spacing w:val="10"/>
        </w:rPr>
        <w:t> </w:t>
      </w:r>
      <w:r>
        <w:rPr/>
        <w:t>khoản</w:t>
      </w:r>
      <w:r>
        <w:rPr>
          <w:spacing w:val="10"/>
        </w:rPr>
        <w:t> </w:t>
      </w:r>
      <w:r>
        <w:rPr/>
        <w:t>5</w:t>
      </w:r>
      <w:r>
        <w:rPr>
          <w:spacing w:val="9"/>
        </w:rPr>
        <w:t> </w:t>
      </w:r>
      <w:r>
        <w:rPr/>
        <w:t>Điều</w:t>
      </w:r>
      <w:r>
        <w:rPr>
          <w:spacing w:val="10"/>
        </w:rPr>
        <w:t> </w:t>
      </w:r>
      <w:r>
        <w:rPr/>
        <w:t>38,</w:t>
      </w:r>
      <w:r>
        <w:rPr>
          <w:spacing w:val="10"/>
        </w:rPr>
        <w:t> </w:t>
      </w:r>
      <w:r>
        <w:rPr/>
        <w:t>Điều</w:t>
      </w:r>
      <w:r>
        <w:rPr>
          <w:spacing w:val="9"/>
        </w:rPr>
        <w:t> </w:t>
      </w:r>
      <w:r>
        <w:rPr/>
        <w:t>143</w:t>
      </w:r>
      <w:r>
        <w:rPr>
          <w:spacing w:val="10"/>
        </w:rPr>
        <w:t> </w:t>
      </w:r>
      <w:r>
        <w:rPr/>
        <w:t>và</w:t>
      </w:r>
      <w:r>
        <w:rPr>
          <w:spacing w:val="11"/>
        </w:rPr>
        <w:t> </w:t>
      </w:r>
      <w:r>
        <w:rPr/>
        <w:t>Điều</w:t>
      </w:r>
      <w:r>
        <w:rPr>
          <w:spacing w:val="11"/>
        </w:rPr>
        <w:t> </w:t>
      </w:r>
      <w:r>
        <w:rPr/>
        <w:t>144</w:t>
      </w:r>
      <w:r>
        <w:rPr>
          <w:spacing w:val="17"/>
        </w:rPr>
        <w:t> </w:t>
      </w:r>
      <w:r>
        <w:rPr/>
        <w:t>của</w:t>
      </w:r>
      <w:r>
        <w:rPr>
          <w:spacing w:val="12"/>
        </w:rPr>
        <w:t> </w:t>
      </w:r>
      <w:r>
        <w:rPr/>
        <w:t>Luật</w:t>
      </w:r>
      <w:r>
        <w:rPr>
          <w:spacing w:val="8"/>
        </w:rPr>
        <w:t> </w:t>
      </w:r>
      <w:r>
        <w:rPr/>
        <w:t>Tố</w:t>
      </w:r>
      <w:r>
        <w:rPr>
          <w:spacing w:val="11"/>
        </w:rPr>
        <w:t> </w:t>
      </w:r>
      <w:r>
        <w:rPr/>
        <w:t>tụng</w:t>
      </w:r>
      <w:r>
        <w:rPr>
          <w:spacing w:val="11"/>
        </w:rPr>
        <w:t> </w:t>
      </w:r>
      <w:r>
        <w:rPr>
          <w:spacing w:val="-4"/>
        </w:rPr>
        <w:t>hành</w:t>
      </w:r>
    </w:p>
    <w:p>
      <w:pPr>
        <w:pStyle w:val="BodyText"/>
        <w:spacing w:before="6"/>
        <w:ind w:left="0"/>
        <w:rPr>
          <w:sz w:val="38"/>
        </w:rPr>
      </w:pPr>
    </w:p>
    <w:p>
      <w:pPr>
        <w:pStyle w:val="BodyText"/>
        <w:spacing w:line="328" w:lineRule="auto" w:before="0"/>
        <w:ind w:left="-23" w:right="2556"/>
      </w:pPr>
      <w:r>
        <w:rPr/>
        <w:t>Sau</w:t>
      </w:r>
      <w:r>
        <w:rPr>
          <w:spacing w:val="-3"/>
        </w:rPr>
        <w:t> </w:t>
      </w:r>
      <w:r>
        <w:rPr/>
        <w:t>khi</w:t>
      </w:r>
      <w:r>
        <w:rPr>
          <w:spacing w:val="-3"/>
        </w:rPr>
        <w:t> </w:t>
      </w:r>
      <w:r>
        <w:rPr/>
        <w:t>nghiên</w:t>
      </w:r>
      <w:r>
        <w:rPr>
          <w:spacing w:val="-3"/>
        </w:rPr>
        <w:t> </w:t>
      </w:r>
      <w:r>
        <w:rPr/>
        <w:t>cứu</w:t>
      </w:r>
      <w:r>
        <w:rPr>
          <w:spacing w:val="-6"/>
        </w:rPr>
        <w:t> </w:t>
      </w:r>
      <w:r>
        <w:rPr/>
        <w:t>hồ</w:t>
      </w:r>
      <w:r>
        <w:rPr>
          <w:spacing w:val="-3"/>
        </w:rPr>
        <w:t> </w:t>
      </w:r>
      <w:r>
        <w:rPr/>
        <w:t>sơ</w:t>
      </w:r>
      <w:r>
        <w:rPr>
          <w:spacing w:val="-6"/>
        </w:rPr>
        <w:t> </w:t>
      </w:r>
      <w:r>
        <w:rPr/>
        <w:t>vụ</w:t>
      </w:r>
      <w:r>
        <w:rPr>
          <w:spacing w:val="-3"/>
        </w:rPr>
        <w:t> </w:t>
      </w:r>
      <w:r>
        <w:rPr/>
        <w:t>án</w:t>
      </w:r>
      <w:r>
        <w:rPr>
          <w:spacing w:val="-3"/>
        </w:rPr>
        <w:t> </w:t>
      </w:r>
      <w:r>
        <w:rPr/>
        <w:t>hành</w:t>
      </w:r>
      <w:r>
        <w:rPr>
          <w:spacing w:val="-3"/>
        </w:rPr>
        <w:t> </w:t>
      </w:r>
      <w:r>
        <w:rPr/>
        <w:t>chính</w:t>
      </w:r>
      <w:r>
        <w:rPr>
          <w:spacing w:val="-2"/>
        </w:rPr>
        <w:t> </w:t>
      </w:r>
      <w:r>
        <w:rPr/>
        <w:t>sơ</w:t>
      </w:r>
      <w:r>
        <w:rPr>
          <w:spacing w:val="-6"/>
        </w:rPr>
        <w:t> </w:t>
      </w:r>
      <w:r>
        <w:rPr/>
        <w:t>thẩm; Xét thấy:</w:t>
      </w:r>
    </w:p>
    <w:p>
      <w:pPr>
        <w:pStyle w:val="BodyText"/>
        <w:spacing w:before="2"/>
        <w:ind w:left="-23"/>
      </w:pPr>
      <w:r>
        <w:rPr/>
        <w:t>Ngày</w:t>
      </w:r>
      <w:r>
        <w:rPr>
          <w:spacing w:val="-17"/>
        </w:rPr>
        <w:t> </w:t>
      </w:r>
      <w:r>
        <w:rPr/>
        <w:t>04/8/2022,</w:t>
      </w:r>
      <w:r>
        <w:rPr>
          <w:spacing w:val="-15"/>
        </w:rPr>
        <w:t> </w:t>
      </w:r>
      <w:r>
        <w:rPr/>
        <w:t>Tòa</w:t>
      </w:r>
      <w:r>
        <w:rPr>
          <w:spacing w:val="-12"/>
        </w:rPr>
        <w:t> </w:t>
      </w:r>
      <w:r>
        <w:rPr/>
        <w:t>án</w:t>
      </w:r>
      <w:r>
        <w:rPr>
          <w:spacing w:val="-14"/>
        </w:rPr>
        <w:t> </w:t>
      </w:r>
      <w:r>
        <w:rPr/>
        <w:t>nhân</w:t>
      </w:r>
      <w:r>
        <w:rPr>
          <w:spacing w:val="-13"/>
        </w:rPr>
        <w:t> </w:t>
      </w:r>
      <w:r>
        <w:rPr/>
        <w:t>dân</w:t>
      </w:r>
      <w:r>
        <w:rPr>
          <w:spacing w:val="-14"/>
        </w:rPr>
        <w:t> </w:t>
      </w:r>
      <w:r>
        <w:rPr/>
        <w:t>tỉnh</w:t>
      </w:r>
      <w:r>
        <w:rPr>
          <w:spacing w:val="-13"/>
        </w:rPr>
        <w:t> </w:t>
      </w:r>
      <w:r>
        <w:rPr/>
        <w:t>Bình</w:t>
      </w:r>
      <w:r>
        <w:rPr>
          <w:spacing w:val="-15"/>
        </w:rPr>
        <w:t> </w:t>
      </w:r>
      <w:r>
        <w:rPr/>
        <w:t>Định</w:t>
      </w:r>
      <w:r>
        <w:rPr>
          <w:spacing w:val="-14"/>
        </w:rPr>
        <w:t> </w:t>
      </w:r>
      <w:r>
        <w:rPr/>
        <w:t>nhận</w:t>
      </w:r>
      <w:r>
        <w:rPr>
          <w:spacing w:val="-11"/>
        </w:rPr>
        <w:t> </w:t>
      </w:r>
      <w:r>
        <w:rPr/>
        <w:t>trực</w:t>
      </w:r>
      <w:r>
        <w:rPr>
          <w:spacing w:val="-14"/>
        </w:rPr>
        <w:t> </w:t>
      </w:r>
      <w:r>
        <w:rPr/>
        <w:t>tiếp</w:t>
      </w:r>
      <w:r>
        <w:rPr>
          <w:spacing w:val="-12"/>
        </w:rPr>
        <w:t> </w:t>
      </w:r>
      <w:r>
        <w:rPr/>
        <w:t>đơn</w:t>
      </w:r>
      <w:r>
        <w:rPr>
          <w:spacing w:val="-14"/>
        </w:rPr>
        <w:t> </w:t>
      </w:r>
      <w:r>
        <w:rPr/>
        <w:t>khởi</w:t>
      </w:r>
      <w:r>
        <w:rPr>
          <w:spacing w:val="-13"/>
        </w:rPr>
        <w:t> </w:t>
      </w:r>
      <w:r>
        <w:rPr>
          <w:spacing w:val="-4"/>
        </w:rPr>
        <w:t>kiện</w:t>
      </w:r>
    </w:p>
    <w:p>
      <w:pPr>
        <w:spacing w:after="0"/>
        <w:sectPr>
          <w:type w:val="continuous"/>
          <w:pgSz w:w="11910" w:h="16850"/>
          <w:pgMar w:top="1120" w:bottom="280" w:left="1540" w:right="720"/>
          <w:cols w:num="2" w:equalWidth="0">
            <w:col w:w="865" w:space="40"/>
            <w:col w:w="8745"/>
          </w:cols>
        </w:sectPr>
      </w:pPr>
    </w:p>
    <w:p>
      <w:pPr>
        <w:pStyle w:val="BodyText"/>
        <w:spacing w:before="0"/>
        <w:ind w:right="125"/>
        <w:jc w:val="both"/>
      </w:pPr>
      <w:r>
        <w:rPr/>
        <w:t>đề ngày 20/7/2022 của ông Phan Thành N về việc yêu cầu Tòa án giải quyết: Hủy Quyết định số 3915/QĐ-UBND ngày 18/6/2014 của Chủ tịch Ủy ban nhân dân thành phố Q, tỉnh Bình Định (viết tắt là Quyết định số 3915) và Quyết định số 73/QĐ-CTUBND ngày 28/11/2013 của Chủ tịch Ủy ban nhân dân xã NH, thành phố Q, tỉnh</w:t>
      </w:r>
      <w:r>
        <w:rPr>
          <w:spacing w:val="-8"/>
        </w:rPr>
        <w:t> </w:t>
      </w:r>
      <w:r>
        <w:rPr/>
        <w:t>Bình</w:t>
      </w:r>
      <w:r>
        <w:rPr>
          <w:spacing w:val="-8"/>
        </w:rPr>
        <w:t> </w:t>
      </w:r>
      <w:r>
        <w:rPr/>
        <w:t>Định (viết tắt là Quyết định số 73).</w:t>
      </w:r>
    </w:p>
    <w:p>
      <w:pPr>
        <w:pStyle w:val="BodyText"/>
        <w:ind w:left="881"/>
        <w:jc w:val="both"/>
      </w:pPr>
      <w:r>
        <w:rPr/>
        <w:t>Tại</w:t>
      </w:r>
      <w:r>
        <w:rPr>
          <w:spacing w:val="-2"/>
        </w:rPr>
        <w:t> </w:t>
      </w:r>
      <w:r>
        <w:rPr/>
        <w:t>biên</w:t>
      </w:r>
      <w:r>
        <w:rPr>
          <w:spacing w:val="-4"/>
        </w:rPr>
        <w:t> </w:t>
      </w:r>
      <w:r>
        <w:rPr/>
        <w:t>bản</w:t>
      </w:r>
      <w:r>
        <w:rPr>
          <w:spacing w:val="-1"/>
        </w:rPr>
        <w:t> </w:t>
      </w:r>
      <w:r>
        <w:rPr/>
        <w:t>lấy</w:t>
      </w:r>
      <w:r>
        <w:rPr>
          <w:spacing w:val="-5"/>
        </w:rPr>
        <w:t> </w:t>
      </w:r>
      <w:r>
        <w:rPr/>
        <w:t>lời</w:t>
      </w:r>
      <w:r>
        <w:rPr>
          <w:spacing w:val="-4"/>
        </w:rPr>
        <w:t> </w:t>
      </w:r>
      <w:r>
        <w:rPr/>
        <w:t>khai</w:t>
      </w:r>
      <w:r>
        <w:rPr>
          <w:spacing w:val="-5"/>
        </w:rPr>
        <w:t> </w:t>
      </w:r>
      <w:r>
        <w:rPr/>
        <w:t>ngày</w:t>
      </w:r>
      <w:r>
        <w:rPr>
          <w:spacing w:val="-6"/>
        </w:rPr>
        <w:t> </w:t>
      </w:r>
      <w:r>
        <w:rPr/>
        <w:t>13/10/2022,</w:t>
      </w:r>
      <w:r>
        <w:rPr>
          <w:spacing w:val="-3"/>
        </w:rPr>
        <w:t> </w:t>
      </w:r>
      <w:r>
        <w:rPr/>
        <w:t>ông</w:t>
      </w:r>
      <w:r>
        <w:rPr>
          <w:spacing w:val="3"/>
        </w:rPr>
        <w:t> </w:t>
      </w:r>
      <w:r>
        <w:rPr/>
        <w:t>N</w:t>
      </w:r>
      <w:r>
        <w:rPr>
          <w:spacing w:val="-4"/>
        </w:rPr>
        <w:t> </w:t>
      </w:r>
      <w:r>
        <w:rPr>
          <w:spacing w:val="-2"/>
        </w:rPr>
        <w:t>khai:</w:t>
      </w:r>
    </w:p>
    <w:p>
      <w:pPr>
        <w:pStyle w:val="BodyText"/>
        <w:ind w:right="117" w:firstLine="719"/>
        <w:jc w:val="both"/>
      </w:pPr>
      <w:r>
        <w:rPr/>
        <w:t>“Ngày</w:t>
      </w:r>
      <w:r>
        <w:rPr>
          <w:spacing w:val="-8"/>
        </w:rPr>
        <w:t> </w:t>
      </w:r>
      <w:r>
        <w:rPr/>
        <w:t>28/11/2013,</w:t>
      </w:r>
      <w:r>
        <w:rPr>
          <w:spacing w:val="-1"/>
        </w:rPr>
        <w:t> </w:t>
      </w:r>
      <w:r>
        <w:rPr/>
        <w:t>Chủ</w:t>
      </w:r>
      <w:r>
        <w:rPr>
          <w:spacing w:val="-4"/>
        </w:rPr>
        <w:t> </w:t>
      </w:r>
      <w:r>
        <w:rPr/>
        <w:t>tịch</w:t>
      </w:r>
      <w:r>
        <w:rPr>
          <w:spacing w:val="-5"/>
        </w:rPr>
        <w:t> </w:t>
      </w:r>
      <w:r>
        <w:rPr/>
        <w:t>Ủy</w:t>
      </w:r>
      <w:r>
        <w:rPr>
          <w:spacing w:val="-8"/>
        </w:rPr>
        <w:t> </w:t>
      </w:r>
      <w:r>
        <w:rPr/>
        <w:t>ban</w:t>
      </w:r>
      <w:r>
        <w:rPr>
          <w:spacing w:val="-3"/>
        </w:rPr>
        <w:t> </w:t>
      </w:r>
      <w:r>
        <w:rPr/>
        <w:t>nhân</w:t>
      </w:r>
      <w:r>
        <w:rPr>
          <w:spacing w:val="-4"/>
        </w:rPr>
        <w:t> </w:t>
      </w:r>
      <w:r>
        <w:rPr/>
        <w:t>dân</w:t>
      </w:r>
      <w:r>
        <w:rPr>
          <w:spacing w:val="-3"/>
        </w:rPr>
        <w:t> </w:t>
      </w:r>
      <w:r>
        <w:rPr/>
        <w:t>xã NH,</w:t>
      </w:r>
      <w:r>
        <w:rPr>
          <w:spacing w:val="-4"/>
        </w:rPr>
        <w:t> </w:t>
      </w:r>
      <w:r>
        <w:rPr/>
        <w:t>thành</w:t>
      </w:r>
      <w:r>
        <w:rPr>
          <w:spacing w:val="-4"/>
        </w:rPr>
        <w:t> </w:t>
      </w:r>
      <w:r>
        <w:rPr/>
        <w:t>phố</w:t>
      </w:r>
      <w:r>
        <w:rPr>
          <w:spacing w:val="-1"/>
        </w:rPr>
        <w:t> </w:t>
      </w:r>
      <w:r>
        <w:rPr/>
        <w:t>Q,</w:t>
      </w:r>
      <w:r>
        <w:rPr>
          <w:spacing w:val="-4"/>
        </w:rPr>
        <w:t> </w:t>
      </w:r>
      <w:r>
        <w:rPr/>
        <w:t>tỉnh</w:t>
      </w:r>
      <w:r>
        <w:rPr>
          <w:spacing w:val="-16"/>
        </w:rPr>
        <w:t> </w:t>
      </w:r>
      <w:r>
        <w:rPr/>
        <w:t>Bình Định (viết tắt là Chủ tịch UBND xã NH) ban hành Quyết định số 73 không công nhận nội dung khiếu nại đòi lại đất cũ của gia đình tôi. Không đồng ý với quyết định</w:t>
      </w:r>
      <w:r>
        <w:rPr>
          <w:spacing w:val="-2"/>
        </w:rPr>
        <w:t> </w:t>
      </w:r>
      <w:r>
        <w:rPr/>
        <w:t>nói</w:t>
      </w:r>
      <w:r>
        <w:rPr>
          <w:spacing w:val="-5"/>
        </w:rPr>
        <w:t> </w:t>
      </w:r>
      <w:r>
        <w:rPr/>
        <w:t>trên,</w:t>
      </w:r>
      <w:r>
        <w:rPr>
          <w:spacing w:val="-4"/>
        </w:rPr>
        <w:t> </w:t>
      </w:r>
      <w:r>
        <w:rPr/>
        <w:t>tôi</w:t>
      </w:r>
      <w:r>
        <w:rPr>
          <w:spacing w:val="-5"/>
        </w:rPr>
        <w:t> </w:t>
      </w:r>
      <w:r>
        <w:rPr/>
        <w:t>tiếp</w:t>
      </w:r>
      <w:r>
        <w:rPr>
          <w:spacing w:val="-6"/>
        </w:rPr>
        <w:t> </w:t>
      </w:r>
      <w:r>
        <w:rPr/>
        <w:t>tục</w:t>
      </w:r>
      <w:r>
        <w:rPr>
          <w:spacing w:val="-6"/>
        </w:rPr>
        <w:t> </w:t>
      </w:r>
      <w:r>
        <w:rPr/>
        <w:t>khiếu</w:t>
      </w:r>
      <w:r>
        <w:rPr>
          <w:spacing w:val="-6"/>
        </w:rPr>
        <w:t> </w:t>
      </w:r>
      <w:r>
        <w:rPr/>
        <w:t>nại</w:t>
      </w:r>
      <w:r>
        <w:rPr>
          <w:spacing w:val="-5"/>
        </w:rPr>
        <w:t> </w:t>
      </w:r>
      <w:r>
        <w:rPr/>
        <w:t>đến Chủ</w:t>
      </w:r>
      <w:r>
        <w:rPr>
          <w:spacing w:val="-2"/>
        </w:rPr>
        <w:t> </w:t>
      </w:r>
      <w:r>
        <w:rPr/>
        <w:t>tịch</w:t>
      </w:r>
      <w:r>
        <w:rPr>
          <w:spacing w:val="-2"/>
        </w:rPr>
        <w:t> </w:t>
      </w:r>
      <w:r>
        <w:rPr/>
        <w:t>Ủy</w:t>
      </w:r>
      <w:r>
        <w:rPr>
          <w:spacing w:val="-6"/>
        </w:rPr>
        <w:t> </w:t>
      </w:r>
      <w:r>
        <w:rPr/>
        <w:t>ban</w:t>
      </w:r>
      <w:r>
        <w:rPr>
          <w:spacing w:val="-2"/>
        </w:rPr>
        <w:t> </w:t>
      </w:r>
      <w:r>
        <w:rPr/>
        <w:t>nhân</w:t>
      </w:r>
      <w:r>
        <w:rPr>
          <w:spacing w:val="-6"/>
        </w:rPr>
        <w:t> </w:t>
      </w:r>
      <w:r>
        <w:rPr/>
        <w:t>dân</w:t>
      </w:r>
      <w:r>
        <w:rPr>
          <w:spacing w:val="-2"/>
        </w:rPr>
        <w:t> </w:t>
      </w:r>
      <w:r>
        <w:rPr/>
        <w:t>thành</w:t>
      </w:r>
      <w:r>
        <w:rPr>
          <w:spacing w:val="-6"/>
        </w:rPr>
        <w:t> </w:t>
      </w:r>
      <w:r>
        <w:rPr/>
        <w:t>phố Q,</w:t>
      </w:r>
      <w:r>
        <w:rPr>
          <w:spacing w:val="-4"/>
        </w:rPr>
        <w:t> </w:t>
      </w:r>
      <w:r>
        <w:rPr/>
        <w:t>tỉnh Bình Định (viết tắt là Chủ tịch UBND thành phố Q). Ngày 18/6/2014, Chủ tịch UBND thành phố Q ban hành Quyết định số 3915 không công nhận khiếu nại đòi đất của tôi và giữ nguyên Quyết định số 73. Thời gian nhận các quyết định giải quyết khiếu nại nói trên là trong thời gian 01 tháng</w:t>
      </w:r>
      <w:r>
        <w:rPr>
          <w:spacing w:val="40"/>
        </w:rPr>
        <w:t> </w:t>
      </w:r>
      <w:r>
        <w:rPr/>
        <w:t>kể từ ngày ban hành quyết</w:t>
      </w:r>
      <w:r>
        <w:rPr>
          <w:spacing w:val="40"/>
        </w:rPr>
        <w:t> </w:t>
      </w:r>
      <w:r>
        <w:rPr/>
        <w:t>định, tôi không</w:t>
      </w:r>
      <w:r>
        <w:rPr>
          <w:spacing w:val="-1"/>
        </w:rPr>
        <w:t> </w:t>
      </w:r>
      <w:r>
        <w:rPr/>
        <w:t>nhớ</w:t>
      </w:r>
      <w:r>
        <w:rPr>
          <w:spacing w:val="-2"/>
        </w:rPr>
        <w:t> </w:t>
      </w:r>
      <w:r>
        <w:rPr/>
        <w:t>chính xác. Trong</w:t>
      </w:r>
      <w:r>
        <w:rPr>
          <w:spacing w:val="-1"/>
        </w:rPr>
        <w:t> </w:t>
      </w:r>
      <w:r>
        <w:rPr/>
        <w:t>năm</w:t>
      </w:r>
      <w:r>
        <w:rPr>
          <w:spacing w:val="-5"/>
        </w:rPr>
        <w:t> </w:t>
      </w:r>
      <w:r>
        <w:rPr/>
        <w:t>2013 hoặc</w:t>
      </w:r>
      <w:r>
        <w:rPr>
          <w:spacing w:val="-2"/>
        </w:rPr>
        <w:t> </w:t>
      </w:r>
      <w:r>
        <w:rPr/>
        <w:t>đầu năm</w:t>
      </w:r>
      <w:r>
        <w:rPr>
          <w:spacing w:val="-4"/>
        </w:rPr>
        <w:t> </w:t>
      </w:r>
      <w:r>
        <w:rPr/>
        <w:t>2014 (tôi</w:t>
      </w:r>
      <w:r>
        <w:rPr>
          <w:spacing w:val="-1"/>
        </w:rPr>
        <w:t> </w:t>
      </w:r>
      <w:r>
        <w:rPr/>
        <w:t>không</w:t>
      </w:r>
      <w:r>
        <w:rPr>
          <w:spacing w:val="-1"/>
        </w:rPr>
        <w:t> </w:t>
      </w:r>
      <w:r>
        <w:rPr/>
        <w:t>nhớ thời gian chính xác), tôi tiếp tục làm đơn khiếu nại đến Ủy ban nhân dân tỉnh Bình Định (viết tắt là UBND tỉnh Bình Định) nhưng không thấy phản hồi; ngoài ra, tôi không khởi kiện 02 quyết định hành chính đến Tòa án. Do không thấy phản hồi</w:t>
      </w:r>
      <w:r>
        <w:rPr>
          <w:spacing w:val="80"/>
        </w:rPr>
        <w:t> </w:t>
      </w:r>
      <w:r>
        <w:rPr/>
        <w:t>của UBND tỉnh Bình Định nên tôi khởi kiện vụ án dân sự tại Tòa án nhân dân thành phố Q, nội dung là xin hủy giấy hiến đất. Do trong quá trình giải quyết vụ</w:t>
      </w:r>
      <w:r>
        <w:rPr>
          <w:spacing w:val="80"/>
        </w:rPr>
        <w:t> </w:t>
      </w:r>
      <w:r>
        <w:rPr/>
        <w:t>án, UBND xã NH không cung cấp được bản gốc giấy hiến đất nên tôi rút đơn khởi kiện. Hiện nay, tôi đang khởi kiện tại Tòa án Q, tiếp tục yêu cầu hủy giấy hiến đất và buộc UBND xã NH trả lại đất.</w:t>
      </w:r>
    </w:p>
    <w:p>
      <w:pPr>
        <w:pStyle w:val="BodyText"/>
        <w:spacing w:before="122"/>
        <w:ind w:right="128" w:firstLine="719"/>
        <w:jc w:val="both"/>
      </w:pPr>
      <w:r>
        <w:rPr/>
        <w:t>Khi nhận Quyết định số 3915 và Quyết định số 73, tôi không khởi kiện 02 quyết định nói trên do tôi nghĩ tôi khởi kiện vụ án dân sự sẽ giải quyết triệt để yêu cầu đòi lại đất của tôi nên tôi đã khởi kiện vụ án dân sự tại Tòa Q.”</w:t>
      </w:r>
    </w:p>
    <w:p>
      <w:pPr>
        <w:pStyle w:val="BodyText"/>
        <w:spacing w:before="118"/>
        <w:ind w:right="124" w:firstLine="719"/>
        <w:jc w:val="both"/>
      </w:pPr>
      <w:r>
        <w:rPr/>
        <w:t>Theo hồ sơ do Tòa án nhân dân thành phố Q cung cấp thì vào ngày 29/01/2015, Tòa án nhân dân thành phố Q nhận được đơn khởi kiện của bà Đỗ Thị C</w:t>
      </w:r>
      <w:r>
        <w:rPr>
          <w:spacing w:val="34"/>
        </w:rPr>
        <w:t> </w:t>
      </w:r>
      <w:r>
        <w:rPr/>
        <w:t>(vợ</w:t>
      </w:r>
      <w:r>
        <w:rPr>
          <w:spacing w:val="32"/>
        </w:rPr>
        <w:t> </w:t>
      </w:r>
      <w:r>
        <w:rPr/>
        <w:t>ông</w:t>
      </w:r>
      <w:r>
        <w:rPr>
          <w:spacing w:val="35"/>
        </w:rPr>
        <w:t> </w:t>
      </w:r>
      <w:r>
        <w:rPr/>
        <w:t>Phan</w:t>
      </w:r>
      <w:r>
        <w:rPr>
          <w:spacing w:val="35"/>
        </w:rPr>
        <w:t> </w:t>
      </w:r>
      <w:r>
        <w:rPr/>
        <w:t>Thành</w:t>
      </w:r>
      <w:r>
        <w:rPr>
          <w:spacing w:val="39"/>
        </w:rPr>
        <w:t> </w:t>
      </w:r>
      <w:r>
        <w:rPr/>
        <w:t>N)</w:t>
      </w:r>
      <w:r>
        <w:rPr>
          <w:spacing w:val="32"/>
        </w:rPr>
        <w:t> </w:t>
      </w:r>
      <w:r>
        <w:rPr/>
        <w:t>về</w:t>
      </w:r>
      <w:r>
        <w:rPr>
          <w:spacing w:val="34"/>
        </w:rPr>
        <w:t> </w:t>
      </w:r>
      <w:r>
        <w:rPr/>
        <w:t>yêu</w:t>
      </w:r>
      <w:r>
        <w:rPr>
          <w:spacing w:val="35"/>
        </w:rPr>
        <w:t> </w:t>
      </w:r>
      <w:r>
        <w:rPr/>
        <w:t>cầu</w:t>
      </w:r>
      <w:r>
        <w:rPr>
          <w:spacing w:val="35"/>
        </w:rPr>
        <w:t> </w:t>
      </w:r>
      <w:r>
        <w:rPr/>
        <w:t>Tòa</w:t>
      </w:r>
      <w:r>
        <w:rPr>
          <w:spacing w:val="34"/>
        </w:rPr>
        <w:t> </w:t>
      </w:r>
      <w:r>
        <w:rPr/>
        <w:t>án</w:t>
      </w:r>
      <w:r>
        <w:rPr>
          <w:spacing w:val="35"/>
        </w:rPr>
        <w:t> </w:t>
      </w:r>
      <w:r>
        <w:rPr/>
        <w:t>hủy</w:t>
      </w:r>
      <w:r>
        <w:rPr>
          <w:spacing w:val="30"/>
        </w:rPr>
        <w:t> </w:t>
      </w:r>
      <w:r>
        <w:rPr/>
        <w:t>hợp</w:t>
      </w:r>
      <w:r>
        <w:rPr>
          <w:spacing w:val="33"/>
        </w:rPr>
        <w:t> </w:t>
      </w:r>
      <w:r>
        <w:rPr/>
        <w:t>đồng</w:t>
      </w:r>
      <w:r>
        <w:rPr>
          <w:spacing w:val="33"/>
        </w:rPr>
        <w:t> </w:t>
      </w:r>
      <w:r>
        <w:rPr/>
        <w:t>tặng</w:t>
      </w:r>
      <w:r>
        <w:rPr>
          <w:spacing w:val="35"/>
        </w:rPr>
        <w:t> </w:t>
      </w:r>
      <w:r>
        <w:rPr/>
        <w:t>cho</w:t>
      </w:r>
      <w:r>
        <w:rPr>
          <w:spacing w:val="32"/>
        </w:rPr>
        <w:t> </w:t>
      </w:r>
      <w:r>
        <w:rPr/>
        <w:t>quyền</w:t>
      </w:r>
      <w:r>
        <w:rPr>
          <w:spacing w:val="35"/>
        </w:rPr>
        <w:t> </w:t>
      </w:r>
      <w:r>
        <w:rPr/>
        <w:t>sử</w:t>
      </w:r>
    </w:p>
    <w:p>
      <w:pPr>
        <w:spacing w:after="0"/>
        <w:jc w:val="both"/>
        <w:sectPr>
          <w:type w:val="continuous"/>
          <w:pgSz w:w="11910" w:h="16850"/>
          <w:pgMar w:top="1120" w:bottom="280" w:left="1540" w:right="720"/>
        </w:sectPr>
      </w:pPr>
    </w:p>
    <w:p>
      <w:pPr>
        <w:pStyle w:val="BodyText"/>
        <w:spacing w:before="65"/>
        <w:ind w:right="125"/>
        <w:jc w:val="both"/>
      </w:pPr>
      <w:r>
        <w:rPr/>
        <w:t>dụng đất theo đơn xin hiến đất ngày 27/6/2006 của ông Phan Thành N. Tòa án</w:t>
      </w:r>
      <w:r>
        <w:rPr>
          <w:spacing w:val="40"/>
        </w:rPr>
        <w:t> </w:t>
      </w:r>
      <w:r>
        <w:rPr/>
        <w:t>nhân</w:t>
      </w:r>
      <w:r>
        <w:rPr>
          <w:spacing w:val="-3"/>
        </w:rPr>
        <w:t> </w:t>
      </w:r>
      <w:r>
        <w:rPr/>
        <w:t>dân</w:t>
      </w:r>
      <w:r>
        <w:rPr>
          <w:spacing w:val="-3"/>
        </w:rPr>
        <w:t> </w:t>
      </w:r>
      <w:r>
        <w:rPr/>
        <w:t>thành phố</w:t>
      </w:r>
      <w:r>
        <w:rPr>
          <w:spacing w:val="-2"/>
        </w:rPr>
        <w:t> </w:t>
      </w:r>
      <w:r>
        <w:rPr/>
        <w:t>Q</w:t>
      </w:r>
      <w:r>
        <w:rPr>
          <w:spacing w:val="-3"/>
        </w:rPr>
        <w:t> </w:t>
      </w:r>
      <w:r>
        <w:rPr/>
        <w:t>thụ</w:t>
      </w:r>
      <w:r>
        <w:rPr>
          <w:spacing w:val="-4"/>
        </w:rPr>
        <w:t> </w:t>
      </w:r>
      <w:r>
        <w:rPr/>
        <w:t>lý</w:t>
      </w:r>
      <w:r>
        <w:rPr>
          <w:spacing w:val="-4"/>
        </w:rPr>
        <w:t> </w:t>
      </w:r>
      <w:r>
        <w:rPr/>
        <w:t>vụ án vào ngày</w:t>
      </w:r>
      <w:r>
        <w:rPr>
          <w:spacing w:val="-5"/>
        </w:rPr>
        <w:t> </w:t>
      </w:r>
      <w:r>
        <w:rPr/>
        <w:t>10/5/2016</w:t>
      </w:r>
      <w:r>
        <w:rPr>
          <w:spacing w:val="-4"/>
        </w:rPr>
        <w:t> </w:t>
      </w:r>
      <w:r>
        <w:rPr/>
        <w:t>và</w:t>
      </w:r>
      <w:r>
        <w:rPr>
          <w:spacing w:val="-1"/>
        </w:rPr>
        <w:t> </w:t>
      </w:r>
      <w:r>
        <w:rPr/>
        <w:t>đình</w:t>
      </w:r>
      <w:r>
        <w:rPr>
          <w:spacing w:val="-4"/>
        </w:rPr>
        <w:t> </w:t>
      </w:r>
      <w:r>
        <w:rPr/>
        <w:t>chỉ</w:t>
      </w:r>
      <w:r>
        <w:rPr>
          <w:spacing w:val="-3"/>
        </w:rPr>
        <w:t> </w:t>
      </w:r>
      <w:r>
        <w:rPr/>
        <w:t>giải quyết vụ án vào ngày 27/4/2021 do người khởi kiện rút toàn bộ yêu cầu khởi kiện.</w:t>
      </w:r>
    </w:p>
    <w:p>
      <w:pPr>
        <w:pStyle w:val="BodyText"/>
        <w:spacing w:before="121"/>
        <w:ind w:right="124" w:firstLine="719"/>
        <w:jc w:val="both"/>
      </w:pPr>
      <w:r>
        <w:rPr/>
        <w:t>Từ những căn cứ trên, nhận thấy: Quyết định số 3915 được ban hành ngày 18/6/2014, Quyết định số 73 được ban hành ngày 28/11/2013 và ông N nhận các quyết định trên trong thời gian 01 tháng kể từ ngày ban hành quyết định. Sau khi</w:t>
      </w:r>
      <w:r>
        <w:rPr>
          <w:spacing w:val="40"/>
        </w:rPr>
        <w:t> </w:t>
      </w:r>
      <w:r>
        <w:rPr/>
        <w:t>có Quyết định số 3915, ông N tiếp tục làm đơn khiếu nại đến UBND tỉnh Bình Định nhưng không thấy phản hồi nên ngày 29/01/2015, ông N khởi kiện vụ án dân sự tại Tòa án nhân dân thành phố Q, nội dung là xin hủy giấy hiến đất.</w:t>
      </w:r>
    </w:p>
    <w:p>
      <w:pPr>
        <w:pStyle w:val="BodyText"/>
        <w:spacing w:before="121"/>
        <w:ind w:right="137" w:firstLine="719"/>
        <w:jc w:val="both"/>
      </w:pPr>
      <w:r>
        <w:rPr/>
        <w:t>Tại Điều 44 của Luật Khiếu nại quy định về hiệu lực pháp luật của quyết định giải quyết khiếu nại như sau:</w:t>
      </w:r>
    </w:p>
    <w:p>
      <w:pPr>
        <w:pStyle w:val="BodyText"/>
        <w:spacing w:before="119"/>
        <w:ind w:right="136" w:firstLine="719"/>
        <w:jc w:val="both"/>
      </w:pPr>
      <w:r>
        <w:rPr/>
        <w:t>“1. Quyết định giải quyết khiếu nại lần đầu có hiệu lực pháp luật sau 30 ngày, kể từ ngày ban hành mà người khiếu nại không khiếu nại lần hai; đối với vùng sâu,</w:t>
      </w:r>
      <w:r>
        <w:rPr>
          <w:spacing w:val="-1"/>
        </w:rPr>
        <w:t> </w:t>
      </w:r>
      <w:r>
        <w:rPr/>
        <w:t>vùng xa</w:t>
      </w:r>
      <w:r>
        <w:rPr>
          <w:spacing w:val="-1"/>
        </w:rPr>
        <w:t> </w:t>
      </w:r>
      <w:r>
        <w:rPr/>
        <w:t>đi lại khó khăn thì thời hạn có thể kéo dài hơn nhưng không quá 45 ngày.</w:t>
      </w:r>
    </w:p>
    <w:p>
      <w:pPr>
        <w:pStyle w:val="ListParagraph"/>
        <w:numPr>
          <w:ilvl w:val="0"/>
          <w:numId w:val="1"/>
        </w:numPr>
        <w:tabs>
          <w:tab w:pos="1170" w:val="left" w:leader="none"/>
        </w:tabs>
        <w:spacing w:line="240" w:lineRule="auto" w:before="121" w:after="0"/>
        <w:ind w:left="162" w:right="135" w:firstLine="719"/>
        <w:jc w:val="both"/>
        <w:rPr>
          <w:sz w:val="28"/>
        </w:rPr>
      </w:pPr>
      <w:r>
        <w:rPr>
          <w:sz w:val="28"/>
        </w:rPr>
        <w:t>Quyết định giải quyết khiếu nại lần hai có hiệu lực pháp luật sau 30 ngày, kể từ ngày ban hành; đối với vùng sâu, vùng xa đi lại khó khăn thì thời hạn có thể kếo dài hơn nhưng không quá 45 ngày.</w:t>
      </w:r>
    </w:p>
    <w:p>
      <w:pPr>
        <w:pStyle w:val="ListParagraph"/>
        <w:numPr>
          <w:ilvl w:val="0"/>
          <w:numId w:val="1"/>
        </w:numPr>
        <w:tabs>
          <w:tab w:pos="1163" w:val="left" w:leader="none"/>
        </w:tabs>
        <w:spacing w:line="240" w:lineRule="auto" w:before="119" w:after="0"/>
        <w:ind w:left="162" w:right="126" w:firstLine="719"/>
        <w:jc w:val="both"/>
        <w:rPr>
          <w:sz w:val="28"/>
        </w:rPr>
      </w:pPr>
      <w:r>
        <w:rPr>
          <w:sz w:val="28"/>
        </w:rPr>
        <w:t>Trường</w:t>
      </w:r>
      <w:r>
        <w:rPr>
          <w:spacing w:val="-2"/>
          <w:sz w:val="28"/>
        </w:rPr>
        <w:t> </w:t>
      </w:r>
      <w:r>
        <w:rPr>
          <w:sz w:val="28"/>
        </w:rPr>
        <w:t>hợp</w:t>
      </w:r>
      <w:r>
        <w:rPr>
          <w:spacing w:val="-2"/>
          <w:sz w:val="28"/>
        </w:rPr>
        <w:t> </w:t>
      </w:r>
      <w:r>
        <w:rPr>
          <w:sz w:val="28"/>
        </w:rPr>
        <w:t>người</w:t>
      </w:r>
      <w:r>
        <w:rPr>
          <w:spacing w:val="-5"/>
          <w:sz w:val="28"/>
        </w:rPr>
        <w:t> </w:t>
      </w:r>
      <w:r>
        <w:rPr>
          <w:sz w:val="28"/>
        </w:rPr>
        <w:t>khiếu</w:t>
      </w:r>
      <w:r>
        <w:rPr>
          <w:spacing w:val="-2"/>
          <w:sz w:val="28"/>
        </w:rPr>
        <w:t> </w:t>
      </w:r>
      <w:r>
        <w:rPr>
          <w:sz w:val="28"/>
        </w:rPr>
        <w:t>nại</w:t>
      </w:r>
      <w:r>
        <w:rPr>
          <w:spacing w:val="-2"/>
          <w:sz w:val="28"/>
        </w:rPr>
        <w:t> </w:t>
      </w:r>
      <w:r>
        <w:rPr>
          <w:sz w:val="28"/>
        </w:rPr>
        <w:t>không</w:t>
      </w:r>
      <w:r>
        <w:rPr>
          <w:spacing w:val="-6"/>
          <w:sz w:val="28"/>
        </w:rPr>
        <w:t> </w:t>
      </w:r>
      <w:r>
        <w:rPr>
          <w:sz w:val="28"/>
        </w:rPr>
        <w:t>đồng</w:t>
      </w:r>
      <w:r>
        <w:rPr>
          <w:spacing w:val="-4"/>
          <w:sz w:val="28"/>
        </w:rPr>
        <w:t> </w:t>
      </w:r>
      <w:r>
        <w:rPr>
          <w:sz w:val="28"/>
        </w:rPr>
        <w:t>ý</w:t>
      </w:r>
      <w:r>
        <w:rPr>
          <w:spacing w:val="-3"/>
          <w:sz w:val="28"/>
        </w:rPr>
        <w:t> </w:t>
      </w:r>
      <w:r>
        <w:rPr>
          <w:sz w:val="28"/>
        </w:rPr>
        <w:t>với</w:t>
      </w:r>
      <w:r>
        <w:rPr>
          <w:spacing w:val="-2"/>
          <w:sz w:val="28"/>
        </w:rPr>
        <w:t> </w:t>
      </w:r>
      <w:r>
        <w:rPr>
          <w:sz w:val="28"/>
        </w:rPr>
        <w:t>quyết</w:t>
      </w:r>
      <w:r>
        <w:rPr>
          <w:spacing w:val="-2"/>
          <w:sz w:val="28"/>
        </w:rPr>
        <w:t> </w:t>
      </w:r>
      <w:r>
        <w:rPr>
          <w:sz w:val="28"/>
        </w:rPr>
        <w:t>định</w:t>
      </w:r>
      <w:r>
        <w:rPr>
          <w:spacing w:val="-2"/>
          <w:sz w:val="28"/>
        </w:rPr>
        <w:t> </w:t>
      </w:r>
      <w:r>
        <w:rPr>
          <w:sz w:val="28"/>
        </w:rPr>
        <w:t>giải</w:t>
      </w:r>
      <w:r>
        <w:rPr>
          <w:spacing w:val="-4"/>
          <w:sz w:val="28"/>
        </w:rPr>
        <w:t> </w:t>
      </w:r>
      <w:r>
        <w:rPr>
          <w:sz w:val="28"/>
        </w:rPr>
        <w:t>quyết</w:t>
      </w:r>
      <w:r>
        <w:rPr>
          <w:spacing w:val="-2"/>
          <w:sz w:val="28"/>
        </w:rPr>
        <w:t> </w:t>
      </w:r>
      <w:r>
        <w:rPr>
          <w:sz w:val="28"/>
        </w:rPr>
        <w:t>khiếu nại thì có quyền khởi kiện vụ án hành chính tại Tòa án theo quy định của Luật tố tụng hành chính.</w:t>
      </w:r>
    </w:p>
    <w:p>
      <w:pPr>
        <w:pStyle w:val="ListParagraph"/>
        <w:numPr>
          <w:ilvl w:val="0"/>
          <w:numId w:val="1"/>
        </w:numPr>
        <w:tabs>
          <w:tab w:pos="1170" w:val="left" w:leader="none"/>
        </w:tabs>
        <w:spacing w:line="240" w:lineRule="auto" w:before="122" w:after="0"/>
        <w:ind w:left="162" w:right="137" w:firstLine="719"/>
        <w:jc w:val="both"/>
        <w:rPr>
          <w:sz w:val="28"/>
        </w:rPr>
      </w:pPr>
      <w:r>
        <w:rPr>
          <w:sz w:val="28"/>
        </w:rPr>
        <w:t>Quyết định giải quyết khiếu nại có hiệu lực pháp luật có hiệu lực thi hành </w:t>
      </w:r>
      <w:r>
        <w:rPr>
          <w:spacing w:val="-2"/>
          <w:sz w:val="28"/>
        </w:rPr>
        <w:t>ngay.”</w:t>
      </w:r>
    </w:p>
    <w:p>
      <w:pPr>
        <w:pStyle w:val="BodyText"/>
        <w:spacing w:before="119"/>
        <w:ind w:right="119" w:firstLine="719"/>
        <w:jc w:val="both"/>
      </w:pPr>
      <w:r>
        <w:rPr/>
        <w:t>Mặc dù có quy định về hiệu lực pháp luật của quyết định giải quyết khiếu</w:t>
      </w:r>
      <w:r>
        <w:rPr>
          <w:spacing w:val="40"/>
        </w:rPr>
        <w:t> </w:t>
      </w:r>
      <w:r>
        <w:rPr/>
        <w:t>nại nói trên nhưng để</w:t>
      </w:r>
      <w:r>
        <w:rPr>
          <w:spacing w:val="-1"/>
        </w:rPr>
        <w:t> </w:t>
      </w:r>
      <w:r>
        <w:rPr/>
        <w:t>đảm</w:t>
      </w:r>
      <w:r>
        <w:rPr>
          <w:spacing w:val="-2"/>
        </w:rPr>
        <w:t> </w:t>
      </w:r>
      <w:r>
        <w:rPr/>
        <w:t>bảo nguyên tắc</w:t>
      </w:r>
      <w:r>
        <w:rPr>
          <w:spacing w:val="-1"/>
        </w:rPr>
        <w:t> </w:t>
      </w:r>
      <w:r>
        <w:rPr/>
        <w:t>có lợi cho người khởi kiện, cần tính thời hiệu khởi kiện của ông N đối với Quyết định số 3915 và Quyết định số 73 kể từ ngày</w:t>
      </w:r>
      <w:r>
        <w:rPr>
          <w:spacing w:val="-1"/>
        </w:rPr>
        <w:t> </w:t>
      </w:r>
      <w:r>
        <w:rPr/>
        <w:t>29/01/2015. Đối chiếu với thời gian ông N</w:t>
      </w:r>
      <w:r>
        <w:rPr>
          <w:spacing w:val="-4"/>
        </w:rPr>
        <w:t> </w:t>
      </w:r>
      <w:r>
        <w:rPr/>
        <w:t>nộp</w:t>
      </w:r>
      <w:r>
        <w:rPr>
          <w:spacing w:val="-8"/>
        </w:rPr>
        <w:t> </w:t>
      </w:r>
      <w:r>
        <w:rPr/>
        <w:t>trực</w:t>
      </w:r>
      <w:r>
        <w:rPr>
          <w:spacing w:val="-9"/>
        </w:rPr>
        <w:t> </w:t>
      </w:r>
      <w:r>
        <w:rPr/>
        <w:t>tiếp</w:t>
      </w:r>
      <w:r>
        <w:rPr>
          <w:spacing w:val="-8"/>
        </w:rPr>
        <w:t> </w:t>
      </w:r>
      <w:r>
        <w:rPr/>
        <w:t>đơn</w:t>
      </w:r>
      <w:r>
        <w:rPr>
          <w:spacing w:val="-8"/>
        </w:rPr>
        <w:t> </w:t>
      </w:r>
      <w:r>
        <w:rPr/>
        <w:t>khởi</w:t>
      </w:r>
      <w:r>
        <w:rPr>
          <w:spacing w:val="-8"/>
        </w:rPr>
        <w:t> </w:t>
      </w:r>
      <w:r>
        <w:rPr/>
        <w:t>kiện</w:t>
      </w:r>
      <w:r>
        <w:rPr>
          <w:spacing w:val="-8"/>
        </w:rPr>
        <w:t> </w:t>
      </w:r>
      <w:r>
        <w:rPr/>
        <w:t>tại</w:t>
      </w:r>
      <w:r>
        <w:rPr>
          <w:spacing w:val="-8"/>
        </w:rPr>
        <w:t> </w:t>
      </w:r>
      <w:r>
        <w:rPr/>
        <w:t>Tòa án</w:t>
      </w:r>
      <w:r>
        <w:rPr>
          <w:spacing w:val="-9"/>
        </w:rPr>
        <w:t> </w:t>
      </w:r>
      <w:r>
        <w:rPr/>
        <w:t>nhân</w:t>
      </w:r>
      <w:r>
        <w:rPr>
          <w:spacing w:val="-9"/>
        </w:rPr>
        <w:t> </w:t>
      </w:r>
      <w:r>
        <w:rPr/>
        <w:t>dân</w:t>
      </w:r>
      <w:r>
        <w:rPr>
          <w:spacing w:val="-9"/>
        </w:rPr>
        <w:t> </w:t>
      </w:r>
      <w:r>
        <w:rPr/>
        <w:t>tỉnh</w:t>
      </w:r>
      <w:r>
        <w:rPr>
          <w:spacing w:val="-9"/>
        </w:rPr>
        <w:t> </w:t>
      </w:r>
      <w:r>
        <w:rPr/>
        <w:t>Bình</w:t>
      </w:r>
      <w:r>
        <w:rPr>
          <w:spacing w:val="-9"/>
        </w:rPr>
        <w:t> </w:t>
      </w:r>
      <w:r>
        <w:rPr/>
        <w:t>Định</w:t>
      </w:r>
      <w:r>
        <w:rPr>
          <w:spacing w:val="-9"/>
        </w:rPr>
        <w:t> </w:t>
      </w:r>
      <w:r>
        <w:rPr/>
        <w:t>vào</w:t>
      </w:r>
      <w:r>
        <w:rPr>
          <w:spacing w:val="-9"/>
        </w:rPr>
        <w:t> </w:t>
      </w:r>
      <w:r>
        <w:rPr/>
        <w:t>ngày</w:t>
      </w:r>
      <w:r>
        <w:rPr>
          <w:spacing w:val="-10"/>
        </w:rPr>
        <w:t> </w:t>
      </w:r>
      <w:r>
        <w:rPr/>
        <w:t>04/8/2022</w:t>
      </w:r>
      <w:r>
        <w:rPr>
          <w:spacing w:val="-9"/>
        </w:rPr>
        <w:t> </w:t>
      </w:r>
      <w:r>
        <w:rPr/>
        <w:t>và</w:t>
      </w:r>
      <w:r>
        <w:rPr>
          <w:spacing w:val="-10"/>
        </w:rPr>
        <w:t> </w:t>
      </w:r>
      <w:r>
        <w:rPr/>
        <w:t>căn</w:t>
      </w:r>
      <w:r>
        <w:rPr>
          <w:spacing w:val="-9"/>
        </w:rPr>
        <w:t> </w:t>
      </w:r>
      <w:r>
        <w:rPr/>
        <w:t>cứ</w:t>
      </w:r>
      <w:r>
        <w:rPr>
          <w:spacing w:val="-11"/>
        </w:rPr>
        <w:t> </w:t>
      </w:r>
      <w:r>
        <w:rPr/>
        <w:t>điểm</w:t>
      </w:r>
      <w:r>
        <w:rPr>
          <w:spacing w:val="-2"/>
        </w:rPr>
        <w:t> </w:t>
      </w:r>
      <w:r>
        <w:rPr/>
        <w:t>a khoản 2 Điều 116 của Luật Tố tụng hành chính thì thời hiệu khởi kiện của ông N đối với Quyết định số 3915 và Quyết định số 73 đã hết.</w:t>
      </w:r>
    </w:p>
    <w:p>
      <w:pPr>
        <w:pStyle w:val="BodyText"/>
        <w:ind w:left="881"/>
        <w:jc w:val="both"/>
      </w:pPr>
      <w:r>
        <w:rPr/>
        <w:t>Căn</w:t>
      </w:r>
      <w:r>
        <w:rPr>
          <w:spacing w:val="-2"/>
        </w:rPr>
        <w:t> </w:t>
      </w:r>
      <w:r>
        <w:rPr/>
        <w:t>cứ</w:t>
      </w:r>
      <w:r>
        <w:rPr>
          <w:spacing w:val="-3"/>
        </w:rPr>
        <w:t> </w:t>
      </w:r>
      <w:r>
        <w:rPr/>
        <w:t>quy</w:t>
      </w:r>
      <w:r>
        <w:rPr>
          <w:spacing w:val="-6"/>
        </w:rPr>
        <w:t> </w:t>
      </w:r>
      <w:r>
        <w:rPr/>
        <w:t>định</w:t>
      </w:r>
      <w:r>
        <w:rPr>
          <w:spacing w:val="-1"/>
        </w:rPr>
        <w:t> </w:t>
      </w:r>
      <w:r>
        <w:rPr/>
        <w:t>tại</w:t>
      </w:r>
      <w:r>
        <w:rPr>
          <w:spacing w:val="-2"/>
        </w:rPr>
        <w:t> </w:t>
      </w:r>
      <w:r>
        <w:rPr/>
        <w:t>điểm</w:t>
      </w:r>
      <w:r>
        <w:rPr>
          <w:spacing w:val="-7"/>
        </w:rPr>
        <w:t> </w:t>
      </w:r>
      <w:r>
        <w:rPr/>
        <w:t>g</w:t>
      </w:r>
      <w:r>
        <w:rPr>
          <w:spacing w:val="-2"/>
        </w:rPr>
        <w:t> </w:t>
      </w:r>
      <w:r>
        <w:rPr/>
        <w:t>khoản</w:t>
      </w:r>
      <w:r>
        <w:rPr>
          <w:spacing w:val="-4"/>
        </w:rPr>
        <w:t> </w:t>
      </w:r>
      <w:r>
        <w:rPr/>
        <w:t>1</w:t>
      </w:r>
      <w:r>
        <w:rPr>
          <w:spacing w:val="-1"/>
        </w:rPr>
        <w:t> </w:t>
      </w:r>
      <w:r>
        <w:rPr/>
        <w:t>Điều</w:t>
      </w:r>
      <w:r>
        <w:rPr>
          <w:spacing w:val="-1"/>
        </w:rPr>
        <w:t> </w:t>
      </w:r>
      <w:r>
        <w:rPr/>
        <w:t>143</w:t>
      </w:r>
      <w:r>
        <w:rPr>
          <w:spacing w:val="1"/>
        </w:rPr>
        <w:t> </w:t>
      </w:r>
      <w:r>
        <w:rPr/>
        <w:t>của</w:t>
      </w:r>
      <w:r>
        <w:rPr>
          <w:spacing w:val="-2"/>
        </w:rPr>
        <w:t> </w:t>
      </w:r>
      <w:r>
        <w:rPr/>
        <w:t>Luật</w:t>
      </w:r>
      <w:r>
        <w:rPr>
          <w:spacing w:val="-2"/>
        </w:rPr>
        <w:t> </w:t>
      </w:r>
      <w:r>
        <w:rPr/>
        <w:t>Tố</w:t>
      </w:r>
      <w:r>
        <w:rPr>
          <w:spacing w:val="-4"/>
        </w:rPr>
        <w:t> </w:t>
      </w:r>
      <w:r>
        <w:rPr/>
        <w:t>tụng</w:t>
      </w:r>
      <w:r>
        <w:rPr>
          <w:spacing w:val="-3"/>
        </w:rPr>
        <w:t> </w:t>
      </w:r>
      <w:r>
        <w:rPr/>
        <w:t>hành</w:t>
      </w:r>
      <w:r>
        <w:rPr>
          <w:spacing w:val="-1"/>
        </w:rPr>
        <w:t> </w:t>
      </w:r>
      <w:r>
        <w:rPr>
          <w:spacing w:val="-2"/>
        </w:rPr>
        <w:t>chính.</w:t>
      </w:r>
    </w:p>
    <w:p>
      <w:pPr>
        <w:pStyle w:val="BodyText"/>
        <w:spacing w:before="10"/>
        <w:ind w:left="0"/>
        <w:rPr>
          <w:sz w:val="24"/>
        </w:rPr>
      </w:pPr>
    </w:p>
    <w:p>
      <w:pPr>
        <w:pStyle w:val="Heading1"/>
        <w:ind w:left="1847"/>
      </w:pPr>
      <w:r>
        <w:rPr/>
        <w:t>QUYẾT</w:t>
      </w:r>
      <w:r>
        <w:rPr>
          <w:spacing w:val="-4"/>
        </w:rPr>
        <w:t> </w:t>
      </w:r>
      <w:r>
        <w:rPr>
          <w:spacing w:val="-2"/>
        </w:rPr>
        <w:t>ĐỊNH:</w:t>
      </w:r>
    </w:p>
    <w:p>
      <w:pPr>
        <w:pStyle w:val="ListParagraph"/>
        <w:numPr>
          <w:ilvl w:val="0"/>
          <w:numId w:val="2"/>
        </w:numPr>
        <w:tabs>
          <w:tab w:pos="1190" w:val="left" w:leader="none"/>
        </w:tabs>
        <w:spacing w:line="240" w:lineRule="auto" w:before="177" w:after="0"/>
        <w:ind w:left="162" w:right="122" w:firstLine="719"/>
        <w:jc w:val="both"/>
        <w:rPr>
          <w:sz w:val="28"/>
        </w:rPr>
      </w:pPr>
      <w:r>
        <w:rPr>
          <w:sz w:val="28"/>
        </w:rPr>
        <w:t>Đình chỉ giải quyết vụ án hành chính thụ lý số 30/2022/TLST-HC ngày 03/10/2022 về việc khiếu kiện các quyết định hành chính trong lĩnh vực quản lý</w:t>
      </w:r>
      <w:r>
        <w:rPr>
          <w:spacing w:val="80"/>
          <w:sz w:val="28"/>
        </w:rPr>
        <w:t> </w:t>
      </w:r>
      <w:r>
        <w:rPr>
          <w:sz w:val="28"/>
        </w:rPr>
        <w:t>đất đai, giữa:</w:t>
      </w:r>
    </w:p>
    <w:p>
      <w:pPr>
        <w:pStyle w:val="ListParagraph"/>
        <w:numPr>
          <w:ilvl w:val="1"/>
          <w:numId w:val="2"/>
        </w:numPr>
        <w:tabs>
          <w:tab w:pos="1388" w:val="left" w:leader="none"/>
        </w:tabs>
        <w:spacing w:line="240" w:lineRule="auto" w:before="121" w:after="0"/>
        <w:ind w:left="162" w:right="125" w:firstLine="719"/>
        <w:jc w:val="both"/>
        <w:rPr>
          <w:i/>
          <w:sz w:val="28"/>
        </w:rPr>
      </w:pPr>
      <w:r>
        <w:rPr>
          <w:i/>
          <w:sz w:val="28"/>
        </w:rPr>
        <w:t>Người khởi kiện: </w:t>
      </w:r>
      <w:r>
        <w:rPr>
          <w:sz w:val="28"/>
        </w:rPr>
        <w:t>Ông Phan Thành N; cư trú tại: Thôn H, xã NH, thành phố Q, tỉnh Bình Định.</w:t>
      </w:r>
    </w:p>
    <w:p>
      <w:pPr>
        <w:pStyle w:val="ListParagraph"/>
        <w:numPr>
          <w:ilvl w:val="1"/>
          <w:numId w:val="2"/>
        </w:numPr>
        <w:tabs>
          <w:tab w:pos="1375" w:val="left" w:leader="none"/>
        </w:tabs>
        <w:spacing w:line="240" w:lineRule="auto" w:before="119" w:after="0"/>
        <w:ind w:left="1374" w:right="0" w:hanging="494"/>
        <w:jc w:val="both"/>
        <w:rPr>
          <w:i/>
          <w:sz w:val="28"/>
        </w:rPr>
      </w:pPr>
      <w:r>
        <w:rPr>
          <w:i/>
          <w:sz w:val="28"/>
        </w:rPr>
        <w:t>Người</w:t>
      </w:r>
      <w:r>
        <w:rPr>
          <w:i/>
          <w:spacing w:val="-8"/>
          <w:sz w:val="28"/>
        </w:rPr>
        <w:t> </w:t>
      </w:r>
      <w:r>
        <w:rPr>
          <w:i/>
          <w:sz w:val="28"/>
        </w:rPr>
        <w:t>bị</w:t>
      </w:r>
      <w:r>
        <w:rPr>
          <w:i/>
          <w:spacing w:val="-2"/>
          <w:sz w:val="28"/>
        </w:rPr>
        <w:t> kiện:</w:t>
      </w:r>
    </w:p>
    <w:p>
      <w:pPr>
        <w:pStyle w:val="ListParagraph"/>
        <w:numPr>
          <w:ilvl w:val="2"/>
          <w:numId w:val="2"/>
        </w:numPr>
        <w:tabs>
          <w:tab w:pos="1046" w:val="left" w:leader="none"/>
        </w:tabs>
        <w:spacing w:line="240" w:lineRule="auto" w:before="120" w:after="0"/>
        <w:ind w:left="1045" w:right="0" w:hanging="165"/>
        <w:jc w:val="both"/>
        <w:rPr>
          <w:sz w:val="28"/>
        </w:rPr>
      </w:pPr>
      <w:r>
        <w:rPr>
          <w:sz w:val="28"/>
        </w:rPr>
        <w:t>Chủ</w:t>
      </w:r>
      <w:r>
        <w:rPr>
          <w:spacing w:val="-6"/>
          <w:sz w:val="28"/>
        </w:rPr>
        <w:t> </w:t>
      </w:r>
      <w:r>
        <w:rPr>
          <w:sz w:val="28"/>
        </w:rPr>
        <w:t>tịch</w:t>
      </w:r>
      <w:r>
        <w:rPr>
          <w:spacing w:val="-2"/>
          <w:sz w:val="28"/>
        </w:rPr>
        <w:t> </w:t>
      </w:r>
      <w:r>
        <w:rPr>
          <w:sz w:val="28"/>
        </w:rPr>
        <w:t>UBND</w:t>
      </w:r>
      <w:r>
        <w:rPr>
          <w:spacing w:val="-5"/>
          <w:sz w:val="28"/>
        </w:rPr>
        <w:t> </w:t>
      </w:r>
      <w:r>
        <w:rPr>
          <w:sz w:val="28"/>
        </w:rPr>
        <w:t>thành</w:t>
      </w:r>
      <w:r>
        <w:rPr>
          <w:spacing w:val="-6"/>
          <w:sz w:val="28"/>
        </w:rPr>
        <w:t> </w:t>
      </w:r>
      <w:r>
        <w:rPr>
          <w:sz w:val="28"/>
        </w:rPr>
        <w:t>phố</w:t>
      </w:r>
      <w:r>
        <w:rPr>
          <w:spacing w:val="-1"/>
          <w:sz w:val="28"/>
        </w:rPr>
        <w:t> </w:t>
      </w:r>
      <w:r>
        <w:rPr>
          <w:sz w:val="28"/>
        </w:rPr>
        <w:t>Q,</w:t>
      </w:r>
      <w:r>
        <w:rPr>
          <w:spacing w:val="-4"/>
          <w:sz w:val="28"/>
        </w:rPr>
        <w:t> </w:t>
      </w:r>
      <w:r>
        <w:rPr>
          <w:sz w:val="28"/>
        </w:rPr>
        <w:t>tỉnh</w:t>
      </w:r>
      <w:r>
        <w:rPr>
          <w:spacing w:val="-2"/>
          <w:sz w:val="28"/>
        </w:rPr>
        <w:t> </w:t>
      </w:r>
      <w:r>
        <w:rPr>
          <w:sz w:val="28"/>
        </w:rPr>
        <w:t>Bình</w:t>
      </w:r>
      <w:r>
        <w:rPr>
          <w:spacing w:val="-5"/>
          <w:sz w:val="28"/>
        </w:rPr>
        <w:t> </w:t>
      </w:r>
      <w:r>
        <w:rPr>
          <w:spacing w:val="-2"/>
          <w:sz w:val="28"/>
        </w:rPr>
        <w:t>Định;</w:t>
      </w:r>
    </w:p>
    <w:p>
      <w:pPr>
        <w:spacing w:after="0" w:line="240" w:lineRule="auto"/>
        <w:jc w:val="both"/>
        <w:rPr>
          <w:sz w:val="28"/>
        </w:rPr>
        <w:sectPr>
          <w:pgSz w:w="11910" w:h="16850"/>
          <w:pgMar w:top="1060" w:bottom="280" w:left="1540" w:right="720"/>
        </w:sectPr>
      </w:pPr>
    </w:p>
    <w:p>
      <w:pPr>
        <w:pStyle w:val="ListParagraph"/>
        <w:numPr>
          <w:ilvl w:val="2"/>
          <w:numId w:val="2"/>
        </w:numPr>
        <w:tabs>
          <w:tab w:pos="1046" w:val="left" w:leader="none"/>
        </w:tabs>
        <w:spacing w:line="240" w:lineRule="auto" w:before="65" w:after="0"/>
        <w:ind w:left="1045" w:right="0" w:hanging="165"/>
        <w:jc w:val="left"/>
        <w:rPr>
          <w:sz w:val="28"/>
        </w:rPr>
      </w:pPr>
      <w:r>
        <w:rPr>
          <w:sz w:val="28"/>
        </w:rPr>
        <w:t>Chủ</w:t>
      </w:r>
      <w:r>
        <w:rPr>
          <w:spacing w:val="-8"/>
          <w:sz w:val="28"/>
        </w:rPr>
        <w:t> </w:t>
      </w:r>
      <w:r>
        <w:rPr>
          <w:sz w:val="28"/>
        </w:rPr>
        <w:t>tịch</w:t>
      </w:r>
      <w:r>
        <w:rPr>
          <w:spacing w:val="-2"/>
          <w:sz w:val="28"/>
        </w:rPr>
        <w:t> </w:t>
      </w:r>
      <w:r>
        <w:rPr>
          <w:sz w:val="28"/>
        </w:rPr>
        <w:t>UBND</w:t>
      </w:r>
      <w:r>
        <w:rPr>
          <w:spacing w:val="-4"/>
          <w:sz w:val="28"/>
        </w:rPr>
        <w:t> </w:t>
      </w:r>
      <w:r>
        <w:rPr>
          <w:sz w:val="28"/>
        </w:rPr>
        <w:t>xã</w:t>
      </w:r>
      <w:r>
        <w:rPr>
          <w:spacing w:val="-6"/>
          <w:sz w:val="28"/>
        </w:rPr>
        <w:t> </w:t>
      </w:r>
      <w:r>
        <w:rPr>
          <w:sz w:val="28"/>
        </w:rPr>
        <w:t>NH,</w:t>
      </w:r>
      <w:r>
        <w:rPr>
          <w:spacing w:val="-3"/>
          <w:sz w:val="28"/>
        </w:rPr>
        <w:t> </w:t>
      </w:r>
      <w:r>
        <w:rPr>
          <w:sz w:val="28"/>
        </w:rPr>
        <w:t>thành</w:t>
      </w:r>
      <w:r>
        <w:rPr>
          <w:spacing w:val="-2"/>
          <w:sz w:val="28"/>
        </w:rPr>
        <w:t> </w:t>
      </w:r>
      <w:r>
        <w:rPr>
          <w:sz w:val="28"/>
        </w:rPr>
        <w:t>phố</w:t>
      </w:r>
      <w:r>
        <w:rPr>
          <w:spacing w:val="-2"/>
          <w:sz w:val="28"/>
        </w:rPr>
        <w:t> </w:t>
      </w:r>
      <w:r>
        <w:rPr>
          <w:sz w:val="28"/>
        </w:rPr>
        <w:t>Q,</w:t>
      </w:r>
      <w:r>
        <w:rPr>
          <w:spacing w:val="-3"/>
          <w:sz w:val="28"/>
        </w:rPr>
        <w:t> </w:t>
      </w:r>
      <w:r>
        <w:rPr>
          <w:sz w:val="28"/>
        </w:rPr>
        <w:t>tỉnh</w:t>
      </w:r>
      <w:r>
        <w:rPr>
          <w:spacing w:val="-2"/>
          <w:sz w:val="28"/>
        </w:rPr>
        <w:t> </w:t>
      </w:r>
      <w:r>
        <w:rPr>
          <w:sz w:val="28"/>
        </w:rPr>
        <w:t>Bình</w:t>
      </w:r>
      <w:r>
        <w:rPr>
          <w:spacing w:val="-1"/>
          <w:sz w:val="28"/>
        </w:rPr>
        <w:t> </w:t>
      </w:r>
      <w:r>
        <w:rPr>
          <w:spacing w:val="-2"/>
          <w:sz w:val="28"/>
        </w:rPr>
        <w:t>Định.</w:t>
      </w:r>
    </w:p>
    <w:p>
      <w:pPr>
        <w:pStyle w:val="ListParagraph"/>
        <w:numPr>
          <w:ilvl w:val="1"/>
          <w:numId w:val="2"/>
        </w:numPr>
        <w:tabs>
          <w:tab w:pos="1374" w:val="left" w:leader="none"/>
        </w:tabs>
        <w:spacing w:line="240" w:lineRule="auto" w:before="122" w:after="0"/>
        <w:ind w:left="1374" w:right="0" w:hanging="493"/>
        <w:jc w:val="left"/>
        <w:rPr>
          <w:i/>
          <w:sz w:val="28"/>
        </w:rPr>
      </w:pPr>
      <w:r>
        <w:rPr>
          <w:i/>
          <w:sz w:val="28"/>
        </w:rPr>
        <w:t>Người</w:t>
      </w:r>
      <w:r>
        <w:rPr>
          <w:i/>
          <w:spacing w:val="-5"/>
          <w:sz w:val="28"/>
        </w:rPr>
        <w:t> </w:t>
      </w:r>
      <w:r>
        <w:rPr>
          <w:i/>
          <w:sz w:val="28"/>
        </w:rPr>
        <w:t>có</w:t>
      </w:r>
      <w:r>
        <w:rPr>
          <w:i/>
          <w:spacing w:val="-7"/>
          <w:sz w:val="28"/>
        </w:rPr>
        <w:t> </w:t>
      </w:r>
      <w:r>
        <w:rPr>
          <w:i/>
          <w:sz w:val="28"/>
        </w:rPr>
        <w:t>quyền</w:t>
      </w:r>
      <w:r>
        <w:rPr>
          <w:i/>
          <w:spacing w:val="-6"/>
          <w:sz w:val="28"/>
        </w:rPr>
        <w:t> </w:t>
      </w:r>
      <w:r>
        <w:rPr>
          <w:i/>
          <w:sz w:val="28"/>
        </w:rPr>
        <w:t>lợi,</w:t>
      </w:r>
      <w:r>
        <w:rPr>
          <w:i/>
          <w:spacing w:val="-5"/>
          <w:sz w:val="28"/>
        </w:rPr>
        <w:t> </w:t>
      </w:r>
      <w:r>
        <w:rPr>
          <w:i/>
          <w:sz w:val="28"/>
        </w:rPr>
        <w:t>nghĩa</w:t>
      </w:r>
      <w:r>
        <w:rPr>
          <w:i/>
          <w:spacing w:val="-3"/>
          <w:sz w:val="28"/>
        </w:rPr>
        <w:t> </w:t>
      </w:r>
      <w:r>
        <w:rPr>
          <w:i/>
          <w:sz w:val="28"/>
        </w:rPr>
        <w:t>vụ</w:t>
      </w:r>
      <w:r>
        <w:rPr>
          <w:i/>
          <w:spacing w:val="-3"/>
          <w:sz w:val="28"/>
        </w:rPr>
        <w:t> </w:t>
      </w:r>
      <w:r>
        <w:rPr>
          <w:i/>
          <w:sz w:val="28"/>
        </w:rPr>
        <w:t>liên</w:t>
      </w:r>
      <w:r>
        <w:rPr>
          <w:i/>
          <w:spacing w:val="-2"/>
          <w:sz w:val="28"/>
        </w:rPr>
        <w:t> </w:t>
      </w:r>
      <w:r>
        <w:rPr>
          <w:i/>
          <w:spacing w:val="-4"/>
          <w:sz w:val="28"/>
        </w:rPr>
        <w:t>quan:</w:t>
      </w:r>
    </w:p>
    <w:p>
      <w:pPr>
        <w:pStyle w:val="ListParagraph"/>
        <w:numPr>
          <w:ilvl w:val="2"/>
          <w:numId w:val="2"/>
        </w:numPr>
        <w:tabs>
          <w:tab w:pos="1046" w:val="left" w:leader="none"/>
        </w:tabs>
        <w:spacing w:line="240" w:lineRule="auto" w:before="120" w:after="0"/>
        <w:ind w:left="1045" w:right="0" w:hanging="165"/>
        <w:jc w:val="left"/>
        <w:rPr>
          <w:sz w:val="28"/>
        </w:rPr>
      </w:pPr>
      <w:r>
        <w:rPr>
          <w:sz w:val="28"/>
        </w:rPr>
        <w:t>UBND</w:t>
      </w:r>
      <w:r>
        <w:rPr>
          <w:spacing w:val="-5"/>
          <w:sz w:val="28"/>
        </w:rPr>
        <w:t> </w:t>
      </w:r>
      <w:r>
        <w:rPr>
          <w:sz w:val="28"/>
        </w:rPr>
        <w:t>xã</w:t>
      </w:r>
      <w:r>
        <w:rPr>
          <w:spacing w:val="-3"/>
          <w:sz w:val="28"/>
        </w:rPr>
        <w:t> </w:t>
      </w:r>
      <w:r>
        <w:rPr>
          <w:sz w:val="28"/>
        </w:rPr>
        <w:t>NH,</w:t>
      </w:r>
      <w:r>
        <w:rPr>
          <w:spacing w:val="-4"/>
          <w:sz w:val="28"/>
        </w:rPr>
        <w:t> </w:t>
      </w:r>
      <w:r>
        <w:rPr>
          <w:sz w:val="28"/>
        </w:rPr>
        <w:t>thành</w:t>
      </w:r>
      <w:r>
        <w:rPr>
          <w:spacing w:val="-2"/>
          <w:sz w:val="28"/>
        </w:rPr>
        <w:t> </w:t>
      </w:r>
      <w:r>
        <w:rPr>
          <w:sz w:val="28"/>
        </w:rPr>
        <w:t>phố</w:t>
      </w:r>
      <w:r>
        <w:rPr>
          <w:spacing w:val="-2"/>
          <w:sz w:val="28"/>
        </w:rPr>
        <w:t> </w:t>
      </w:r>
      <w:r>
        <w:rPr>
          <w:sz w:val="28"/>
        </w:rPr>
        <w:t>Q,</w:t>
      </w:r>
      <w:r>
        <w:rPr>
          <w:spacing w:val="-4"/>
          <w:sz w:val="28"/>
        </w:rPr>
        <w:t> </w:t>
      </w:r>
      <w:r>
        <w:rPr>
          <w:sz w:val="28"/>
        </w:rPr>
        <w:t>tỉnh</w:t>
      </w:r>
      <w:r>
        <w:rPr>
          <w:spacing w:val="-2"/>
          <w:sz w:val="28"/>
        </w:rPr>
        <w:t> </w:t>
      </w:r>
      <w:r>
        <w:rPr>
          <w:sz w:val="28"/>
        </w:rPr>
        <w:t>Bình</w:t>
      </w:r>
      <w:r>
        <w:rPr>
          <w:spacing w:val="-2"/>
          <w:sz w:val="28"/>
        </w:rPr>
        <w:t> Định;</w:t>
      </w:r>
    </w:p>
    <w:p>
      <w:pPr>
        <w:pStyle w:val="ListParagraph"/>
        <w:numPr>
          <w:ilvl w:val="2"/>
          <w:numId w:val="2"/>
        </w:numPr>
        <w:tabs>
          <w:tab w:pos="1046" w:val="left" w:leader="none"/>
        </w:tabs>
        <w:spacing w:line="240" w:lineRule="auto" w:before="119" w:after="0"/>
        <w:ind w:left="1045" w:right="0" w:hanging="165"/>
        <w:jc w:val="left"/>
        <w:rPr>
          <w:sz w:val="28"/>
        </w:rPr>
      </w:pPr>
      <w:r>
        <w:rPr>
          <w:sz w:val="28"/>
        </w:rPr>
        <w:t>Bà</w:t>
      </w:r>
      <w:r>
        <w:rPr>
          <w:spacing w:val="-4"/>
          <w:sz w:val="28"/>
        </w:rPr>
        <w:t> </w:t>
      </w:r>
      <w:r>
        <w:rPr>
          <w:sz w:val="28"/>
        </w:rPr>
        <w:t>Đỗ Thị </w:t>
      </w:r>
      <w:r>
        <w:rPr>
          <w:spacing w:val="-5"/>
          <w:sz w:val="28"/>
        </w:rPr>
        <w:t>C;</w:t>
      </w:r>
    </w:p>
    <w:p>
      <w:pPr>
        <w:pStyle w:val="ListParagraph"/>
        <w:numPr>
          <w:ilvl w:val="2"/>
          <w:numId w:val="2"/>
        </w:numPr>
        <w:tabs>
          <w:tab w:pos="1046" w:val="left" w:leader="none"/>
        </w:tabs>
        <w:spacing w:line="240" w:lineRule="auto" w:before="120" w:after="0"/>
        <w:ind w:left="1045" w:right="0" w:hanging="165"/>
        <w:jc w:val="left"/>
        <w:rPr>
          <w:sz w:val="28"/>
        </w:rPr>
      </w:pPr>
      <w:r>
        <w:rPr>
          <w:sz w:val="28"/>
        </w:rPr>
        <w:t>Bà</w:t>
      </w:r>
      <w:r>
        <w:rPr>
          <w:spacing w:val="-4"/>
          <w:sz w:val="28"/>
        </w:rPr>
        <w:t> </w:t>
      </w:r>
      <w:r>
        <w:rPr>
          <w:sz w:val="28"/>
        </w:rPr>
        <w:t>Phan</w:t>
      </w:r>
      <w:r>
        <w:rPr>
          <w:spacing w:val="-2"/>
          <w:sz w:val="28"/>
        </w:rPr>
        <w:t> </w:t>
      </w:r>
      <w:r>
        <w:rPr>
          <w:sz w:val="28"/>
        </w:rPr>
        <w:t>Thị</w:t>
      </w:r>
      <w:r>
        <w:rPr>
          <w:spacing w:val="-3"/>
          <w:sz w:val="28"/>
        </w:rPr>
        <w:t> </w:t>
      </w:r>
      <w:r>
        <w:rPr>
          <w:sz w:val="28"/>
        </w:rPr>
        <w:t>Minh</w:t>
      </w:r>
      <w:r>
        <w:rPr>
          <w:spacing w:val="-2"/>
          <w:sz w:val="28"/>
        </w:rPr>
        <w:t> </w:t>
      </w:r>
      <w:r>
        <w:rPr>
          <w:spacing w:val="-5"/>
          <w:sz w:val="28"/>
        </w:rPr>
        <w:t>T;</w:t>
      </w:r>
    </w:p>
    <w:p>
      <w:pPr>
        <w:pStyle w:val="ListParagraph"/>
        <w:numPr>
          <w:ilvl w:val="2"/>
          <w:numId w:val="2"/>
        </w:numPr>
        <w:tabs>
          <w:tab w:pos="1046" w:val="left" w:leader="none"/>
        </w:tabs>
        <w:spacing w:line="240" w:lineRule="auto" w:before="120" w:after="0"/>
        <w:ind w:left="1045" w:right="0" w:hanging="165"/>
        <w:jc w:val="left"/>
        <w:rPr>
          <w:sz w:val="28"/>
        </w:rPr>
      </w:pPr>
      <w:r>
        <w:rPr>
          <w:sz w:val="28"/>
        </w:rPr>
        <w:t>Bà</w:t>
      </w:r>
      <w:r>
        <w:rPr>
          <w:spacing w:val="-5"/>
          <w:sz w:val="28"/>
        </w:rPr>
        <w:t> </w:t>
      </w:r>
      <w:r>
        <w:rPr>
          <w:sz w:val="28"/>
        </w:rPr>
        <w:t>Phan</w:t>
      </w:r>
      <w:r>
        <w:rPr>
          <w:spacing w:val="-2"/>
          <w:sz w:val="28"/>
        </w:rPr>
        <w:t> </w:t>
      </w:r>
      <w:r>
        <w:rPr>
          <w:sz w:val="28"/>
        </w:rPr>
        <w:t>Thị</w:t>
      </w:r>
      <w:r>
        <w:rPr>
          <w:spacing w:val="-1"/>
          <w:sz w:val="28"/>
        </w:rPr>
        <w:t> </w:t>
      </w:r>
      <w:r>
        <w:rPr>
          <w:spacing w:val="-5"/>
          <w:sz w:val="28"/>
        </w:rPr>
        <w:t>P;</w:t>
      </w:r>
    </w:p>
    <w:p>
      <w:pPr>
        <w:pStyle w:val="ListParagraph"/>
        <w:numPr>
          <w:ilvl w:val="2"/>
          <w:numId w:val="2"/>
        </w:numPr>
        <w:tabs>
          <w:tab w:pos="1046" w:val="left" w:leader="none"/>
        </w:tabs>
        <w:spacing w:line="240" w:lineRule="auto" w:before="119" w:after="0"/>
        <w:ind w:left="1045" w:right="0" w:hanging="165"/>
        <w:jc w:val="left"/>
        <w:rPr>
          <w:sz w:val="28"/>
        </w:rPr>
      </w:pPr>
      <w:r>
        <w:rPr>
          <w:sz w:val="28"/>
        </w:rPr>
        <w:t>Bà</w:t>
      </w:r>
      <w:r>
        <w:rPr>
          <w:spacing w:val="-5"/>
          <w:sz w:val="28"/>
        </w:rPr>
        <w:t> </w:t>
      </w:r>
      <w:r>
        <w:rPr>
          <w:sz w:val="28"/>
        </w:rPr>
        <w:t>Phan</w:t>
      </w:r>
      <w:r>
        <w:rPr>
          <w:spacing w:val="-2"/>
          <w:sz w:val="28"/>
        </w:rPr>
        <w:t> </w:t>
      </w:r>
      <w:r>
        <w:rPr>
          <w:sz w:val="28"/>
        </w:rPr>
        <w:t>Thị</w:t>
      </w:r>
      <w:r>
        <w:rPr>
          <w:spacing w:val="-1"/>
          <w:sz w:val="28"/>
        </w:rPr>
        <w:t> </w:t>
      </w:r>
      <w:r>
        <w:rPr>
          <w:spacing w:val="-5"/>
          <w:sz w:val="28"/>
        </w:rPr>
        <w:t>H;</w:t>
      </w:r>
    </w:p>
    <w:p>
      <w:pPr>
        <w:pStyle w:val="ListParagraph"/>
        <w:numPr>
          <w:ilvl w:val="2"/>
          <w:numId w:val="2"/>
        </w:numPr>
        <w:tabs>
          <w:tab w:pos="1046" w:val="left" w:leader="none"/>
        </w:tabs>
        <w:spacing w:line="240" w:lineRule="auto" w:before="122" w:after="0"/>
        <w:ind w:left="1045" w:right="0" w:hanging="165"/>
        <w:jc w:val="left"/>
        <w:rPr>
          <w:sz w:val="28"/>
        </w:rPr>
      </w:pPr>
      <w:r>
        <w:rPr>
          <w:sz w:val="28"/>
        </w:rPr>
        <w:t>Bà</w:t>
      </w:r>
      <w:r>
        <w:rPr>
          <w:spacing w:val="-5"/>
          <w:sz w:val="28"/>
        </w:rPr>
        <w:t> </w:t>
      </w:r>
      <w:r>
        <w:rPr>
          <w:sz w:val="28"/>
        </w:rPr>
        <w:t>Phan</w:t>
      </w:r>
      <w:r>
        <w:rPr>
          <w:spacing w:val="-1"/>
          <w:sz w:val="28"/>
        </w:rPr>
        <w:t> </w:t>
      </w:r>
      <w:r>
        <w:rPr>
          <w:sz w:val="28"/>
        </w:rPr>
        <w:t>Thị</w:t>
      </w:r>
      <w:r>
        <w:rPr>
          <w:spacing w:val="-1"/>
          <w:sz w:val="28"/>
        </w:rPr>
        <w:t> </w:t>
      </w:r>
      <w:r>
        <w:rPr>
          <w:sz w:val="28"/>
        </w:rPr>
        <w:t>Cẩm</w:t>
      </w:r>
      <w:r>
        <w:rPr>
          <w:spacing w:val="-7"/>
          <w:sz w:val="28"/>
        </w:rPr>
        <w:t> </w:t>
      </w:r>
      <w:r>
        <w:rPr>
          <w:spacing w:val="-5"/>
          <w:sz w:val="28"/>
        </w:rPr>
        <w:t>T1;</w:t>
      </w:r>
    </w:p>
    <w:p>
      <w:pPr>
        <w:pStyle w:val="ListParagraph"/>
        <w:numPr>
          <w:ilvl w:val="2"/>
          <w:numId w:val="2"/>
        </w:numPr>
        <w:tabs>
          <w:tab w:pos="1046" w:val="left" w:leader="none"/>
        </w:tabs>
        <w:spacing w:line="240" w:lineRule="auto" w:before="120" w:after="0"/>
        <w:ind w:left="1045" w:right="0" w:hanging="165"/>
        <w:jc w:val="left"/>
        <w:rPr>
          <w:sz w:val="28"/>
        </w:rPr>
      </w:pPr>
      <w:r>
        <w:rPr>
          <w:sz w:val="28"/>
        </w:rPr>
        <w:t>Ông</w:t>
      </w:r>
      <w:r>
        <w:rPr>
          <w:spacing w:val="-4"/>
          <w:sz w:val="28"/>
        </w:rPr>
        <w:t> </w:t>
      </w:r>
      <w:r>
        <w:rPr>
          <w:sz w:val="28"/>
        </w:rPr>
        <w:t>Phan</w:t>
      </w:r>
      <w:r>
        <w:rPr>
          <w:spacing w:val="-4"/>
          <w:sz w:val="28"/>
        </w:rPr>
        <w:t> </w:t>
      </w:r>
      <w:r>
        <w:rPr>
          <w:sz w:val="28"/>
        </w:rPr>
        <w:t>Hoài</w:t>
      </w:r>
      <w:r>
        <w:rPr>
          <w:spacing w:val="-3"/>
          <w:sz w:val="28"/>
        </w:rPr>
        <w:t> </w:t>
      </w:r>
      <w:r>
        <w:rPr>
          <w:spacing w:val="-5"/>
          <w:sz w:val="28"/>
        </w:rPr>
        <w:t>V;</w:t>
      </w:r>
    </w:p>
    <w:p>
      <w:pPr>
        <w:pStyle w:val="ListParagraph"/>
        <w:numPr>
          <w:ilvl w:val="2"/>
          <w:numId w:val="2"/>
        </w:numPr>
        <w:tabs>
          <w:tab w:pos="1046" w:val="left" w:leader="none"/>
        </w:tabs>
        <w:spacing w:line="240" w:lineRule="auto" w:before="120" w:after="0"/>
        <w:ind w:left="1045" w:right="0" w:hanging="165"/>
        <w:jc w:val="left"/>
        <w:rPr>
          <w:sz w:val="28"/>
        </w:rPr>
      </w:pPr>
      <w:r>
        <w:rPr>
          <w:sz w:val="28"/>
        </w:rPr>
        <w:t>Ông</w:t>
      </w:r>
      <w:r>
        <w:rPr>
          <w:spacing w:val="-4"/>
          <w:sz w:val="28"/>
        </w:rPr>
        <w:t> </w:t>
      </w:r>
      <w:r>
        <w:rPr>
          <w:sz w:val="28"/>
        </w:rPr>
        <w:t>Phan</w:t>
      </w:r>
      <w:r>
        <w:rPr>
          <w:spacing w:val="-3"/>
          <w:sz w:val="28"/>
        </w:rPr>
        <w:t> </w:t>
      </w:r>
      <w:r>
        <w:rPr>
          <w:sz w:val="28"/>
        </w:rPr>
        <w:t>Hùng</w:t>
      </w:r>
      <w:r>
        <w:rPr>
          <w:spacing w:val="-3"/>
          <w:sz w:val="28"/>
        </w:rPr>
        <w:t> </w:t>
      </w:r>
      <w:r>
        <w:rPr>
          <w:spacing w:val="-5"/>
          <w:sz w:val="28"/>
        </w:rPr>
        <w:t>V1;</w:t>
      </w:r>
    </w:p>
    <w:p>
      <w:pPr>
        <w:pStyle w:val="ListParagraph"/>
        <w:numPr>
          <w:ilvl w:val="2"/>
          <w:numId w:val="2"/>
        </w:numPr>
        <w:tabs>
          <w:tab w:pos="1046" w:val="left" w:leader="none"/>
        </w:tabs>
        <w:spacing w:line="240" w:lineRule="auto" w:before="120" w:after="0"/>
        <w:ind w:left="1045" w:right="0" w:hanging="165"/>
        <w:jc w:val="left"/>
        <w:rPr>
          <w:sz w:val="28"/>
        </w:rPr>
      </w:pPr>
      <w:r>
        <w:rPr>
          <w:sz w:val="28"/>
        </w:rPr>
        <w:t>Bà</w:t>
      </w:r>
      <w:r>
        <w:rPr>
          <w:spacing w:val="-6"/>
          <w:sz w:val="28"/>
        </w:rPr>
        <w:t> </w:t>
      </w:r>
      <w:r>
        <w:rPr>
          <w:sz w:val="28"/>
        </w:rPr>
        <w:t>Phan</w:t>
      </w:r>
      <w:r>
        <w:rPr>
          <w:spacing w:val="-3"/>
          <w:sz w:val="28"/>
        </w:rPr>
        <w:t> </w:t>
      </w:r>
      <w:r>
        <w:rPr>
          <w:sz w:val="28"/>
        </w:rPr>
        <w:t>Thị</w:t>
      </w:r>
      <w:r>
        <w:rPr>
          <w:spacing w:val="-3"/>
          <w:sz w:val="28"/>
        </w:rPr>
        <w:t> </w:t>
      </w:r>
      <w:r>
        <w:rPr>
          <w:sz w:val="28"/>
        </w:rPr>
        <w:t>Phương</w:t>
      </w:r>
      <w:r>
        <w:rPr>
          <w:spacing w:val="-3"/>
          <w:sz w:val="28"/>
        </w:rPr>
        <w:t> </w:t>
      </w:r>
      <w:r>
        <w:rPr>
          <w:spacing w:val="-5"/>
          <w:sz w:val="28"/>
        </w:rPr>
        <w:t>M;</w:t>
      </w:r>
    </w:p>
    <w:p>
      <w:pPr>
        <w:pStyle w:val="ListParagraph"/>
        <w:numPr>
          <w:ilvl w:val="2"/>
          <w:numId w:val="2"/>
        </w:numPr>
        <w:tabs>
          <w:tab w:pos="1046" w:val="left" w:leader="none"/>
        </w:tabs>
        <w:spacing w:line="240" w:lineRule="auto" w:before="119" w:after="0"/>
        <w:ind w:left="1045" w:right="0" w:hanging="165"/>
        <w:jc w:val="left"/>
        <w:rPr>
          <w:sz w:val="28"/>
        </w:rPr>
      </w:pPr>
      <w:r>
        <w:rPr>
          <w:sz w:val="28"/>
        </w:rPr>
        <w:t>Bà</w:t>
      </w:r>
      <w:r>
        <w:rPr>
          <w:spacing w:val="-5"/>
          <w:sz w:val="28"/>
        </w:rPr>
        <w:t> </w:t>
      </w:r>
      <w:r>
        <w:rPr>
          <w:sz w:val="28"/>
        </w:rPr>
        <w:t>Phan</w:t>
      </w:r>
      <w:r>
        <w:rPr>
          <w:spacing w:val="-1"/>
          <w:sz w:val="28"/>
        </w:rPr>
        <w:t> </w:t>
      </w:r>
      <w:r>
        <w:rPr>
          <w:sz w:val="28"/>
        </w:rPr>
        <w:t>Thị</w:t>
      </w:r>
      <w:r>
        <w:rPr>
          <w:spacing w:val="-1"/>
          <w:sz w:val="28"/>
        </w:rPr>
        <w:t> </w:t>
      </w:r>
      <w:r>
        <w:rPr>
          <w:sz w:val="28"/>
        </w:rPr>
        <w:t>Cẩm</w:t>
      </w:r>
      <w:r>
        <w:rPr>
          <w:spacing w:val="-7"/>
          <w:sz w:val="28"/>
        </w:rPr>
        <w:t> </w:t>
      </w:r>
      <w:r>
        <w:rPr>
          <w:spacing w:val="-5"/>
          <w:sz w:val="28"/>
        </w:rPr>
        <w:t>T3;</w:t>
      </w:r>
    </w:p>
    <w:p>
      <w:pPr>
        <w:pStyle w:val="BodyText"/>
        <w:ind w:left="881"/>
        <w:jc w:val="both"/>
      </w:pPr>
      <w:r>
        <w:rPr/>
        <w:t>Đồng</w:t>
      </w:r>
      <w:r>
        <w:rPr>
          <w:spacing w:val="-4"/>
        </w:rPr>
        <w:t> </w:t>
      </w:r>
      <w:r>
        <w:rPr/>
        <w:t>cư</w:t>
      </w:r>
      <w:r>
        <w:rPr>
          <w:spacing w:val="-4"/>
        </w:rPr>
        <w:t> </w:t>
      </w:r>
      <w:r>
        <w:rPr/>
        <w:t>trú</w:t>
      </w:r>
      <w:r>
        <w:rPr>
          <w:spacing w:val="-2"/>
        </w:rPr>
        <w:t> </w:t>
      </w:r>
      <w:r>
        <w:rPr/>
        <w:t>tại:</w:t>
      </w:r>
      <w:r>
        <w:rPr>
          <w:spacing w:val="-1"/>
        </w:rPr>
        <w:t> </w:t>
      </w:r>
      <w:r>
        <w:rPr/>
        <w:t>Thôn</w:t>
      </w:r>
      <w:r>
        <w:rPr>
          <w:spacing w:val="-5"/>
        </w:rPr>
        <w:t> </w:t>
      </w:r>
      <w:r>
        <w:rPr/>
        <w:t>H,</w:t>
      </w:r>
      <w:r>
        <w:rPr>
          <w:spacing w:val="-3"/>
        </w:rPr>
        <w:t> </w:t>
      </w:r>
      <w:r>
        <w:rPr/>
        <w:t>xã</w:t>
      </w:r>
      <w:r>
        <w:rPr>
          <w:spacing w:val="-3"/>
        </w:rPr>
        <w:t> </w:t>
      </w:r>
      <w:r>
        <w:rPr/>
        <w:t>NH,</w:t>
      </w:r>
      <w:r>
        <w:rPr>
          <w:spacing w:val="-3"/>
        </w:rPr>
        <w:t> </w:t>
      </w:r>
      <w:r>
        <w:rPr/>
        <w:t>thành</w:t>
      </w:r>
      <w:r>
        <w:rPr>
          <w:spacing w:val="-2"/>
        </w:rPr>
        <w:t> </w:t>
      </w:r>
      <w:r>
        <w:rPr/>
        <w:t>phố</w:t>
      </w:r>
      <w:r>
        <w:rPr>
          <w:spacing w:val="-3"/>
        </w:rPr>
        <w:t> </w:t>
      </w:r>
      <w:r>
        <w:rPr/>
        <w:t>Q,</w:t>
      </w:r>
      <w:r>
        <w:rPr>
          <w:spacing w:val="-3"/>
        </w:rPr>
        <w:t> </w:t>
      </w:r>
      <w:r>
        <w:rPr/>
        <w:t>tỉnh</w:t>
      </w:r>
      <w:r>
        <w:rPr>
          <w:spacing w:val="-2"/>
        </w:rPr>
        <w:t> </w:t>
      </w:r>
      <w:r>
        <w:rPr/>
        <w:t>Bình</w:t>
      </w:r>
      <w:r>
        <w:rPr>
          <w:spacing w:val="-1"/>
        </w:rPr>
        <w:t> </w:t>
      </w:r>
      <w:r>
        <w:rPr>
          <w:spacing w:val="-2"/>
        </w:rPr>
        <w:t>Định.</w:t>
      </w:r>
    </w:p>
    <w:p>
      <w:pPr>
        <w:pStyle w:val="ListParagraph"/>
        <w:numPr>
          <w:ilvl w:val="0"/>
          <w:numId w:val="2"/>
        </w:numPr>
        <w:tabs>
          <w:tab w:pos="1163" w:val="left" w:leader="none"/>
        </w:tabs>
        <w:spacing w:line="240" w:lineRule="auto" w:before="122" w:after="0"/>
        <w:ind w:left="1162" w:right="0" w:hanging="282"/>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2"/>
        </w:numPr>
        <w:tabs>
          <w:tab w:pos="1401" w:val="left" w:leader="none"/>
        </w:tabs>
        <w:spacing w:line="240" w:lineRule="auto" w:before="120" w:after="0"/>
        <w:ind w:left="162" w:right="124" w:firstLine="719"/>
        <w:jc w:val="both"/>
        <w:rPr>
          <w:sz w:val="28"/>
        </w:rPr>
      </w:pPr>
      <w:r>
        <w:rPr>
          <w:sz w:val="28"/>
        </w:rPr>
        <w:t>Căn cứ quy định tại Điều 2 của Luật Người cao tuổi; điểm đ khoản 1 Điều 12 của Nghị quyết số 326/2016/UBTVQH14 ngày 30/12/2016 của Ủy ban Thường Vụ Quốc hội quy định về mức thu, miễn, giảm, thu, nộp quản lý và sử dụng án phí và lệ phí Tòa án thì ông Phan Thành N (Sinh năm 1949) thuộc trường hợp người cao tuổi nên được miễn tiền án phí hành chính sơ thẩm.</w:t>
      </w:r>
    </w:p>
    <w:p>
      <w:pPr>
        <w:pStyle w:val="ListParagraph"/>
        <w:numPr>
          <w:ilvl w:val="1"/>
          <w:numId w:val="2"/>
        </w:numPr>
        <w:tabs>
          <w:tab w:pos="1377" w:val="left" w:leader="none"/>
        </w:tabs>
        <w:spacing w:line="240" w:lineRule="auto" w:before="118" w:after="0"/>
        <w:ind w:left="162" w:right="131" w:firstLine="719"/>
        <w:jc w:val="both"/>
        <w:rPr>
          <w:sz w:val="28"/>
        </w:rPr>
      </w:pPr>
      <w:r>
        <w:rPr>
          <w:sz w:val="28"/>
        </w:rPr>
        <w:t>Ông Phan</w:t>
      </w:r>
      <w:r>
        <w:rPr>
          <w:spacing w:val="-1"/>
          <w:sz w:val="28"/>
        </w:rPr>
        <w:t> </w:t>
      </w:r>
      <w:r>
        <w:rPr>
          <w:sz w:val="28"/>
        </w:rPr>
        <w:t>Thành N</w:t>
      </w:r>
      <w:r>
        <w:rPr>
          <w:spacing w:val="-3"/>
          <w:sz w:val="28"/>
        </w:rPr>
        <w:t> </w:t>
      </w:r>
      <w:r>
        <w:rPr>
          <w:sz w:val="28"/>
        </w:rPr>
        <w:t>không có quyền</w:t>
      </w:r>
      <w:r>
        <w:rPr>
          <w:spacing w:val="-1"/>
          <w:sz w:val="28"/>
        </w:rPr>
        <w:t> </w:t>
      </w:r>
      <w:r>
        <w:rPr>
          <w:sz w:val="28"/>
        </w:rPr>
        <w:t>khởi</w:t>
      </w:r>
      <w:r>
        <w:rPr>
          <w:spacing w:val="-1"/>
          <w:sz w:val="28"/>
        </w:rPr>
        <w:t> </w:t>
      </w:r>
      <w:r>
        <w:rPr>
          <w:sz w:val="28"/>
        </w:rPr>
        <w:t>kiện</w:t>
      </w:r>
      <w:r>
        <w:rPr>
          <w:spacing w:val="-1"/>
          <w:sz w:val="28"/>
        </w:rPr>
        <w:t> </w:t>
      </w:r>
      <w:r>
        <w:rPr>
          <w:sz w:val="28"/>
        </w:rPr>
        <w:t>yêu</w:t>
      </w:r>
      <w:r>
        <w:rPr>
          <w:spacing w:val="-1"/>
          <w:sz w:val="28"/>
        </w:rPr>
        <w:t> </w:t>
      </w:r>
      <w:r>
        <w:rPr>
          <w:sz w:val="28"/>
        </w:rPr>
        <w:t>cầu</w:t>
      </w:r>
      <w:r>
        <w:rPr>
          <w:spacing w:val="-1"/>
          <w:sz w:val="28"/>
        </w:rPr>
        <w:t> </w:t>
      </w:r>
      <w:r>
        <w:rPr>
          <w:sz w:val="28"/>
        </w:rPr>
        <w:t>Tòa</w:t>
      </w:r>
      <w:r>
        <w:rPr>
          <w:spacing w:val="-3"/>
          <w:sz w:val="28"/>
        </w:rPr>
        <w:t> </w:t>
      </w:r>
      <w:r>
        <w:rPr>
          <w:sz w:val="28"/>
        </w:rPr>
        <w:t>án</w:t>
      </w:r>
      <w:r>
        <w:rPr>
          <w:spacing w:val="-1"/>
          <w:sz w:val="28"/>
        </w:rPr>
        <w:t> </w:t>
      </w:r>
      <w:r>
        <w:rPr>
          <w:sz w:val="28"/>
        </w:rPr>
        <w:t>giải</w:t>
      </w:r>
      <w:r>
        <w:rPr>
          <w:spacing w:val="-1"/>
          <w:sz w:val="28"/>
        </w:rPr>
        <w:t> </w:t>
      </w:r>
      <w:r>
        <w:rPr>
          <w:sz w:val="28"/>
        </w:rPr>
        <w:t>quyết lại vụ án nếu việc khởi kiện này không có gì khác với vụ án đã đình chỉ về người khởi kiện, người bị kiện và quan hệ pháp luật có tranh chấp.</w:t>
      </w:r>
    </w:p>
    <w:p>
      <w:pPr>
        <w:pStyle w:val="ListParagraph"/>
        <w:numPr>
          <w:ilvl w:val="0"/>
          <w:numId w:val="2"/>
        </w:numPr>
        <w:tabs>
          <w:tab w:pos="1187" w:val="left" w:leader="none"/>
        </w:tabs>
        <w:spacing w:line="240" w:lineRule="auto" w:before="121" w:after="0"/>
        <w:ind w:left="162" w:right="137" w:firstLine="719"/>
        <w:jc w:val="both"/>
        <w:rPr>
          <w:sz w:val="28"/>
        </w:rPr>
      </w:pPr>
      <w:r>
        <w:rPr>
          <w:sz w:val="28"/>
        </w:rPr>
        <w:t>Đương sự có quyền kháng cáo, Viện kiểm sát cùng cấp có quyền kháng nghị theo thủ tục phúc thẩm trong thời hạn 07 ngày kể từ ngày nhận được Quyết định này hoặc kể từ ngày Quyết định này được niêm yết công khai theo quy định của Luật tố tụng hành chính./.</w:t>
      </w:r>
    </w:p>
    <w:p>
      <w:pPr>
        <w:pStyle w:val="BodyText"/>
        <w:spacing w:before="2"/>
        <w:ind w:left="0"/>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9"/>
        <w:gridCol w:w="2844"/>
      </w:tblGrid>
      <w:tr>
        <w:trPr>
          <w:trHeight w:val="2634" w:hRule="atLeast"/>
        </w:trPr>
        <w:tc>
          <w:tcPr>
            <w:tcW w:w="4769"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2"/>
                <w:sz w:val="22"/>
              </w:rPr>
              <w:t> </w:t>
            </w:r>
            <w:r>
              <w:rPr>
                <w:sz w:val="22"/>
              </w:rPr>
              <w:t>tỉnh</w:t>
            </w:r>
            <w:r>
              <w:rPr>
                <w:spacing w:val="-1"/>
                <w:sz w:val="22"/>
              </w:rPr>
              <w:t> </w:t>
            </w:r>
            <w:r>
              <w:rPr>
                <w:sz w:val="22"/>
              </w:rPr>
              <w:t>Bình </w:t>
            </w:r>
            <w:r>
              <w:rPr>
                <w:spacing w:val="-2"/>
                <w:sz w:val="22"/>
              </w:rPr>
              <w:t>Định;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Cục</w:t>
            </w:r>
            <w:r>
              <w:rPr>
                <w:spacing w:val="-4"/>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2"/>
                <w:sz w:val="22"/>
              </w:rPr>
              <w:t> </w:t>
            </w:r>
            <w:r>
              <w:rPr>
                <w:sz w:val="22"/>
              </w:rPr>
              <w:t>sự</w:t>
            </w:r>
            <w:r>
              <w:rPr>
                <w:spacing w:val="-1"/>
                <w:sz w:val="22"/>
              </w:rPr>
              <w:t> </w:t>
            </w:r>
            <w:r>
              <w:rPr>
                <w:sz w:val="22"/>
              </w:rPr>
              <w:t>tỉnh</w:t>
            </w:r>
            <w:r>
              <w:rPr>
                <w:spacing w:val="-2"/>
                <w:sz w:val="22"/>
              </w:rPr>
              <w:t> </w:t>
            </w:r>
            <w:r>
              <w:rPr>
                <w:sz w:val="22"/>
              </w:rPr>
              <w:t>Bình</w:t>
            </w:r>
            <w:r>
              <w:rPr>
                <w:spacing w:val="-1"/>
                <w:sz w:val="22"/>
              </w:rPr>
              <w:t> </w:t>
            </w:r>
            <w:r>
              <w:rPr>
                <w:spacing w:val="-2"/>
                <w:sz w:val="22"/>
              </w:rPr>
              <w:t>Định;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 hồ </w:t>
            </w:r>
            <w:r>
              <w:rPr>
                <w:spacing w:val="-5"/>
                <w:sz w:val="22"/>
              </w:rPr>
              <w:t>sơ.</w:t>
            </w:r>
          </w:p>
        </w:tc>
        <w:tc>
          <w:tcPr>
            <w:tcW w:w="2844" w:type="dxa"/>
          </w:tcPr>
          <w:p>
            <w:pPr>
              <w:pStyle w:val="TableParagraph"/>
              <w:spacing w:line="313" w:lineRule="exact"/>
              <w:ind w:left="1061"/>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3"/>
              </w:rPr>
            </w:pPr>
          </w:p>
          <w:p>
            <w:pPr>
              <w:pStyle w:val="TableParagraph"/>
              <w:spacing w:line="302" w:lineRule="exact"/>
              <w:ind w:left="1157"/>
              <w:rPr>
                <w:b/>
                <w:sz w:val="28"/>
              </w:rPr>
            </w:pPr>
            <w:r>
              <w:rPr>
                <w:b/>
                <w:sz w:val="28"/>
              </w:rPr>
              <w:t>Lê</w:t>
            </w:r>
            <w:r>
              <w:rPr>
                <w:b/>
                <w:spacing w:val="-2"/>
                <w:sz w:val="28"/>
              </w:rPr>
              <w:t> </w:t>
            </w:r>
            <w:r>
              <w:rPr>
                <w:b/>
                <w:sz w:val="28"/>
              </w:rPr>
              <w:t>Xuân</w:t>
            </w:r>
            <w:r>
              <w:rPr>
                <w:b/>
                <w:spacing w:val="-1"/>
                <w:sz w:val="28"/>
              </w:rPr>
              <w:t> </w:t>
            </w:r>
            <w:r>
              <w:rPr>
                <w:b/>
                <w:spacing w:val="-5"/>
                <w:sz w:val="28"/>
              </w:rPr>
              <w:t>Hải</w:t>
            </w:r>
          </w:p>
        </w:tc>
      </w:tr>
    </w:tbl>
    <w:sectPr>
      <w:pgSz w:w="11910" w:h="16850"/>
      <w:pgMar w:top="106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8" w:hanging="125"/>
      </w:pPr>
      <w:rPr>
        <w:rFonts w:hint="default"/>
        <w:lang w:val="vi" w:eastAsia="en-US" w:bidi="ar-SA"/>
      </w:rPr>
    </w:lvl>
    <w:lvl w:ilvl="2">
      <w:start w:val="0"/>
      <w:numFmt w:val="bullet"/>
      <w:lvlText w:val="•"/>
      <w:lvlJc w:val="left"/>
      <w:pPr>
        <w:ind w:left="1097" w:hanging="125"/>
      </w:pPr>
      <w:rPr>
        <w:rFonts w:hint="default"/>
        <w:lang w:val="vi" w:eastAsia="en-US" w:bidi="ar-SA"/>
      </w:rPr>
    </w:lvl>
    <w:lvl w:ilvl="3">
      <w:start w:val="0"/>
      <w:numFmt w:val="bullet"/>
      <w:lvlText w:val="•"/>
      <w:lvlJc w:val="left"/>
      <w:pPr>
        <w:ind w:left="1556" w:hanging="125"/>
      </w:pPr>
      <w:rPr>
        <w:rFonts w:hint="default"/>
        <w:lang w:val="vi" w:eastAsia="en-US" w:bidi="ar-SA"/>
      </w:rPr>
    </w:lvl>
    <w:lvl w:ilvl="4">
      <w:start w:val="0"/>
      <w:numFmt w:val="bullet"/>
      <w:lvlText w:val="•"/>
      <w:lvlJc w:val="left"/>
      <w:pPr>
        <w:ind w:left="2015" w:hanging="125"/>
      </w:pPr>
      <w:rPr>
        <w:rFonts w:hint="default"/>
        <w:lang w:val="vi" w:eastAsia="en-US" w:bidi="ar-SA"/>
      </w:rPr>
    </w:lvl>
    <w:lvl w:ilvl="5">
      <w:start w:val="0"/>
      <w:numFmt w:val="bullet"/>
      <w:lvlText w:val="•"/>
      <w:lvlJc w:val="left"/>
      <w:pPr>
        <w:ind w:left="2474" w:hanging="125"/>
      </w:pPr>
      <w:rPr>
        <w:rFonts w:hint="default"/>
        <w:lang w:val="vi" w:eastAsia="en-US" w:bidi="ar-SA"/>
      </w:rPr>
    </w:lvl>
    <w:lvl w:ilvl="6">
      <w:start w:val="0"/>
      <w:numFmt w:val="bullet"/>
      <w:lvlText w:val="•"/>
      <w:lvlJc w:val="left"/>
      <w:pPr>
        <w:ind w:left="2933" w:hanging="125"/>
      </w:pPr>
      <w:rPr>
        <w:rFonts w:hint="default"/>
        <w:lang w:val="vi" w:eastAsia="en-US" w:bidi="ar-SA"/>
      </w:rPr>
    </w:lvl>
    <w:lvl w:ilvl="7">
      <w:start w:val="0"/>
      <w:numFmt w:val="bullet"/>
      <w:lvlText w:val="•"/>
      <w:lvlJc w:val="left"/>
      <w:pPr>
        <w:ind w:left="3392" w:hanging="125"/>
      </w:pPr>
      <w:rPr>
        <w:rFonts w:hint="default"/>
        <w:lang w:val="vi" w:eastAsia="en-US" w:bidi="ar-SA"/>
      </w:rPr>
    </w:lvl>
    <w:lvl w:ilvl="8">
      <w:start w:val="0"/>
      <w:numFmt w:val="bullet"/>
      <w:lvlText w:val="•"/>
      <w:lvlJc w:val="left"/>
      <w:pPr>
        <w:ind w:left="3851" w:hanging="125"/>
      </w:pPr>
      <w:rPr>
        <w:rFonts w:hint="default"/>
        <w:lang w:val="vi" w:eastAsia="en-US" w:bidi="ar-SA"/>
      </w:rPr>
    </w:lvl>
  </w:abstractNum>
  <w:abstractNum w:abstractNumId="1">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62" w:hanging="519"/>
        <w:jc w:val="left"/>
      </w:pPr>
      <w:rPr>
        <w:rFonts w:hint="default"/>
        <w:w w:val="100"/>
        <w:lang w:val="vi" w:eastAsia="en-US" w:bidi="ar-SA"/>
      </w:rPr>
    </w:lvl>
    <w:lvl w:ilvl="2">
      <w:start w:val="0"/>
      <w:numFmt w:val="bullet"/>
      <w:lvlText w:val="-"/>
      <w:lvlJc w:val="left"/>
      <w:pPr>
        <w:ind w:left="1045" w:hanging="519"/>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952" w:hanging="519"/>
      </w:pPr>
      <w:rPr>
        <w:rFonts w:hint="default"/>
        <w:lang w:val="vi" w:eastAsia="en-US" w:bidi="ar-SA"/>
      </w:rPr>
    </w:lvl>
    <w:lvl w:ilvl="4">
      <w:start w:val="0"/>
      <w:numFmt w:val="bullet"/>
      <w:lvlText w:val="•"/>
      <w:lvlJc w:val="left"/>
      <w:pPr>
        <w:ind w:left="3908" w:hanging="519"/>
      </w:pPr>
      <w:rPr>
        <w:rFonts w:hint="default"/>
        <w:lang w:val="vi" w:eastAsia="en-US" w:bidi="ar-SA"/>
      </w:rPr>
    </w:lvl>
    <w:lvl w:ilvl="5">
      <w:start w:val="0"/>
      <w:numFmt w:val="bullet"/>
      <w:lvlText w:val="•"/>
      <w:lvlJc w:val="left"/>
      <w:pPr>
        <w:ind w:left="4865" w:hanging="519"/>
      </w:pPr>
      <w:rPr>
        <w:rFonts w:hint="default"/>
        <w:lang w:val="vi" w:eastAsia="en-US" w:bidi="ar-SA"/>
      </w:rPr>
    </w:lvl>
    <w:lvl w:ilvl="6">
      <w:start w:val="0"/>
      <w:numFmt w:val="bullet"/>
      <w:lvlText w:val="•"/>
      <w:lvlJc w:val="left"/>
      <w:pPr>
        <w:ind w:left="5821" w:hanging="519"/>
      </w:pPr>
      <w:rPr>
        <w:rFonts w:hint="default"/>
        <w:lang w:val="vi" w:eastAsia="en-US" w:bidi="ar-SA"/>
      </w:rPr>
    </w:lvl>
    <w:lvl w:ilvl="7">
      <w:start w:val="0"/>
      <w:numFmt w:val="bullet"/>
      <w:lvlText w:val="•"/>
      <w:lvlJc w:val="left"/>
      <w:pPr>
        <w:ind w:left="6777" w:hanging="519"/>
      </w:pPr>
      <w:rPr>
        <w:rFonts w:hint="default"/>
        <w:lang w:val="vi" w:eastAsia="en-US" w:bidi="ar-SA"/>
      </w:rPr>
    </w:lvl>
    <w:lvl w:ilvl="8">
      <w:start w:val="0"/>
      <w:numFmt w:val="bullet"/>
      <w:lvlText w:val="•"/>
      <w:lvlJc w:val="left"/>
      <w:pPr>
        <w:ind w:left="7733" w:hanging="519"/>
      </w:pPr>
      <w:rPr>
        <w:rFonts w:hint="default"/>
        <w:lang w:val="vi" w:eastAsia="en-US" w:bidi="ar-SA"/>
      </w:rPr>
    </w:lvl>
  </w:abstractNum>
  <w:abstractNum w:abstractNumId="0">
    <w:multiLevelType w:val="hybridMultilevel"/>
    <w:lvl w:ilvl="0">
      <w:start w:val="2"/>
      <w:numFmt w:val="decimal"/>
      <w:lvlText w:val="%1."/>
      <w:lvlJc w:val="left"/>
      <w:pPr>
        <w:ind w:left="16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288"/>
      </w:pPr>
      <w:rPr>
        <w:rFonts w:hint="default"/>
        <w:lang w:val="vi" w:eastAsia="en-US" w:bidi="ar-SA"/>
      </w:rPr>
    </w:lvl>
    <w:lvl w:ilvl="2">
      <w:start w:val="0"/>
      <w:numFmt w:val="bullet"/>
      <w:lvlText w:val="•"/>
      <w:lvlJc w:val="left"/>
      <w:pPr>
        <w:ind w:left="2057" w:hanging="288"/>
      </w:pPr>
      <w:rPr>
        <w:rFonts w:hint="default"/>
        <w:lang w:val="vi" w:eastAsia="en-US" w:bidi="ar-SA"/>
      </w:rPr>
    </w:lvl>
    <w:lvl w:ilvl="3">
      <w:start w:val="0"/>
      <w:numFmt w:val="bullet"/>
      <w:lvlText w:val="•"/>
      <w:lvlJc w:val="left"/>
      <w:pPr>
        <w:ind w:left="3005" w:hanging="288"/>
      </w:pPr>
      <w:rPr>
        <w:rFonts w:hint="default"/>
        <w:lang w:val="vi" w:eastAsia="en-US" w:bidi="ar-SA"/>
      </w:rPr>
    </w:lvl>
    <w:lvl w:ilvl="4">
      <w:start w:val="0"/>
      <w:numFmt w:val="bullet"/>
      <w:lvlText w:val="•"/>
      <w:lvlJc w:val="left"/>
      <w:pPr>
        <w:ind w:left="3954" w:hanging="288"/>
      </w:pPr>
      <w:rPr>
        <w:rFonts w:hint="default"/>
        <w:lang w:val="vi" w:eastAsia="en-US" w:bidi="ar-SA"/>
      </w:rPr>
    </w:lvl>
    <w:lvl w:ilvl="5">
      <w:start w:val="0"/>
      <w:numFmt w:val="bullet"/>
      <w:lvlText w:val="•"/>
      <w:lvlJc w:val="left"/>
      <w:pPr>
        <w:ind w:left="4903" w:hanging="288"/>
      </w:pPr>
      <w:rPr>
        <w:rFonts w:hint="default"/>
        <w:lang w:val="vi" w:eastAsia="en-US" w:bidi="ar-SA"/>
      </w:rPr>
    </w:lvl>
    <w:lvl w:ilvl="6">
      <w:start w:val="0"/>
      <w:numFmt w:val="bullet"/>
      <w:lvlText w:val="•"/>
      <w:lvlJc w:val="left"/>
      <w:pPr>
        <w:ind w:left="5851" w:hanging="288"/>
      </w:pPr>
      <w:rPr>
        <w:rFonts w:hint="default"/>
        <w:lang w:val="vi" w:eastAsia="en-US" w:bidi="ar-SA"/>
      </w:rPr>
    </w:lvl>
    <w:lvl w:ilvl="7">
      <w:start w:val="0"/>
      <w:numFmt w:val="bullet"/>
      <w:lvlText w:val="•"/>
      <w:lvlJc w:val="left"/>
      <w:pPr>
        <w:ind w:left="6800" w:hanging="288"/>
      </w:pPr>
      <w:rPr>
        <w:rFonts w:hint="default"/>
        <w:lang w:val="vi" w:eastAsia="en-US" w:bidi="ar-SA"/>
      </w:rPr>
    </w:lvl>
    <w:lvl w:ilvl="8">
      <w:start w:val="0"/>
      <w:numFmt w:val="bullet"/>
      <w:lvlText w:val="•"/>
      <w:lvlJc w:val="left"/>
      <w:pPr>
        <w:ind w:left="7749" w:hanging="2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45" w:right="181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45" w:hanging="1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dcterms:created xsi:type="dcterms:W3CDTF">2023-04-24T13:54:02Z</dcterms:created>
  <dcterms:modified xsi:type="dcterms:W3CDTF">2023-04-24T13:54:02Z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