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8" w:lineRule="auto" w:before="43"/>
        <w:ind w:left="100" w:right="0" w:firstLine="64"/>
        <w:jc w:val="left"/>
        <w:rPr>
          <w:rFonts w:ascii="Cambria" w:hAnsi="Cambria"/>
          <w:b/>
          <w:sz w:val="26"/>
        </w:rPr>
      </w:pPr>
      <w:r>
        <w:rPr>
          <w:rFonts w:ascii="Cambria" w:hAnsi="Cambria"/>
          <w:b/>
          <w:w w:val="120"/>
          <w:sz w:val="26"/>
        </w:rPr>
        <w:t>tßa</w:t>
      </w:r>
      <w:r>
        <w:rPr>
          <w:rFonts w:ascii="Cambria" w:hAnsi="Cambria"/>
          <w:b/>
          <w:spacing w:val="-18"/>
          <w:w w:val="120"/>
          <w:sz w:val="26"/>
        </w:rPr>
        <w:t> </w:t>
      </w:r>
      <w:r>
        <w:rPr>
          <w:rFonts w:ascii="Cambria" w:hAnsi="Cambria"/>
          <w:b/>
          <w:w w:val="120"/>
          <w:sz w:val="26"/>
        </w:rPr>
        <w:t>Án</w:t>
      </w:r>
      <w:r>
        <w:rPr>
          <w:rFonts w:ascii="Cambria" w:hAnsi="Cambria"/>
          <w:b/>
          <w:spacing w:val="-17"/>
          <w:w w:val="120"/>
          <w:sz w:val="26"/>
        </w:rPr>
        <w:t> </w:t>
      </w:r>
      <w:r>
        <w:rPr>
          <w:rFonts w:ascii="Cambria" w:hAnsi="Cambria"/>
          <w:b/>
          <w:w w:val="120"/>
          <w:sz w:val="26"/>
        </w:rPr>
        <w:t>nh©n</w:t>
      </w:r>
      <w:r>
        <w:rPr>
          <w:rFonts w:ascii="Cambria" w:hAnsi="Cambria"/>
          <w:b/>
          <w:spacing w:val="-17"/>
          <w:w w:val="120"/>
          <w:sz w:val="26"/>
        </w:rPr>
        <w:t> </w:t>
      </w:r>
      <w:r>
        <w:rPr>
          <w:rFonts w:ascii="Cambria" w:hAnsi="Cambria"/>
          <w:b/>
          <w:w w:val="120"/>
          <w:sz w:val="26"/>
        </w:rPr>
        <w:t>d©n quËn hoµng mai Thµnh</w:t>
      </w:r>
      <w:r>
        <w:rPr>
          <w:rFonts w:ascii="Cambria" w:hAnsi="Cambria"/>
          <w:b/>
          <w:spacing w:val="-4"/>
          <w:w w:val="120"/>
          <w:sz w:val="26"/>
        </w:rPr>
        <w:t> </w:t>
      </w:r>
      <w:r>
        <w:rPr>
          <w:rFonts w:ascii="Cambria" w:hAnsi="Cambria"/>
          <w:b/>
          <w:w w:val="120"/>
          <w:sz w:val="26"/>
        </w:rPr>
        <w:t>phè</w:t>
      </w:r>
      <w:r>
        <w:rPr>
          <w:rFonts w:ascii="Cambria" w:hAnsi="Cambria"/>
          <w:b/>
          <w:spacing w:val="-5"/>
          <w:w w:val="120"/>
          <w:sz w:val="26"/>
        </w:rPr>
        <w:t> </w:t>
      </w:r>
      <w:r>
        <w:rPr>
          <w:rFonts w:ascii="Cambria" w:hAnsi="Cambria"/>
          <w:b/>
          <w:w w:val="120"/>
          <w:sz w:val="26"/>
        </w:rPr>
        <w:t>Hµ</w:t>
      </w:r>
      <w:r>
        <w:rPr>
          <w:rFonts w:ascii="Cambria" w:hAnsi="Cambria"/>
          <w:b/>
          <w:spacing w:val="-6"/>
          <w:w w:val="120"/>
          <w:sz w:val="26"/>
        </w:rPr>
        <w:t> </w:t>
      </w:r>
      <w:r>
        <w:rPr>
          <w:rFonts w:ascii="Cambria" w:hAnsi="Cambria"/>
          <w:b/>
          <w:spacing w:val="-5"/>
          <w:w w:val="120"/>
          <w:sz w:val="26"/>
        </w:rPr>
        <w:t>Néi</w:t>
      </w:r>
    </w:p>
    <w:p>
      <w:pPr>
        <w:pStyle w:val="BodyText"/>
        <w:spacing w:before="5"/>
        <w:rPr>
          <w:rFonts w:ascii="Cambria"/>
          <w:b/>
          <w:sz w:val="7"/>
        </w:rPr>
      </w:pPr>
      <w:r>
        <w:rPr/>
        <w:pict>
          <v:shape style="position:absolute;margin-left:96.143997pt;margin-top:5.575167pt;width:96pt;height:.1pt;mso-position-horizontal-relative:page;mso-position-vertical-relative:paragraph;z-index:-15728640;mso-wrap-distance-left:0;mso-wrap-distance-right:0" id="docshape1" coordorigin="1923,112" coordsize="1920,0" path="m1923,112l3843,112e" filled="false" stroked="true" strokeweight=".444pt" strokecolor="#000000">
            <v:path arrowok="t"/>
            <v:stroke dashstyle="solid"/>
            <w10:wrap type="topAndBottom"/>
          </v:shape>
        </w:pict>
      </w:r>
    </w:p>
    <w:p>
      <w:pPr>
        <w:spacing w:before="0"/>
        <w:ind w:left="100" w:right="0" w:firstLine="0"/>
        <w:jc w:val="left"/>
        <w:rPr>
          <w:b/>
          <w:i/>
          <w:sz w:val="26"/>
        </w:rPr>
      </w:pPr>
      <w:r>
        <w:rPr>
          <w:b/>
          <w:i/>
          <w:sz w:val="26"/>
        </w:rPr>
        <w:t>Số:</w:t>
      </w:r>
      <w:r>
        <w:rPr>
          <w:b/>
          <w:i/>
          <w:spacing w:val="17"/>
          <w:sz w:val="26"/>
        </w:rPr>
        <w:t> </w:t>
      </w:r>
      <w:r>
        <w:rPr>
          <w:b/>
          <w:i/>
          <w:sz w:val="26"/>
        </w:rPr>
        <w:t>32/2022/Q§ST-</w:t>
      </w:r>
      <w:r>
        <w:rPr>
          <w:b/>
          <w:i/>
          <w:spacing w:val="17"/>
          <w:sz w:val="26"/>
        </w:rPr>
        <w:t> </w:t>
      </w:r>
      <w:r>
        <w:rPr>
          <w:b/>
          <w:i/>
          <w:spacing w:val="-5"/>
          <w:sz w:val="26"/>
        </w:rPr>
        <w:t>DS</w:t>
      </w:r>
    </w:p>
    <w:p>
      <w:pPr>
        <w:spacing w:before="43"/>
        <w:ind w:left="85" w:right="423" w:firstLine="0"/>
        <w:jc w:val="center"/>
        <w:rPr>
          <w:rFonts w:ascii="Cambria" w:hAnsi="Cambria"/>
          <w:b/>
          <w:sz w:val="26"/>
        </w:rPr>
      </w:pPr>
      <w:r>
        <w:rPr/>
        <w:br w:type="column"/>
      </w:r>
      <w:r>
        <w:rPr>
          <w:rFonts w:ascii="Cambria" w:hAnsi="Cambria"/>
          <w:b/>
          <w:w w:val="135"/>
          <w:sz w:val="26"/>
        </w:rPr>
        <w:t>céng</w:t>
      </w:r>
      <w:r>
        <w:rPr>
          <w:rFonts w:ascii="Cambria" w:hAnsi="Cambria"/>
          <w:b/>
          <w:spacing w:val="-1"/>
          <w:w w:val="135"/>
          <w:sz w:val="26"/>
        </w:rPr>
        <w:t> </w:t>
      </w:r>
      <w:r>
        <w:rPr>
          <w:rFonts w:ascii="Cambria" w:hAnsi="Cambria"/>
          <w:b/>
          <w:w w:val="125"/>
          <w:sz w:val="26"/>
        </w:rPr>
        <w:t>hoµ</w:t>
      </w:r>
      <w:r>
        <w:rPr>
          <w:rFonts w:ascii="Cambria" w:hAnsi="Cambria"/>
          <w:b/>
          <w:spacing w:val="-13"/>
          <w:w w:val="155"/>
          <w:sz w:val="26"/>
        </w:rPr>
        <w:t> </w:t>
      </w:r>
      <w:r>
        <w:rPr>
          <w:rFonts w:ascii="Cambria" w:hAnsi="Cambria"/>
          <w:b/>
          <w:w w:val="155"/>
          <w:sz w:val="26"/>
        </w:rPr>
        <w:t>x·</w:t>
      </w:r>
      <w:r>
        <w:rPr>
          <w:rFonts w:ascii="Cambria" w:hAnsi="Cambria"/>
          <w:b/>
          <w:spacing w:val="-10"/>
          <w:w w:val="155"/>
          <w:sz w:val="26"/>
        </w:rPr>
        <w:t> </w:t>
      </w:r>
      <w:r>
        <w:rPr>
          <w:rFonts w:ascii="Cambria" w:hAnsi="Cambria"/>
          <w:b/>
          <w:w w:val="125"/>
          <w:sz w:val="26"/>
        </w:rPr>
        <w:t>héi</w:t>
      </w:r>
      <w:r>
        <w:rPr>
          <w:rFonts w:ascii="Cambria" w:hAnsi="Cambria"/>
          <w:b/>
          <w:spacing w:val="7"/>
          <w:w w:val="125"/>
          <w:sz w:val="26"/>
        </w:rPr>
        <w:t> </w:t>
      </w:r>
      <w:r>
        <w:rPr>
          <w:rFonts w:ascii="Cambria" w:hAnsi="Cambria"/>
          <w:b/>
          <w:w w:val="125"/>
          <w:sz w:val="26"/>
        </w:rPr>
        <w:t>chñ</w:t>
      </w:r>
      <w:r>
        <w:rPr>
          <w:rFonts w:ascii="Cambria" w:hAnsi="Cambria"/>
          <w:b/>
          <w:spacing w:val="5"/>
          <w:w w:val="125"/>
          <w:sz w:val="26"/>
        </w:rPr>
        <w:t> </w:t>
      </w:r>
      <w:r>
        <w:rPr>
          <w:rFonts w:ascii="Cambria" w:hAnsi="Cambria"/>
          <w:b/>
          <w:w w:val="125"/>
          <w:sz w:val="26"/>
        </w:rPr>
        <w:t>nghÜa</w:t>
      </w:r>
      <w:r>
        <w:rPr>
          <w:rFonts w:ascii="Cambria" w:hAnsi="Cambria"/>
          <w:b/>
          <w:spacing w:val="5"/>
          <w:w w:val="125"/>
          <w:sz w:val="26"/>
        </w:rPr>
        <w:t> </w:t>
      </w:r>
      <w:r>
        <w:rPr>
          <w:rFonts w:ascii="Cambria" w:hAnsi="Cambria"/>
          <w:b/>
          <w:w w:val="125"/>
          <w:sz w:val="26"/>
        </w:rPr>
        <w:t>viÖt</w:t>
      </w:r>
      <w:r>
        <w:rPr>
          <w:rFonts w:ascii="Cambria" w:hAnsi="Cambria"/>
          <w:b/>
          <w:spacing w:val="7"/>
          <w:w w:val="125"/>
          <w:sz w:val="26"/>
        </w:rPr>
        <w:t> </w:t>
      </w:r>
      <w:r>
        <w:rPr>
          <w:rFonts w:ascii="Cambria" w:hAnsi="Cambria"/>
          <w:b/>
          <w:spacing w:val="-5"/>
          <w:w w:val="125"/>
          <w:sz w:val="26"/>
        </w:rPr>
        <w:t>nam</w:t>
      </w:r>
    </w:p>
    <w:p>
      <w:pPr>
        <w:spacing w:before="1"/>
        <w:ind w:left="85" w:right="418" w:firstLine="0"/>
        <w:jc w:val="center"/>
        <w:rPr>
          <w:rFonts w:ascii="Cambria" w:hAnsi="Cambria"/>
          <w:b/>
          <w:sz w:val="28"/>
        </w:rPr>
      </w:pPr>
      <w:r>
        <w:rPr>
          <w:rFonts w:ascii="Cambria" w:hAnsi="Cambria"/>
          <w:b/>
          <w:sz w:val="28"/>
        </w:rPr>
        <w:t>§éc lËp</w:t>
      </w:r>
      <w:r>
        <w:rPr>
          <w:rFonts w:ascii="Cambria" w:hAnsi="Cambria"/>
          <w:b/>
          <w:spacing w:val="1"/>
          <w:sz w:val="28"/>
        </w:rPr>
        <w:t> </w:t>
      </w:r>
      <w:r>
        <w:rPr>
          <w:rFonts w:ascii="Cambria" w:hAnsi="Cambria"/>
          <w:b/>
          <w:sz w:val="28"/>
        </w:rPr>
        <w:t>-</w:t>
      </w:r>
      <w:r>
        <w:rPr>
          <w:rFonts w:ascii="Cambria" w:hAnsi="Cambria"/>
          <w:b/>
          <w:spacing w:val="1"/>
          <w:sz w:val="28"/>
        </w:rPr>
        <w:t> </w:t>
      </w:r>
      <w:r>
        <w:rPr>
          <w:rFonts w:ascii="Cambria" w:hAnsi="Cambria"/>
          <w:b/>
          <w:sz w:val="28"/>
        </w:rPr>
        <w:t>Tù</w:t>
      </w:r>
      <w:r>
        <w:rPr>
          <w:rFonts w:ascii="Cambria" w:hAnsi="Cambria"/>
          <w:b/>
          <w:spacing w:val="1"/>
          <w:sz w:val="28"/>
        </w:rPr>
        <w:t> </w:t>
      </w:r>
      <w:r>
        <w:rPr>
          <w:rFonts w:ascii="Cambria" w:hAnsi="Cambria"/>
          <w:b/>
          <w:sz w:val="28"/>
        </w:rPr>
        <w:t>do</w:t>
      </w:r>
      <w:r>
        <w:rPr>
          <w:rFonts w:ascii="Cambria" w:hAnsi="Cambria"/>
          <w:b/>
          <w:spacing w:val="2"/>
          <w:sz w:val="28"/>
        </w:rPr>
        <w:t> </w:t>
      </w:r>
      <w:r>
        <w:rPr>
          <w:rFonts w:ascii="Cambria" w:hAnsi="Cambria"/>
          <w:b/>
          <w:sz w:val="28"/>
        </w:rPr>
        <w:t>-</w:t>
      </w:r>
      <w:r>
        <w:rPr>
          <w:rFonts w:ascii="Cambria" w:hAnsi="Cambria"/>
          <w:b/>
          <w:spacing w:val="1"/>
          <w:sz w:val="28"/>
        </w:rPr>
        <w:t> </w:t>
      </w:r>
      <w:r>
        <w:rPr>
          <w:rFonts w:ascii="Cambria" w:hAnsi="Cambria"/>
          <w:b/>
          <w:sz w:val="28"/>
        </w:rPr>
        <w:t>H¹nh </w:t>
      </w:r>
      <w:r>
        <w:rPr>
          <w:rFonts w:ascii="Cambria" w:hAnsi="Cambria"/>
          <w:b/>
          <w:spacing w:val="-4"/>
          <w:sz w:val="28"/>
        </w:rPr>
        <w:t>phóc</w:t>
      </w:r>
    </w:p>
    <w:p>
      <w:pPr>
        <w:pStyle w:val="BodyText"/>
        <w:spacing w:before="2"/>
        <w:rPr>
          <w:rFonts w:ascii="Cambria"/>
          <w:b/>
          <w:sz w:val="10"/>
        </w:rPr>
      </w:pPr>
      <w:r>
        <w:rPr/>
        <w:pict>
          <v:shape style="position:absolute;margin-left:332.690002pt;margin-top:7.200181pt;width:140.9pt;height:.1pt;mso-position-horizontal-relative:page;mso-position-vertical-relative:paragraph;z-index:-15728128;mso-wrap-distance-left:0;mso-wrap-distance-right:0" id="docshape2" coordorigin="6654,144" coordsize="2818,0" path="m6654,144l9472,144e" filled="false" stroked="true" strokeweight=".444pt" strokecolor="#000000">
            <v:path arrowok="t"/>
            <v:stroke dashstyle="solid"/>
            <w10:wrap type="topAndBottom"/>
          </v:shape>
        </w:pict>
      </w:r>
    </w:p>
    <w:p>
      <w:pPr>
        <w:pStyle w:val="BodyText"/>
        <w:spacing w:before="5"/>
        <w:rPr>
          <w:rFonts w:ascii="Cambria"/>
          <w:b/>
          <w:sz w:val="27"/>
        </w:rPr>
      </w:pPr>
    </w:p>
    <w:p>
      <w:pPr>
        <w:spacing w:before="0"/>
        <w:ind w:left="995" w:right="423" w:firstLine="0"/>
        <w:jc w:val="center"/>
        <w:rPr>
          <w:b/>
          <w:i/>
          <w:sz w:val="26"/>
        </w:rPr>
      </w:pPr>
      <w:r>
        <w:rPr>
          <w:b/>
          <w:i/>
          <w:sz w:val="26"/>
        </w:rPr>
        <w:t>Hoàng</w:t>
      </w:r>
      <w:r>
        <w:rPr>
          <w:b/>
          <w:i/>
          <w:spacing w:val="-4"/>
          <w:sz w:val="26"/>
        </w:rPr>
        <w:t> </w:t>
      </w:r>
      <w:r>
        <w:rPr>
          <w:b/>
          <w:i/>
          <w:sz w:val="26"/>
        </w:rPr>
        <w:t>Mai,</w:t>
      </w:r>
      <w:r>
        <w:rPr>
          <w:b/>
          <w:i/>
          <w:spacing w:val="-5"/>
          <w:sz w:val="26"/>
        </w:rPr>
        <w:t> </w:t>
      </w:r>
      <w:r>
        <w:rPr>
          <w:b/>
          <w:i/>
          <w:sz w:val="26"/>
        </w:rPr>
        <w:t>ngày</w:t>
      </w:r>
      <w:r>
        <w:rPr>
          <w:b/>
          <w:i/>
          <w:spacing w:val="-4"/>
          <w:sz w:val="26"/>
        </w:rPr>
        <w:t> </w:t>
      </w:r>
      <w:r>
        <w:rPr>
          <w:b/>
          <w:i/>
          <w:sz w:val="26"/>
        </w:rPr>
        <w:t>28</w:t>
      </w:r>
      <w:r>
        <w:rPr>
          <w:b/>
          <w:i/>
          <w:spacing w:val="-5"/>
          <w:sz w:val="26"/>
        </w:rPr>
        <w:t> </w:t>
      </w:r>
      <w:r>
        <w:rPr>
          <w:b/>
          <w:i/>
          <w:sz w:val="26"/>
        </w:rPr>
        <w:t>tháng</w:t>
      </w:r>
      <w:r>
        <w:rPr>
          <w:b/>
          <w:i/>
          <w:spacing w:val="-5"/>
          <w:sz w:val="26"/>
        </w:rPr>
        <w:t> </w:t>
      </w:r>
      <w:r>
        <w:rPr>
          <w:b/>
          <w:i/>
          <w:sz w:val="26"/>
        </w:rPr>
        <w:t>11</w:t>
      </w:r>
      <w:r>
        <w:rPr>
          <w:b/>
          <w:i/>
          <w:spacing w:val="-3"/>
          <w:sz w:val="26"/>
        </w:rPr>
        <w:t> </w:t>
      </w:r>
      <w:r>
        <w:rPr>
          <w:b/>
          <w:i/>
          <w:sz w:val="26"/>
        </w:rPr>
        <w:t>năm </w:t>
      </w:r>
      <w:r>
        <w:rPr>
          <w:b/>
          <w:i/>
          <w:spacing w:val="-4"/>
          <w:sz w:val="26"/>
        </w:rPr>
        <w:t>2022</w:t>
      </w:r>
    </w:p>
    <w:p>
      <w:pPr>
        <w:spacing w:after="0"/>
        <w:jc w:val="center"/>
        <w:rPr>
          <w:sz w:val="26"/>
        </w:rPr>
        <w:sectPr>
          <w:type w:val="continuous"/>
          <w:pgSz w:w="12240" w:h="15840"/>
          <w:pgMar w:top="1260" w:bottom="280" w:left="1460" w:right="1060"/>
          <w:cols w:num="2" w:equalWidth="0">
            <w:col w:w="2733" w:space="1026"/>
            <w:col w:w="5961"/>
          </w:cols>
        </w:sectPr>
      </w:pPr>
    </w:p>
    <w:p>
      <w:pPr>
        <w:pStyle w:val="BodyText"/>
        <w:spacing w:before="1"/>
        <w:rPr>
          <w:b/>
          <w:i/>
          <w:sz w:val="21"/>
        </w:rPr>
      </w:pPr>
    </w:p>
    <w:p>
      <w:pPr>
        <w:spacing w:before="54"/>
        <w:ind w:left="3950" w:right="0" w:firstLine="0"/>
        <w:jc w:val="left"/>
        <w:rPr>
          <w:rFonts w:ascii="Cambria" w:hAnsi="Cambria"/>
          <w:b/>
          <w:sz w:val="28"/>
        </w:rPr>
      </w:pPr>
      <w:r>
        <w:rPr>
          <w:rFonts w:ascii="Cambria" w:hAnsi="Cambria"/>
          <w:b/>
          <w:w w:val="120"/>
          <w:sz w:val="28"/>
        </w:rPr>
        <w:t>quyẾt</w:t>
      </w:r>
      <w:r>
        <w:rPr>
          <w:rFonts w:ascii="Cambria" w:hAnsi="Cambria"/>
          <w:b/>
          <w:spacing w:val="72"/>
          <w:w w:val="150"/>
          <w:sz w:val="28"/>
        </w:rPr>
        <w:t> </w:t>
      </w:r>
      <w:r>
        <w:rPr>
          <w:rFonts w:ascii="Cambria" w:hAnsi="Cambria"/>
          <w:b/>
          <w:spacing w:val="-4"/>
          <w:w w:val="105"/>
          <w:sz w:val="28"/>
        </w:rPr>
        <w:t>®</w:t>
      </w:r>
      <w:r>
        <w:rPr>
          <w:rFonts w:ascii="Cambria" w:hAnsi="Cambria"/>
          <w:b/>
          <w:spacing w:val="-4"/>
          <w:w w:val="83"/>
          <w:sz w:val="28"/>
        </w:rPr>
        <w:t>Þ</w:t>
      </w:r>
      <w:r>
        <w:rPr>
          <w:rFonts w:ascii="Cambria" w:hAnsi="Cambria"/>
          <w:b/>
          <w:spacing w:val="-4"/>
          <w:w w:val="140"/>
          <w:sz w:val="28"/>
        </w:rPr>
        <w:t>n</w:t>
      </w:r>
      <w:r>
        <w:rPr>
          <w:rFonts w:ascii="Cambria" w:hAnsi="Cambria"/>
          <w:b/>
          <w:spacing w:val="-4"/>
          <w:w w:val="150"/>
          <w:sz w:val="28"/>
        </w:rPr>
        <w:t>h</w:t>
      </w:r>
    </w:p>
    <w:p>
      <w:pPr>
        <w:spacing w:before="42"/>
        <w:ind w:left="2233" w:right="2251" w:firstLine="0"/>
        <w:jc w:val="center"/>
        <w:rPr>
          <w:b/>
          <w:sz w:val="28"/>
        </w:rPr>
      </w:pPr>
      <w:r>
        <w:rPr>
          <w:rFonts w:ascii="Cambria" w:hAnsi="Cambria"/>
          <w:b/>
          <w:w w:val="115"/>
          <w:sz w:val="28"/>
        </w:rPr>
        <w:t>®×nh</w:t>
      </w:r>
      <w:r>
        <w:rPr>
          <w:rFonts w:ascii="Cambria" w:hAnsi="Cambria"/>
          <w:b/>
          <w:spacing w:val="8"/>
          <w:w w:val="115"/>
          <w:sz w:val="28"/>
        </w:rPr>
        <w:t> </w:t>
      </w:r>
      <w:r>
        <w:rPr>
          <w:rFonts w:ascii="Cambria" w:hAnsi="Cambria"/>
          <w:b/>
          <w:w w:val="115"/>
          <w:sz w:val="28"/>
        </w:rPr>
        <w:t>chỈ</w:t>
      </w:r>
      <w:r>
        <w:rPr>
          <w:rFonts w:ascii="Cambria" w:hAnsi="Cambria"/>
          <w:b/>
          <w:spacing w:val="9"/>
          <w:w w:val="115"/>
          <w:sz w:val="28"/>
        </w:rPr>
        <w:t> </w:t>
      </w:r>
      <w:r>
        <w:rPr>
          <w:rFonts w:ascii="Cambria" w:hAnsi="Cambria"/>
          <w:b/>
          <w:w w:val="115"/>
          <w:sz w:val="28"/>
        </w:rPr>
        <w:t>gi¶i</w:t>
      </w:r>
      <w:r>
        <w:rPr>
          <w:rFonts w:ascii="Cambria" w:hAnsi="Cambria"/>
          <w:b/>
          <w:spacing w:val="9"/>
          <w:w w:val="115"/>
          <w:sz w:val="28"/>
        </w:rPr>
        <w:t> </w:t>
      </w:r>
      <w:r>
        <w:rPr>
          <w:rFonts w:ascii="Cambria" w:hAnsi="Cambria"/>
          <w:b/>
          <w:w w:val="115"/>
          <w:sz w:val="28"/>
        </w:rPr>
        <w:t>quyẾt</w:t>
      </w:r>
      <w:r>
        <w:rPr>
          <w:rFonts w:ascii="Cambria" w:hAnsi="Cambria"/>
          <w:b/>
          <w:spacing w:val="9"/>
          <w:w w:val="115"/>
          <w:sz w:val="28"/>
        </w:rPr>
        <w:t> </w:t>
      </w:r>
      <w:r>
        <w:rPr>
          <w:rFonts w:ascii="Cambria" w:hAnsi="Cambria"/>
          <w:b/>
          <w:w w:val="115"/>
          <w:sz w:val="28"/>
        </w:rPr>
        <w:t>vỤ</w:t>
      </w:r>
      <w:r>
        <w:rPr>
          <w:rFonts w:ascii="Cambria" w:hAnsi="Cambria"/>
          <w:b/>
          <w:spacing w:val="7"/>
          <w:w w:val="115"/>
          <w:sz w:val="28"/>
        </w:rPr>
        <w:t> </w:t>
      </w:r>
      <w:r>
        <w:rPr>
          <w:rFonts w:ascii="Cambria" w:hAnsi="Cambria"/>
          <w:b/>
          <w:w w:val="115"/>
          <w:sz w:val="28"/>
        </w:rPr>
        <w:t>Án</w:t>
      </w:r>
      <w:r>
        <w:rPr>
          <w:rFonts w:ascii="Cambria" w:hAnsi="Cambria"/>
          <w:b/>
          <w:spacing w:val="8"/>
          <w:w w:val="115"/>
          <w:sz w:val="28"/>
        </w:rPr>
        <w:t> </w:t>
      </w:r>
      <w:r>
        <w:rPr>
          <w:b/>
          <w:w w:val="115"/>
          <w:sz w:val="28"/>
        </w:rPr>
        <w:t>DÂN </w:t>
      </w:r>
      <w:r>
        <w:rPr>
          <w:b/>
          <w:spacing w:val="-5"/>
          <w:w w:val="115"/>
          <w:sz w:val="28"/>
        </w:rPr>
        <w:t>SỰ</w:t>
      </w:r>
    </w:p>
    <w:p>
      <w:pPr>
        <w:pStyle w:val="BodyText"/>
        <w:spacing w:line="360" w:lineRule="auto" w:before="190"/>
        <w:ind w:left="100" w:right="128" w:firstLine="719"/>
        <w:jc w:val="both"/>
      </w:pPr>
      <w:r>
        <w:rPr/>
        <w:t>Căn cứ vào các Điều 48, 217, 218, 219 và khoản 2 Điều 273 của Bộ luật tố tụng dân sự;</w:t>
      </w:r>
    </w:p>
    <w:p>
      <w:pPr>
        <w:pStyle w:val="BodyText"/>
        <w:spacing w:line="321" w:lineRule="exact"/>
        <w:ind w:left="820"/>
        <w:jc w:val="both"/>
      </w:pPr>
      <w:r>
        <w:rPr/>
        <w:t>Sau</w:t>
      </w:r>
      <w:r>
        <w:rPr>
          <w:spacing w:val="-8"/>
        </w:rPr>
        <w:t> </w:t>
      </w:r>
      <w:r>
        <w:rPr/>
        <w:t>khi</w:t>
      </w:r>
      <w:r>
        <w:rPr>
          <w:spacing w:val="-8"/>
        </w:rPr>
        <w:t> </w:t>
      </w:r>
      <w:r>
        <w:rPr/>
        <w:t>nghiên</w:t>
      </w:r>
      <w:r>
        <w:rPr>
          <w:spacing w:val="-8"/>
        </w:rPr>
        <w:t> </w:t>
      </w:r>
      <w:r>
        <w:rPr/>
        <w:t>cứu</w:t>
      </w:r>
      <w:r>
        <w:rPr>
          <w:spacing w:val="-11"/>
        </w:rPr>
        <w:t> </w:t>
      </w:r>
      <w:r>
        <w:rPr/>
        <w:t>hồ</w:t>
      </w:r>
      <w:r>
        <w:rPr>
          <w:spacing w:val="-7"/>
        </w:rPr>
        <w:t> </w:t>
      </w:r>
      <w:r>
        <w:rPr/>
        <w:t>sơ</w:t>
      </w:r>
      <w:r>
        <w:rPr>
          <w:spacing w:val="-8"/>
        </w:rPr>
        <w:t> </w:t>
      </w:r>
      <w:r>
        <w:rPr/>
        <w:t>vụ</w:t>
      </w:r>
      <w:r>
        <w:rPr>
          <w:spacing w:val="-6"/>
        </w:rPr>
        <w:t> </w:t>
      </w:r>
      <w:r>
        <w:rPr/>
        <w:t>án</w:t>
      </w:r>
      <w:r>
        <w:rPr>
          <w:spacing w:val="-9"/>
        </w:rPr>
        <w:t> </w:t>
      </w:r>
      <w:r>
        <w:rPr/>
        <w:t>Dân</w:t>
      </w:r>
      <w:r>
        <w:rPr>
          <w:spacing w:val="-7"/>
        </w:rPr>
        <w:t> </w:t>
      </w:r>
      <w:r>
        <w:rPr>
          <w:spacing w:val="-5"/>
        </w:rPr>
        <w:t>sự;</w:t>
      </w:r>
    </w:p>
    <w:p>
      <w:pPr>
        <w:pStyle w:val="BodyText"/>
        <w:spacing w:line="276" w:lineRule="auto" w:before="165"/>
        <w:ind w:left="100" w:right="113"/>
        <w:jc w:val="both"/>
        <w:rPr>
          <w:i/>
        </w:rPr>
      </w:pPr>
      <w:r>
        <w:rPr>
          <w:rFonts w:ascii="Cambria" w:hAnsi="Cambria"/>
          <w:b/>
        </w:rPr>
        <w:t>XÐt thÊy</w:t>
      </w:r>
      <w:r>
        <w:rPr/>
        <w:t>:</w:t>
      </w:r>
      <w:r>
        <w:rPr>
          <w:spacing w:val="-9"/>
        </w:rPr>
        <w:t> </w:t>
      </w:r>
      <w:r>
        <w:rPr/>
        <w:t>Ngày</w:t>
      </w:r>
      <w:r>
        <w:rPr>
          <w:spacing w:val="-11"/>
        </w:rPr>
        <w:t> </w:t>
      </w:r>
      <w:r>
        <w:rPr/>
        <w:t>28/11/2022,</w:t>
      </w:r>
      <w:r>
        <w:rPr>
          <w:spacing w:val="-10"/>
        </w:rPr>
        <w:t> </w:t>
      </w:r>
      <w:r>
        <w:rPr/>
        <w:t>Tòa</w:t>
      </w:r>
      <w:r>
        <w:rPr>
          <w:spacing w:val="-10"/>
        </w:rPr>
        <w:t> </w:t>
      </w:r>
      <w:r>
        <w:rPr/>
        <w:t>án</w:t>
      </w:r>
      <w:r>
        <w:rPr>
          <w:spacing w:val="-9"/>
        </w:rPr>
        <w:t> </w:t>
      </w:r>
      <w:r>
        <w:rPr/>
        <w:t>nhân</w:t>
      </w:r>
      <w:r>
        <w:rPr>
          <w:spacing w:val="-8"/>
        </w:rPr>
        <w:t> </w:t>
      </w:r>
      <w:r>
        <w:rPr/>
        <w:t>dân</w:t>
      </w:r>
      <w:r>
        <w:rPr>
          <w:spacing w:val="-9"/>
        </w:rPr>
        <w:t> </w:t>
      </w:r>
      <w:r>
        <w:rPr/>
        <w:t>quận</w:t>
      </w:r>
      <w:r>
        <w:rPr>
          <w:spacing w:val="-9"/>
        </w:rPr>
        <w:t> </w:t>
      </w:r>
      <w:r>
        <w:rPr/>
        <w:t>Hoàng</w:t>
      </w:r>
      <w:r>
        <w:rPr>
          <w:spacing w:val="-9"/>
        </w:rPr>
        <w:t> </w:t>
      </w:r>
      <w:r>
        <w:rPr/>
        <w:t>Mai,</w:t>
      </w:r>
      <w:r>
        <w:rPr>
          <w:spacing w:val="-11"/>
        </w:rPr>
        <w:t> </w:t>
      </w:r>
      <w:r>
        <w:rPr/>
        <w:t>Hà</w:t>
      </w:r>
      <w:r>
        <w:rPr>
          <w:spacing w:val="-8"/>
        </w:rPr>
        <w:t> </w:t>
      </w:r>
      <w:r>
        <w:rPr/>
        <w:t>Nội</w:t>
      </w:r>
      <w:r>
        <w:rPr>
          <w:spacing w:val="-6"/>
        </w:rPr>
        <w:t> </w:t>
      </w:r>
      <w:r>
        <w:rPr/>
        <w:t>Nguyên</w:t>
      </w:r>
      <w:r>
        <w:rPr>
          <w:spacing w:val="-8"/>
        </w:rPr>
        <w:t> </w:t>
      </w:r>
      <w:r>
        <w:rPr/>
        <w:t>đơn Ngân</w:t>
      </w:r>
      <w:r>
        <w:rPr>
          <w:spacing w:val="-11"/>
        </w:rPr>
        <w:t> </w:t>
      </w:r>
      <w:r>
        <w:rPr/>
        <w:t>hàng</w:t>
      </w:r>
      <w:r>
        <w:rPr>
          <w:spacing w:val="-8"/>
        </w:rPr>
        <w:t> </w:t>
      </w:r>
      <w:r>
        <w:rPr/>
        <w:t>TMCP</w:t>
      </w:r>
      <w:r>
        <w:rPr>
          <w:spacing w:val="-10"/>
        </w:rPr>
        <w:t> </w:t>
      </w:r>
      <w:r>
        <w:rPr/>
        <w:t>B</w:t>
      </w:r>
      <w:r>
        <w:rPr>
          <w:spacing w:val="-11"/>
        </w:rPr>
        <w:t> </w:t>
      </w:r>
      <w:r>
        <w:rPr/>
        <w:t>đã</w:t>
      </w:r>
      <w:r>
        <w:rPr>
          <w:spacing w:val="-17"/>
        </w:rPr>
        <w:t> </w:t>
      </w:r>
      <w:r>
        <w:rPr/>
        <w:t>có</w:t>
      </w:r>
      <w:r>
        <w:rPr>
          <w:spacing w:val="-16"/>
        </w:rPr>
        <w:t> </w:t>
      </w:r>
      <w:r>
        <w:rPr/>
        <w:t>đơn</w:t>
      </w:r>
      <w:r>
        <w:rPr>
          <w:spacing w:val="-16"/>
        </w:rPr>
        <w:t> </w:t>
      </w:r>
      <w:r>
        <w:rPr/>
        <w:t>rút</w:t>
      </w:r>
      <w:r>
        <w:rPr>
          <w:spacing w:val="-16"/>
        </w:rPr>
        <w:t> </w:t>
      </w:r>
      <w:r>
        <w:rPr/>
        <w:t>toàn</w:t>
      </w:r>
      <w:r>
        <w:rPr>
          <w:spacing w:val="-16"/>
        </w:rPr>
        <w:t> </w:t>
      </w:r>
      <w:r>
        <w:rPr/>
        <w:t>bộ</w:t>
      </w:r>
      <w:r>
        <w:rPr>
          <w:spacing w:val="-17"/>
        </w:rPr>
        <w:t> </w:t>
      </w:r>
      <w:r>
        <w:rPr/>
        <w:t>yêu</w:t>
      </w:r>
      <w:r>
        <w:rPr>
          <w:spacing w:val="-16"/>
        </w:rPr>
        <w:t> </w:t>
      </w:r>
      <w:r>
        <w:rPr/>
        <w:t>cầu</w:t>
      </w:r>
      <w:r>
        <w:rPr>
          <w:spacing w:val="-15"/>
        </w:rPr>
        <w:t> </w:t>
      </w:r>
      <w:r>
        <w:rPr/>
        <w:t>khởi</w:t>
      </w:r>
      <w:r>
        <w:rPr>
          <w:spacing w:val="-16"/>
        </w:rPr>
        <w:t> </w:t>
      </w:r>
      <w:r>
        <w:rPr/>
        <w:t>kiÖn</w:t>
      </w:r>
      <w:r>
        <w:rPr>
          <w:spacing w:val="-16"/>
        </w:rPr>
        <w:t> </w:t>
      </w:r>
      <w:r>
        <w:rPr/>
        <w:t>là</w:t>
      </w:r>
      <w:r>
        <w:rPr>
          <w:spacing w:val="-17"/>
        </w:rPr>
        <w:t> </w:t>
      </w:r>
      <w:r>
        <w:rPr/>
        <w:t>tự</w:t>
      </w:r>
      <w:r>
        <w:rPr>
          <w:spacing w:val="-16"/>
        </w:rPr>
        <w:t> </w:t>
      </w:r>
      <w:r>
        <w:rPr/>
        <w:t>nguyÖn,</w:t>
      </w:r>
      <w:r>
        <w:rPr>
          <w:spacing w:val="-17"/>
        </w:rPr>
        <w:t> </w:t>
      </w:r>
      <w:r>
        <w:rPr/>
        <w:t>không</w:t>
      </w:r>
      <w:r>
        <w:rPr>
          <w:spacing w:val="-16"/>
        </w:rPr>
        <w:t> </w:t>
      </w:r>
      <w:r>
        <w:rPr/>
        <w:t>trái pháp</w:t>
      </w:r>
      <w:r>
        <w:rPr>
          <w:spacing w:val="-18"/>
        </w:rPr>
        <w:t> </w:t>
      </w:r>
      <w:r>
        <w:rPr/>
        <w:t>luËt</w:t>
      </w:r>
      <w:r>
        <w:rPr>
          <w:spacing w:val="-17"/>
        </w:rPr>
        <w:t> </w:t>
      </w:r>
      <w:r>
        <w:rPr/>
        <w:t>và</w:t>
      </w:r>
      <w:r>
        <w:rPr>
          <w:spacing w:val="-18"/>
        </w:rPr>
        <w:t> </w:t>
      </w:r>
      <w:r>
        <w:rPr/>
        <w:t>được</w:t>
      </w:r>
      <w:r>
        <w:rPr>
          <w:spacing w:val="-17"/>
        </w:rPr>
        <w:t> </w:t>
      </w:r>
      <w:r>
        <w:rPr/>
        <w:t>Tòa</w:t>
      </w:r>
      <w:r>
        <w:rPr>
          <w:spacing w:val="-17"/>
        </w:rPr>
        <w:t> </w:t>
      </w:r>
      <w:r>
        <w:rPr/>
        <w:t>án</w:t>
      </w:r>
      <w:r>
        <w:rPr>
          <w:spacing w:val="-18"/>
        </w:rPr>
        <w:t> </w:t>
      </w:r>
      <w:r>
        <w:rPr/>
        <w:t>chấp</w:t>
      </w:r>
      <w:r>
        <w:rPr>
          <w:spacing w:val="-17"/>
        </w:rPr>
        <w:t> </w:t>
      </w:r>
      <w:r>
        <w:rPr/>
        <w:t>nhËn</w:t>
      </w:r>
      <w:r>
        <w:rPr>
          <w:i/>
        </w:rPr>
        <w:t>.</w:t>
      </w:r>
    </w:p>
    <w:p>
      <w:pPr>
        <w:spacing w:before="36"/>
        <w:ind w:left="3900" w:right="0" w:firstLine="0"/>
        <w:jc w:val="left"/>
        <w:rPr>
          <w:rFonts w:ascii="Cambria" w:hAnsi="Cambria"/>
          <w:b/>
          <w:sz w:val="28"/>
        </w:rPr>
      </w:pPr>
      <w:r>
        <w:rPr>
          <w:rFonts w:ascii="Cambria" w:hAnsi="Cambria"/>
          <w:b/>
          <w:w w:val="120"/>
          <w:sz w:val="28"/>
        </w:rPr>
        <w:t>quyẾt</w:t>
      </w:r>
      <w:r>
        <w:rPr>
          <w:rFonts w:ascii="Cambria" w:hAnsi="Cambria"/>
          <w:b/>
          <w:spacing w:val="72"/>
          <w:w w:val="150"/>
          <w:sz w:val="28"/>
        </w:rPr>
        <w:t> </w:t>
      </w:r>
      <w:r>
        <w:rPr>
          <w:rFonts w:ascii="Cambria" w:hAnsi="Cambria"/>
          <w:b/>
          <w:spacing w:val="-4"/>
          <w:w w:val="105"/>
          <w:sz w:val="28"/>
        </w:rPr>
        <w:t>®</w:t>
      </w:r>
      <w:r>
        <w:rPr>
          <w:rFonts w:ascii="Cambria" w:hAnsi="Cambria"/>
          <w:b/>
          <w:spacing w:val="-4"/>
          <w:w w:val="83"/>
          <w:sz w:val="28"/>
        </w:rPr>
        <w:t>Þ</w:t>
      </w:r>
      <w:r>
        <w:rPr>
          <w:rFonts w:ascii="Cambria" w:hAnsi="Cambria"/>
          <w:b/>
          <w:spacing w:val="-4"/>
          <w:w w:val="140"/>
          <w:sz w:val="28"/>
        </w:rPr>
        <w:t>n</w:t>
      </w:r>
      <w:r>
        <w:rPr>
          <w:rFonts w:ascii="Cambria" w:hAnsi="Cambria"/>
          <w:b/>
          <w:spacing w:val="-4"/>
          <w:w w:val="150"/>
          <w:sz w:val="28"/>
        </w:rPr>
        <w:t>h</w:t>
      </w:r>
    </w:p>
    <w:p>
      <w:pPr>
        <w:pStyle w:val="BodyText"/>
        <w:rPr>
          <w:rFonts w:ascii="Cambria"/>
          <w:b/>
        </w:rPr>
      </w:pPr>
    </w:p>
    <w:p>
      <w:pPr>
        <w:pStyle w:val="BodyText"/>
        <w:spacing w:before="9"/>
        <w:rPr>
          <w:rFonts w:ascii="Cambria"/>
          <w:b/>
        </w:rPr>
      </w:pPr>
    </w:p>
    <w:p>
      <w:pPr>
        <w:pStyle w:val="ListParagraph"/>
        <w:numPr>
          <w:ilvl w:val="0"/>
          <w:numId w:val="1"/>
        </w:numPr>
        <w:tabs>
          <w:tab w:pos="418" w:val="left" w:leader="none"/>
        </w:tabs>
        <w:spacing w:line="355" w:lineRule="auto" w:before="1" w:after="0"/>
        <w:ind w:left="100" w:right="118" w:firstLine="0"/>
        <w:jc w:val="left"/>
        <w:rPr>
          <w:rFonts w:ascii="Cambria" w:hAnsi="Cambria"/>
          <w:b/>
          <w:sz w:val="28"/>
        </w:rPr>
      </w:pPr>
      <w:r>
        <w:rPr>
          <w:sz w:val="28"/>
        </w:rPr>
        <w:t>Ðình</w:t>
      </w:r>
      <w:r>
        <w:rPr>
          <w:spacing w:val="31"/>
          <w:sz w:val="28"/>
        </w:rPr>
        <w:t> </w:t>
      </w:r>
      <w:r>
        <w:rPr>
          <w:sz w:val="28"/>
        </w:rPr>
        <w:t>chỉ</w:t>
      </w:r>
      <w:r>
        <w:rPr>
          <w:spacing w:val="32"/>
          <w:sz w:val="28"/>
        </w:rPr>
        <w:t> </w:t>
      </w:r>
      <w:r>
        <w:rPr>
          <w:sz w:val="28"/>
        </w:rPr>
        <w:t>giải</w:t>
      </w:r>
      <w:r>
        <w:rPr>
          <w:spacing w:val="31"/>
          <w:sz w:val="28"/>
        </w:rPr>
        <w:t> </w:t>
      </w:r>
      <w:r>
        <w:rPr>
          <w:sz w:val="28"/>
        </w:rPr>
        <w:t>quyết</w:t>
      </w:r>
      <w:r>
        <w:rPr>
          <w:spacing w:val="33"/>
          <w:sz w:val="28"/>
        </w:rPr>
        <w:t> </w:t>
      </w:r>
      <w:r>
        <w:rPr>
          <w:sz w:val="28"/>
        </w:rPr>
        <w:t>vụ</w:t>
      </w:r>
      <w:r>
        <w:rPr>
          <w:spacing w:val="31"/>
          <w:sz w:val="28"/>
        </w:rPr>
        <w:t> </w:t>
      </w:r>
      <w:r>
        <w:rPr>
          <w:sz w:val="28"/>
        </w:rPr>
        <w:t>án</w:t>
      </w:r>
      <w:r>
        <w:rPr>
          <w:spacing w:val="32"/>
          <w:sz w:val="28"/>
        </w:rPr>
        <w:t> </w:t>
      </w:r>
      <w:r>
        <w:rPr>
          <w:sz w:val="28"/>
        </w:rPr>
        <w:t>Dân</w:t>
      </w:r>
      <w:r>
        <w:rPr>
          <w:spacing w:val="31"/>
          <w:sz w:val="28"/>
        </w:rPr>
        <w:t> </w:t>
      </w:r>
      <w:r>
        <w:rPr>
          <w:sz w:val="28"/>
        </w:rPr>
        <w:t>sự</w:t>
      </w:r>
      <w:r>
        <w:rPr>
          <w:spacing w:val="30"/>
          <w:sz w:val="28"/>
        </w:rPr>
        <w:t> </w:t>
      </w:r>
      <w:r>
        <w:rPr>
          <w:sz w:val="28"/>
        </w:rPr>
        <w:t>sơ</w:t>
      </w:r>
      <w:r>
        <w:rPr>
          <w:spacing w:val="31"/>
          <w:sz w:val="28"/>
        </w:rPr>
        <w:t> </w:t>
      </w:r>
      <w:r>
        <w:rPr>
          <w:sz w:val="28"/>
        </w:rPr>
        <w:t>thẫm</w:t>
      </w:r>
      <w:r>
        <w:rPr>
          <w:spacing w:val="31"/>
          <w:sz w:val="28"/>
        </w:rPr>
        <w:t> </w:t>
      </w:r>
      <w:r>
        <w:rPr>
          <w:sz w:val="28"/>
        </w:rPr>
        <w:t>thụ</w:t>
      </w:r>
      <w:r>
        <w:rPr>
          <w:spacing w:val="31"/>
          <w:sz w:val="28"/>
        </w:rPr>
        <w:t> </w:t>
      </w:r>
      <w:r>
        <w:rPr>
          <w:sz w:val="28"/>
        </w:rPr>
        <w:t>lý</w:t>
      </w:r>
      <w:r>
        <w:rPr>
          <w:spacing w:val="31"/>
          <w:sz w:val="28"/>
        </w:rPr>
        <w:t> </w:t>
      </w:r>
      <w:r>
        <w:rPr>
          <w:sz w:val="28"/>
        </w:rPr>
        <w:t>số</w:t>
      </w:r>
      <w:r>
        <w:rPr>
          <w:spacing w:val="33"/>
          <w:sz w:val="28"/>
        </w:rPr>
        <w:t> </w:t>
      </w:r>
      <w:r>
        <w:rPr>
          <w:sz w:val="28"/>
        </w:rPr>
        <w:t>80</w:t>
      </w:r>
      <w:r>
        <w:rPr>
          <w:sz w:val="30"/>
        </w:rPr>
        <w:t>/</w:t>
      </w:r>
      <w:r>
        <w:rPr>
          <w:sz w:val="28"/>
        </w:rPr>
        <w:t>2022/TLST</w:t>
      </w:r>
      <w:r>
        <w:rPr>
          <w:spacing w:val="30"/>
          <w:sz w:val="28"/>
        </w:rPr>
        <w:t> </w:t>
      </w:r>
      <w:r>
        <w:rPr>
          <w:sz w:val="28"/>
        </w:rPr>
        <w:t>-</w:t>
      </w:r>
      <w:r>
        <w:rPr>
          <w:spacing w:val="30"/>
          <w:sz w:val="28"/>
        </w:rPr>
        <w:t> </w:t>
      </w:r>
      <w:r>
        <w:rPr>
          <w:sz w:val="28"/>
        </w:rPr>
        <w:t>DS</w:t>
      </w:r>
      <w:r>
        <w:rPr>
          <w:spacing w:val="30"/>
          <w:sz w:val="28"/>
        </w:rPr>
        <w:t> </w:t>
      </w:r>
      <w:r>
        <w:rPr>
          <w:sz w:val="28"/>
        </w:rPr>
        <w:t>ngày 19/10/2022 về</w:t>
      </w:r>
      <w:r>
        <w:rPr>
          <w:spacing w:val="-1"/>
          <w:sz w:val="28"/>
        </w:rPr>
        <w:t> </w:t>
      </w:r>
      <w:r>
        <w:rPr>
          <w:sz w:val="28"/>
        </w:rPr>
        <w:t>viÖc </w:t>
      </w:r>
      <w:r>
        <w:rPr>
          <w:i/>
          <w:sz w:val="28"/>
        </w:rPr>
        <w:t>“Tranh chấp hợp đồng thẻ</w:t>
      </w:r>
      <w:r>
        <w:rPr>
          <w:i/>
          <w:spacing w:val="-1"/>
          <w:sz w:val="28"/>
        </w:rPr>
        <w:t> </w:t>
      </w:r>
      <w:r>
        <w:rPr>
          <w:i/>
          <w:sz w:val="28"/>
        </w:rPr>
        <w:t>tín dụng” </w:t>
      </w:r>
      <w:r>
        <w:rPr>
          <w:sz w:val="28"/>
        </w:rPr>
        <w:t>giữa:</w:t>
      </w:r>
    </w:p>
    <w:p>
      <w:pPr>
        <w:spacing w:before="6"/>
        <w:ind w:left="100" w:right="0" w:firstLine="0"/>
        <w:jc w:val="both"/>
        <w:rPr>
          <w:sz w:val="28"/>
        </w:rPr>
      </w:pPr>
      <w:r>
        <w:rPr>
          <w:b/>
          <w:sz w:val="28"/>
        </w:rPr>
        <w:t>Nguyên</w:t>
      </w:r>
      <w:r>
        <w:rPr>
          <w:b/>
          <w:spacing w:val="-4"/>
          <w:sz w:val="28"/>
        </w:rPr>
        <w:t> </w:t>
      </w:r>
      <w:r>
        <w:rPr>
          <w:b/>
          <w:sz w:val="28"/>
        </w:rPr>
        <w:t>đơn:</w:t>
      </w:r>
      <w:r>
        <w:rPr>
          <w:b/>
          <w:spacing w:val="-3"/>
          <w:sz w:val="28"/>
        </w:rPr>
        <w:t> </w:t>
      </w:r>
      <w:r>
        <w:rPr>
          <w:sz w:val="28"/>
        </w:rPr>
        <w:t>Ngân</w:t>
      </w:r>
      <w:r>
        <w:rPr>
          <w:spacing w:val="-6"/>
          <w:sz w:val="28"/>
        </w:rPr>
        <w:t> </w:t>
      </w:r>
      <w:r>
        <w:rPr>
          <w:sz w:val="28"/>
        </w:rPr>
        <w:t>hàng</w:t>
      </w:r>
      <w:r>
        <w:rPr>
          <w:spacing w:val="-2"/>
          <w:sz w:val="28"/>
        </w:rPr>
        <w:t> </w:t>
      </w:r>
      <w:r>
        <w:rPr>
          <w:sz w:val="28"/>
        </w:rPr>
        <w:t>TMCP</w:t>
      </w:r>
      <w:r>
        <w:rPr>
          <w:spacing w:val="-4"/>
          <w:sz w:val="28"/>
        </w:rPr>
        <w:t> </w:t>
      </w:r>
      <w:r>
        <w:rPr>
          <w:spacing w:val="-10"/>
          <w:sz w:val="28"/>
        </w:rPr>
        <w:t>B</w:t>
      </w:r>
    </w:p>
    <w:p>
      <w:pPr>
        <w:pStyle w:val="BodyText"/>
        <w:spacing w:line="362" w:lineRule="auto" w:before="160"/>
        <w:ind w:left="100"/>
      </w:pPr>
      <w:r>
        <w:rPr/>
        <w:t>Trụ sở: Tầng 1,3,4,5, và 6 tòa nhà Thaiholding, 210 Trần Quang Khải, Tràng Tiền, quận Hoàn Kiếm, TP. Hà Nội</w:t>
      </w:r>
    </w:p>
    <w:p>
      <w:pPr>
        <w:pStyle w:val="BodyText"/>
        <w:spacing w:line="317" w:lineRule="exact"/>
        <w:ind w:left="100"/>
      </w:pPr>
      <w:r>
        <w:rPr/>
        <w:t>Người</w:t>
      </w:r>
      <w:r>
        <w:rPr>
          <w:spacing w:val="-5"/>
        </w:rPr>
        <w:t> </w:t>
      </w:r>
      <w:r>
        <w:rPr/>
        <w:t>đại</w:t>
      </w:r>
      <w:r>
        <w:rPr>
          <w:spacing w:val="-5"/>
        </w:rPr>
        <w:t> </w:t>
      </w:r>
      <w:r>
        <w:rPr/>
        <w:t>diện</w:t>
      </w:r>
      <w:r>
        <w:rPr>
          <w:spacing w:val="-5"/>
        </w:rPr>
        <w:t> </w:t>
      </w:r>
      <w:r>
        <w:rPr/>
        <w:t>theo</w:t>
      </w:r>
      <w:r>
        <w:rPr>
          <w:spacing w:val="-5"/>
        </w:rPr>
        <w:t> </w:t>
      </w:r>
      <w:r>
        <w:rPr/>
        <w:t>pháp</w:t>
      </w:r>
      <w:r>
        <w:rPr>
          <w:spacing w:val="-2"/>
        </w:rPr>
        <w:t> </w:t>
      </w:r>
      <w:r>
        <w:rPr/>
        <w:t>luật:</w:t>
      </w:r>
      <w:r>
        <w:rPr>
          <w:spacing w:val="-2"/>
        </w:rPr>
        <w:t> </w:t>
      </w:r>
      <w:r>
        <w:rPr/>
        <w:t>Ông</w:t>
      </w:r>
      <w:r>
        <w:rPr>
          <w:spacing w:val="-2"/>
        </w:rPr>
        <w:t> </w:t>
      </w:r>
      <w:r>
        <w:rPr/>
        <w:t>Phạm</w:t>
      </w:r>
      <w:r>
        <w:rPr>
          <w:spacing w:val="-7"/>
        </w:rPr>
        <w:t> </w:t>
      </w:r>
      <w:r>
        <w:rPr/>
        <w:t>Doãn</w:t>
      </w:r>
      <w:r>
        <w:rPr>
          <w:spacing w:val="-2"/>
        </w:rPr>
        <w:t> </w:t>
      </w:r>
      <w:r>
        <w:rPr/>
        <w:t>Sơn-</w:t>
      </w:r>
      <w:r>
        <w:rPr>
          <w:spacing w:val="-4"/>
        </w:rPr>
        <w:t> </w:t>
      </w:r>
      <w:r>
        <w:rPr/>
        <w:t>Tổng</w:t>
      </w:r>
      <w:r>
        <w:rPr>
          <w:spacing w:val="-2"/>
        </w:rPr>
        <w:t> </w:t>
      </w:r>
      <w:r>
        <w:rPr/>
        <w:t>Giám</w:t>
      </w:r>
      <w:r>
        <w:rPr>
          <w:spacing w:val="-5"/>
        </w:rPr>
        <w:t> đốc</w:t>
      </w:r>
    </w:p>
    <w:p>
      <w:pPr>
        <w:pStyle w:val="BodyText"/>
        <w:spacing w:line="360" w:lineRule="auto" w:before="161"/>
        <w:ind w:left="100"/>
      </w:pPr>
      <w:r>
        <w:rPr/>
        <w:t>Người đại diện theo ủy quyền: Bà Trần Phương Thảo – theo giấy ủy quyền số 6650 ngày 20/6/2017.</w:t>
      </w:r>
    </w:p>
    <w:p>
      <w:pPr>
        <w:spacing w:before="2"/>
        <w:ind w:left="100" w:right="0" w:firstLine="0"/>
        <w:jc w:val="left"/>
        <w:rPr>
          <w:sz w:val="28"/>
        </w:rPr>
      </w:pPr>
      <w:r>
        <w:rPr>
          <w:b/>
          <w:sz w:val="28"/>
        </w:rPr>
        <w:t>Bị</w:t>
      </w:r>
      <w:r>
        <w:rPr>
          <w:b/>
          <w:spacing w:val="-2"/>
          <w:sz w:val="28"/>
        </w:rPr>
        <w:t> </w:t>
      </w:r>
      <w:r>
        <w:rPr>
          <w:b/>
          <w:sz w:val="28"/>
        </w:rPr>
        <w:t>đơn:</w:t>
      </w:r>
      <w:r>
        <w:rPr>
          <w:b/>
          <w:spacing w:val="-3"/>
          <w:sz w:val="28"/>
        </w:rPr>
        <w:t> </w:t>
      </w:r>
      <w:r>
        <w:rPr>
          <w:sz w:val="28"/>
        </w:rPr>
        <w:t>Ông</w:t>
      </w:r>
      <w:r>
        <w:rPr>
          <w:spacing w:val="-2"/>
          <w:sz w:val="28"/>
        </w:rPr>
        <w:t> </w:t>
      </w:r>
      <w:r>
        <w:rPr>
          <w:sz w:val="28"/>
        </w:rPr>
        <w:t>Nguyễn</w:t>
      </w:r>
      <w:r>
        <w:rPr>
          <w:spacing w:val="-3"/>
          <w:sz w:val="28"/>
        </w:rPr>
        <w:t> </w:t>
      </w:r>
      <w:r>
        <w:rPr>
          <w:sz w:val="28"/>
        </w:rPr>
        <w:t>Mạnh</w:t>
      </w:r>
      <w:r>
        <w:rPr>
          <w:spacing w:val="-2"/>
          <w:sz w:val="28"/>
        </w:rPr>
        <w:t> </w:t>
      </w:r>
      <w:r>
        <w:rPr>
          <w:sz w:val="28"/>
        </w:rPr>
        <w:t>C</w:t>
      </w:r>
      <w:r>
        <w:rPr>
          <w:spacing w:val="-1"/>
          <w:sz w:val="28"/>
        </w:rPr>
        <w:t> </w:t>
      </w:r>
      <w:r>
        <w:rPr>
          <w:b/>
          <w:sz w:val="28"/>
        </w:rPr>
        <w:t>–</w:t>
      </w:r>
      <w:r>
        <w:rPr>
          <w:b/>
          <w:spacing w:val="-5"/>
          <w:sz w:val="28"/>
        </w:rPr>
        <w:t> </w:t>
      </w:r>
      <w:r>
        <w:rPr>
          <w:sz w:val="28"/>
        </w:rPr>
        <w:t>sinh</w:t>
      </w:r>
      <w:r>
        <w:rPr>
          <w:spacing w:val="-5"/>
          <w:sz w:val="28"/>
        </w:rPr>
        <w:t> </w:t>
      </w:r>
      <w:r>
        <w:rPr>
          <w:sz w:val="28"/>
        </w:rPr>
        <w:t>năm</w:t>
      </w:r>
      <w:r>
        <w:rPr>
          <w:spacing w:val="-4"/>
          <w:sz w:val="28"/>
        </w:rPr>
        <w:t> 1985</w:t>
      </w:r>
    </w:p>
    <w:p>
      <w:pPr>
        <w:pStyle w:val="BodyText"/>
        <w:spacing w:before="160"/>
        <w:ind w:left="100"/>
      </w:pPr>
      <w:r>
        <w:rPr/>
        <w:t>Trú</w:t>
      </w:r>
      <w:r>
        <w:rPr>
          <w:spacing w:val="-5"/>
        </w:rPr>
        <w:t> </w:t>
      </w:r>
      <w:r>
        <w:rPr/>
        <w:t>tại:</w:t>
      </w:r>
      <w:r>
        <w:rPr>
          <w:spacing w:val="-2"/>
        </w:rPr>
        <w:t> </w:t>
      </w:r>
      <w:r>
        <w:rPr/>
        <w:t>CT1</w:t>
      </w:r>
      <w:r>
        <w:rPr>
          <w:spacing w:val="-2"/>
        </w:rPr>
        <w:t> </w:t>
      </w:r>
      <w:r>
        <w:rPr/>
        <w:t>B,</w:t>
      </w:r>
      <w:r>
        <w:rPr>
          <w:spacing w:val="-5"/>
        </w:rPr>
        <w:t> </w:t>
      </w:r>
      <w:r>
        <w:rPr/>
        <w:t>phường</w:t>
      </w:r>
      <w:r>
        <w:rPr>
          <w:spacing w:val="-2"/>
        </w:rPr>
        <w:t> </w:t>
      </w:r>
      <w:r>
        <w:rPr/>
        <w:t>Đ,</w:t>
      </w:r>
      <w:r>
        <w:rPr>
          <w:spacing w:val="-4"/>
        </w:rPr>
        <w:t> </w:t>
      </w:r>
      <w:r>
        <w:rPr/>
        <w:t>quận</w:t>
      </w:r>
      <w:r>
        <w:rPr>
          <w:spacing w:val="-2"/>
        </w:rPr>
        <w:t> </w:t>
      </w:r>
      <w:r>
        <w:rPr/>
        <w:t>Hoàng</w:t>
      </w:r>
      <w:r>
        <w:rPr>
          <w:spacing w:val="-3"/>
        </w:rPr>
        <w:t> </w:t>
      </w:r>
      <w:r>
        <w:rPr/>
        <w:t>Mai,</w:t>
      </w:r>
      <w:r>
        <w:rPr>
          <w:spacing w:val="-4"/>
        </w:rPr>
        <w:t> </w:t>
      </w:r>
      <w:r>
        <w:rPr/>
        <w:t>Tp.</w:t>
      </w:r>
      <w:r>
        <w:rPr>
          <w:spacing w:val="-4"/>
        </w:rPr>
        <w:t> </w:t>
      </w:r>
      <w:r>
        <w:rPr/>
        <w:t>Hà</w:t>
      </w:r>
      <w:r>
        <w:rPr>
          <w:spacing w:val="-3"/>
        </w:rPr>
        <w:t> </w:t>
      </w:r>
      <w:r>
        <w:rPr>
          <w:spacing w:val="-5"/>
        </w:rPr>
        <w:t>Nội</w:t>
      </w:r>
    </w:p>
    <w:p>
      <w:pPr>
        <w:pStyle w:val="ListParagraph"/>
        <w:numPr>
          <w:ilvl w:val="0"/>
          <w:numId w:val="1"/>
        </w:numPr>
        <w:tabs>
          <w:tab w:pos="382" w:val="left" w:leader="none"/>
        </w:tabs>
        <w:spacing w:line="240" w:lineRule="auto" w:before="161" w:after="0"/>
        <w:ind w:left="381" w:right="0" w:hanging="282"/>
        <w:jc w:val="left"/>
        <w:rPr>
          <w:b/>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271" w:val="left" w:leader="none"/>
        </w:tabs>
        <w:spacing w:line="362" w:lineRule="auto" w:before="160" w:after="0"/>
        <w:ind w:left="100" w:right="131" w:firstLine="0"/>
        <w:jc w:val="left"/>
        <w:rPr>
          <w:sz w:val="28"/>
        </w:rPr>
      </w:pPr>
      <w:r>
        <w:rPr>
          <w:sz w:val="28"/>
        </w:rPr>
        <w:t>Nguyên đơn có quyền khởi kiện yêu cầu Tòa án giải quyết lại vụ án theo quy định tại khoản 1 Điều 218 Bộ luật tố tụng dân sự.</w:t>
      </w:r>
    </w:p>
    <w:p>
      <w:pPr>
        <w:spacing w:after="0" w:line="362" w:lineRule="auto"/>
        <w:jc w:val="left"/>
        <w:rPr>
          <w:sz w:val="28"/>
        </w:rPr>
        <w:sectPr>
          <w:type w:val="continuous"/>
          <w:pgSz w:w="12240" w:h="15840"/>
          <w:pgMar w:top="1260" w:bottom="280" w:left="1460" w:right="1060"/>
        </w:sectPr>
      </w:pPr>
    </w:p>
    <w:p>
      <w:pPr>
        <w:pStyle w:val="ListParagraph"/>
        <w:numPr>
          <w:ilvl w:val="1"/>
          <w:numId w:val="1"/>
        </w:numPr>
        <w:tabs>
          <w:tab w:pos="276" w:val="left" w:leader="none"/>
        </w:tabs>
        <w:spacing w:line="360" w:lineRule="auto" w:before="69" w:after="0"/>
        <w:ind w:left="100" w:right="118" w:firstLine="0"/>
        <w:jc w:val="both"/>
        <w:rPr>
          <w:sz w:val="28"/>
        </w:rPr>
      </w:pPr>
      <w:r>
        <w:rPr>
          <w:sz w:val="28"/>
        </w:rPr>
        <w:t>Về án phí: Ngân hàng TMCP B được hoàn trả toàn bộ số tiền tạm ứng án phí dân sự sơ thẩm 5.358.000 đồng (Năm triệu, ba trăm năm mươi tám nghìn đồng) đã nộp theo biên lai thu tiền số AA/2020/005070479 ngày 19/10/2022 tại Chi cục thi hành án dân sự quận Hoàng Mai.</w:t>
      </w:r>
    </w:p>
    <w:p>
      <w:pPr>
        <w:pStyle w:val="ListParagraph"/>
        <w:numPr>
          <w:ilvl w:val="0"/>
          <w:numId w:val="1"/>
        </w:numPr>
        <w:tabs>
          <w:tab w:pos="523" w:val="left" w:leader="none"/>
        </w:tabs>
        <w:spacing w:line="360" w:lineRule="auto" w:before="1" w:after="0"/>
        <w:ind w:left="100" w:right="121" w:firstLine="0"/>
        <w:jc w:val="both"/>
        <w:rPr>
          <w:b/>
          <w:sz w:val="28"/>
        </w:rPr>
      </w:pPr>
      <w:r>
        <w:rPr>
          <w:sz w:val="28"/>
        </w:rPr>
        <w:t>Đương sự được quyền kháng cáo quyết định này trong thời hạn 7 ngày kể từ ngày nhận được quyết định.</w:t>
      </w:r>
    </w:p>
    <w:p>
      <w:pPr>
        <w:spacing w:after="0" w:line="360" w:lineRule="auto"/>
        <w:jc w:val="both"/>
        <w:rPr>
          <w:sz w:val="28"/>
        </w:rPr>
        <w:sectPr>
          <w:pgSz w:w="12240" w:h="15840"/>
          <w:pgMar w:top="1200" w:bottom="280" w:left="1460" w:right="1060"/>
        </w:sectPr>
      </w:pPr>
    </w:p>
    <w:p>
      <w:pPr>
        <w:spacing w:line="276" w:lineRule="exact" w:before="0"/>
        <w:ind w:left="100" w:right="0" w:firstLine="0"/>
        <w:jc w:val="left"/>
        <w:rPr>
          <w:rFonts w:ascii="Cambria" w:hAnsi="Cambria"/>
          <w:b/>
          <w:sz w:val="24"/>
        </w:rPr>
      </w:pPr>
      <w:r>
        <w:rPr>
          <w:rFonts w:ascii="Cambria" w:hAnsi="Cambria"/>
          <w:b/>
          <w:spacing w:val="-2"/>
          <w:sz w:val="24"/>
          <w:u w:val="single"/>
        </w:rPr>
        <w:t>N¬i</w:t>
      </w:r>
      <w:r>
        <w:rPr>
          <w:rFonts w:ascii="Cambria" w:hAnsi="Cambria"/>
          <w:b/>
          <w:spacing w:val="-11"/>
          <w:sz w:val="24"/>
          <w:u w:val="single"/>
        </w:rPr>
        <w:t> </w:t>
      </w:r>
      <w:r>
        <w:rPr>
          <w:rFonts w:ascii="Cambria" w:hAnsi="Cambria"/>
          <w:b/>
          <w:spacing w:val="-2"/>
          <w:sz w:val="24"/>
          <w:u w:val="single"/>
        </w:rPr>
        <w:t>nhËn:</w:t>
      </w:r>
    </w:p>
    <w:p>
      <w:pPr>
        <w:pStyle w:val="ListParagraph"/>
        <w:numPr>
          <w:ilvl w:val="1"/>
          <w:numId w:val="1"/>
        </w:numPr>
        <w:tabs>
          <w:tab w:pos="219" w:val="left" w:leader="none"/>
        </w:tabs>
        <w:spacing w:line="229" w:lineRule="exact" w:before="2" w:after="0"/>
        <w:ind w:left="218" w:right="0" w:hanging="119"/>
        <w:jc w:val="left"/>
        <w:rPr>
          <w:i/>
          <w:sz w:val="20"/>
        </w:rPr>
      </w:pPr>
      <w:r>
        <w:rPr>
          <w:i/>
          <w:spacing w:val="-4"/>
          <w:sz w:val="20"/>
        </w:rPr>
        <w:t>VKSND</w:t>
      </w:r>
      <w:r>
        <w:rPr>
          <w:i/>
          <w:spacing w:val="-2"/>
          <w:sz w:val="20"/>
        </w:rPr>
        <w:t> </w:t>
      </w:r>
      <w:r>
        <w:rPr>
          <w:i/>
          <w:spacing w:val="-4"/>
          <w:sz w:val="20"/>
        </w:rPr>
        <w:t>qu¾n</w:t>
      </w:r>
      <w:r>
        <w:rPr>
          <w:i/>
          <w:spacing w:val="-1"/>
          <w:sz w:val="20"/>
        </w:rPr>
        <w:t> </w:t>
      </w:r>
      <w:r>
        <w:rPr>
          <w:i/>
          <w:spacing w:val="-4"/>
          <w:sz w:val="20"/>
        </w:rPr>
        <w:t>Hoàng</w:t>
      </w:r>
      <w:r>
        <w:rPr>
          <w:i/>
          <w:spacing w:val="-1"/>
          <w:sz w:val="20"/>
        </w:rPr>
        <w:t> </w:t>
      </w:r>
      <w:r>
        <w:rPr>
          <w:i/>
          <w:spacing w:val="-4"/>
          <w:sz w:val="20"/>
        </w:rPr>
        <w:t>Mai;</w:t>
      </w:r>
    </w:p>
    <w:p>
      <w:pPr>
        <w:pStyle w:val="ListParagraph"/>
        <w:numPr>
          <w:ilvl w:val="1"/>
          <w:numId w:val="1"/>
        </w:numPr>
        <w:tabs>
          <w:tab w:pos="219" w:val="left" w:leader="none"/>
        </w:tabs>
        <w:spacing w:line="229" w:lineRule="exact" w:before="0" w:after="0"/>
        <w:ind w:left="218" w:right="0" w:hanging="119"/>
        <w:jc w:val="left"/>
        <w:rPr>
          <w:i/>
          <w:sz w:val="20"/>
        </w:rPr>
      </w:pPr>
      <w:r>
        <w:rPr>
          <w:i/>
          <w:spacing w:val="-2"/>
          <w:sz w:val="20"/>
        </w:rPr>
        <w:t>Các</w:t>
      </w:r>
      <w:r>
        <w:rPr>
          <w:i/>
          <w:spacing w:val="-6"/>
          <w:sz w:val="20"/>
        </w:rPr>
        <w:t> </w:t>
      </w:r>
      <w:r>
        <w:rPr>
          <w:i/>
          <w:spacing w:val="-2"/>
          <w:sz w:val="20"/>
        </w:rPr>
        <w:t>đương</w:t>
      </w:r>
      <w:r>
        <w:rPr>
          <w:i/>
          <w:spacing w:val="-5"/>
          <w:sz w:val="20"/>
        </w:rPr>
        <w:t> sự;</w:t>
      </w:r>
    </w:p>
    <w:p>
      <w:pPr>
        <w:pStyle w:val="ListParagraph"/>
        <w:numPr>
          <w:ilvl w:val="1"/>
          <w:numId w:val="1"/>
        </w:numPr>
        <w:tabs>
          <w:tab w:pos="219" w:val="left" w:leader="none"/>
        </w:tabs>
        <w:spacing w:line="240" w:lineRule="auto" w:before="0" w:after="0"/>
        <w:ind w:left="218" w:right="0" w:hanging="119"/>
        <w:jc w:val="left"/>
        <w:rPr>
          <w:i/>
          <w:sz w:val="20"/>
        </w:rPr>
      </w:pPr>
      <w:r>
        <w:rPr>
          <w:i/>
          <w:sz w:val="20"/>
        </w:rPr>
        <w:t>Lưu</w:t>
      </w:r>
      <w:r>
        <w:rPr>
          <w:i/>
          <w:spacing w:val="-8"/>
          <w:sz w:val="20"/>
        </w:rPr>
        <w:t> </w:t>
      </w:r>
      <w:r>
        <w:rPr>
          <w:i/>
          <w:sz w:val="20"/>
        </w:rPr>
        <w:t>hồ</w:t>
      </w:r>
      <w:r>
        <w:rPr>
          <w:i/>
          <w:spacing w:val="-8"/>
          <w:sz w:val="20"/>
        </w:rPr>
        <w:t> </w:t>
      </w:r>
      <w:r>
        <w:rPr>
          <w:i/>
          <w:spacing w:val="-2"/>
          <w:sz w:val="20"/>
        </w:rPr>
        <w:t>sơ./.</w:t>
      </w:r>
    </w:p>
    <w:p>
      <w:pPr>
        <w:spacing w:line="323" w:lineRule="exact" w:before="0"/>
        <w:ind w:left="203" w:right="0" w:firstLine="0"/>
        <w:jc w:val="left"/>
        <w:rPr>
          <w:rFonts w:ascii="Cambria" w:hAnsi="Cambria"/>
          <w:b/>
          <w:sz w:val="28"/>
        </w:rPr>
      </w:pPr>
      <w:r>
        <w:rPr/>
        <w:br w:type="column"/>
      </w:r>
      <w:r>
        <w:rPr>
          <w:rFonts w:ascii="Cambria" w:hAnsi="Cambria"/>
          <w:b/>
          <w:spacing w:val="-7"/>
          <w:sz w:val="28"/>
        </w:rPr>
        <w:t>ThÈm</w:t>
      </w:r>
      <w:r>
        <w:rPr>
          <w:rFonts w:ascii="Cambria" w:hAnsi="Cambria"/>
          <w:b/>
          <w:spacing w:val="-8"/>
          <w:sz w:val="28"/>
        </w:rPr>
        <w:t> </w:t>
      </w:r>
      <w:r>
        <w:rPr>
          <w:rFonts w:ascii="Cambria" w:hAnsi="Cambria"/>
          <w:b/>
          <w:spacing w:val="-4"/>
          <w:sz w:val="28"/>
        </w:rPr>
        <w:t>ph¸n</w:t>
      </w:r>
    </w:p>
    <w:p>
      <w:pPr>
        <w:pStyle w:val="BodyText"/>
        <w:rPr>
          <w:rFonts w:ascii="Cambria"/>
          <w:b/>
        </w:rPr>
      </w:pPr>
    </w:p>
    <w:p>
      <w:pPr>
        <w:pStyle w:val="BodyText"/>
        <w:rPr>
          <w:rFonts w:ascii="Cambria"/>
          <w:b/>
        </w:rPr>
      </w:pPr>
    </w:p>
    <w:p>
      <w:pPr>
        <w:pStyle w:val="BodyText"/>
        <w:rPr>
          <w:rFonts w:ascii="Cambria"/>
          <w:b/>
        </w:rPr>
      </w:pPr>
    </w:p>
    <w:p>
      <w:pPr>
        <w:pStyle w:val="BodyText"/>
        <w:spacing w:before="8"/>
        <w:rPr>
          <w:rFonts w:ascii="Cambria"/>
          <w:b/>
          <w:sz w:val="38"/>
        </w:rPr>
      </w:pPr>
    </w:p>
    <w:p>
      <w:pPr>
        <w:spacing w:before="0"/>
        <w:ind w:left="100" w:right="0" w:firstLine="0"/>
        <w:jc w:val="left"/>
        <w:rPr>
          <w:b/>
          <w:sz w:val="28"/>
        </w:rPr>
      </w:pPr>
      <w:r>
        <w:rPr>
          <w:b/>
          <w:sz w:val="28"/>
        </w:rPr>
        <w:t>Trần</w:t>
      </w:r>
      <w:r>
        <w:rPr>
          <w:b/>
          <w:spacing w:val="-2"/>
          <w:sz w:val="28"/>
        </w:rPr>
        <w:t> </w:t>
      </w:r>
      <w:r>
        <w:rPr>
          <w:b/>
          <w:sz w:val="28"/>
        </w:rPr>
        <w:t>Thị</w:t>
      </w:r>
      <w:r>
        <w:rPr>
          <w:b/>
          <w:spacing w:val="-1"/>
          <w:sz w:val="28"/>
        </w:rPr>
        <w:t> </w:t>
      </w:r>
      <w:r>
        <w:rPr>
          <w:b/>
          <w:sz w:val="28"/>
        </w:rPr>
        <w:t>Thúy </w:t>
      </w:r>
      <w:r>
        <w:rPr>
          <w:b/>
          <w:spacing w:val="-5"/>
          <w:sz w:val="28"/>
        </w:rPr>
        <w:t>Hà</w:t>
      </w:r>
    </w:p>
    <w:sectPr>
      <w:type w:val="continuous"/>
      <w:pgSz w:w="12240" w:h="15840"/>
      <w:pgMar w:top="1260" w:bottom="280" w:left="1460" w:right="1060"/>
      <w:cols w:num="2" w:equalWidth="0">
        <w:col w:w="2379" w:space="4106"/>
        <w:col w:w="32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317"/>
        <w:jc w:val="left"/>
      </w:pPr>
      <w:rPr>
        <w:rFonts w:hint="default"/>
        <w:spacing w:val="0"/>
        <w:w w:val="91"/>
        <w:lang w:val="vi" w:eastAsia="en-US" w:bidi="ar-SA"/>
      </w:rPr>
    </w:lvl>
    <w:lvl w:ilvl="1">
      <w:start w:val="0"/>
      <w:numFmt w:val="bullet"/>
      <w:lvlText w:val="-"/>
      <w:lvlJc w:val="left"/>
      <w:pPr>
        <w:ind w:left="100" w:hanging="171"/>
      </w:pPr>
      <w:rPr>
        <w:rFonts w:hint="default" w:ascii="Times New Roman" w:hAnsi="Times New Roman" w:eastAsia="Times New Roman" w:cs="Times New Roman"/>
        <w:w w:val="100"/>
        <w:lang w:val="vi" w:eastAsia="en-US" w:bidi="ar-SA"/>
      </w:rPr>
    </w:lvl>
    <w:lvl w:ilvl="2">
      <w:start w:val="0"/>
      <w:numFmt w:val="bullet"/>
      <w:lvlText w:val="•"/>
      <w:lvlJc w:val="left"/>
      <w:pPr>
        <w:ind w:left="459" w:hanging="171"/>
      </w:pPr>
      <w:rPr>
        <w:rFonts w:hint="default"/>
        <w:lang w:val="vi" w:eastAsia="en-US" w:bidi="ar-SA"/>
      </w:rPr>
    </w:lvl>
    <w:lvl w:ilvl="3">
      <w:start w:val="0"/>
      <w:numFmt w:val="bullet"/>
      <w:lvlText w:val="•"/>
      <w:lvlJc w:val="left"/>
      <w:pPr>
        <w:ind w:left="699" w:hanging="171"/>
      </w:pPr>
      <w:rPr>
        <w:rFonts w:hint="default"/>
        <w:lang w:val="vi" w:eastAsia="en-US" w:bidi="ar-SA"/>
      </w:rPr>
    </w:lvl>
    <w:lvl w:ilvl="4">
      <w:start w:val="0"/>
      <w:numFmt w:val="bullet"/>
      <w:lvlText w:val="•"/>
      <w:lvlJc w:val="left"/>
      <w:pPr>
        <w:ind w:left="939" w:hanging="171"/>
      </w:pPr>
      <w:rPr>
        <w:rFonts w:hint="default"/>
        <w:lang w:val="vi" w:eastAsia="en-US" w:bidi="ar-SA"/>
      </w:rPr>
    </w:lvl>
    <w:lvl w:ilvl="5">
      <w:start w:val="0"/>
      <w:numFmt w:val="bullet"/>
      <w:lvlText w:val="•"/>
      <w:lvlJc w:val="left"/>
      <w:pPr>
        <w:ind w:left="1179" w:hanging="171"/>
      </w:pPr>
      <w:rPr>
        <w:rFonts w:hint="default"/>
        <w:lang w:val="vi" w:eastAsia="en-US" w:bidi="ar-SA"/>
      </w:rPr>
    </w:lvl>
    <w:lvl w:ilvl="6">
      <w:start w:val="0"/>
      <w:numFmt w:val="bullet"/>
      <w:lvlText w:val="•"/>
      <w:lvlJc w:val="left"/>
      <w:pPr>
        <w:ind w:left="1419" w:hanging="171"/>
      </w:pPr>
      <w:rPr>
        <w:rFonts w:hint="default"/>
        <w:lang w:val="vi" w:eastAsia="en-US" w:bidi="ar-SA"/>
      </w:rPr>
    </w:lvl>
    <w:lvl w:ilvl="7">
      <w:start w:val="0"/>
      <w:numFmt w:val="bullet"/>
      <w:lvlText w:val="•"/>
      <w:lvlJc w:val="left"/>
      <w:pPr>
        <w:ind w:left="1659" w:hanging="171"/>
      </w:pPr>
      <w:rPr>
        <w:rFonts w:hint="default"/>
        <w:lang w:val="vi" w:eastAsia="en-US" w:bidi="ar-SA"/>
      </w:rPr>
    </w:lvl>
    <w:lvl w:ilvl="8">
      <w:start w:val="0"/>
      <w:numFmt w:val="bullet"/>
      <w:lvlText w:val="•"/>
      <w:lvlJc w:val="left"/>
      <w:pPr>
        <w:ind w:left="1899" w:hanging="17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iccs</dc:creator>
  <dc:title>toµ ¸n nh©n d©n                      céng hoµ x• héi chñ nghÜa viÖt nam</dc:title>
  <dcterms:created xsi:type="dcterms:W3CDTF">2023-04-24T13:52:07Z</dcterms:created>
  <dcterms:modified xsi:type="dcterms:W3CDTF">2023-04-24T13:52:07Z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