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5362"/>
      </w:tblGrid>
      <w:tr>
        <w:trPr>
          <w:trHeight w:val="1388" w:hRule="atLeast"/>
        </w:trPr>
        <w:tc>
          <w:tcPr>
            <w:tcW w:w="3337" w:type="dxa"/>
          </w:tcPr>
          <w:p>
            <w:pPr>
              <w:pStyle w:val="TableParagraph"/>
              <w:ind w:left="244" w:right="49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 ÁN NHÂN DÂN THÀNH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PHỐ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TRÌ </w:t>
            </w:r>
            <w:r>
              <w:rPr>
                <w:b/>
                <w:sz w:val="24"/>
                <w:u w:val="single"/>
              </w:rPr>
              <w:t>TỈNH PHÚ THỌ</w:t>
            </w: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79" w:lineRule="exact"/>
              <w:ind w:left="49" w:right="30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2"/>
                <w:sz w:val="26"/>
              </w:rPr>
              <w:t>289/2022/QĐST-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362" w:type="dxa"/>
          </w:tcPr>
          <w:p>
            <w:pPr>
              <w:pStyle w:val="TableParagraph"/>
              <w:spacing w:line="266" w:lineRule="exact"/>
              <w:ind w:left="301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/>
              <w:ind w:left="301" w:righ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43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3"/>
              <w:ind w:left="301" w:right="4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Việt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Trì,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10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spacing w:line="322" w:lineRule="exact" w:before="141"/>
        <w:ind w:left="1838" w:right="185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1838" w:right="185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2"/>
        <w:ind w:left="1838" w:right="1858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264" w:lineRule="auto"/>
        <w:ind w:firstLine="707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nhân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gia</w:t>
      </w:r>
      <w:r>
        <w:rPr>
          <w:spacing w:val="40"/>
        </w:rPr>
        <w:t> </w:t>
      </w:r>
      <w:r>
        <w:rPr/>
        <w:t>đình</w:t>
      </w:r>
      <w:r>
        <w:rPr>
          <w:spacing w:val="40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số:</w:t>
      </w:r>
      <w:r>
        <w:rPr>
          <w:spacing w:val="40"/>
        </w:rPr>
        <w:t> </w:t>
      </w:r>
      <w:r>
        <w:rPr/>
        <w:t>392/2022/TLST-</w:t>
      </w:r>
      <w:r>
        <w:rPr>
          <w:spacing w:val="80"/>
        </w:rPr>
        <w:t> </w:t>
      </w:r>
      <w:r>
        <w:rPr/>
        <w:t>HNGĐ ngày 11 tháng 10 năm 2022, giữa:</w:t>
      </w:r>
    </w:p>
    <w:p>
      <w:pPr>
        <w:pStyle w:val="BodyText"/>
        <w:spacing w:line="352" w:lineRule="auto" w:before="122"/>
        <w:ind w:left="810" w:right="3101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3"/>
        </w:rPr>
        <w:t> </w:t>
      </w:r>
      <w:r>
        <w:rPr/>
        <w:t>Chị</w:t>
      </w:r>
      <w:r>
        <w:rPr>
          <w:spacing w:val="-2"/>
        </w:rPr>
        <w:t> </w:t>
      </w:r>
      <w:r>
        <w:rPr/>
        <w:t>Vương</w:t>
      </w:r>
      <w:r>
        <w:rPr>
          <w:spacing w:val="-3"/>
        </w:rPr>
        <w:t> </w:t>
      </w:r>
      <w:r>
        <w:rPr/>
        <w:t>Thị</w:t>
      </w:r>
      <w:r>
        <w:rPr>
          <w:spacing w:val="-3"/>
        </w:rPr>
        <w:t> </w:t>
      </w:r>
      <w:r>
        <w:rPr/>
        <w:t>L,</w:t>
      </w:r>
      <w:r>
        <w:rPr>
          <w:spacing w:val="-5"/>
        </w:rPr>
        <w:t> </w:t>
      </w:r>
      <w:r>
        <w:rPr/>
        <w:t>sinh</w:t>
      </w:r>
      <w:r>
        <w:rPr>
          <w:spacing w:val="-7"/>
        </w:rPr>
        <w:t> </w:t>
      </w:r>
      <w:r>
        <w:rPr/>
        <w:t>năm</w:t>
      </w:r>
      <w:r>
        <w:rPr>
          <w:spacing w:val="-8"/>
        </w:rPr>
        <w:t> </w:t>
      </w:r>
      <w:r>
        <w:rPr/>
        <w:t>1984. Bị đơn: Anh Lưu Văn M, sinh năm 1987.</w:t>
      </w:r>
    </w:p>
    <w:p>
      <w:pPr>
        <w:pStyle w:val="BodyText"/>
        <w:spacing w:line="352" w:lineRule="auto" w:before="2"/>
        <w:ind w:left="810" w:right="1377"/>
      </w:pPr>
      <w:r>
        <w:rPr>
          <w:spacing w:val="-6"/>
        </w:rPr>
        <w:t>Đều</w:t>
      </w:r>
      <w:r>
        <w:rPr>
          <w:spacing w:val="-16"/>
        </w:rPr>
        <w:t> </w:t>
      </w:r>
      <w:r>
        <w:rPr>
          <w:spacing w:val="-6"/>
        </w:rPr>
        <w:t>ĐKHKTT:</w:t>
      </w:r>
      <w:r>
        <w:rPr>
          <w:spacing w:val="-13"/>
        </w:rPr>
        <w:t> </w:t>
      </w:r>
      <w:r>
        <w:rPr>
          <w:spacing w:val="-6"/>
        </w:rPr>
        <w:t>Tổ</w:t>
      </w:r>
      <w:r>
        <w:rPr>
          <w:spacing w:val="-16"/>
        </w:rPr>
        <w:t> </w:t>
      </w:r>
      <w:r>
        <w:rPr>
          <w:spacing w:val="-6"/>
        </w:rPr>
        <w:t>a,</w:t>
      </w:r>
      <w:r>
        <w:rPr>
          <w:spacing w:val="-18"/>
        </w:rPr>
        <w:t> </w:t>
      </w:r>
      <w:r>
        <w:rPr>
          <w:spacing w:val="-6"/>
        </w:rPr>
        <w:t>khu</w:t>
      </w:r>
      <w:r>
        <w:rPr>
          <w:spacing w:val="-16"/>
        </w:rPr>
        <w:t> </w:t>
      </w:r>
      <w:r>
        <w:rPr>
          <w:spacing w:val="-6"/>
        </w:rPr>
        <w:t>b,</w:t>
      </w:r>
      <w:r>
        <w:rPr>
          <w:spacing w:val="-18"/>
        </w:rPr>
        <w:t> </w:t>
      </w:r>
      <w:r>
        <w:rPr>
          <w:spacing w:val="-6"/>
        </w:rPr>
        <w:t>phường</w:t>
      </w:r>
      <w:r>
        <w:rPr>
          <w:spacing w:val="-14"/>
        </w:rPr>
        <w:t> </w:t>
      </w:r>
      <w:r>
        <w:rPr>
          <w:spacing w:val="-6"/>
        </w:rPr>
        <w:t>D,</w:t>
      </w:r>
      <w:r>
        <w:rPr>
          <w:spacing w:val="-18"/>
        </w:rPr>
        <w:t> </w:t>
      </w:r>
      <w:r>
        <w:rPr>
          <w:spacing w:val="-6"/>
        </w:rPr>
        <w:t>thành</w:t>
      </w:r>
      <w:r>
        <w:rPr>
          <w:spacing w:val="-16"/>
        </w:rPr>
        <w:t> </w:t>
      </w:r>
      <w:r>
        <w:rPr>
          <w:spacing w:val="-6"/>
        </w:rPr>
        <w:t>phố</w:t>
      </w:r>
      <w:r>
        <w:rPr>
          <w:spacing w:val="-14"/>
        </w:rPr>
        <w:t> </w:t>
      </w:r>
      <w:r>
        <w:rPr>
          <w:spacing w:val="-6"/>
        </w:rPr>
        <w:t>Việt</w:t>
      </w:r>
      <w:r>
        <w:rPr>
          <w:spacing w:val="-14"/>
        </w:rPr>
        <w:t> </w:t>
      </w:r>
      <w:r>
        <w:rPr>
          <w:spacing w:val="-6"/>
        </w:rPr>
        <w:t>Trì,</w:t>
      </w:r>
      <w:r>
        <w:rPr>
          <w:spacing w:val="-16"/>
        </w:rPr>
        <w:t> </w:t>
      </w:r>
      <w:r>
        <w:rPr>
          <w:spacing w:val="-6"/>
        </w:rPr>
        <w:t>Phú</w:t>
      </w:r>
      <w:r>
        <w:rPr>
          <w:spacing w:val="-14"/>
        </w:rPr>
        <w:t> </w:t>
      </w:r>
      <w:r>
        <w:rPr>
          <w:spacing w:val="-6"/>
        </w:rPr>
        <w:t>Thọ. </w:t>
      </w:r>
      <w:r>
        <w:rPr/>
        <w:t>Căn cứ vào Điều 212 và Điều 213 của Bộ luật tố tụng dân sự;</w:t>
      </w:r>
    </w:p>
    <w:p>
      <w:pPr>
        <w:pStyle w:val="BodyText"/>
        <w:spacing w:before="2"/>
        <w:ind w:left="810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>
          <w:spacing w:val="-2"/>
        </w:rPr>
        <w:t>đình;</w:t>
      </w:r>
    </w:p>
    <w:p>
      <w:pPr>
        <w:pStyle w:val="BodyText"/>
        <w:spacing w:line="264" w:lineRule="auto" w:before="150"/>
        <w:ind w:right="115" w:firstLine="707"/>
      </w:pPr>
      <w:r>
        <w:rPr/>
        <w:t>Căn cứ vào biên bản ghi nhận sự tự nguyện ly hôn và hoà giải thành</w:t>
      </w:r>
      <w:r>
        <w:rPr>
          <w:spacing w:val="26"/>
        </w:rPr>
        <w:t> </w:t>
      </w:r>
      <w:r>
        <w:rPr/>
        <w:t>ngày</w:t>
      </w:r>
      <w:r>
        <w:rPr>
          <w:spacing w:val="40"/>
        </w:rPr>
        <w:t> </w:t>
      </w:r>
      <w:r>
        <w:rPr/>
        <w:t>18 tháng 10 năm 2022.</w:t>
      </w:r>
    </w:p>
    <w:p>
      <w:pPr>
        <w:spacing w:before="127"/>
        <w:ind w:left="1838" w:right="115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64" w:lineRule="auto" w:before="146"/>
        <w:ind w:right="116" w:firstLine="707"/>
        <w:jc w:val="both"/>
      </w:pPr>
      <w:r>
        <w:rPr/>
        <w:t>Việc thuận tình ly hôn và thoả thuận của các đương sự được ghi trong biên bản ghi nhận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</w:t>
      </w:r>
      <w:r>
        <w:rPr>
          <w:spacing w:val="-4"/>
        </w:rPr>
        <w:t> </w:t>
      </w:r>
      <w:r>
        <w:rPr/>
        <w:t>hôn và hoà</w:t>
      </w:r>
      <w:r>
        <w:rPr>
          <w:spacing w:val="-1"/>
        </w:rPr>
        <w:t> </w:t>
      </w:r>
      <w:r>
        <w:rPr/>
        <w:t>giải thành ngày 18 tháng 10 năm</w:t>
      </w:r>
      <w:r>
        <w:rPr>
          <w:spacing w:val="-5"/>
        </w:rPr>
        <w:t> </w:t>
      </w:r>
      <w:r>
        <w:rPr/>
        <w:t>2022 là hoàn</w:t>
      </w:r>
      <w:r>
        <w:rPr>
          <w:spacing w:val="-18"/>
        </w:rPr>
        <w:t> </w:t>
      </w:r>
      <w:r>
        <w:rPr/>
        <w:t>toàn</w:t>
      </w:r>
      <w:r>
        <w:rPr>
          <w:spacing w:val="-17"/>
        </w:rPr>
        <w:t> </w:t>
      </w:r>
      <w:r>
        <w:rPr/>
        <w:t>tự</w:t>
      </w:r>
      <w:r>
        <w:rPr>
          <w:spacing w:val="-18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và</w:t>
      </w:r>
      <w:r>
        <w:rPr>
          <w:spacing w:val="-17"/>
        </w:rPr>
        <w:t> </w:t>
      </w:r>
      <w:r>
        <w:rPr/>
        <w:t>không</w:t>
      </w:r>
      <w:r>
        <w:rPr>
          <w:spacing w:val="-16"/>
        </w:rPr>
        <w:t> </w:t>
      </w:r>
      <w:r>
        <w:rPr/>
        <w:t>vi</w:t>
      </w:r>
      <w:r>
        <w:rPr>
          <w:spacing w:val="-16"/>
        </w:rPr>
        <w:t> </w:t>
      </w:r>
      <w:r>
        <w:rPr/>
        <w:t>phạm</w:t>
      </w:r>
      <w:r>
        <w:rPr>
          <w:spacing w:val="-18"/>
        </w:rPr>
        <w:t> </w:t>
      </w:r>
      <w:r>
        <w:rPr/>
        <w:t>điều</w:t>
      </w:r>
      <w:r>
        <w:rPr>
          <w:spacing w:val="-14"/>
        </w:rPr>
        <w:t> </w:t>
      </w:r>
      <w:r>
        <w:rPr/>
        <w:t>cấm</w:t>
      </w:r>
      <w:r>
        <w:rPr>
          <w:spacing w:val="-18"/>
        </w:rPr>
        <w:t> </w:t>
      </w:r>
      <w:r>
        <w:rPr/>
        <w:t>của</w:t>
      </w:r>
      <w:r>
        <w:rPr>
          <w:spacing w:val="-16"/>
        </w:rPr>
        <w:t> </w:t>
      </w:r>
      <w:r>
        <w:rPr/>
        <w:t>luật,</w:t>
      </w:r>
      <w:r>
        <w:rPr>
          <w:spacing w:val="-16"/>
        </w:rPr>
        <w:t> </w:t>
      </w:r>
      <w:r>
        <w:rPr/>
        <w:t>không</w:t>
      </w:r>
      <w:r>
        <w:rPr>
          <w:spacing w:val="-16"/>
        </w:rPr>
        <w:t> </w:t>
      </w:r>
      <w:r>
        <w:rPr/>
        <w:t>trái</w:t>
      </w:r>
      <w:r>
        <w:rPr>
          <w:spacing w:val="-16"/>
        </w:rPr>
        <w:t> </w:t>
      </w:r>
      <w:r>
        <w:rPr/>
        <w:t>đạo</w:t>
      </w:r>
      <w:r>
        <w:rPr>
          <w:spacing w:val="-16"/>
        </w:rPr>
        <w:t> </w:t>
      </w:r>
      <w:r>
        <w:rPr/>
        <w:t>đức</w:t>
      </w:r>
      <w:r>
        <w:rPr>
          <w:spacing w:val="-17"/>
        </w:rPr>
        <w:t> </w:t>
      </w:r>
      <w:r>
        <w:rPr/>
        <w:t>xã</w:t>
      </w:r>
      <w:r>
        <w:rPr>
          <w:spacing w:val="-17"/>
        </w:rPr>
        <w:t> </w:t>
      </w:r>
      <w:r>
        <w:rPr/>
        <w:t>hội.</w:t>
      </w:r>
    </w:p>
    <w:p>
      <w:pPr>
        <w:pStyle w:val="BodyText"/>
        <w:spacing w:line="264" w:lineRule="auto" w:before="121"/>
        <w:ind w:right="118" w:firstLine="707"/>
        <w:jc w:val="both"/>
      </w:pPr>
      <w:r>
        <w:rPr/>
        <w:t>Đã hết thời hạn 07 ngày, kể từ ngày lập biên bản ghi nhận sự tự nguyện ly hôn</w:t>
      </w:r>
      <w:r>
        <w:rPr>
          <w:spacing w:val="-10"/>
        </w:rPr>
        <w:t> </w:t>
      </w:r>
      <w:r>
        <w:rPr/>
        <w:t>và</w:t>
      </w:r>
      <w:r>
        <w:rPr>
          <w:spacing w:val="-11"/>
        </w:rPr>
        <w:t> </w:t>
      </w:r>
      <w:r>
        <w:rPr/>
        <w:t>hoà</w:t>
      </w:r>
      <w:r>
        <w:rPr>
          <w:spacing w:val="-11"/>
        </w:rPr>
        <w:t> </w:t>
      </w:r>
      <w:r>
        <w:rPr/>
        <w:t>giải</w:t>
      </w:r>
      <w:r>
        <w:rPr>
          <w:spacing w:val="-10"/>
        </w:rPr>
        <w:t> </w:t>
      </w:r>
      <w:r>
        <w:rPr/>
        <w:t>thành,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đương</w:t>
      </w:r>
      <w:r>
        <w:rPr>
          <w:spacing w:val="-10"/>
        </w:rPr>
        <w:t> </w:t>
      </w:r>
      <w:r>
        <w:rPr/>
        <w:t>sự</w:t>
      </w:r>
      <w:r>
        <w:rPr>
          <w:spacing w:val="-13"/>
        </w:rPr>
        <w:t> </w:t>
      </w:r>
      <w:r>
        <w:rPr/>
        <w:t>nào</w:t>
      </w:r>
      <w:r>
        <w:rPr>
          <w:spacing w:val="-10"/>
        </w:rPr>
        <w:t> </w:t>
      </w:r>
      <w:r>
        <w:rPr/>
        <w:t>thay</w:t>
      </w:r>
      <w:r>
        <w:rPr>
          <w:spacing w:val="-15"/>
        </w:rPr>
        <w:t> </w:t>
      </w:r>
      <w:r>
        <w:rPr/>
        <w:t>đổi</w:t>
      </w:r>
      <w:r>
        <w:rPr>
          <w:spacing w:val="-10"/>
        </w:rPr>
        <w:t> </w:t>
      </w:r>
      <w:r>
        <w:rPr/>
        <w:t>ý</w:t>
      </w:r>
      <w:r>
        <w:rPr>
          <w:spacing w:val="-10"/>
        </w:rPr>
        <w:t> </w:t>
      </w:r>
      <w:r>
        <w:rPr/>
        <w:t>kiến</w:t>
      </w:r>
      <w:r>
        <w:rPr>
          <w:spacing w:val="-10"/>
        </w:rPr>
        <w:t> </w:t>
      </w:r>
      <w:r>
        <w:rPr/>
        <w:t>về</w:t>
      </w:r>
      <w:r>
        <w:rPr>
          <w:spacing w:val="-11"/>
        </w:rPr>
        <w:t> </w:t>
      </w:r>
      <w:r>
        <w:rPr/>
        <w:t>sự</w:t>
      </w:r>
      <w:r>
        <w:rPr>
          <w:spacing w:val="-13"/>
        </w:rPr>
        <w:t> </w:t>
      </w:r>
      <w:r>
        <w:rPr/>
        <w:t>thoả</w:t>
      </w:r>
      <w:r>
        <w:rPr>
          <w:spacing w:val="-11"/>
        </w:rPr>
        <w:t> </w:t>
      </w:r>
      <w:r>
        <w:rPr/>
        <w:t>thuận</w:t>
      </w:r>
      <w:r>
        <w:rPr>
          <w:spacing w:val="-10"/>
        </w:rPr>
        <w:t> </w:t>
      </w:r>
      <w:r>
        <w:rPr/>
        <w:t>đó.</w:t>
      </w:r>
    </w:p>
    <w:p>
      <w:pPr>
        <w:spacing w:before="245"/>
        <w:ind w:left="1838" w:right="11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240" w:lineRule="auto" w:before="148" w:after="0"/>
        <w:ind w:left="1066" w:right="0" w:hanging="257"/>
        <w:jc w:val="both"/>
        <w:rPr>
          <w:sz w:val="28"/>
        </w:rPr>
      </w:pPr>
      <w:r>
        <w:rPr>
          <w:spacing w:val="-8"/>
          <w:sz w:val="28"/>
        </w:rPr>
        <w:t>Công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nhận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thuận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hôn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giữa: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Vương Thị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L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Lưu Văn M.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0" w:lineRule="auto" w:before="151" w:after="0"/>
        <w:ind w:left="1090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64" w:lineRule="auto" w:before="153" w:after="0"/>
        <w:ind w:left="102" w:right="119" w:firstLine="707"/>
        <w:jc w:val="both"/>
        <w:rPr>
          <w:sz w:val="28"/>
        </w:rPr>
      </w:pPr>
      <w:r>
        <w:rPr>
          <w:sz w:val="28"/>
        </w:rPr>
        <w:t>Về con chung, tài sản chung, nợ chung và công sức đóng góp gia đình: Chị Vương Thị L và anh Lưu Văn M thống nhất xác định vợ chồng không có nên không đề nghị Tòa án giải quyết.</w:t>
      </w:r>
    </w:p>
    <w:p>
      <w:pPr>
        <w:pStyle w:val="ListParagraph"/>
        <w:numPr>
          <w:ilvl w:val="1"/>
          <w:numId w:val="1"/>
        </w:numPr>
        <w:tabs>
          <w:tab w:pos="1014" w:val="left" w:leader="none"/>
        </w:tabs>
        <w:spacing w:line="264" w:lineRule="auto" w:before="119" w:after="0"/>
        <w:ind w:left="102" w:right="117" w:firstLine="707"/>
        <w:jc w:val="both"/>
        <w:rPr>
          <w:sz w:val="28"/>
        </w:rPr>
      </w:pPr>
      <w:r>
        <w:rPr>
          <w:sz w:val="28"/>
        </w:rPr>
        <w:t>Về án phí: Chị Vương Thị L tự nguyện chịu 150.000đ (một trăm năm mươi nghìn đồng) án phí ly</w:t>
      </w:r>
      <w:r>
        <w:rPr>
          <w:spacing w:val="-1"/>
          <w:sz w:val="28"/>
        </w:rPr>
        <w:t> </w:t>
      </w:r>
      <w:r>
        <w:rPr>
          <w:sz w:val="28"/>
        </w:rPr>
        <w:t>hôn. Xác nhận chị Vương Thị L đã nộp 300.000 đồng (Ba trăm nghìn đồng) tiền tạm ứng án phí tại biên lai số AA/2020/0009828 ngày 10</w:t>
      </w:r>
      <w:r>
        <w:rPr>
          <w:spacing w:val="-1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2022 tại Chi</w:t>
      </w:r>
      <w:r>
        <w:rPr>
          <w:spacing w:val="-1"/>
          <w:sz w:val="28"/>
        </w:rPr>
        <w:t> </w:t>
      </w:r>
      <w:r>
        <w:rPr>
          <w:sz w:val="28"/>
        </w:rPr>
        <w:t>cục Thi</w:t>
      </w:r>
      <w:r>
        <w:rPr>
          <w:spacing w:val="-2"/>
          <w:sz w:val="28"/>
        </w:rPr>
        <w:t> </w:t>
      </w:r>
      <w:r>
        <w:rPr>
          <w:sz w:val="28"/>
        </w:rPr>
        <w:t>hành án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thành</w:t>
      </w:r>
      <w:r>
        <w:rPr>
          <w:spacing w:val="-1"/>
          <w:sz w:val="28"/>
        </w:rPr>
        <w:t> </w:t>
      </w:r>
      <w:r>
        <w:rPr>
          <w:sz w:val="28"/>
        </w:rPr>
        <w:t>phố Việt</w:t>
      </w:r>
      <w:r>
        <w:rPr>
          <w:spacing w:val="-1"/>
          <w:sz w:val="28"/>
        </w:rPr>
        <w:t> </w:t>
      </w:r>
      <w:r>
        <w:rPr>
          <w:sz w:val="28"/>
        </w:rPr>
        <w:t>Trì,</w:t>
      </w:r>
      <w:r>
        <w:rPr>
          <w:spacing w:val="-3"/>
          <w:sz w:val="28"/>
        </w:rPr>
        <w:t> </w:t>
      </w:r>
      <w:r>
        <w:rPr>
          <w:sz w:val="28"/>
        </w:rPr>
        <w:t>tỉnh</w:t>
      </w:r>
      <w:r>
        <w:rPr>
          <w:spacing w:val="-1"/>
          <w:sz w:val="28"/>
        </w:rPr>
        <w:t> </w:t>
      </w:r>
      <w:r>
        <w:rPr>
          <w:sz w:val="28"/>
        </w:rPr>
        <w:t>Phú </w:t>
      </w:r>
      <w:r>
        <w:rPr>
          <w:spacing w:val="-4"/>
          <w:sz w:val="28"/>
        </w:rPr>
        <w:t>Thọ.</w:t>
      </w:r>
    </w:p>
    <w:p>
      <w:pPr>
        <w:pStyle w:val="BodyText"/>
        <w:spacing w:line="264" w:lineRule="auto" w:before="120"/>
        <w:ind w:firstLine="707"/>
      </w:pPr>
      <w:r>
        <w:rPr/>
        <w:t>Hoàn lại cho chị Vương Thị L số tiền tạm ứng án phí 150.000 đồng (Một</w:t>
      </w:r>
      <w:r>
        <w:rPr>
          <w:spacing w:val="80"/>
        </w:rPr>
        <w:t> </w:t>
      </w:r>
      <w:r>
        <w:rPr/>
        <w:t>trăm năm mươi nghìn đồng).</w:t>
      </w:r>
    </w:p>
    <w:p>
      <w:pPr>
        <w:spacing w:after="0" w:line="264" w:lineRule="auto"/>
        <w:sectPr>
          <w:footerReference w:type="default" r:id="rId5"/>
          <w:type w:val="continuous"/>
          <w:pgSz w:w="11910" w:h="16850"/>
          <w:pgMar w:footer="606" w:header="0" w:top="1000" w:bottom="800" w:left="1600" w:right="8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78" w:lineRule="auto" w:before="72" w:after="0"/>
        <w:ind w:left="102" w:right="128" w:firstLine="707"/>
        <w:jc w:val="left"/>
        <w:rPr>
          <w:b/>
          <w:sz w:val="28"/>
        </w:rPr>
      </w:pPr>
      <w:r>
        <w:rPr>
          <w:sz w:val="28"/>
        </w:rPr>
        <w:t>Quyết</w:t>
      </w:r>
      <w:r>
        <w:rPr>
          <w:spacing w:val="36"/>
          <w:sz w:val="28"/>
        </w:rPr>
        <w:t> </w:t>
      </w:r>
      <w:r>
        <w:rPr>
          <w:sz w:val="28"/>
        </w:rPr>
        <w:t>định</w:t>
      </w:r>
      <w:r>
        <w:rPr>
          <w:spacing w:val="34"/>
          <w:sz w:val="28"/>
        </w:rPr>
        <w:t> </w:t>
      </w:r>
      <w:r>
        <w:rPr>
          <w:sz w:val="28"/>
        </w:rPr>
        <w:t>này</w:t>
      </w:r>
      <w:r>
        <w:rPr>
          <w:spacing w:val="32"/>
          <w:sz w:val="28"/>
        </w:rPr>
        <w:t> </w:t>
      </w:r>
      <w:r>
        <w:rPr>
          <w:sz w:val="28"/>
        </w:rPr>
        <w:t>có</w:t>
      </w:r>
      <w:r>
        <w:rPr>
          <w:spacing w:val="37"/>
          <w:sz w:val="28"/>
        </w:rPr>
        <w:t> </w:t>
      </w:r>
      <w:r>
        <w:rPr>
          <w:sz w:val="28"/>
        </w:rPr>
        <w:t>hiệu</w:t>
      </w:r>
      <w:r>
        <w:rPr>
          <w:spacing w:val="36"/>
          <w:sz w:val="28"/>
        </w:rPr>
        <w:t> </w:t>
      </w:r>
      <w:r>
        <w:rPr>
          <w:sz w:val="28"/>
        </w:rPr>
        <w:t>lực</w:t>
      </w:r>
      <w:r>
        <w:rPr>
          <w:spacing w:val="33"/>
          <w:sz w:val="28"/>
        </w:rPr>
        <w:t> </w:t>
      </w:r>
      <w:r>
        <w:rPr>
          <w:sz w:val="28"/>
        </w:rPr>
        <w:t>pháp</w:t>
      </w:r>
      <w:r>
        <w:rPr>
          <w:spacing w:val="36"/>
          <w:sz w:val="28"/>
        </w:rPr>
        <w:t> </w:t>
      </w:r>
      <w:r>
        <w:rPr>
          <w:sz w:val="28"/>
        </w:rPr>
        <w:t>luật</w:t>
      </w:r>
      <w:r>
        <w:rPr>
          <w:spacing w:val="34"/>
          <w:sz w:val="28"/>
        </w:rPr>
        <w:t> </w:t>
      </w:r>
      <w:r>
        <w:rPr>
          <w:sz w:val="28"/>
        </w:rPr>
        <w:t>ngay</w:t>
      </w:r>
      <w:r>
        <w:rPr>
          <w:spacing w:val="32"/>
          <w:sz w:val="28"/>
        </w:rPr>
        <w:t> </w:t>
      </w:r>
      <w:r>
        <w:rPr>
          <w:sz w:val="28"/>
        </w:rPr>
        <w:t>sau</w:t>
      </w:r>
      <w:r>
        <w:rPr>
          <w:spacing w:val="37"/>
          <w:sz w:val="28"/>
        </w:rPr>
        <w:t> </w:t>
      </w:r>
      <w:r>
        <w:rPr>
          <w:sz w:val="28"/>
        </w:rPr>
        <w:t>khi</w:t>
      </w:r>
      <w:r>
        <w:rPr>
          <w:spacing w:val="36"/>
          <w:sz w:val="28"/>
        </w:rPr>
        <w:t> </w:t>
      </w:r>
      <w:r>
        <w:rPr>
          <w:sz w:val="28"/>
        </w:rPr>
        <w:t>được</w:t>
      </w:r>
      <w:r>
        <w:rPr>
          <w:spacing w:val="33"/>
          <w:sz w:val="28"/>
        </w:rPr>
        <w:t> </w:t>
      </w:r>
      <w:r>
        <w:rPr>
          <w:sz w:val="28"/>
        </w:rPr>
        <w:t>ban</w:t>
      </w:r>
      <w:r>
        <w:rPr>
          <w:spacing w:val="36"/>
          <w:sz w:val="28"/>
        </w:rPr>
        <w:t> </w:t>
      </w:r>
      <w:r>
        <w:rPr>
          <w:sz w:val="28"/>
        </w:rPr>
        <w:t>hành</w:t>
      </w:r>
      <w:r>
        <w:rPr>
          <w:spacing w:val="36"/>
          <w:sz w:val="28"/>
        </w:rPr>
        <w:t> </w:t>
      </w:r>
      <w:r>
        <w:rPr>
          <w:sz w:val="28"/>
        </w:rPr>
        <w:t>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9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4081"/>
      </w:tblGrid>
      <w:tr>
        <w:trPr>
          <w:trHeight w:val="2245" w:hRule="atLeast"/>
        </w:trPr>
        <w:tc>
          <w:tcPr>
            <w:tcW w:w="4404" w:type="dxa"/>
          </w:tcPr>
          <w:p>
            <w:pPr>
              <w:pStyle w:val="TableParagraph"/>
              <w:spacing w:line="263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4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Việt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Trì;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phường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D,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Việt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Trì, tỉnh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Phú </w:t>
            </w:r>
            <w:r>
              <w:rPr>
                <w:spacing w:val="-4"/>
                <w:sz w:val="24"/>
              </w:rPr>
              <w:t>Thọ;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4081" w:type="dxa"/>
          </w:tcPr>
          <w:p>
            <w:pPr>
              <w:pStyle w:val="TableParagraph"/>
              <w:spacing w:line="313" w:lineRule="exact"/>
              <w:ind w:left="1832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0"/>
              <w:ind w:left="1833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Lê Thị Thu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Trang</w:t>
            </w:r>
          </w:p>
        </w:tc>
      </w:tr>
    </w:tbl>
    <w:sectPr>
      <w:pgSz w:w="11910" w:h="16850"/>
      <w:pgMar w:header="0" w:footer="606" w:top="940" w:bottom="80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3.829987pt;margin-top:800.716553pt;width:14.05pt;height:16.05pt;mso-position-horizontal-relative:page;mso-position-vertical-relative:page;z-index:-15775744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0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47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69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92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4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36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59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6" w:hanging="257"/>
        <w:jc w:val="left"/>
      </w:pPr>
      <w:rPr>
        <w:rFonts w:hint="default"/>
        <w:spacing w:val="-6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4" w:hanging="1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8" w:hanging="1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1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96" w:hanging="1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30" w:hanging="1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64" w:hanging="1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98" w:hanging="19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72"/>
      <w:ind w:left="102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HNCOM</dc:creator>
  <dcterms:created xsi:type="dcterms:W3CDTF">2023-04-24T13:51:50Z</dcterms:created>
  <dcterms:modified xsi:type="dcterms:W3CDTF">2023-04-24T13:51:50Z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