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652"/>
      </w:tblGrid>
      <w:tr>
        <w:trPr>
          <w:trHeight w:val="1475" w:hRule="atLeast"/>
        </w:trPr>
        <w:tc>
          <w:tcPr>
            <w:tcW w:w="3375" w:type="dxa"/>
          </w:tcPr>
          <w:p>
            <w:pPr>
              <w:pStyle w:val="TableParagraph"/>
              <w:spacing w:after="91"/>
              <w:ind w:left="438" w:right="125" w:hanging="137"/>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PHÙ CÁT TỈNH BÌNH ĐỊNH</w:t>
            </w:r>
          </w:p>
          <w:p>
            <w:pPr>
              <w:pStyle w:val="TableParagraph"/>
              <w:spacing w:line="20" w:lineRule="exact"/>
              <w:ind w:left="729"/>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169"/>
              <w:ind w:left="50"/>
              <w:rPr>
                <w:sz w:val="26"/>
              </w:rPr>
            </w:pPr>
            <w:r>
              <w:rPr>
                <w:sz w:val="26"/>
              </w:rPr>
              <w:t>Số:</w:t>
            </w:r>
            <w:r>
              <w:rPr>
                <w:spacing w:val="-15"/>
                <w:sz w:val="26"/>
              </w:rPr>
              <w:t> </w:t>
            </w:r>
            <w:r>
              <w:rPr>
                <w:spacing w:val="11"/>
                <w:sz w:val="26"/>
              </w:rPr>
              <w:t>148/2022/QĐST-</w:t>
            </w:r>
            <w:r>
              <w:rPr>
                <w:spacing w:val="-4"/>
                <w:sz w:val="26"/>
              </w:rPr>
              <w:t>HNGĐ</w:t>
            </w:r>
          </w:p>
        </w:tc>
        <w:tc>
          <w:tcPr>
            <w:tcW w:w="5652" w:type="dxa"/>
          </w:tcPr>
          <w:p>
            <w:pPr>
              <w:pStyle w:val="TableParagraph"/>
              <w:spacing w:line="287" w:lineRule="exact"/>
              <w:ind w:left="18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90"/>
              <w:ind w:left="130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09"/>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10"/>
              <w:rPr>
                <w:sz w:val="41"/>
              </w:rPr>
            </w:pPr>
          </w:p>
          <w:p>
            <w:pPr>
              <w:pStyle w:val="TableParagraph"/>
              <w:spacing w:line="279" w:lineRule="exact"/>
              <w:ind w:left="1355"/>
              <w:rPr>
                <w:i/>
                <w:sz w:val="26"/>
              </w:rPr>
            </w:pPr>
            <w:r>
              <w:rPr>
                <w:i/>
                <w:spacing w:val="13"/>
                <w:sz w:val="26"/>
              </w:rPr>
              <w:t>Phù</w:t>
            </w:r>
            <w:r>
              <w:rPr>
                <w:i/>
                <w:spacing w:val="35"/>
                <w:sz w:val="26"/>
              </w:rPr>
              <w:t> </w:t>
            </w:r>
            <w:r>
              <w:rPr>
                <w:i/>
                <w:spacing w:val="15"/>
                <w:sz w:val="26"/>
              </w:rPr>
              <w:t>Cát,</w:t>
            </w:r>
            <w:r>
              <w:rPr>
                <w:i/>
                <w:spacing w:val="-2"/>
                <w:sz w:val="26"/>
              </w:rPr>
              <w:t> </w:t>
            </w:r>
            <w:r>
              <w:rPr>
                <w:i/>
                <w:sz w:val="26"/>
              </w:rPr>
              <w:t>ngày</w:t>
            </w:r>
            <w:r>
              <w:rPr>
                <w:i/>
                <w:spacing w:val="16"/>
                <w:sz w:val="26"/>
              </w:rPr>
              <w:t> </w:t>
            </w:r>
            <w:r>
              <w:rPr>
                <w:i/>
                <w:spacing w:val="10"/>
                <w:sz w:val="26"/>
              </w:rPr>
              <w:t>28</w:t>
            </w:r>
            <w:r>
              <w:rPr>
                <w:i/>
                <w:spacing w:val="35"/>
                <w:sz w:val="26"/>
              </w:rPr>
              <w:t> </w:t>
            </w:r>
            <w:r>
              <w:rPr>
                <w:i/>
                <w:sz w:val="26"/>
              </w:rPr>
              <w:t>tháng </w:t>
            </w:r>
            <w:r>
              <w:rPr>
                <w:i/>
                <w:spacing w:val="9"/>
                <w:sz w:val="26"/>
              </w:rPr>
              <w:t>11</w:t>
            </w:r>
            <w:r>
              <w:rPr>
                <w:i/>
                <w:spacing w:val="16"/>
                <w:sz w:val="26"/>
              </w:rPr>
              <w:t> </w:t>
            </w:r>
            <w:r>
              <w:rPr>
                <w:i/>
                <w:sz w:val="26"/>
              </w:rPr>
              <w:t>năm</w:t>
            </w:r>
            <w:r>
              <w:rPr>
                <w:i/>
                <w:spacing w:val="18"/>
                <w:sz w:val="26"/>
              </w:rPr>
              <w:t> </w:t>
            </w:r>
            <w:r>
              <w:rPr>
                <w:i/>
                <w:spacing w:val="10"/>
                <w:sz w:val="26"/>
              </w:rPr>
              <w:t>2022</w:t>
            </w:r>
          </w:p>
        </w:tc>
      </w:tr>
    </w:tbl>
    <w:p>
      <w:pPr>
        <w:pStyle w:val="BodyText"/>
        <w:spacing w:before="0"/>
        <w:jc w:val="left"/>
        <w:rPr>
          <w:sz w:val="20"/>
        </w:rPr>
      </w:pPr>
    </w:p>
    <w:p>
      <w:pPr>
        <w:pStyle w:val="BodyText"/>
        <w:spacing w:before="0"/>
        <w:jc w:val="left"/>
        <w:rPr>
          <w:sz w:val="20"/>
        </w:rPr>
      </w:pPr>
    </w:p>
    <w:p>
      <w:pPr>
        <w:pStyle w:val="Heading1"/>
        <w:spacing w:line="322" w:lineRule="exact" w:before="247"/>
        <w:ind w:left="2556"/>
      </w:pPr>
      <w:r>
        <w:rPr/>
        <w:t>QUYẾT</w:t>
      </w:r>
      <w:r>
        <w:rPr>
          <w:spacing w:val="-6"/>
        </w:rPr>
        <w:t> </w:t>
      </w:r>
      <w:r>
        <w:rPr>
          <w:spacing w:val="-4"/>
        </w:rPr>
        <w:t>ĐỊNH</w:t>
      </w:r>
    </w:p>
    <w:p>
      <w:pPr>
        <w:spacing w:before="0"/>
        <w:ind w:left="2557" w:right="193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1"/>
          <w:sz w:val="28"/>
        </w:rPr>
        <w:t> </w:t>
      </w:r>
      <w:r>
        <w:rPr>
          <w:b/>
          <w:spacing w:val="-5"/>
          <w:sz w:val="28"/>
        </w:rPr>
        <w:t>SỰ</w:t>
      </w:r>
    </w:p>
    <w:p>
      <w:pPr>
        <w:pStyle w:val="BodyText"/>
        <w:spacing w:before="3"/>
        <w:jc w:val="left"/>
        <w:rPr>
          <w:b/>
          <w:sz w:val="32"/>
        </w:rPr>
      </w:pPr>
    </w:p>
    <w:p>
      <w:pPr>
        <w:spacing w:before="0"/>
        <w:ind w:left="162" w:right="0" w:firstLine="566"/>
        <w:jc w:val="left"/>
        <w:rPr>
          <w:sz w:val="28"/>
        </w:rPr>
      </w:pPr>
      <w:r>
        <w:rPr>
          <w:sz w:val="28"/>
        </w:rPr>
        <w:t>Căn</w:t>
      </w:r>
      <w:r>
        <w:rPr>
          <w:spacing w:val="28"/>
          <w:sz w:val="28"/>
        </w:rPr>
        <w:t> </w:t>
      </w:r>
      <w:r>
        <w:rPr>
          <w:sz w:val="28"/>
        </w:rPr>
        <w:t>cứ</w:t>
      </w:r>
      <w:r>
        <w:rPr>
          <w:spacing w:val="25"/>
          <w:sz w:val="28"/>
        </w:rPr>
        <w:t> </w:t>
      </w:r>
      <w:r>
        <w:rPr>
          <w:sz w:val="28"/>
        </w:rPr>
        <w:t>vào</w:t>
      </w:r>
      <w:r>
        <w:rPr>
          <w:spacing w:val="28"/>
          <w:sz w:val="28"/>
        </w:rPr>
        <w:t> </w:t>
      </w:r>
      <w:r>
        <w:rPr>
          <w:sz w:val="28"/>
        </w:rPr>
        <w:t>các</w:t>
      </w:r>
      <w:r>
        <w:rPr>
          <w:spacing w:val="24"/>
          <w:sz w:val="28"/>
        </w:rPr>
        <w:t> </w:t>
      </w:r>
      <w:r>
        <w:rPr>
          <w:sz w:val="28"/>
        </w:rPr>
        <w:t>điều</w:t>
      </w:r>
      <w:r>
        <w:rPr>
          <w:spacing w:val="25"/>
          <w:sz w:val="28"/>
        </w:rPr>
        <w:t> </w:t>
      </w:r>
      <w:r>
        <w:rPr>
          <w:sz w:val="28"/>
        </w:rPr>
        <w:t>48,</w:t>
      </w:r>
      <w:r>
        <w:rPr>
          <w:spacing w:val="23"/>
          <w:sz w:val="28"/>
        </w:rPr>
        <w:t> </w:t>
      </w:r>
      <w:r>
        <w:rPr>
          <w:sz w:val="28"/>
        </w:rPr>
        <w:t>217,</w:t>
      </w:r>
      <w:r>
        <w:rPr>
          <w:spacing w:val="23"/>
          <w:sz w:val="28"/>
        </w:rPr>
        <w:t> </w:t>
      </w:r>
      <w:r>
        <w:rPr>
          <w:sz w:val="28"/>
        </w:rPr>
        <w:t>218,</w:t>
      </w:r>
      <w:r>
        <w:rPr>
          <w:spacing w:val="23"/>
          <w:sz w:val="28"/>
        </w:rPr>
        <w:t> </w:t>
      </w:r>
      <w:r>
        <w:rPr>
          <w:sz w:val="28"/>
        </w:rPr>
        <w:t>219</w:t>
      </w:r>
      <w:r>
        <w:rPr>
          <w:spacing w:val="25"/>
          <w:sz w:val="28"/>
        </w:rPr>
        <w:t> </w:t>
      </w:r>
      <w:r>
        <w:rPr>
          <w:sz w:val="28"/>
        </w:rPr>
        <w:t>và</w:t>
      </w:r>
      <w:r>
        <w:rPr>
          <w:spacing w:val="28"/>
          <w:sz w:val="28"/>
        </w:rPr>
        <w:t> </w:t>
      </w:r>
      <w:r>
        <w:rPr>
          <w:sz w:val="28"/>
        </w:rPr>
        <w:t>khoản</w:t>
      </w:r>
      <w:r>
        <w:rPr>
          <w:spacing w:val="25"/>
          <w:sz w:val="28"/>
        </w:rPr>
        <w:t> </w:t>
      </w:r>
      <w:r>
        <w:rPr>
          <w:sz w:val="28"/>
        </w:rPr>
        <w:t>2</w:t>
      </w:r>
      <w:r>
        <w:rPr>
          <w:spacing w:val="28"/>
          <w:sz w:val="28"/>
        </w:rPr>
        <w:t> </w:t>
      </w:r>
      <w:r>
        <w:rPr>
          <w:sz w:val="28"/>
        </w:rPr>
        <w:t>Điều</w:t>
      </w:r>
      <w:r>
        <w:rPr>
          <w:spacing w:val="25"/>
          <w:sz w:val="28"/>
        </w:rPr>
        <w:t> </w:t>
      </w:r>
      <w:r>
        <w:rPr>
          <w:sz w:val="28"/>
        </w:rPr>
        <w:t>273</w:t>
      </w:r>
      <w:r>
        <w:rPr>
          <w:spacing w:val="25"/>
          <w:sz w:val="28"/>
        </w:rPr>
        <w:t> </w:t>
      </w:r>
      <w:r>
        <w:rPr>
          <w:sz w:val="28"/>
        </w:rPr>
        <w:t>của</w:t>
      </w:r>
      <w:r>
        <w:rPr>
          <w:spacing w:val="28"/>
          <w:sz w:val="28"/>
        </w:rPr>
        <w:t> </w:t>
      </w:r>
      <w:r>
        <w:rPr>
          <w:sz w:val="28"/>
        </w:rPr>
        <w:t>Bộ</w:t>
      </w:r>
      <w:r>
        <w:rPr>
          <w:spacing w:val="25"/>
          <w:sz w:val="28"/>
        </w:rPr>
        <w:t> </w:t>
      </w:r>
      <w:r>
        <w:rPr>
          <w:sz w:val="28"/>
        </w:rPr>
        <w:t>luật</w:t>
      </w:r>
      <w:r>
        <w:rPr>
          <w:spacing w:val="28"/>
          <w:sz w:val="28"/>
        </w:rPr>
        <w:t> </w:t>
      </w:r>
      <w:r>
        <w:rPr>
          <w:sz w:val="28"/>
        </w:rPr>
        <w:t>tố tụng dân sự;</w:t>
      </w:r>
    </w:p>
    <w:p>
      <w:pPr>
        <w:spacing w:before="3"/>
        <w:ind w:left="728" w:right="0" w:firstLine="0"/>
        <w:jc w:val="left"/>
        <w:rPr>
          <w:sz w:val="28"/>
        </w:rPr>
      </w:pPr>
      <w:r>
        <w:rPr>
          <w:sz w:val="28"/>
        </w:rPr>
        <w:t>Sau</w:t>
      </w:r>
      <w:r>
        <w:rPr>
          <w:spacing w:val="-2"/>
          <w:sz w:val="28"/>
        </w:rPr>
        <w:t> </w:t>
      </w:r>
      <w:r>
        <w:rPr>
          <w:sz w:val="28"/>
        </w:rPr>
        <w:t>khi</w:t>
      </w:r>
      <w:r>
        <w:rPr>
          <w:spacing w:val="-1"/>
          <w:sz w:val="28"/>
        </w:rPr>
        <w:t> </w:t>
      </w:r>
      <w:r>
        <w:rPr>
          <w:sz w:val="28"/>
        </w:rPr>
        <w:t>nghiên</w:t>
      </w:r>
      <w:r>
        <w:rPr>
          <w:spacing w:val="-2"/>
          <w:sz w:val="28"/>
        </w:rPr>
        <w:t> </w:t>
      </w:r>
      <w:r>
        <w:rPr>
          <w:sz w:val="28"/>
        </w:rPr>
        <w:t>cứu</w:t>
      </w:r>
      <w:r>
        <w:rPr>
          <w:spacing w:val="-5"/>
          <w:sz w:val="28"/>
        </w:rPr>
        <w:t> </w:t>
      </w:r>
      <w:r>
        <w:rPr>
          <w:sz w:val="28"/>
        </w:rPr>
        <w:t>hồ</w:t>
      </w:r>
      <w:r>
        <w:rPr>
          <w:spacing w:val="-1"/>
          <w:sz w:val="28"/>
        </w:rPr>
        <w:t> </w:t>
      </w:r>
      <w:r>
        <w:rPr>
          <w:sz w:val="28"/>
        </w:rPr>
        <w:t>sơ</w:t>
      </w:r>
      <w:r>
        <w:rPr>
          <w:spacing w:val="-6"/>
          <w:sz w:val="28"/>
        </w:rPr>
        <w:t> </w:t>
      </w:r>
      <w:r>
        <w:rPr>
          <w:sz w:val="28"/>
        </w:rPr>
        <w:t>vụ</w:t>
      </w:r>
      <w:r>
        <w:rPr>
          <w:spacing w:val="-1"/>
          <w:sz w:val="28"/>
        </w:rPr>
        <w:t> </w:t>
      </w:r>
      <w:r>
        <w:rPr>
          <w:sz w:val="28"/>
        </w:rPr>
        <w:t>án</w:t>
      </w:r>
      <w:r>
        <w:rPr>
          <w:spacing w:val="-4"/>
          <w:sz w:val="28"/>
        </w:rPr>
        <w:t> </w:t>
      </w:r>
      <w:r>
        <w:rPr>
          <w:sz w:val="28"/>
        </w:rPr>
        <w:t>dân</w:t>
      </w:r>
      <w:r>
        <w:rPr>
          <w:spacing w:val="-2"/>
          <w:sz w:val="28"/>
        </w:rPr>
        <w:t> </w:t>
      </w:r>
      <w:r>
        <w:rPr>
          <w:sz w:val="28"/>
        </w:rPr>
        <w:t>sự</w:t>
      </w:r>
      <w:r>
        <w:rPr>
          <w:spacing w:val="-4"/>
          <w:sz w:val="28"/>
        </w:rPr>
        <w:t> </w:t>
      </w:r>
      <w:r>
        <w:rPr>
          <w:sz w:val="28"/>
        </w:rPr>
        <w:t>sơ</w:t>
      </w:r>
      <w:r>
        <w:rPr>
          <w:spacing w:val="-2"/>
          <w:sz w:val="28"/>
        </w:rPr>
        <w:t> thẩm;</w:t>
      </w:r>
    </w:p>
    <w:p>
      <w:pPr>
        <w:spacing w:before="59"/>
        <w:ind w:left="162" w:right="0" w:firstLine="566"/>
        <w:jc w:val="left"/>
        <w:rPr>
          <w:sz w:val="28"/>
        </w:rPr>
      </w:pPr>
      <w:r>
        <w:rPr>
          <w:sz w:val="28"/>
        </w:rPr>
        <w:t>Xét thấy: Người khởi kiện rút toàn bộ yêu cầu khởi kiện quy định tại điểm c</w:t>
      </w:r>
      <w:r>
        <w:rPr>
          <w:spacing w:val="40"/>
          <w:sz w:val="28"/>
        </w:rPr>
        <w:t> </w:t>
      </w:r>
      <w:r>
        <w:rPr>
          <w:sz w:val="28"/>
        </w:rPr>
        <w:t>khoản 1 Điều 217 của Bộ luật tố tụng dân sự;</w:t>
      </w:r>
    </w:p>
    <w:p>
      <w:pPr>
        <w:pStyle w:val="Heading1"/>
        <w:spacing w:before="244"/>
      </w:pPr>
      <w:r>
        <w:rPr/>
        <w:t>QUYẾT</w:t>
      </w:r>
      <w:r>
        <w:rPr>
          <w:spacing w:val="-4"/>
        </w:rPr>
        <w:t> </w:t>
      </w:r>
      <w:r>
        <w:rPr>
          <w:spacing w:val="-2"/>
        </w:rPr>
        <w:t>ĐỊNH:</w:t>
      </w:r>
    </w:p>
    <w:p>
      <w:pPr>
        <w:pStyle w:val="ListParagraph"/>
        <w:numPr>
          <w:ilvl w:val="0"/>
          <w:numId w:val="1"/>
        </w:numPr>
        <w:tabs>
          <w:tab w:pos="1014" w:val="left" w:leader="none"/>
        </w:tabs>
        <w:spacing w:line="240" w:lineRule="auto" w:before="115" w:after="0"/>
        <w:ind w:left="162" w:right="108" w:firstLine="566"/>
        <w:jc w:val="left"/>
        <w:rPr>
          <w:sz w:val="28"/>
        </w:rPr>
      </w:pPr>
      <w:r>
        <w:rPr>
          <w:sz w:val="28"/>
        </w:rPr>
        <w:t>Đình chỉ giải quyết vụ án dân sự thụ lý số: 458/2022/TLST-HNGĐ</w:t>
      </w:r>
      <w:r>
        <w:rPr>
          <w:spacing w:val="-17"/>
          <w:sz w:val="28"/>
        </w:rPr>
        <w:t> </w:t>
      </w:r>
      <w:r>
        <w:rPr>
          <w:sz w:val="28"/>
        </w:rPr>
        <w:t>ngày 25 tháng 11 năm 2022 về việc: </w:t>
      </w:r>
      <w:r>
        <w:rPr>
          <w:i/>
          <w:sz w:val="28"/>
        </w:rPr>
        <w:t>“Ly hôn, tranh chấp nuôi con khi ly hôn”, </w:t>
      </w:r>
      <w:r>
        <w:rPr>
          <w:sz w:val="28"/>
        </w:rPr>
        <w:t>giữa:</w:t>
      </w:r>
    </w:p>
    <w:p>
      <w:pPr>
        <w:pStyle w:val="ListParagraph"/>
        <w:numPr>
          <w:ilvl w:val="1"/>
          <w:numId w:val="1"/>
        </w:numPr>
        <w:tabs>
          <w:tab w:pos="1088" w:val="left" w:leader="none"/>
          <w:tab w:pos="1089" w:val="left" w:leader="none"/>
        </w:tabs>
        <w:spacing w:line="322" w:lineRule="exact" w:before="122" w:after="0"/>
        <w:ind w:left="1088" w:right="0" w:hanging="361"/>
        <w:jc w:val="left"/>
        <w:rPr>
          <w:sz w:val="28"/>
        </w:rPr>
      </w:pPr>
      <w:r>
        <w:rPr>
          <w:sz w:val="28"/>
        </w:rPr>
        <w:t>Nguyên</w:t>
      </w:r>
      <w:r>
        <w:rPr>
          <w:spacing w:val="-3"/>
          <w:sz w:val="28"/>
        </w:rPr>
        <w:t> </w:t>
      </w:r>
      <w:r>
        <w:rPr>
          <w:sz w:val="28"/>
        </w:rPr>
        <w:t>đơn:</w:t>
      </w:r>
      <w:r>
        <w:rPr>
          <w:spacing w:val="-3"/>
          <w:sz w:val="28"/>
        </w:rPr>
        <w:t> </w:t>
      </w:r>
      <w:r>
        <w:rPr>
          <w:sz w:val="28"/>
        </w:rPr>
        <w:t>Chị</w:t>
      </w:r>
      <w:r>
        <w:rPr>
          <w:spacing w:val="-2"/>
          <w:sz w:val="28"/>
        </w:rPr>
        <w:t> </w:t>
      </w:r>
      <w:r>
        <w:rPr>
          <w:sz w:val="28"/>
        </w:rPr>
        <w:t>Nguyễn</w:t>
      </w:r>
      <w:r>
        <w:rPr>
          <w:spacing w:val="-3"/>
          <w:sz w:val="28"/>
        </w:rPr>
        <w:t> </w:t>
      </w:r>
      <w:r>
        <w:rPr>
          <w:sz w:val="28"/>
        </w:rPr>
        <w:t>Thị</w:t>
      </w:r>
      <w:r>
        <w:rPr>
          <w:spacing w:val="-2"/>
          <w:sz w:val="28"/>
        </w:rPr>
        <w:t> </w:t>
      </w:r>
      <w:r>
        <w:rPr>
          <w:sz w:val="28"/>
        </w:rPr>
        <w:t>D,</w:t>
      </w:r>
      <w:r>
        <w:rPr>
          <w:spacing w:val="-4"/>
          <w:sz w:val="28"/>
        </w:rPr>
        <w:t> </w:t>
      </w:r>
      <w:r>
        <w:rPr>
          <w:sz w:val="28"/>
        </w:rPr>
        <w:t>SN:</w:t>
      </w:r>
      <w:r>
        <w:rPr>
          <w:spacing w:val="-2"/>
          <w:sz w:val="28"/>
        </w:rPr>
        <w:t> </w:t>
      </w:r>
      <w:r>
        <w:rPr>
          <w:spacing w:val="-4"/>
          <w:sz w:val="28"/>
        </w:rPr>
        <w:t>1976</w:t>
      </w:r>
    </w:p>
    <w:p>
      <w:pPr>
        <w:spacing w:before="0"/>
        <w:ind w:left="1006" w:right="0" w:firstLine="0"/>
        <w:jc w:val="left"/>
        <w:rPr>
          <w:sz w:val="28"/>
        </w:rPr>
      </w:pPr>
      <w:r>
        <w:rPr>
          <w:sz w:val="28"/>
        </w:rPr>
        <w:t>Trú</w:t>
      </w:r>
      <w:r>
        <w:rPr>
          <w:spacing w:val="-2"/>
          <w:sz w:val="28"/>
        </w:rPr>
        <w:t> </w:t>
      </w:r>
      <w:r>
        <w:rPr>
          <w:sz w:val="28"/>
        </w:rPr>
        <w:t>tại:</w:t>
      </w:r>
      <w:r>
        <w:rPr>
          <w:spacing w:val="-2"/>
          <w:sz w:val="28"/>
        </w:rPr>
        <w:t> </w:t>
      </w:r>
      <w:r>
        <w:rPr>
          <w:sz w:val="28"/>
        </w:rPr>
        <w:t>thôn</w:t>
      </w:r>
      <w:r>
        <w:rPr>
          <w:spacing w:val="-2"/>
          <w:sz w:val="28"/>
        </w:rPr>
        <w:t> </w:t>
      </w:r>
      <w:r>
        <w:rPr>
          <w:sz w:val="28"/>
        </w:rPr>
        <w:t>Ch,</w:t>
      </w:r>
      <w:r>
        <w:rPr>
          <w:spacing w:val="-3"/>
          <w:sz w:val="28"/>
        </w:rPr>
        <w:t> </w:t>
      </w:r>
      <w:r>
        <w:rPr>
          <w:sz w:val="28"/>
        </w:rPr>
        <w:t>xã</w:t>
      </w:r>
      <w:r>
        <w:rPr>
          <w:spacing w:val="-2"/>
          <w:sz w:val="28"/>
        </w:rPr>
        <w:t> </w:t>
      </w:r>
      <w:r>
        <w:rPr>
          <w:sz w:val="28"/>
        </w:rPr>
        <w:t>C,</w:t>
      </w:r>
      <w:r>
        <w:rPr>
          <w:spacing w:val="-4"/>
          <w:sz w:val="28"/>
        </w:rPr>
        <w:t> </w:t>
      </w:r>
      <w:r>
        <w:rPr>
          <w:sz w:val="28"/>
        </w:rPr>
        <w:t>huyện</w:t>
      </w:r>
      <w:r>
        <w:rPr>
          <w:spacing w:val="-1"/>
          <w:sz w:val="28"/>
        </w:rPr>
        <w:t> </w:t>
      </w:r>
      <w:r>
        <w:rPr>
          <w:sz w:val="28"/>
        </w:rPr>
        <w:t>P,</w:t>
      </w:r>
      <w:r>
        <w:rPr>
          <w:spacing w:val="-4"/>
          <w:sz w:val="28"/>
        </w:rPr>
        <w:t> </w:t>
      </w:r>
      <w:r>
        <w:rPr>
          <w:sz w:val="28"/>
        </w:rPr>
        <w:t>tỉnh</w:t>
      </w:r>
      <w:r>
        <w:rPr>
          <w:spacing w:val="-1"/>
          <w:sz w:val="28"/>
        </w:rPr>
        <w:t> </w:t>
      </w:r>
      <w:r>
        <w:rPr>
          <w:sz w:val="28"/>
        </w:rPr>
        <w:t>Bình</w:t>
      </w:r>
      <w:r>
        <w:rPr>
          <w:spacing w:val="-1"/>
          <w:sz w:val="28"/>
        </w:rPr>
        <w:t> </w:t>
      </w:r>
      <w:r>
        <w:rPr>
          <w:spacing w:val="-2"/>
          <w:sz w:val="28"/>
        </w:rPr>
        <w:t>Định.</w:t>
      </w:r>
    </w:p>
    <w:p>
      <w:pPr>
        <w:pStyle w:val="ListParagraph"/>
        <w:numPr>
          <w:ilvl w:val="1"/>
          <w:numId w:val="1"/>
        </w:numPr>
        <w:tabs>
          <w:tab w:pos="1085" w:val="left" w:leader="none"/>
          <w:tab w:pos="1086" w:val="left" w:leader="none"/>
        </w:tabs>
        <w:spacing w:line="322" w:lineRule="exact" w:before="120" w:after="0"/>
        <w:ind w:left="1086" w:right="0" w:hanging="358"/>
        <w:jc w:val="left"/>
        <w:rPr>
          <w:sz w:val="28"/>
        </w:rPr>
      </w:pPr>
      <w:r>
        <w:rPr>
          <w:sz w:val="28"/>
        </w:rPr>
        <w:t>Bị</w:t>
      </w:r>
      <w:r>
        <w:rPr>
          <w:spacing w:val="-3"/>
          <w:sz w:val="28"/>
        </w:rPr>
        <w:t> </w:t>
      </w:r>
      <w:r>
        <w:rPr>
          <w:sz w:val="28"/>
        </w:rPr>
        <w:t>đơn:</w:t>
      </w:r>
      <w:r>
        <w:rPr>
          <w:spacing w:val="-3"/>
          <w:sz w:val="28"/>
        </w:rPr>
        <w:t> </w:t>
      </w:r>
      <w:r>
        <w:rPr>
          <w:sz w:val="28"/>
        </w:rPr>
        <w:t>Anh</w:t>
      </w:r>
      <w:r>
        <w:rPr>
          <w:spacing w:val="-2"/>
          <w:sz w:val="28"/>
        </w:rPr>
        <w:t> </w:t>
      </w:r>
      <w:r>
        <w:rPr>
          <w:sz w:val="28"/>
        </w:rPr>
        <w:t>Nguyễn</w:t>
      </w:r>
      <w:r>
        <w:rPr>
          <w:spacing w:val="-2"/>
          <w:sz w:val="28"/>
        </w:rPr>
        <w:t> </w:t>
      </w:r>
      <w:r>
        <w:rPr>
          <w:sz w:val="28"/>
        </w:rPr>
        <w:t>C,</w:t>
      </w:r>
      <w:r>
        <w:rPr>
          <w:spacing w:val="-4"/>
          <w:sz w:val="28"/>
        </w:rPr>
        <w:t> </w:t>
      </w:r>
      <w:r>
        <w:rPr>
          <w:sz w:val="28"/>
        </w:rPr>
        <w:t>SN:</w:t>
      </w:r>
      <w:r>
        <w:rPr>
          <w:spacing w:val="-2"/>
          <w:sz w:val="28"/>
        </w:rPr>
        <w:t> </w:t>
      </w:r>
      <w:r>
        <w:rPr>
          <w:spacing w:val="-4"/>
          <w:sz w:val="28"/>
        </w:rPr>
        <w:t>1984</w:t>
      </w:r>
    </w:p>
    <w:p>
      <w:pPr>
        <w:spacing w:before="0"/>
        <w:ind w:left="1006" w:right="0" w:firstLine="0"/>
        <w:jc w:val="left"/>
        <w:rPr>
          <w:sz w:val="28"/>
        </w:rPr>
      </w:pPr>
      <w:r>
        <w:rPr>
          <w:sz w:val="28"/>
        </w:rPr>
        <w:t>Trú</w:t>
      </w:r>
      <w:r>
        <w:rPr>
          <w:spacing w:val="-2"/>
          <w:sz w:val="28"/>
        </w:rPr>
        <w:t> </w:t>
      </w:r>
      <w:r>
        <w:rPr>
          <w:sz w:val="28"/>
        </w:rPr>
        <w:t>tại:</w:t>
      </w:r>
      <w:r>
        <w:rPr>
          <w:spacing w:val="-2"/>
          <w:sz w:val="28"/>
        </w:rPr>
        <w:t> </w:t>
      </w:r>
      <w:r>
        <w:rPr>
          <w:sz w:val="28"/>
        </w:rPr>
        <w:t>thôn</w:t>
      </w:r>
      <w:r>
        <w:rPr>
          <w:spacing w:val="-1"/>
          <w:sz w:val="28"/>
        </w:rPr>
        <w:t> </w:t>
      </w:r>
      <w:r>
        <w:rPr>
          <w:sz w:val="28"/>
        </w:rPr>
        <w:t>T,</w:t>
      </w:r>
      <w:r>
        <w:rPr>
          <w:spacing w:val="-3"/>
          <w:sz w:val="28"/>
        </w:rPr>
        <w:t> </w:t>
      </w:r>
      <w:r>
        <w:rPr>
          <w:sz w:val="28"/>
        </w:rPr>
        <w:t>xã</w:t>
      </w:r>
      <w:r>
        <w:rPr>
          <w:spacing w:val="-4"/>
          <w:sz w:val="28"/>
        </w:rPr>
        <w:t> </w:t>
      </w:r>
      <w:r>
        <w:rPr>
          <w:sz w:val="28"/>
        </w:rPr>
        <w:t>C,</w:t>
      </w:r>
      <w:r>
        <w:rPr>
          <w:spacing w:val="-4"/>
          <w:sz w:val="28"/>
        </w:rPr>
        <w:t> </w:t>
      </w:r>
      <w:r>
        <w:rPr>
          <w:sz w:val="28"/>
        </w:rPr>
        <w:t>huyện</w:t>
      </w:r>
      <w:r>
        <w:rPr>
          <w:spacing w:val="-1"/>
          <w:sz w:val="28"/>
        </w:rPr>
        <w:t> </w:t>
      </w:r>
      <w:r>
        <w:rPr>
          <w:sz w:val="28"/>
        </w:rPr>
        <w:t>P,</w:t>
      </w:r>
      <w:r>
        <w:rPr>
          <w:spacing w:val="-3"/>
          <w:sz w:val="28"/>
        </w:rPr>
        <w:t> </w:t>
      </w:r>
      <w:r>
        <w:rPr>
          <w:sz w:val="28"/>
        </w:rPr>
        <w:t>tỉnh</w:t>
      </w:r>
      <w:r>
        <w:rPr>
          <w:spacing w:val="-2"/>
          <w:sz w:val="28"/>
        </w:rPr>
        <w:t> </w:t>
      </w:r>
      <w:r>
        <w:rPr>
          <w:sz w:val="28"/>
        </w:rPr>
        <w:t>Bình</w:t>
      </w:r>
      <w:r>
        <w:rPr>
          <w:spacing w:val="-2"/>
          <w:sz w:val="28"/>
        </w:rPr>
        <w:t> Định.</w:t>
      </w:r>
    </w:p>
    <w:p>
      <w:pPr>
        <w:pStyle w:val="ListParagraph"/>
        <w:numPr>
          <w:ilvl w:val="0"/>
          <w:numId w:val="1"/>
        </w:numPr>
        <w:tabs>
          <w:tab w:pos="995" w:val="left" w:leader="none"/>
        </w:tabs>
        <w:spacing w:line="240" w:lineRule="auto" w:before="119" w:after="0"/>
        <w:ind w:left="99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904" w:val="left" w:leader="none"/>
          <w:tab w:pos="8237" w:val="left" w:leader="dot"/>
        </w:tabs>
        <w:spacing w:line="240" w:lineRule="auto" w:before="120" w:after="0"/>
        <w:ind w:left="162" w:right="107" w:firstLine="566"/>
        <w:jc w:val="left"/>
        <w:rPr>
          <w:sz w:val="28"/>
        </w:rPr>
      </w:pPr>
      <w:r>
        <w:rPr>
          <w:sz w:val="28"/>
        </w:rPr>
        <w:t>Về án phí: Chi cục thi hành án dân sự huyện P hoàn trả cho chị Nguyễn Thị D 300.000 đồng tiền tạm ứng án phí theo biên lai thu số 00.... ngày</w:t>
        <w:tab/>
        <w:t>của</w:t>
      </w:r>
      <w:r>
        <w:rPr>
          <w:spacing w:val="-14"/>
          <w:sz w:val="28"/>
        </w:rPr>
        <w:t> </w:t>
      </w:r>
      <w:r>
        <w:rPr>
          <w:sz w:val="28"/>
        </w:rPr>
        <w:t>Chi</w:t>
      </w:r>
      <w:r>
        <w:rPr>
          <w:spacing w:val="-13"/>
          <w:sz w:val="28"/>
        </w:rPr>
        <w:t> </w:t>
      </w:r>
      <w:r>
        <w:rPr>
          <w:sz w:val="28"/>
        </w:rPr>
        <w:t>cục</w:t>
      </w:r>
    </w:p>
    <w:p>
      <w:pPr>
        <w:spacing w:before="1"/>
        <w:ind w:left="162" w:right="0" w:firstLine="0"/>
        <w:jc w:val="left"/>
        <w:rPr>
          <w:sz w:val="28"/>
        </w:rPr>
      </w:pP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7"/>
          <w:sz w:val="28"/>
        </w:rPr>
        <w:t> </w:t>
      </w:r>
      <w:r>
        <w:rPr>
          <w:sz w:val="28"/>
        </w:rPr>
        <w:t>huyện</w:t>
      </w:r>
      <w:r>
        <w:rPr>
          <w:spacing w:val="-1"/>
          <w:sz w:val="28"/>
        </w:rPr>
        <w:t> </w:t>
      </w:r>
      <w:r>
        <w:rPr>
          <w:spacing w:val="-5"/>
          <w:sz w:val="28"/>
        </w:rPr>
        <w:t>P.</w:t>
      </w:r>
    </w:p>
    <w:p>
      <w:pPr>
        <w:pStyle w:val="ListParagraph"/>
        <w:numPr>
          <w:ilvl w:val="1"/>
          <w:numId w:val="1"/>
        </w:numPr>
        <w:tabs>
          <w:tab w:pos="892" w:val="left" w:leader="none"/>
        </w:tabs>
        <w:spacing w:line="240" w:lineRule="auto" w:before="121" w:after="0"/>
        <w:ind w:left="891" w:right="0" w:hanging="164"/>
        <w:jc w:val="left"/>
        <w:rPr>
          <w:sz w:val="28"/>
        </w:rPr>
      </w:pPr>
      <w:r>
        <w:rPr>
          <w:sz w:val="28"/>
        </w:rPr>
        <w:t>Đương</w:t>
      </w:r>
      <w:r>
        <w:rPr>
          <w:spacing w:val="-5"/>
          <w:sz w:val="28"/>
        </w:rPr>
        <w:t> </w:t>
      </w:r>
      <w:r>
        <w:rPr>
          <w:sz w:val="28"/>
        </w:rPr>
        <w:t>sự</w:t>
      </w:r>
      <w:r>
        <w:rPr>
          <w:spacing w:val="-3"/>
          <w:sz w:val="28"/>
        </w:rPr>
        <w:t> </w:t>
      </w:r>
      <w:r>
        <w:rPr>
          <w:sz w:val="28"/>
        </w:rPr>
        <w:t>có</w:t>
      </w:r>
      <w:r>
        <w:rPr>
          <w:spacing w:val="-1"/>
          <w:sz w:val="28"/>
        </w:rPr>
        <w:t> </w:t>
      </w:r>
      <w:r>
        <w:rPr>
          <w:sz w:val="28"/>
        </w:rPr>
        <w:t>quyền</w:t>
      </w:r>
      <w:r>
        <w:rPr>
          <w:spacing w:val="-4"/>
          <w:sz w:val="28"/>
        </w:rPr>
        <w:t> </w:t>
      </w:r>
      <w:r>
        <w:rPr>
          <w:sz w:val="28"/>
        </w:rPr>
        <w:t>khởi</w:t>
      </w:r>
      <w:r>
        <w:rPr>
          <w:spacing w:val="-3"/>
          <w:sz w:val="28"/>
        </w:rPr>
        <w:t> </w:t>
      </w:r>
      <w:r>
        <w:rPr>
          <w:sz w:val="28"/>
        </w:rPr>
        <w:t>kiện</w:t>
      </w:r>
      <w:r>
        <w:rPr>
          <w:spacing w:val="-5"/>
          <w:sz w:val="28"/>
        </w:rPr>
        <w:t> </w:t>
      </w:r>
      <w:r>
        <w:rPr>
          <w:sz w:val="28"/>
        </w:rPr>
        <w:t>lại</w:t>
      </w:r>
      <w:r>
        <w:rPr>
          <w:spacing w:val="-4"/>
          <w:sz w:val="28"/>
        </w:rPr>
        <w:t> </w:t>
      </w:r>
      <w:r>
        <w:rPr>
          <w:sz w:val="28"/>
        </w:rPr>
        <w:t>để</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 quyết</w:t>
      </w:r>
      <w:r>
        <w:rPr>
          <w:spacing w:val="-1"/>
          <w:sz w:val="28"/>
        </w:rPr>
        <w:t> </w:t>
      </w:r>
      <w:r>
        <w:rPr>
          <w:sz w:val="28"/>
        </w:rPr>
        <w:t>vụ </w:t>
      </w:r>
      <w:r>
        <w:rPr>
          <w:spacing w:val="-5"/>
          <w:sz w:val="28"/>
        </w:rPr>
        <w:t>án.</w:t>
      </w:r>
    </w:p>
    <w:p>
      <w:pPr>
        <w:pStyle w:val="ListParagraph"/>
        <w:numPr>
          <w:ilvl w:val="0"/>
          <w:numId w:val="1"/>
        </w:numPr>
        <w:tabs>
          <w:tab w:pos="1043" w:val="left" w:leader="none"/>
        </w:tabs>
        <w:spacing w:line="240" w:lineRule="auto" w:before="119" w:after="0"/>
        <w:ind w:left="162" w:right="110" w:firstLine="566"/>
        <w:jc w:val="both"/>
        <w:rPr>
          <w:sz w:val="28"/>
        </w:rPr>
      </w:pPr>
      <w:r>
        <w:rPr>
          <w:sz w:val="28"/>
        </w:rPr>
        <w:t>Đương sự</w:t>
      </w:r>
      <w:r>
        <w:rPr>
          <w:spacing w:val="40"/>
          <w:sz w:val="28"/>
        </w:rPr>
        <w:t> </w:t>
      </w:r>
      <w:r>
        <w:rPr>
          <w:sz w:val="28"/>
        </w:rPr>
        <w:t>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2" w:after="1"/>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9"/>
        <w:gridCol w:w="3714"/>
      </w:tblGrid>
      <w:tr>
        <w:trPr>
          <w:trHeight w:val="2130" w:hRule="atLeast"/>
        </w:trPr>
        <w:tc>
          <w:tcPr>
            <w:tcW w:w="46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4"/>
                <w:sz w:val="22"/>
              </w:rPr>
              <w:t> </w:t>
            </w:r>
            <w:r>
              <w:rPr>
                <w:spacing w:val="-5"/>
                <w:sz w:val="22"/>
              </w:rPr>
              <w:t>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714" w:type="dxa"/>
          </w:tcPr>
          <w:p>
            <w:pPr>
              <w:pStyle w:val="TableParagraph"/>
              <w:spacing w:line="313" w:lineRule="exact"/>
              <w:ind w:left="159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spacing w:line="302" w:lineRule="exact"/>
              <w:ind w:left="1455"/>
              <w:rPr>
                <w:b/>
                <w:sz w:val="28"/>
              </w:rPr>
            </w:pPr>
            <w:r>
              <w:rPr>
                <w:b/>
                <w:sz w:val="28"/>
              </w:rPr>
              <w:t>Nguyễn</w:t>
            </w:r>
            <w:r>
              <w:rPr>
                <w:b/>
                <w:spacing w:val="-6"/>
                <w:sz w:val="28"/>
              </w:rPr>
              <w:t> </w:t>
            </w:r>
            <w:r>
              <w:rPr>
                <w:b/>
                <w:sz w:val="28"/>
              </w:rPr>
              <w:t>Đức</w:t>
            </w:r>
            <w:r>
              <w:rPr>
                <w:b/>
                <w:spacing w:val="-3"/>
                <w:sz w:val="28"/>
              </w:rPr>
              <w:t> </w:t>
            </w:r>
            <w:r>
              <w:rPr>
                <w:b/>
                <w:spacing w:val="-4"/>
                <w:sz w:val="28"/>
              </w:rPr>
              <w:t>Minh</w:t>
            </w:r>
          </w:p>
        </w:tc>
      </w:tr>
    </w:tbl>
    <w:p>
      <w:pPr>
        <w:spacing w:after="0" w:line="302" w:lineRule="exact"/>
        <w:rPr>
          <w:sz w:val="28"/>
        </w:rPr>
        <w:sectPr>
          <w:type w:val="continuous"/>
          <w:pgSz w:w="12240" w:h="15840"/>
          <w:pgMar w:top="840" w:bottom="280" w:left="1540" w:right="1020"/>
        </w:sectPr>
      </w:pPr>
    </w:p>
    <w:p>
      <w:pPr>
        <w:pStyle w:val="BodyText"/>
        <w:spacing w:before="4"/>
        <w:jc w:val="left"/>
        <w:rPr>
          <w:sz w:val="17"/>
        </w:rPr>
      </w:pPr>
    </w:p>
    <w:p>
      <w:pPr>
        <w:spacing w:after="0"/>
        <w:jc w:val="left"/>
        <w:rPr>
          <w:sz w:val="17"/>
        </w:rPr>
        <w:sectPr>
          <w:pgSz w:w="12240" w:h="15840"/>
          <w:pgMar w:top="1820" w:bottom="280" w:left="1540" w:right="1020"/>
        </w:sectPr>
      </w:pPr>
    </w:p>
    <w:p>
      <w:pPr>
        <w:spacing w:before="68"/>
        <w:ind w:left="728"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3"/>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45-</w:t>
      </w:r>
      <w:r>
        <w:rPr>
          <w:b/>
          <w:i/>
          <w:spacing w:val="-5"/>
          <w:sz w:val="24"/>
          <w:u w:val="single"/>
        </w:rPr>
        <w:t>DS:</w:t>
      </w:r>
    </w:p>
    <w:p>
      <w:pPr>
        <w:pStyle w:val="ListParagraph"/>
        <w:numPr>
          <w:ilvl w:val="0"/>
          <w:numId w:val="3"/>
        </w:numPr>
        <w:tabs>
          <w:tab w:pos="1069" w:val="left" w:leader="none"/>
        </w:tabs>
        <w:spacing w:line="240" w:lineRule="auto" w:before="116" w:after="0"/>
        <w:ind w:left="162" w:right="115" w:firstLine="566"/>
        <w:jc w:val="both"/>
        <w:rPr>
          <w:sz w:val="24"/>
        </w:rPr>
      </w:pPr>
      <w:r>
        <w:rPr>
          <w:sz w:val="24"/>
        </w:rPr>
        <w:t>Ghi</w:t>
      </w:r>
      <w:r>
        <w:rPr>
          <w:spacing w:val="-1"/>
          <w:sz w:val="24"/>
        </w:rPr>
        <w:t> </w:t>
      </w:r>
      <w:r>
        <w:rPr>
          <w:sz w:val="24"/>
        </w:rPr>
        <w:t>tên</w:t>
      </w:r>
      <w:r>
        <w:rPr>
          <w:spacing w:val="-1"/>
          <w:sz w:val="24"/>
        </w:rPr>
        <w:t> </w:t>
      </w:r>
      <w:r>
        <w:rPr>
          <w:sz w:val="24"/>
        </w:rPr>
        <w:t>Toà</w:t>
      </w:r>
      <w:r>
        <w:rPr>
          <w:spacing w:val="-1"/>
          <w:sz w:val="24"/>
        </w:rPr>
        <w:t> </w:t>
      </w:r>
      <w:r>
        <w:rPr>
          <w:sz w:val="24"/>
        </w:rPr>
        <w:t>án</w:t>
      </w:r>
      <w:r>
        <w:rPr>
          <w:spacing w:val="-1"/>
          <w:sz w:val="24"/>
        </w:rPr>
        <w:t> </w:t>
      </w:r>
      <w:r>
        <w:rPr>
          <w:sz w:val="24"/>
        </w:rPr>
        <w:t>ra</w:t>
      </w:r>
      <w:r>
        <w:rPr>
          <w:spacing w:val="-2"/>
          <w:sz w:val="24"/>
        </w:rPr>
        <w:t> </w:t>
      </w:r>
      <w:r>
        <w:rPr>
          <w:sz w:val="24"/>
        </w:rPr>
        <w:t>quyết</w:t>
      </w:r>
      <w:r>
        <w:rPr>
          <w:spacing w:val="-1"/>
          <w:sz w:val="24"/>
        </w:rPr>
        <w:t> </w:t>
      </w:r>
      <w:r>
        <w:rPr>
          <w:sz w:val="24"/>
        </w:rPr>
        <w:t>định</w:t>
      </w:r>
      <w:r>
        <w:rPr>
          <w:spacing w:val="-1"/>
          <w:sz w:val="24"/>
        </w:rPr>
        <w:t> </w:t>
      </w:r>
      <w:r>
        <w:rPr>
          <w:sz w:val="24"/>
        </w:rPr>
        <w:t>đình</w:t>
      </w:r>
      <w:r>
        <w:rPr>
          <w:spacing w:val="-2"/>
          <w:sz w:val="24"/>
        </w:rPr>
        <w:t> </w:t>
      </w:r>
      <w:r>
        <w:rPr>
          <w:sz w:val="24"/>
        </w:rPr>
        <w:t>chỉ</w:t>
      </w:r>
      <w:r>
        <w:rPr>
          <w:spacing w:val="-1"/>
          <w:sz w:val="24"/>
        </w:rPr>
        <w:t> </w:t>
      </w:r>
      <w:r>
        <w:rPr>
          <w:sz w:val="24"/>
        </w:rPr>
        <w:t>giải</w:t>
      </w:r>
      <w:r>
        <w:rPr>
          <w:spacing w:val="-1"/>
          <w:sz w:val="24"/>
        </w:rPr>
        <w:t> </w:t>
      </w:r>
      <w:r>
        <w:rPr>
          <w:sz w:val="24"/>
        </w:rPr>
        <w:t>quyết</w:t>
      </w:r>
      <w:r>
        <w:rPr>
          <w:spacing w:val="-1"/>
          <w:sz w:val="24"/>
        </w:rPr>
        <w:t> </w:t>
      </w:r>
      <w:r>
        <w:rPr>
          <w:sz w:val="24"/>
        </w:rPr>
        <w:t>vụ</w:t>
      </w:r>
      <w:r>
        <w:rPr>
          <w:spacing w:val="-1"/>
          <w:sz w:val="24"/>
        </w:rPr>
        <w:t> </w:t>
      </w:r>
      <w:r>
        <w:rPr>
          <w:sz w:val="24"/>
        </w:rPr>
        <w:t>án</w:t>
      </w:r>
      <w:r>
        <w:rPr>
          <w:spacing w:val="-1"/>
          <w:sz w:val="24"/>
        </w:rPr>
        <w:t> </w:t>
      </w:r>
      <w:r>
        <w:rPr>
          <w:sz w:val="24"/>
        </w:rPr>
        <w:t>dân</w:t>
      </w:r>
      <w:r>
        <w:rPr>
          <w:spacing w:val="-1"/>
          <w:sz w:val="24"/>
        </w:rPr>
        <w:t> </w:t>
      </w:r>
      <w:r>
        <w:rPr>
          <w:sz w:val="24"/>
        </w:rPr>
        <w:t>sự;</w:t>
      </w:r>
      <w:r>
        <w:rPr>
          <w:spacing w:val="-3"/>
          <w:sz w:val="24"/>
        </w:rPr>
        <w:t> </w:t>
      </w:r>
      <w:r>
        <w:rPr>
          <w:sz w:val="24"/>
        </w:rPr>
        <w:t>nếu</w:t>
      </w:r>
      <w:r>
        <w:rPr>
          <w:spacing w:val="-1"/>
          <w:sz w:val="24"/>
        </w:rPr>
        <w:t> </w:t>
      </w:r>
      <w:r>
        <w:rPr>
          <w:sz w:val="24"/>
        </w:rPr>
        <w:t>Toà</w:t>
      </w:r>
      <w:r>
        <w:rPr>
          <w:spacing w:val="-1"/>
          <w:sz w:val="24"/>
        </w:rPr>
        <w:t> </w:t>
      </w:r>
      <w:r>
        <w:rPr>
          <w:sz w:val="24"/>
        </w:rPr>
        <w:t>án</w:t>
      </w:r>
      <w:r>
        <w:rPr>
          <w:spacing w:val="-1"/>
          <w:sz w:val="24"/>
        </w:rPr>
        <w:t> </w:t>
      </w:r>
      <w:r>
        <w:rPr>
          <w:sz w:val="24"/>
        </w:rPr>
        <w:t>ra</w:t>
      </w:r>
      <w:r>
        <w:rPr>
          <w:spacing w:val="40"/>
          <w:sz w:val="24"/>
        </w:rPr>
        <w:t> </w:t>
      </w:r>
      <w:r>
        <w:rPr>
          <w:sz w:val="24"/>
        </w:rPr>
        <w:t>quyết</w:t>
      </w:r>
      <w:r>
        <w:rPr>
          <w:spacing w:val="-1"/>
          <w:sz w:val="24"/>
        </w:rPr>
        <w:t> </w:t>
      </w:r>
      <w:r>
        <w:rPr>
          <w:sz w:val="24"/>
        </w:rPr>
        <w:t>định là Toà án nhân dân cấp huyện cần ghi rõ tên tỉnh, thành phố trực thuộc trung ương nào (ví dụ:</w:t>
      </w:r>
      <w:r>
        <w:rPr>
          <w:spacing w:val="40"/>
          <w:sz w:val="24"/>
        </w:rPr>
        <w:t> </w:t>
      </w:r>
      <w:r>
        <w:rPr>
          <w:sz w:val="24"/>
        </w:rPr>
        <w:t>Toà án nhân dân huyện Nghi Xuân, tỉnh Thanh Hoá). Nếu Toà án nhân dân tỉnh, thành phố trực thuộc</w:t>
      </w:r>
      <w:r>
        <w:rPr>
          <w:spacing w:val="33"/>
          <w:sz w:val="24"/>
        </w:rPr>
        <w:t> </w:t>
      </w:r>
      <w:r>
        <w:rPr>
          <w:sz w:val="24"/>
        </w:rPr>
        <w:t>trung</w:t>
      </w:r>
      <w:r>
        <w:rPr>
          <w:spacing w:val="31"/>
          <w:sz w:val="24"/>
        </w:rPr>
        <w:t> </w:t>
      </w:r>
      <w:r>
        <w:rPr>
          <w:sz w:val="24"/>
        </w:rPr>
        <w:t>ương,</w:t>
      </w:r>
      <w:r>
        <w:rPr>
          <w:spacing w:val="34"/>
          <w:sz w:val="24"/>
        </w:rPr>
        <w:t> </w:t>
      </w:r>
      <w:r>
        <w:rPr>
          <w:sz w:val="24"/>
        </w:rPr>
        <w:t>thì</w:t>
      </w:r>
      <w:r>
        <w:rPr>
          <w:spacing w:val="35"/>
          <w:sz w:val="24"/>
        </w:rPr>
        <w:t> </w:t>
      </w:r>
      <w:r>
        <w:rPr>
          <w:sz w:val="24"/>
        </w:rPr>
        <w:t>ghi</w:t>
      </w:r>
      <w:r>
        <w:rPr>
          <w:spacing w:val="35"/>
          <w:sz w:val="24"/>
        </w:rPr>
        <w:t> </w:t>
      </w:r>
      <w:r>
        <w:rPr>
          <w:sz w:val="24"/>
        </w:rPr>
        <w:t>rõ</w:t>
      </w:r>
      <w:r>
        <w:rPr>
          <w:spacing w:val="34"/>
          <w:sz w:val="24"/>
        </w:rPr>
        <w:t> </w:t>
      </w:r>
      <w:r>
        <w:rPr>
          <w:sz w:val="24"/>
        </w:rPr>
        <w:t>Toà</w:t>
      </w:r>
      <w:r>
        <w:rPr>
          <w:spacing w:val="33"/>
          <w:sz w:val="24"/>
        </w:rPr>
        <w:t> </w:t>
      </w:r>
      <w:r>
        <w:rPr>
          <w:sz w:val="24"/>
        </w:rPr>
        <w:t>án</w:t>
      </w:r>
      <w:r>
        <w:rPr>
          <w:spacing w:val="31"/>
          <w:sz w:val="24"/>
        </w:rPr>
        <w:t> </w:t>
      </w:r>
      <w:r>
        <w:rPr>
          <w:sz w:val="24"/>
        </w:rPr>
        <w:t>nhân</w:t>
      </w:r>
      <w:r>
        <w:rPr>
          <w:spacing w:val="34"/>
          <w:sz w:val="24"/>
        </w:rPr>
        <w:t> </w:t>
      </w:r>
      <w:r>
        <w:rPr>
          <w:sz w:val="24"/>
        </w:rPr>
        <w:t>dân</w:t>
      </w:r>
      <w:r>
        <w:rPr>
          <w:spacing w:val="31"/>
          <w:sz w:val="24"/>
        </w:rPr>
        <w:t> </w:t>
      </w:r>
      <w:r>
        <w:rPr>
          <w:sz w:val="24"/>
        </w:rPr>
        <w:t>tỉnh,</w:t>
      </w:r>
      <w:r>
        <w:rPr>
          <w:spacing w:val="34"/>
          <w:sz w:val="24"/>
        </w:rPr>
        <w:t> </w:t>
      </w:r>
      <w:r>
        <w:rPr>
          <w:sz w:val="24"/>
        </w:rPr>
        <w:t>(thành</w:t>
      </w:r>
      <w:r>
        <w:rPr>
          <w:spacing w:val="34"/>
          <w:sz w:val="24"/>
        </w:rPr>
        <w:t> </w:t>
      </w:r>
      <w:r>
        <w:rPr>
          <w:sz w:val="24"/>
        </w:rPr>
        <w:t>phố) nào</w:t>
      </w:r>
      <w:r>
        <w:rPr>
          <w:spacing w:val="34"/>
          <w:sz w:val="24"/>
        </w:rPr>
        <w:t> </w:t>
      </w:r>
      <w:r>
        <w:rPr>
          <w:sz w:val="24"/>
        </w:rPr>
        <w:t>(ví</w:t>
      </w:r>
      <w:r>
        <w:rPr>
          <w:spacing w:val="33"/>
          <w:sz w:val="24"/>
        </w:rPr>
        <w:t> </w:t>
      </w:r>
      <w:r>
        <w:rPr>
          <w:sz w:val="24"/>
        </w:rPr>
        <w:t>dụ:</w:t>
      </w:r>
      <w:r>
        <w:rPr>
          <w:spacing w:val="35"/>
          <w:sz w:val="24"/>
        </w:rPr>
        <w:t> </w:t>
      </w:r>
      <w:r>
        <w:rPr>
          <w:sz w:val="24"/>
        </w:rPr>
        <w:t>Toà án</w:t>
      </w:r>
      <w:r>
        <w:rPr>
          <w:spacing w:val="34"/>
          <w:sz w:val="24"/>
        </w:rPr>
        <w:t> </w:t>
      </w:r>
      <w:r>
        <w:rPr>
          <w:sz w:val="24"/>
        </w:rPr>
        <w:t>nhân</w:t>
      </w:r>
      <w:r>
        <w:rPr>
          <w:spacing w:val="34"/>
          <w:sz w:val="24"/>
        </w:rPr>
        <w:t> </w:t>
      </w:r>
      <w:r>
        <w:rPr>
          <w:sz w:val="24"/>
        </w:rPr>
        <w:t>dân thành phố Hà Nội).</w:t>
      </w:r>
    </w:p>
    <w:p>
      <w:pPr>
        <w:pStyle w:val="ListParagraph"/>
        <w:numPr>
          <w:ilvl w:val="0"/>
          <w:numId w:val="3"/>
        </w:numPr>
        <w:tabs>
          <w:tab w:pos="1053" w:val="left" w:leader="none"/>
        </w:tabs>
        <w:spacing w:line="240" w:lineRule="auto" w:before="120" w:after="0"/>
        <w:ind w:left="1052" w:right="0" w:hanging="325"/>
        <w:jc w:val="both"/>
        <w:rPr>
          <w:sz w:val="24"/>
        </w:rPr>
      </w:pPr>
      <w:r>
        <w:rPr>
          <w:spacing w:val="-2"/>
          <w:sz w:val="24"/>
        </w:rPr>
        <w:t>Ô</w:t>
      </w:r>
      <w:r>
        <w:rPr>
          <w:spacing w:val="-13"/>
          <w:sz w:val="24"/>
        </w:rPr>
        <w:t> </w:t>
      </w:r>
      <w:r>
        <w:rPr>
          <w:spacing w:val="-2"/>
          <w:sz w:val="24"/>
        </w:rPr>
        <w:t>thứ</w:t>
      </w:r>
      <w:r>
        <w:rPr>
          <w:spacing w:val="-13"/>
          <w:sz w:val="24"/>
        </w:rPr>
        <w:t> </w:t>
      </w:r>
      <w:r>
        <w:rPr>
          <w:spacing w:val="-2"/>
          <w:sz w:val="24"/>
        </w:rPr>
        <w:t>nhất</w:t>
      </w:r>
      <w:r>
        <w:rPr>
          <w:spacing w:val="-13"/>
          <w:sz w:val="24"/>
        </w:rPr>
        <w:t> </w:t>
      </w:r>
      <w:r>
        <w:rPr>
          <w:spacing w:val="-2"/>
          <w:sz w:val="24"/>
        </w:rPr>
        <w:t>ghi</w:t>
      </w:r>
      <w:r>
        <w:rPr>
          <w:spacing w:val="-13"/>
          <w:sz w:val="24"/>
        </w:rPr>
        <w:t> </w:t>
      </w:r>
      <w:r>
        <w:rPr>
          <w:spacing w:val="-2"/>
          <w:sz w:val="24"/>
        </w:rPr>
        <w:t>số,</w:t>
      </w:r>
      <w:r>
        <w:rPr>
          <w:spacing w:val="-13"/>
          <w:sz w:val="24"/>
        </w:rPr>
        <w:t> </w:t>
      </w:r>
      <w:r>
        <w:rPr>
          <w:spacing w:val="-2"/>
          <w:sz w:val="24"/>
        </w:rPr>
        <w:t>ô</w:t>
      </w:r>
      <w:r>
        <w:rPr>
          <w:spacing w:val="-13"/>
          <w:sz w:val="24"/>
        </w:rPr>
        <w:t> </w:t>
      </w:r>
      <w:r>
        <w:rPr>
          <w:spacing w:val="-2"/>
          <w:sz w:val="24"/>
        </w:rPr>
        <w:t>thứ</w:t>
      </w:r>
      <w:r>
        <w:rPr>
          <w:spacing w:val="-13"/>
          <w:sz w:val="24"/>
        </w:rPr>
        <w:t> </w:t>
      </w:r>
      <w:r>
        <w:rPr>
          <w:spacing w:val="-2"/>
          <w:sz w:val="24"/>
        </w:rPr>
        <w:t>hai</w:t>
      </w:r>
      <w:r>
        <w:rPr>
          <w:spacing w:val="-11"/>
          <w:sz w:val="24"/>
        </w:rPr>
        <w:t> </w:t>
      </w:r>
      <w:r>
        <w:rPr>
          <w:spacing w:val="-2"/>
          <w:sz w:val="24"/>
        </w:rPr>
        <w:t>ghi</w:t>
      </w:r>
      <w:r>
        <w:rPr>
          <w:spacing w:val="-11"/>
          <w:sz w:val="24"/>
        </w:rPr>
        <w:t> </w:t>
      </w:r>
      <w:r>
        <w:rPr>
          <w:spacing w:val="-2"/>
          <w:sz w:val="24"/>
        </w:rPr>
        <w:t>năm</w:t>
      </w:r>
      <w:r>
        <w:rPr>
          <w:spacing w:val="-11"/>
          <w:sz w:val="24"/>
        </w:rPr>
        <w:t> </w:t>
      </w:r>
      <w:r>
        <w:rPr>
          <w:spacing w:val="-2"/>
          <w:sz w:val="24"/>
        </w:rPr>
        <w:t>ra</w:t>
      </w:r>
      <w:r>
        <w:rPr>
          <w:spacing w:val="-12"/>
          <w:sz w:val="24"/>
        </w:rPr>
        <w:t> </w:t>
      </w:r>
      <w:r>
        <w:rPr>
          <w:spacing w:val="-2"/>
          <w:sz w:val="24"/>
        </w:rPr>
        <w:t>quyết</w:t>
      </w:r>
      <w:r>
        <w:rPr>
          <w:spacing w:val="-11"/>
          <w:sz w:val="24"/>
        </w:rPr>
        <w:t> </w:t>
      </w:r>
      <w:r>
        <w:rPr>
          <w:spacing w:val="-2"/>
          <w:sz w:val="24"/>
        </w:rPr>
        <w:t>định</w:t>
      </w:r>
      <w:r>
        <w:rPr>
          <w:spacing w:val="-13"/>
          <w:sz w:val="24"/>
        </w:rPr>
        <w:t> </w:t>
      </w:r>
      <w:r>
        <w:rPr>
          <w:spacing w:val="-2"/>
          <w:sz w:val="24"/>
        </w:rPr>
        <w:t>(ví</w:t>
      </w:r>
      <w:r>
        <w:rPr>
          <w:spacing w:val="-13"/>
          <w:sz w:val="24"/>
        </w:rPr>
        <w:t> </w:t>
      </w:r>
      <w:r>
        <w:rPr>
          <w:spacing w:val="-2"/>
          <w:sz w:val="24"/>
        </w:rPr>
        <w:t>dụ:</w:t>
      </w:r>
      <w:r>
        <w:rPr>
          <w:spacing w:val="-13"/>
          <w:sz w:val="24"/>
        </w:rPr>
        <w:t> </w:t>
      </w:r>
      <w:r>
        <w:rPr>
          <w:spacing w:val="-2"/>
          <w:sz w:val="24"/>
        </w:rPr>
        <w:t>số</w:t>
      </w:r>
      <w:r>
        <w:rPr>
          <w:spacing w:val="-13"/>
          <w:sz w:val="24"/>
        </w:rPr>
        <w:t> </w:t>
      </w:r>
      <w:r>
        <w:rPr>
          <w:spacing w:val="-2"/>
          <w:sz w:val="24"/>
        </w:rPr>
        <w:t>02/2017/QĐST-</w:t>
      </w:r>
      <w:r>
        <w:rPr>
          <w:spacing w:val="-11"/>
          <w:sz w:val="24"/>
        </w:rPr>
        <w:t> </w:t>
      </w:r>
      <w:r>
        <w:rPr>
          <w:spacing w:val="-2"/>
          <w:sz w:val="24"/>
        </w:rPr>
        <w:t>KDTM).</w:t>
      </w:r>
    </w:p>
    <w:p>
      <w:pPr>
        <w:pStyle w:val="ListParagraph"/>
        <w:numPr>
          <w:ilvl w:val="0"/>
          <w:numId w:val="3"/>
        </w:numPr>
        <w:tabs>
          <w:tab w:pos="1089" w:val="left" w:leader="none"/>
        </w:tabs>
        <w:spacing w:line="240" w:lineRule="auto" w:before="120" w:after="0"/>
        <w:ind w:left="162" w:right="113" w:firstLine="566"/>
        <w:jc w:val="both"/>
        <w:rPr>
          <w:sz w:val="24"/>
        </w:rPr>
      </w:pPr>
      <w:r>
        <w:rPr>
          <w:sz w:val="24"/>
        </w:rPr>
        <w:t>Ghi cụ thể lý do của việc đình chỉ giải quyết vụ án dân sự thuộc trường hợp nào quy định tại Điều 217 hoặc các điều luật khác của Bộ luật tố tụng dân sự (ví dụ: xét thấy nguyên đơn là cá nhân đã chết mà quyền, nghĩa vụ của họ không được thừa kế quy định tại điểm a khoản 1 Điều 217 của Bộ luật tố tụng dân sự).</w:t>
      </w:r>
    </w:p>
    <w:p>
      <w:pPr>
        <w:pStyle w:val="ListParagraph"/>
        <w:numPr>
          <w:ilvl w:val="0"/>
          <w:numId w:val="3"/>
        </w:numPr>
        <w:tabs>
          <w:tab w:pos="1067" w:val="left" w:leader="none"/>
        </w:tabs>
        <w:spacing w:line="240" w:lineRule="auto" w:before="118" w:after="0"/>
        <w:ind w:left="1066" w:right="0" w:hanging="339"/>
        <w:jc w:val="both"/>
        <w:rPr>
          <w:sz w:val="24"/>
        </w:rPr>
      </w:pPr>
      <w:r>
        <w:rPr>
          <w:sz w:val="24"/>
        </w:rPr>
        <w:t>Ghi</w:t>
      </w:r>
      <w:r>
        <w:rPr>
          <w:spacing w:val="-3"/>
          <w:sz w:val="24"/>
        </w:rPr>
        <w:t> </w:t>
      </w:r>
      <w:r>
        <w:rPr>
          <w:sz w:val="24"/>
        </w:rPr>
        <w:t>số,</w:t>
      </w:r>
      <w:r>
        <w:rPr>
          <w:spacing w:val="-1"/>
          <w:sz w:val="24"/>
        </w:rPr>
        <w:t> </w:t>
      </w:r>
      <w:r>
        <w:rPr>
          <w:sz w:val="24"/>
        </w:rPr>
        <w:t>ngày</w:t>
      </w:r>
      <w:r>
        <w:rPr>
          <w:spacing w:val="-5"/>
          <w:sz w:val="24"/>
        </w:rPr>
        <w:t> </w:t>
      </w:r>
      <w:r>
        <w:rPr>
          <w:sz w:val="24"/>
        </w:rPr>
        <w:t>tháng</w:t>
      </w:r>
      <w:r>
        <w:rPr>
          <w:spacing w:val="-3"/>
          <w:sz w:val="24"/>
        </w:rPr>
        <w:t> </w:t>
      </w:r>
      <w:r>
        <w:rPr>
          <w:sz w:val="24"/>
        </w:rPr>
        <w:t>năm thụ lý</w:t>
      </w:r>
      <w:r>
        <w:rPr>
          <w:spacing w:val="-8"/>
          <w:sz w:val="24"/>
        </w:rPr>
        <w:t> </w:t>
      </w:r>
      <w:r>
        <w:rPr>
          <w:sz w:val="24"/>
        </w:rPr>
        <w:t>vụ</w:t>
      </w:r>
      <w:r>
        <w:rPr>
          <w:spacing w:val="2"/>
          <w:sz w:val="24"/>
        </w:rPr>
        <w:t> </w:t>
      </w:r>
      <w:r>
        <w:rPr>
          <w:sz w:val="24"/>
        </w:rPr>
        <w:t>án (ví dụ: số</w:t>
      </w:r>
      <w:r>
        <w:rPr>
          <w:spacing w:val="3"/>
          <w:sz w:val="24"/>
        </w:rPr>
        <w:t> </w:t>
      </w:r>
      <w:r>
        <w:rPr>
          <w:sz w:val="24"/>
        </w:rPr>
        <w:t>50/2017/TLST-</w:t>
      </w:r>
      <w:r>
        <w:rPr>
          <w:spacing w:val="-2"/>
          <w:sz w:val="24"/>
        </w:rPr>
        <w:t>KDTM).</w:t>
      </w:r>
    </w:p>
    <w:p>
      <w:pPr>
        <w:pStyle w:val="ListParagraph"/>
        <w:numPr>
          <w:ilvl w:val="0"/>
          <w:numId w:val="3"/>
        </w:numPr>
        <w:tabs>
          <w:tab w:pos="1072" w:val="left" w:leader="none"/>
        </w:tabs>
        <w:spacing w:line="240" w:lineRule="auto" w:before="121" w:after="0"/>
        <w:ind w:left="162" w:right="126" w:firstLine="566"/>
        <w:jc w:val="both"/>
        <w:rPr>
          <w:sz w:val="24"/>
        </w:rPr>
      </w:pPr>
      <w:r>
        <w:rPr>
          <w:sz w:val="24"/>
        </w:rPr>
        <w:t>Ghi quan hệ tranh chấp mà Tòa</w:t>
      </w:r>
      <w:r>
        <w:rPr>
          <w:spacing w:val="19"/>
          <w:sz w:val="24"/>
        </w:rPr>
        <w:t> </w:t>
      </w:r>
      <w:r>
        <w:rPr>
          <w:sz w:val="24"/>
        </w:rPr>
        <w:t>án giải quyết: Cần xác định tranh chấp mà Tòa án thụ</w:t>
      </w:r>
      <w:r>
        <w:rPr>
          <w:spacing w:val="40"/>
          <w:sz w:val="24"/>
        </w:rPr>
        <w:t> </w:t>
      </w:r>
      <w:r>
        <w:rPr>
          <w:sz w:val="24"/>
        </w:rPr>
        <w:t>lý giải</w:t>
      </w:r>
      <w:r>
        <w:rPr>
          <w:spacing w:val="27"/>
          <w:sz w:val="24"/>
        </w:rPr>
        <w:t> </w:t>
      </w:r>
      <w:r>
        <w:rPr>
          <w:sz w:val="24"/>
        </w:rPr>
        <w:t>quyết</w:t>
      </w:r>
      <w:r>
        <w:rPr>
          <w:spacing w:val="27"/>
          <w:sz w:val="24"/>
        </w:rPr>
        <w:t> </w:t>
      </w:r>
      <w:r>
        <w:rPr>
          <w:sz w:val="24"/>
        </w:rPr>
        <w:t>được</w:t>
      </w:r>
      <w:r>
        <w:rPr>
          <w:spacing w:val="28"/>
          <w:sz w:val="24"/>
        </w:rPr>
        <w:t> </w:t>
      </w:r>
      <w:r>
        <w:rPr>
          <w:sz w:val="24"/>
        </w:rPr>
        <w:t>quy định</w:t>
      </w:r>
      <w:r>
        <w:rPr>
          <w:spacing w:val="26"/>
          <w:sz w:val="24"/>
        </w:rPr>
        <w:t> </w:t>
      </w:r>
      <w:r>
        <w:rPr>
          <w:sz w:val="24"/>
        </w:rPr>
        <w:t>tại</w:t>
      </w:r>
      <w:r>
        <w:rPr>
          <w:spacing w:val="27"/>
          <w:sz w:val="24"/>
        </w:rPr>
        <w:t> </w:t>
      </w:r>
      <w:r>
        <w:rPr>
          <w:sz w:val="24"/>
        </w:rPr>
        <w:t>Điều,</w:t>
      </w:r>
      <w:r>
        <w:rPr>
          <w:spacing w:val="26"/>
          <w:sz w:val="24"/>
        </w:rPr>
        <w:t> </w:t>
      </w:r>
      <w:r>
        <w:rPr>
          <w:sz w:val="24"/>
        </w:rPr>
        <w:t>khoản</w:t>
      </w:r>
      <w:r>
        <w:rPr>
          <w:spacing w:val="26"/>
          <w:sz w:val="24"/>
        </w:rPr>
        <w:t> </w:t>
      </w:r>
      <w:r>
        <w:rPr>
          <w:sz w:val="24"/>
        </w:rPr>
        <w:t>nào</w:t>
      </w:r>
      <w:r>
        <w:rPr>
          <w:spacing w:val="26"/>
          <w:sz w:val="24"/>
        </w:rPr>
        <w:t> </w:t>
      </w:r>
      <w:r>
        <w:rPr>
          <w:sz w:val="24"/>
        </w:rPr>
        <w:t>của</w:t>
      </w:r>
      <w:r>
        <w:rPr>
          <w:spacing w:val="25"/>
          <w:sz w:val="24"/>
        </w:rPr>
        <w:t> </w:t>
      </w:r>
      <w:r>
        <w:rPr>
          <w:sz w:val="24"/>
        </w:rPr>
        <w:t>Bộ</w:t>
      </w:r>
      <w:r>
        <w:rPr>
          <w:spacing w:val="28"/>
          <w:sz w:val="24"/>
        </w:rPr>
        <w:t> </w:t>
      </w:r>
      <w:r>
        <w:rPr>
          <w:sz w:val="24"/>
        </w:rPr>
        <w:t>luật</w:t>
      </w:r>
      <w:r>
        <w:rPr>
          <w:spacing w:val="27"/>
          <w:sz w:val="24"/>
        </w:rPr>
        <w:t> </w:t>
      </w:r>
      <w:r>
        <w:rPr>
          <w:sz w:val="24"/>
        </w:rPr>
        <w:t>tố</w:t>
      </w:r>
      <w:r>
        <w:rPr>
          <w:spacing w:val="26"/>
          <w:sz w:val="24"/>
        </w:rPr>
        <w:t> </w:t>
      </w:r>
      <w:r>
        <w:rPr>
          <w:sz w:val="24"/>
        </w:rPr>
        <w:t>tụng dân</w:t>
      </w:r>
      <w:r>
        <w:rPr>
          <w:spacing w:val="26"/>
          <w:sz w:val="24"/>
        </w:rPr>
        <w:t> </w:t>
      </w:r>
      <w:r>
        <w:rPr>
          <w:sz w:val="24"/>
        </w:rPr>
        <w:t>sự,</w:t>
      </w:r>
      <w:r>
        <w:rPr>
          <w:spacing w:val="26"/>
          <w:sz w:val="24"/>
        </w:rPr>
        <w:t> </w:t>
      </w:r>
      <w:r>
        <w:rPr>
          <w:sz w:val="24"/>
        </w:rPr>
        <w:t>để</w:t>
      </w:r>
      <w:r>
        <w:rPr>
          <w:spacing w:val="28"/>
          <w:sz w:val="24"/>
        </w:rPr>
        <w:t> </w:t>
      </w:r>
      <w:r>
        <w:rPr>
          <w:sz w:val="24"/>
        </w:rPr>
        <w:t>ghi</w:t>
      </w:r>
      <w:r>
        <w:rPr>
          <w:spacing w:val="27"/>
          <w:sz w:val="24"/>
        </w:rPr>
        <w:t> </w:t>
      </w:r>
      <w:r>
        <w:rPr>
          <w:sz w:val="24"/>
        </w:rPr>
        <w:t>vào</w:t>
      </w:r>
      <w:r>
        <w:rPr>
          <w:spacing w:val="26"/>
          <w:sz w:val="24"/>
        </w:rPr>
        <w:t> </w:t>
      </w:r>
      <w:r>
        <w:rPr>
          <w:sz w:val="24"/>
        </w:rPr>
        <w:t>phần trích yếu của bản án (ví dụ: Tranh chấp mà Tòa án thụ lý giải quyết là tranh chấp về quốc tịch Việt Nam giữa cá nhân</w:t>
      </w:r>
      <w:r>
        <w:rPr>
          <w:spacing w:val="16"/>
          <w:sz w:val="24"/>
        </w:rPr>
        <w:t> </w:t>
      </w:r>
      <w:r>
        <w:rPr>
          <w:sz w:val="24"/>
        </w:rPr>
        <w:t>với cá nhân được quy định tại khoản 1 Điều 26 của Bộ luật tố tụng dân</w:t>
      </w:r>
      <w:r>
        <w:rPr>
          <w:spacing w:val="80"/>
          <w:sz w:val="24"/>
        </w:rPr>
        <w:t> </w:t>
      </w:r>
      <w:r>
        <w:rPr>
          <w:sz w:val="24"/>
        </w:rPr>
        <w:t>sự thì ghi: “tranh chấp về quốc tịch Việt Nam giữa cá nhân với cá nhân”).</w:t>
      </w:r>
    </w:p>
    <w:p>
      <w:pPr>
        <w:pStyle w:val="BodyText"/>
        <w:ind w:left="162" w:right="109" w:firstLine="566"/>
      </w:pPr>
      <w:r>
        <w:rPr/>
        <w:t>(6), (7) và (8) Nếu nguyên đơn, bị đơn, người có quyền lợi, nghĩa vụ liên quan là cá nhân, thì ghi họ tên và địa chỉ của cá nhân đó; nếu là cơ quan, tổ chức, thì ghi tên, địa chỉ trụ sở của cơ quan, tổ chức đó (ghi theo đơn khởi kiện).</w:t>
      </w:r>
    </w:p>
    <w:p>
      <w:pPr>
        <w:pStyle w:val="ListParagraph"/>
        <w:numPr>
          <w:ilvl w:val="0"/>
          <w:numId w:val="4"/>
        </w:numPr>
        <w:tabs>
          <w:tab w:pos="1086" w:val="left" w:leader="none"/>
        </w:tabs>
        <w:spacing w:line="240" w:lineRule="auto" w:before="120" w:after="0"/>
        <w:ind w:left="162" w:right="116" w:firstLine="566"/>
        <w:jc w:val="both"/>
        <w:rPr>
          <w:sz w:val="24"/>
        </w:rPr>
      </w:pPr>
      <w:r>
        <w:rPr>
          <w:sz w:val="24"/>
        </w:rPr>
        <w:t>Tuỳ vào từng trường hợp đình chỉ vụ án cụ thể mà ghi hậu quả của việc đình chỉ giải quyết vụ án quy định tại Điều 218 của Bộ luật tố tụng dân sự, (kể cả về tiền tạm ứng án phí).</w:t>
      </w:r>
    </w:p>
    <w:p>
      <w:pPr>
        <w:pStyle w:val="ListParagraph"/>
        <w:numPr>
          <w:ilvl w:val="0"/>
          <w:numId w:val="4"/>
        </w:numPr>
        <w:tabs>
          <w:tab w:pos="1101" w:val="left" w:leader="none"/>
        </w:tabs>
        <w:spacing w:line="240" w:lineRule="auto" w:before="120" w:after="0"/>
        <w:ind w:left="1100" w:right="0" w:hanging="460"/>
        <w:jc w:val="both"/>
        <w:rPr>
          <w:sz w:val="24"/>
        </w:rPr>
      </w:pPr>
      <w:r>
        <w:rPr>
          <w:sz w:val="24"/>
        </w:rPr>
        <w:t>Tùy</w:t>
      </w:r>
      <w:r>
        <w:rPr>
          <w:spacing w:val="-8"/>
          <w:sz w:val="24"/>
        </w:rPr>
        <w:t> </w:t>
      </w:r>
      <w:r>
        <w:rPr>
          <w:sz w:val="24"/>
        </w:rPr>
        <w:t>từng</w:t>
      </w:r>
      <w:r>
        <w:rPr>
          <w:spacing w:val="-3"/>
          <w:sz w:val="24"/>
        </w:rPr>
        <w:t> </w:t>
      </w:r>
      <w:r>
        <w:rPr>
          <w:sz w:val="24"/>
        </w:rPr>
        <w:t>trường</w:t>
      </w:r>
      <w:r>
        <w:rPr>
          <w:spacing w:val="-3"/>
          <w:sz w:val="24"/>
        </w:rPr>
        <w:t> </w:t>
      </w:r>
      <w:r>
        <w:rPr>
          <w:sz w:val="24"/>
        </w:rPr>
        <w:t>hợp cụ thể mà</w:t>
      </w:r>
      <w:r>
        <w:rPr>
          <w:spacing w:val="1"/>
          <w:sz w:val="24"/>
        </w:rPr>
        <w:t> </w:t>
      </w:r>
      <w:r>
        <w:rPr>
          <w:sz w:val="24"/>
        </w:rPr>
        <w:t>ghi tên cơ quan, tổ chức, cá</w:t>
      </w:r>
      <w:r>
        <w:rPr>
          <w:spacing w:val="-1"/>
          <w:sz w:val="24"/>
        </w:rPr>
        <w:t> </w:t>
      </w:r>
      <w:r>
        <w:rPr>
          <w:sz w:val="24"/>
        </w:rPr>
        <w:t>nhân</w:t>
      </w:r>
      <w:r>
        <w:rPr>
          <w:spacing w:val="2"/>
          <w:sz w:val="24"/>
        </w:rPr>
        <w:t> </w:t>
      </w:r>
      <w:r>
        <w:rPr>
          <w:sz w:val="24"/>
        </w:rPr>
        <w:t>khởi kiện</w:t>
      </w:r>
      <w:r>
        <w:rPr>
          <w:spacing w:val="3"/>
          <w:sz w:val="24"/>
        </w:rPr>
        <w:t> </w:t>
      </w:r>
      <w:r>
        <w:rPr>
          <w:sz w:val="24"/>
        </w:rPr>
        <w:t>(nếu </w:t>
      </w:r>
      <w:r>
        <w:rPr>
          <w:spacing w:val="-4"/>
          <w:sz w:val="24"/>
        </w:rPr>
        <w:t>có).</w:t>
      </w:r>
    </w:p>
    <w:p>
      <w:pPr>
        <w:spacing w:after="0" w:line="240" w:lineRule="auto"/>
        <w:jc w:val="both"/>
        <w:rPr>
          <w:sz w:val="24"/>
        </w:rPr>
        <w:sectPr>
          <w:pgSz w:w="12240" w:h="15840"/>
          <w:pgMar w:top="780" w:bottom="280" w:left="1540" w:right="1020"/>
        </w:sectPr>
      </w:pPr>
    </w:p>
    <w:p>
      <w:pPr>
        <w:pStyle w:val="BodyText"/>
        <w:spacing w:before="4"/>
        <w:jc w:val="left"/>
        <w:rPr>
          <w:sz w:val="17"/>
        </w:rPr>
      </w:pPr>
    </w:p>
    <w:sectPr>
      <w:pgSz w:w="12240" w:h="15840"/>
      <w:pgMar w:top="18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9"/>
      <w:numFmt w:val="decimal"/>
      <w:lvlText w:val="(%1)"/>
      <w:lvlJc w:val="left"/>
      <w:pPr>
        <w:ind w:left="162" w:hanging="358"/>
        <w:jc w:val="right"/>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112" w:hanging="358"/>
      </w:pPr>
      <w:rPr>
        <w:rFonts w:hint="default"/>
        <w:lang w:val="vi" w:eastAsia="en-US" w:bidi="ar-SA"/>
      </w:rPr>
    </w:lvl>
    <w:lvl w:ilvl="2">
      <w:start w:val="0"/>
      <w:numFmt w:val="bullet"/>
      <w:lvlText w:val="•"/>
      <w:lvlJc w:val="left"/>
      <w:pPr>
        <w:ind w:left="2064" w:hanging="358"/>
      </w:pPr>
      <w:rPr>
        <w:rFonts w:hint="default"/>
        <w:lang w:val="vi" w:eastAsia="en-US" w:bidi="ar-SA"/>
      </w:rPr>
    </w:lvl>
    <w:lvl w:ilvl="3">
      <w:start w:val="0"/>
      <w:numFmt w:val="bullet"/>
      <w:lvlText w:val="•"/>
      <w:lvlJc w:val="left"/>
      <w:pPr>
        <w:ind w:left="3016" w:hanging="358"/>
      </w:pPr>
      <w:rPr>
        <w:rFonts w:hint="default"/>
        <w:lang w:val="vi" w:eastAsia="en-US" w:bidi="ar-SA"/>
      </w:rPr>
    </w:lvl>
    <w:lvl w:ilvl="4">
      <w:start w:val="0"/>
      <w:numFmt w:val="bullet"/>
      <w:lvlText w:val="•"/>
      <w:lvlJc w:val="left"/>
      <w:pPr>
        <w:ind w:left="3968" w:hanging="358"/>
      </w:pPr>
      <w:rPr>
        <w:rFonts w:hint="default"/>
        <w:lang w:val="vi" w:eastAsia="en-US" w:bidi="ar-SA"/>
      </w:rPr>
    </w:lvl>
    <w:lvl w:ilvl="5">
      <w:start w:val="0"/>
      <w:numFmt w:val="bullet"/>
      <w:lvlText w:val="•"/>
      <w:lvlJc w:val="left"/>
      <w:pPr>
        <w:ind w:left="4920" w:hanging="358"/>
      </w:pPr>
      <w:rPr>
        <w:rFonts w:hint="default"/>
        <w:lang w:val="vi" w:eastAsia="en-US" w:bidi="ar-SA"/>
      </w:rPr>
    </w:lvl>
    <w:lvl w:ilvl="6">
      <w:start w:val="0"/>
      <w:numFmt w:val="bullet"/>
      <w:lvlText w:val="•"/>
      <w:lvlJc w:val="left"/>
      <w:pPr>
        <w:ind w:left="5872" w:hanging="358"/>
      </w:pPr>
      <w:rPr>
        <w:rFonts w:hint="default"/>
        <w:lang w:val="vi" w:eastAsia="en-US" w:bidi="ar-SA"/>
      </w:rPr>
    </w:lvl>
    <w:lvl w:ilvl="7">
      <w:start w:val="0"/>
      <w:numFmt w:val="bullet"/>
      <w:lvlText w:val="•"/>
      <w:lvlJc w:val="left"/>
      <w:pPr>
        <w:ind w:left="6824" w:hanging="358"/>
      </w:pPr>
      <w:rPr>
        <w:rFonts w:hint="default"/>
        <w:lang w:val="vi" w:eastAsia="en-US" w:bidi="ar-SA"/>
      </w:rPr>
    </w:lvl>
    <w:lvl w:ilvl="8">
      <w:start w:val="0"/>
      <w:numFmt w:val="bullet"/>
      <w:lvlText w:val="•"/>
      <w:lvlJc w:val="left"/>
      <w:pPr>
        <w:ind w:left="7776" w:hanging="358"/>
      </w:pPr>
      <w:rPr>
        <w:rFonts w:hint="default"/>
        <w:lang w:val="vi" w:eastAsia="en-US" w:bidi="ar-SA"/>
      </w:rPr>
    </w:lvl>
  </w:abstractNum>
  <w:abstractNum w:abstractNumId="2">
    <w:multiLevelType w:val="hybridMultilevel"/>
    <w:lvl w:ilvl="0">
      <w:start w:val="1"/>
      <w:numFmt w:val="decimal"/>
      <w:lvlText w:val="(%1)"/>
      <w:lvlJc w:val="left"/>
      <w:pPr>
        <w:ind w:left="162" w:hanging="341"/>
        <w:jc w:val="left"/>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112" w:hanging="341"/>
      </w:pPr>
      <w:rPr>
        <w:rFonts w:hint="default"/>
        <w:lang w:val="vi" w:eastAsia="en-US" w:bidi="ar-SA"/>
      </w:rPr>
    </w:lvl>
    <w:lvl w:ilvl="2">
      <w:start w:val="0"/>
      <w:numFmt w:val="bullet"/>
      <w:lvlText w:val="•"/>
      <w:lvlJc w:val="left"/>
      <w:pPr>
        <w:ind w:left="2064" w:hanging="341"/>
      </w:pPr>
      <w:rPr>
        <w:rFonts w:hint="default"/>
        <w:lang w:val="vi" w:eastAsia="en-US" w:bidi="ar-SA"/>
      </w:rPr>
    </w:lvl>
    <w:lvl w:ilvl="3">
      <w:start w:val="0"/>
      <w:numFmt w:val="bullet"/>
      <w:lvlText w:val="•"/>
      <w:lvlJc w:val="left"/>
      <w:pPr>
        <w:ind w:left="3016" w:hanging="341"/>
      </w:pPr>
      <w:rPr>
        <w:rFonts w:hint="default"/>
        <w:lang w:val="vi" w:eastAsia="en-US" w:bidi="ar-SA"/>
      </w:rPr>
    </w:lvl>
    <w:lvl w:ilvl="4">
      <w:start w:val="0"/>
      <w:numFmt w:val="bullet"/>
      <w:lvlText w:val="•"/>
      <w:lvlJc w:val="left"/>
      <w:pPr>
        <w:ind w:left="3968" w:hanging="341"/>
      </w:pPr>
      <w:rPr>
        <w:rFonts w:hint="default"/>
        <w:lang w:val="vi" w:eastAsia="en-US" w:bidi="ar-SA"/>
      </w:rPr>
    </w:lvl>
    <w:lvl w:ilvl="5">
      <w:start w:val="0"/>
      <w:numFmt w:val="bullet"/>
      <w:lvlText w:val="•"/>
      <w:lvlJc w:val="left"/>
      <w:pPr>
        <w:ind w:left="4920" w:hanging="341"/>
      </w:pPr>
      <w:rPr>
        <w:rFonts w:hint="default"/>
        <w:lang w:val="vi" w:eastAsia="en-US" w:bidi="ar-SA"/>
      </w:rPr>
    </w:lvl>
    <w:lvl w:ilvl="6">
      <w:start w:val="0"/>
      <w:numFmt w:val="bullet"/>
      <w:lvlText w:val="•"/>
      <w:lvlJc w:val="left"/>
      <w:pPr>
        <w:ind w:left="5872" w:hanging="341"/>
      </w:pPr>
      <w:rPr>
        <w:rFonts w:hint="default"/>
        <w:lang w:val="vi" w:eastAsia="en-US" w:bidi="ar-SA"/>
      </w:rPr>
    </w:lvl>
    <w:lvl w:ilvl="7">
      <w:start w:val="0"/>
      <w:numFmt w:val="bullet"/>
      <w:lvlText w:val="•"/>
      <w:lvlJc w:val="left"/>
      <w:pPr>
        <w:ind w:left="6824" w:hanging="341"/>
      </w:pPr>
      <w:rPr>
        <w:rFonts w:hint="default"/>
        <w:lang w:val="vi" w:eastAsia="en-US" w:bidi="ar-SA"/>
      </w:rPr>
    </w:lvl>
    <w:lvl w:ilvl="8">
      <w:start w:val="0"/>
      <w:numFmt w:val="bullet"/>
      <w:lvlText w:val="•"/>
      <w:lvlJc w:val="left"/>
      <w:pPr>
        <w:ind w:left="7776" w:hanging="341"/>
      </w:pPr>
      <w:rPr>
        <w:rFonts w:hint="default"/>
        <w:lang w:val="vi" w:eastAsia="en-US" w:bidi="ar-SA"/>
      </w:rPr>
    </w:lvl>
  </w:abstractNum>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2" w:hanging="142"/>
      </w:pPr>
      <w:rPr>
        <w:rFonts w:hint="default"/>
        <w:lang w:val="vi" w:eastAsia="en-US" w:bidi="ar-SA"/>
      </w:rPr>
    </w:lvl>
    <w:lvl w:ilvl="2">
      <w:start w:val="0"/>
      <w:numFmt w:val="bullet"/>
      <w:lvlText w:val="•"/>
      <w:lvlJc w:val="left"/>
      <w:pPr>
        <w:ind w:left="1085" w:hanging="142"/>
      </w:pPr>
      <w:rPr>
        <w:rFonts w:hint="default"/>
        <w:lang w:val="vi" w:eastAsia="en-US" w:bidi="ar-SA"/>
      </w:rPr>
    </w:lvl>
    <w:lvl w:ilvl="3">
      <w:start w:val="0"/>
      <w:numFmt w:val="bullet"/>
      <w:lvlText w:val="•"/>
      <w:lvlJc w:val="left"/>
      <w:pPr>
        <w:ind w:left="1528" w:hanging="142"/>
      </w:pPr>
      <w:rPr>
        <w:rFonts w:hint="default"/>
        <w:lang w:val="vi" w:eastAsia="en-US" w:bidi="ar-SA"/>
      </w:rPr>
    </w:lvl>
    <w:lvl w:ilvl="4">
      <w:start w:val="0"/>
      <w:numFmt w:val="bullet"/>
      <w:lvlText w:val="•"/>
      <w:lvlJc w:val="left"/>
      <w:pPr>
        <w:ind w:left="1971" w:hanging="142"/>
      </w:pPr>
      <w:rPr>
        <w:rFonts w:hint="default"/>
        <w:lang w:val="vi" w:eastAsia="en-US" w:bidi="ar-SA"/>
      </w:rPr>
    </w:lvl>
    <w:lvl w:ilvl="5">
      <w:start w:val="0"/>
      <w:numFmt w:val="bullet"/>
      <w:lvlText w:val="•"/>
      <w:lvlJc w:val="left"/>
      <w:pPr>
        <w:ind w:left="2414" w:hanging="142"/>
      </w:pPr>
      <w:rPr>
        <w:rFonts w:hint="default"/>
        <w:lang w:val="vi" w:eastAsia="en-US" w:bidi="ar-SA"/>
      </w:rPr>
    </w:lvl>
    <w:lvl w:ilvl="6">
      <w:start w:val="0"/>
      <w:numFmt w:val="bullet"/>
      <w:lvlText w:val="•"/>
      <w:lvlJc w:val="left"/>
      <w:pPr>
        <w:ind w:left="2857" w:hanging="142"/>
      </w:pPr>
      <w:rPr>
        <w:rFonts w:hint="default"/>
        <w:lang w:val="vi" w:eastAsia="en-US" w:bidi="ar-SA"/>
      </w:rPr>
    </w:lvl>
    <w:lvl w:ilvl="7">
      <w:start w:val="0"/>
      <w:numFmt w:val="bullet"/>
      <w:lvlText w:val="•"/>
      <w:lvlJc w:val="left"/>
      <w:pPr>
        <w:ind w:left="3300" w:hanging="142"/>
      </w:pPr>
      <w:rPr>
        <w:rFonts w:hint="default"/>
        <w:lang w:val="vi" w:eastAsia="en-US" w:bidi="ar-SA"/>
      </w:rPr>
    </w:lvl>
    <w:lvl w:ilvl="8">
      <w:start w:val="0"/>
      <w:numFmt w:val="bullet"/>
      <w:lvlText w:val="•"/>
      <w:lvlJc w:val="left"/>
      <w:pPr>
        <w:ind w:left="3743" w:hanging="142"/>
      </w:pPr>
      <w:rPr>
        <w:rFonts w:hint="default"/>
        <w:lang w:val="vi" w:eastAsia="en-US" w:bidi="ar-SA"/>
      </w:rPr>
    </w:lvl>
  </w:abstractNum>
  <w:abstractNum w:abstractNumId="0">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88" w:hanging="36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5" w:hanging="360"/>
      </w:pPr>
      <w:rPr>
        <w:rFonts w:hint="default"/>
        <w:lang w:val="vi" w:eastAsia="en-US" w:bidi="ar-SA"/>
      </w:rPr>
    </w:lvl>
    <w:lvl w:ilvl="3">
      <w:start w:val="0"/>
      <w:numFmt w:val="bullet"/>
      <w:lvlText w:val="•"/>
      <w:lvlJc w:val="left"/>
      <w:pPr>
        <w:ind w:left="2991" w:hanging="360"/>
      </w:pPr>
      <w:rPr>
        <w:rFonts w:hint="default"/>
        <w:lang w:val="vi" w:eastAsia="en-US" w:bidi="ar-SA"/>
      </w:rPr>
    </w:lvl>
    <w:lvl w:ilvl="4">
      <w:start w:val="0"/>
      <w:numFmt w:val="bullet"/>
      <w:lvlText w:val="•"/>
      <w:lvlJc w:val="left"/>
      <w:pPr>
        <w:ind w:left="3946" w:hanging="360"/>
      </w:pPr>
      <w:rPr>
        <w:rFonts w:hint="default"/>
        <w:lang w:val="vi" w:eastAsia="en-US" w:bidi="ar-SA"/>
      </w:rPr>
    </w:lvl>
    <w:lvl w:ilvl="5">
      <w:start w:val="0"/>
      <w:numFmt w:val="bullet"/>
      <w:lvlText w:val="•"/>
      <w:lvlJc w:val="left"/>
      <w:pPr>
        <w:ind w:left="4902" w:hanging="360"/>
      </w:pPr>
      <w:rPr>
        <w:rFonts w:hint="default"/>
        <w:lang w:val="vi" w:eastAsia="en-US" w:bidi="ar-SA"/>
      </w:rPr>
    </w:lvl>
    <w:lvl w:ilvl="6">
      <w:start w:val="0"/>
      <w:numFmt w:val="bullet"/>
      <w:lvlText w:val="•"/>
      <w:lvlJc w:val="left"/>
      <w:pPr>
        <w:ind w:left="5857" w:hanging="360"/>
      </w:pPr>
      <w:rPr>
        <w:rFonts w:hint="default"/>
        <w:lang w:val="vi" w:eastAsia="en-US" w:bidi="ar-SA"/>
      </w:rPr>
    </w:lvl>
    <w:lvl w:ilvl="7">
      <w:start w:val="0"/>
      <w:numFmt w:val="bullet"/>
      <w:lvlText w:val="•"/>
      <w:lvlJc w:val="left"/>
      <w:pPr>
        <w:ind w:left="6813" w:hanging="360"/>
      </w:pPr>
      <w:rPr>
        <w:rFonts w:hint="default"/>
        <w:lang w:val="vi" w:eastAsia="en-US" w:bidi="ar-SA"/>
      </w:rPr>
    </w:lvl>
    <w:lvl w:ilvl="8">
      <w:start w:val="0"/>
      <w:numFmt w:val="bullet"/>
      <w:lvlText w:val="•"/>
      <w:lvlJc w:val="left"/>
      <w:pPr>
        <w:ind w:left="7768"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553" w:right="193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2023-04-24T13:23:04Z</dcterms:created>
  <dcterms:modified xsi:type="dcterms:W3CDTF">2023-04-24T13:23:04Z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