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1"/>
        <w:gridCol w:w="5586"/>
      </w:tblGrid>
      <w:tr>
        <w:trPr>
          <w:trHeight w:val="1688" w:hRule="atLeast"/>
        </w:trPr>
        <w:tc>
          <w:tcPr>
            <w:tcW w:w="3491" w:type="dxa"/>
          </w:tcPr>
          <w:p>
            <w:pPr>
              <w:pStyle w:val="TableParagraph"/>
              <w:ind w:left="42" w:right="517"/>
              <w:jc w:val="center"/>
              <w:rPr>
                <w:b/>
                <w:sz w:val="24"/>
              </w:rPr>
            </w:pPr>
            <w:r>
              <w:rPr>
                <w:b/>
                <w:sz w:val="24"/>
              </w:rPr>
              <w:t>TÒA</w:t>
            </w:r>
            <w:r>
              <w:rPr>
                <w:b/>
                <w:spacing w:val="-15"/>
                <w:sz w:val="24"/>
              </w:rPr>
              <w:t> </w:t>
            </w:r>
            <w:r>
              <w:rPr>
                <w:b/>
                <w:sz w:val="24"/>
              </w:rPr>
              <w:t>ÁN</w:t>
            </w:r>
            <w:r>
              <w:rPr>
                <w:b/>
                <w:spacing w:val="-20"/>
                <w:sz w:val="24"/>
              </w:rPr>
              <w:t> </w:t>
            </w:r>
            <w:r>
              <w:rPr>
                <w:b/>
                <w:sz w:val="24"/>
              </w:rPr>
              <w:t>NHÂN</w:t>
            </w:r>
            <w:r>
              <w:rPr>
                <w:b/>
                <w:spacing w:val="-15"/>
                <w:sz w:val="24"/>
              </w:rPr>
              <w:t> </w:t>
            </w:r>
            <w:r>
              <w:rPr>
                <w:b/>
                <w:sz w:val="24"/>
              </w:rPr>
              <w:t>DÂN HUYỆN CÁT HẢI</w:t>
            </w:r>
          </w:p>
          <w:p>
            <w:pPr>
              <w:pStyle w:val="TableParagraph"/>
              <w:ind w:left="42" w:right="517"/>
              <w:jc w:val="center"/>
              <w:rPr>
                <w:b/>
                <w:sz w:val="24"/>
              </w:rPr>
            </w:pPr>
            <w:r>
              <w:rPr>
                <w:b/>
                <w:sz w:val="24"/>
              </w:rPr>
              <w:t>THÀNH</w:t>
            </w:r>
            <w:r>
              <w:rPr>
                <w:b/>
                <w:spacing w:val="-4"/>
                <w:sz w:val="24"/>
              </w:rPr>
              <w:t> </w:t>
            </w:r>
            <w:r>
              <w:rPr>
                <w:b/>
                <w:sz w:val="24"/>
                <w:u w:val="single"/>
              </w:rPr>
              <w:t>PHỐ</w:t>
            </w:r>
            <w:r>
              <w:rPr>
                <w:b/>
                <w:spacing w:val="-4"/>
                <w:sz w:val="24"/>
                <w:u w:val="single"/>
              </w:rPr>
              <w:t> </w:t>
            </w:r>
            <w:r>
              <w:rPr>
                <w:b/>
                <w:sz w:val="24"/>
                <w:u w:val="single"/>
              </w:rPr>
              <w:t>HẢI</w:t>
            </w:r>
            <w:r>
              <w:rPr>
                <w:b/>
                <w:spacing w:val="-4"/>
                <w:sz w:val="24"/>
              </w:rPr>
              <w:t> </w:t>
            </w:r>
            <w:r>
              <w:rPr>
                <w:b/>
                <w:spacing w:val="-2"/>
                <w:sz w:val="24"/>
              </w:rPr>
              <w:t>PHÒNG</w:t>
            </w:r>
          </w:p>
          <w:p>
            <w:pPr>
              <w:pStyle w:val="TableParagraph"/>
              <w:spacing w:before="11"/>
              <w:rPr>
                <w:sz w:val="20"/>
              </w:rPr>
            </w:pPr>
          </w:p>
          <w:p>
            <w:pPr>
              <w:pStyle w:val="TableParagraph"/>
              <w:spacing w:line="300" w:lineRule="atLeast"/>
              <w:ind w:left="42" w:right="517"/>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20/2022/HS-ST Ngày 25-11-2022</w:t>
            </w:r>
          </w:p>
        </w:tc>
        <w:tc>
          <w:tcPr>
            <w:tcW w:w="5586" w:type="dxa"/>
          </w:tcPr>
          <w:p>
            <w:pPr>
              <w:pStyle w:val="TableParagraph"/>
              <w:spacing w:line="266" w:lineRule="exact"/>
              <w:ind w:left="527" w:right="52"/>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527" w:right="5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 –</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spacing w:line="321" w:lineRule="exact" w:before="266"/>
        <w:ind w:left="753" w:right="542" w:firstLine="0"/>
        <w:jc w:val="center"/>
        <w:rPr>
          <w:b/>
          <w:sz w:val="28"/>
        </w:rPr>
      </w:pPr>
      <w:r>
        <w:rPr/>
        <w:pict>
          <v:line style="position:absolute;mso-position-horizontal-relative:page;mso-position-vertical-relative:paragraph;z-index:-15836160" from="333.899994pt,-64.529694pt" to="504.499994pt,-64.529694pt" stroked="true" strokeweight=".75pt" strokecolor="#497dba">
            <v:stroke dashstyle="solid"/>
            <w10:wrap type="none"/>
          </v:line>
        </w:pict>
      </w:r>
      <w:r>
        <w:rPr>
          <w:b/>
          <w:sz w:val="28"/>
        </w:rPr>
        <w:t>NHÂN</w:t>
      </w:r>
      <w:r>
        <w:rPr>
          <w:b/>
          <w:spacing w:val="-5"/>
          <w:sz w:val="28"/>
        </w:rPr>
        <w:t> </w:t>
      </w:r>
      <w:r>
        <w:rPr>
          <w:b/>
          <w:spacing w:val="-4"/>
          <w:sz w:val="28"/>
        </w:rPr>
        <w:t>DANH</w:t>
      </w:r>
    </w:p>
    <w:p>
      <w:pPr>
        <w:spacing w:line="321" w:lineRule="exact" w:before="0"/>
        <w:ind w:left="756" w:right="541"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firstLine="0"/>
        <w:jc w:val="left"/>
        <w:rPr>
          <w:b/>
          <w:sz w:val="24"/>
        </w:rPr>
      </w:pPr>
    </w:p>
    <w:p>
      <w:pPr>
        <w:spacing w:before="0"/>
        <w:ind w:left="756" w:right="542"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CÁT</w:t>
      </w:r>
      <w:r>
        <w:rPr>
          <w:b/>
          <w:spacing w:val="-2"/>
          <w:sz w:val="28"/>
        </w:rPr>
        <w:t> </w:t>
      </w:r>
      <w:r>
        <w:rPr>
          <w:b/>
          <w:sz w:val="28"/>
        </w:rPr>
        <w:t>HẢI,</w:t>
      </w:r>
      <w:r>
        <w:rPr>
          <w:b/>
          <w:spacing w:val="-4"/>
          <w:sz w:val="28"/>
        </w:rPr>
        <w:t> </w:t>
      </w:r>
      <w:r>
        <w:rPr>
          <w:b/>
          <w:sz w:val="28"/>
        </w:rPr>
        <w:t>THÀNH</w:t>
      </w:r>
      <w:r>
        <w:rPr>
          <w:b/>
          <w:spacing w:val="-2"/>
          <w:sz w:val="28"/>
        </w:rPr>
        <w:t> </w:t>
      </w:r>
      <w:r>
        <w:rPr>
          <w:b/>
          <w:sz w:val="28"/>
        </w:rPr>
        <w:t>PHỐ</w:t>
      </w:r>
      <w:r>
        <w:rPr>
          <w:b/>
          <w:spacing w:val="-3"/>
          <w:sz w:val="28"/>
        </w:rPr>
        <w:t> </w:t>
      </w:r>
      <w:r>
        <w:rPr>
          <w:b/>
          <w:sz w:val="28"/>
        </w:rPr>
        <w:t>HẢI</w:t>
      </w:r>
      <w:r>
        <w:rPr>
          <w:b/>
          <w:spacing w:val="-1"/>
          <w:sz w:val="28"/>
        </w:rPr>
        <w:t> </w:t>
      </w:r>
      <w:r>
        <w:rPr>
          <w:b/>
          <w:spacing w:val="-2"/>
          <w:sz w:val="28"/>
        </w:rPr>
        <w:t>PHÒNG</w:t>
      </w:r>
    </w:p>
    <w:p>
      <w:pPr>
        <w:pStyle w:val="BodyText"/>
        <w:spacing w:before="4"/>
        <w:ind w:left="0" w:firstLine="0"/>
        <w:jc w:val="left"/>
        <w:rPr>
          <w:b/>
          <w:sz w:val="32"/>
        </w:rPr>
      </w:pPr>
    </w:p>
    <w:p>
      <w:pPr>
        <w:spacing w:before="0"/>
        <w:ind w:left="1061"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22"/>
        <w:ind w:left="106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Lưu</w:t>
      </w:r>
      <w:r>
        <w:rPr>
          <w:spacing w:val="-5"/>
          <w:sz w:val="28"/>
        </w:rPr>
        <w:t> </w:t>
      </w:r>
      <w:r>
        <w:rPr>
          <w:sz w:val="28"/>
        </w:rPr>
        <w:t>Văn</w:t>
      </w:r>
      <w:r>
        <w:rPr>
          <w:spacing w:val="-1"/>
          <w:sz w:val="28"/>
        </w:rPr>
        <w:t> </w:t>
      </w:r>
      <w:r>
        <w:rPr>
          <w:spacing w:val="-5"/>
          <w:sz w:val="28"/>
        </w:rPr>
        <w:t>Năm</w:t>
      </w:r>
    </w:p>
    <w:p>
      <w:pPr>
        <w:spacing w:before="120"/>
        <w:ind w:left="1061"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spacing w:before="120"/>
        <w:ind w:left="1061" w:firstLine="0"/>
        <w:jc w:val="left"/>
      </w:pPr>
      <w:r>
        <w:rPr/>
        <w:t>Bà</w:t>
      </w:r>
      <w:r>
        <w:rPr>
          <w:spacing w:val="-4"/>
        </w:rPr>
        <w:t> </w:t>
      </w:r>
      <w:r>
        <w:rPr/>
        <w:t>Vũ Thị </w:t>
      </w:r>
      <w:r>
        <w:rPr>
          <w:spacing w:val="-5"/>
        </w:rPr>
        <w:t>Lại</w:t>
      </w:r>
    </w:p>
    <w:p>
      <w:pPr>
        <w:pStyle w:val="BodyText"/>
        <w:spacing w:before="120"/>
        <w:ind w:left="1061" w:firstLine="0"/>
      </w:pPr>
      <w:r>
        <w:rPr/>
        <w:t>Ông</w:t>
      </w:r>
      <w:r>
        <w:rPr>
          <w:spacing w:val="-5"/>
        </w:rPr>
        <w:t> </w:t>
      </w:r>
      <w:r>
        <w:rPr/>
        <w:t>Hà</w:t>
      </w:r>
      <w:r>
        <w:rPr>
          <w:spacing w:val="-2"/>
        </w:rPr>
        <w:t> </w:t>
      </w:r>
      <w:r>
        <w:rPr/>
        <w:t>Hương</w:t>
      </w:r>
      <w:r>
        <w:rPr>
          <w:spacing w:val="-2"/>
        </w:rPr>
        <w:t> </w:t>
      </w:r>
      <w:r>
        <w:rPr>
          <w:spacing w:val="-4"/>
        </w:rPr>
        <w:t>Thủy</w:t>
      </w:r>
    </w:p>
    <w:p>
      <w:pPr>
        <w:pStyle w:val="ListParagraph"/>
        <w:numPr>
          <w:ilvl w:val="0"/>
          <w:numId w:val="1"/>
        </w:numPr>
        <w:tabs>
          <w:tab w:pos="1247" w:val="left" w:leader="none"/>
        </w:tabs>
        <w:spacing w:line="240" w:lineRule="auto" w:before="122" w:after="0"/>
        <w:ind w:left="342" w:right="126" w:firstLine="719"/>
        <w:jc w:val="both"/>
        <w:rPr>
          <w:sz w:val="28"/>
        </w:rPr>
      </w:pPr>
      <w:r>
        <w:rPr>
          <w:b/>
          <w:i/>
          <w:sz w:val="28"/>
        </w:rPr>
        <w:t>Thư ký phiên tòa: </w:t>
      </w:r>
      <w:r>
        <w:rPr>
          <w:sz w:val="28"/>
        </w:rPr>
        <w:t>Ông Vũ Văn Hoàng - Thư ký Tòa án nhân dân huyện Cát Hải, thành phố Hải Phòng.</w:t>
      </w:r>
    </w:p>
    <w:p>
      <w:pPr>
        <w:pStyle w:val="ListParagraph"/>
        <w:numPr>
          <w:ilvl w:val="0"/>
          <w:numId w:val="1"/>
        </w:numPr>
        <w:tabs>
          <w:tab w:pos="1245" w:val="left" w:leader="none"/>
        </w:tabs>
        <w:spacing w:line="235" w:lineRule="auto" w:before="131" w:after="0"/>
        <w:ind w:left="342" w:right="125" w:firstLine="719"/>
        <w:jc w:val="both"/>
        <w:rPr>
          <w:sz w:val="28"/>
        </w:rPr>
      </w:pPr>
      <w:r>
        <w:rPr>
          <w:b/>
          <w:i/>
          <w:sz w:val="28"/>
        </w:rPr>
        <w:t>Đại diện Viện kiểm sát nhân dân</w:t>
      </w:r>
      <w:r>
        <w:rPr>
          <w:b/>
          <w:i/>
          <w:spacing w:val="-8"/>
          <w:sz w:val="28"/>
        </w:rPr>
        <w:t> </w:t>
      </w:r>
      <w:r>
        <w:rPr>
          <w:b/>
          <w:i/>
          <w:sz w:val="28"/>
        </w:rPr>
        <w:t>huyện Cát Hải, thành phố Hải Phòng</w:t>
      </w:r>
      <w:r>
        <w:rPr>
          <w:b/>
          <w:i/>
          <w:sz w:val="28"/>
        </w:rPr>
        <w:t> tham gia phiên tòa: </w:t>
      </w:r>
      <w:r>
        <w:rPr>
          <w:sz w:val="28"/>
        </w:rPr>
        <w:t>Ông Nguyễn Văn Lam - Kiểm sát viên.</w:t>
      </w:r>
    </w:p>
    <w:p>
      <w:pPr>
        <w:pStyle w:val="BodyText"/>
        <w:spacing w:before="120"/>
        <w:ind w:right="119" w:firstLine="719"/>
      </w:pPr>
      <w:r>
        <w:rPr/>
        <w:t>Ngày 25 tháng 11 năm 2022, tại trụ sở Tòa án nhân dân huyện Cát Hải,</w:t>
      </w:r>
      <w:r>
        <w:rPr>
          <w:spacing w:val="40"/>
        </w:rPr>
        <w:t> </w:t>
      </w:r>
      <w:r>
        <w:rPr/>
        <w:t>thành phố Hải Phòng xét xử sơ thẩm công khai vụ án hình sự sơ thẩm</w:t>
      </w:r>
      <w:r>
        <w:rPr>
          <w:spacing w:val="-4"/>
        </w:rPr>
        <w:t> </w:t>
      </w:r>
      <w:r>
        <w:rPr/>
        <w:t>thụ lý số: 19/2022/TLST-HS</w:t>
      </w:r>
      <w:r>
        <w:rPr>
          <w:spacing w:val="-1"/>
        </w:rPr>
        <w:t> </w:t>
      </w:r>
      <w:r>
        <w:rPr/>
        <w:t>ngày</w:t>
      </w:r>
      <w:r>
        <w:rPr>
          <w:spacing w:val="-4"/>
        </w:rPr>
        <w:t> </w:t>
      </w:r>
      <w:r>
        <w:rPr/>
        <w:t>10 tháng 10 năm</w:t>
      </w:r>
      <w:r>
        <w:rPr>
          <w:spacing w:val="-3"/>
        </w:rPr>
        <w:t> </w:t>
      </w:r>
      <w:r>
        <w:rPr/>
        <w:t>2022 theo</w:t>
      </w:r>
      <w:r>
        <w:rPr>
          <w:spacing w:val="-10"/>
        </w:rPr>
        <w:t> </w:t>
      </w:r>
      <w:r>
        <w:rPr/>
        <w:t>Quyết</w:t>
      </w:r>
      <w:r>
        <w:rPr>
          <w:spacing w:val="-10"/>
        </w:rPr>
        <w:t> </w:t>
      </w:r>
      <w:r>
        <w:rPr/>
        <w:t>định</w:t>
      </w:r>
      <w:r>
        <w:rPr>
          <w:spacing w:val="-10"/>
        </w:rPr>
        <w:t> </w:t>
      </w:r>
      <w:r>
        <w:rPr/>
        <w:t>đưa</w:t>
      </w:r>
      <w:r>
        <w:rPr>
          <w:spacing w:val="-11"/>
        </w:rPr>
        <w:t> </w:t>
      </w:r>
      <w:r>
        <w:rPr/>
        <w:t>vụ</w:t>
      </w:r>
      <w:r>
        <w:rPr>
          <w:spacing w:val="-10"/>
        </w:rPr>
        <w:t> </w:t>
      </w:r>
      <w:r>
        <w:rPr/>
        <w:t>án</w:t>
      </w:r>
      <w:r>
        <w:rPr>
          <w:spacing w:val="-10"/>
        </w:rPr>
        <w:t> </w:t>
      </w:r>
      <w:r>
        <w:rPr/>
        <w:t>ra</w:t>
      </w:r>
      <w:r>
        <w:rPr>
          <w:spacing w:val="-11"/>
        </w:rPr>
        <w:t> </w:t>
      </w:r>
      <w:r>
        <w:rPr/>
        <w:t>xét</w:t>
      </w:r>
      <w:r>
        <w:rPr>
          <w:spacing w:val="-11"/>
        </w:rPr>
        <w:t> </w:t>
      </w:r>
      <w:r>
        <w:rPr/>
        <w:t>xử số:</w:t>
      </w:r>
      <w:r>
        <w:rPr>
          <w:spacing w:val="-11"/>
        </w:rPr>
        <w:t> </w:t>
      </w:r>
      <w:r>
        <w:rPr/>
        <w:t>19/2022/QĐXXST-HS</w:t>
      </w:r>
      <w:r>
        <w:rPr>
          <w:spacing w:val="-5"/>
        </w:rPr>
        <w:t> </w:t>
      </w:r>
      <w:r>
        <w:rPr/>
        <w:t>ngày</w:t>
      </w:r>
      <w:r>
        <w:rPr>
          <w:spacing w:val="-1"/>
        </w:rPr>
        <w:t> </w:t>
      </w:r>
      <w:r>
        <w:rPr/>
        <w:t>11 tháng 11 năm</w:t>
      </w:r>
      <w:r>
        <w:rPr>
          <w:spacing w:val="-2"/>
        </w:rPr>
        <w:t> </w:t>
      </w:r>
      <w:r>
        <w:rPr/>
        <w:t>2022,</w:t>
      </w:r>
      <w:r>
        <w:rPr>
          <w:spacing w:val="-1"/>
        </w:rPr>
        <w:t> </w:t>
      </w:r>
      <w:r>
        <w:rPr/>
        <w:t>đối với các bị cáo:</w:t>
      </w:r>
    </w:p>
    <w:p>
      <w:pPr>
        <w:pStyle w:val="ListParagraph"/>
        <w:numPr>
          <w:ilvl w:val="0"/>
          <w:numId w:val="2"/>
        </w:numPr>
        <w:tabs>
          <w:tab w:pos="1362" w:val="left" w:leader="none"/>
        </w:tabs>
        <w:spacing w:line="240" w:lineRule="auto" w:before="121" w:after="0"/>
        <w:ind w:left="342" w:right="121" w:firstLine="719"/>
        <w:jc w:val="both"/>
        <w:rPr>
          <w:sz w:val="28"/>
        </w:rPr>
      </w:pPr>
      <w:r>
        <w:rPr>
          <w:sz w:val="28"/>
        </w:rPr>
        <w:t>Nguyễn Văn T1, sinh ngày 17/3/1982 tại tỉnh B. Nơi cư trú: Thôn Đ, xã</w:t>
      </w:r>
      <w:r>
        <w:rPr>
          <w:spacing w:val="40"/>
          <w:sz w:val="28"/>
        </w:rPr>
        <w:t> </w:t>
      </w:r>
      <w:r>
        <w:rPr>
          <w:sz w:val="28"/>
        </w:rPr>
        <w:t>T, huyện Y, tỉnh B; nghề nghiệp: Công nhân; trình độ văn hoá: Lớp 04/12; giới tính: Nam; dân tộc: Kinh; quốc tịch: Việt Nam; tôn giáo: Không; con ông Nguyễn Văn T2 (đã chết) và bà Lại Thị T3; có vợ là Nguyễn Thị B và 02 con, con lớn sinh năm 2005, con nhỏ sinh năm 2007; tiền án, tiền sự, nhân thân: 01 tiền án, Bản án</w:t>
      </w:r>
      <w:r>
        <w:rPr>
          <w:spacing w:val="40"/>
          <w:sz w:val="28"/>
        </w:rPr>
        <w:t> </w:t>
      </w:r>
      <w:r>
        <w:rPr>
          <w:sz w:val="28"/>
        </w:rPr>
        <w:t>số 168/2019/HS-ST ngày 08/11/2019 của Tòa án nhân dân thành phố B, tỉnh B xử phạt 09 tháng tù cho hưởng án treo về tội Trộm cắp tài sản (đã được xóa án tích);</w:t>
      </w:r>
      <w:r>
        <w:rPr>
          <w:spacing w:val="40"/>
          <w:sz w:val="28"/>
        </w:rPr>
        <w:t> </w:t>
      </w:r>
      <w:r>
        <w:rPr>
          <w:sz w:val="28"/>
        </w:rPr>
        <w:t>bị tạm giữ từ ngày 15/7/2022 đến ngày 22/7/2022 được thay đổi biện pháp ngăn chặn Cấm đi khỏi nơi cư trú; có mặt.</w:t>
      </w:r>
    </w:p>
    <w:p>
      <w:pPr>
        <w:pStyle w:val="ListParagraph"/>
        <w:numPr>
          <w:ilvl w:val="0"/>
          <w:numId w:val="2"/>
        </w:numPr>
        <w:tabs>
          <w:tab w:pos="1365" w:val="left" w:leader="none"/>
        </w:tabs>
        <w:spacing w:line="240" w:lineRule="auto" w:before="119" w:after="0"/>
        <w:ind w:left="342" w:right="122" w:firstLine="719"/>
        <w:jc w:val="both"/>
        <w:rPr>
          <w:sz w:val="28"/>
        </w:rPr>
      </w:pPr>
      <w:r>
        <w:rPr>
          <w:sz w:val="28"/>
        </w:rPr>
        <w:t>Phạm Văn Đ, sinh ngày 26/8/1993 tại tỉnh N. Nơi cư trú: Xóm Đ, xã Đ, huyện N, tỉnh N; nghề nghiệp: Lao động tự do; trình độ văn hoá: Lớp 12/12; giới tính: Nam; dân tộc: Kinh; quốc tịch: Việt Nam; tôn giáo: Không; con ông Phạm Hồng T4 và bà Vũ Thị T5; có vợ là Vũ Khánh H2 và 01 con; tiền án, tiền sự: Không; bị tạm giữ từ ngày 14/7/2022 đến ngày 22/7/2022 được thay đổi biện pháp ngăn chặn Cấm đi khỏi nơi cư trú; có mặt.</w:t>
      </w:r>
    </w:p>
    <w:p>
      <w:pPr>
        <w:pStyle w:val="ListParagraph"/>
        <w:numPr>
          <w:ilvl w:val="0"/>
          <w:numId w:val="2"/>
        </w:numPr>
        <w:tabs>
          <w:tab w:pos="1353" w:val="left" w:leader="none"/>
        </w:tabs>
        <w:spacing w:line="240" w:lineRule="auto" w:before="121" w:after="0"/>
        <w:ind w:left="342" w:right="125" w:firstLine="719"/>
        <w:jc w:val="both"/>
        <w:rPr>
          <w:sz w:val="28"/>
        </w:rPr>
      </w:pPr>
      <w:r>
        <w:rPr>
          <w:sz w:val="28"/>
        </w:rPr>
        <w:t>Nguyễn Ngọc H1, sinh ngày 23/6/1986 tại tỉnh B. Nơi cư trú: Thôn B, xã T,</w:t>
      </w:r>
      <w:r>
        <w:rPr>
          <w:spacing w:val="32"/>
          <w:sz w:val="28"/>
        </w:rPr>
        <w:t> </w:t>
      </w:r>
      <w:r>
        <w:rPr>
          <w:sz w:val="28"/>
        </w:rPr>
        <w:t>huyện</w:t>
      </w:r>
      <w:r>
        <w:rPr>
          <w:spacing w:val="34"/>
          <w:sz w:val="28"/>
        </w:rPr>
        <w:t> </w:t>
      </w:r>
      <w:r>
        <w:rPr>
          <w:sz w:val="28"/>
        </w:rPr>
        <w:t>Y,</w:t>
      </w:r>
      <w:r>
        <w:rPr>
          <w:spacing w:val="30"/>
          <w:sz w:val="28"/>
        </w:rPr>
        <w:t> </w:t>
      </w:r>
      <w:r>
        <w:rPr>
          <w:sz w:val="28"/>
        </w:rPr>
        <w:t>tỉnh</w:t>
      </w:r>
      <w:r>
        <w:rPr>
          <w:spacing w:val="33"/>
          <w:sz w:val="28"/>
        </w:rPr>
        <w:t> </w:t>
      </w:r>
      <w:r>
        <w:rPr>
          <w:sz w:val="28"/>
        </w:rPr>
        <w:t>B;</w:t>
      </w:r>
      <w:r>
        <w:rPr>
          <w:spacing w:val="27"/>
          <w:sz w:val="28"/>
        </w:rPr>
        <w:t> </w:t>
      </w:r>
      <w:r>
        <w:rPr>
          <w:sz w:val="28"/>
        </w:rPr>
        <w:t>nghề</w:t>
      </w:r>
      <w:r>
        <w:rPr>
          <w:spacing w:val="27"/>
          <w:sz w:val="28"/>
        </w:rPr>
        <w:t> </w:t>
      </w:r>
      <w:r>
        <w:rPr>
          <w:sz w:val="28"/>
        </w:rPr>
        <w:t>nghiệp:</w:t>
      </w:r>
      <w:r>
        <w:rPr>
          <w:spacing w:val="29"/>
          <w:sz w:val="28"/>
        </w:rPr>
        <w:t> </w:t>
      </w:r>
      <w:r>
        <w:rPr>
          <w:sz w:val="28"/>
        </w:rPr>
        <w:t>Lao</w:t>
      </w:r>
      <w:r>
        <w:rPr>
          <w:spacing w:val="27"/>
          <w:sz w:val="28"/>
        </w:rPr>
        <w:t> </w:t>
      </w:r>
      <w:r>
        <w:rPr>
          <w:sz w:val="28"/>
        </w:rPr>
        <w:t>động</w:t>
      </w:r>
      <w:r>
        <w:rPr>
          <w:spacing w:val="27"/>
          <w:sz w:val="28"/>
        </w:rPr>
        <w:t> </w:t>
      </w:r>
      <w:r>
        <w:rPr>
          <w:sz w:val="28"/>
        </w:rPr>
        <w:t>tự</w:t>
      </w:r>
      <w:r>
        <w:rPr>
          <w:spacing w:val="28"/>
          <w:sz w:val="28"/>
        </w:rPr>
        <w:t> </w:t>
      </w:r>
      <w:r>
        <w:rPr>
          <w:sz w:val="28"/>
        </w:rPr>
        <w:t>do;</w:t>
      </w:r>
      <w:r>
        <w:rPr>
          <w:spacing w:val="29"/>
          <w:sz w:val="28"/>
        </w:rPr>
        <w:t> </w:t>
      </w:r>
      <w:r>
        <w:rPr>
          <w:sz w:val="28"/>
        </w:rPr>
        <w:t>trình</w:t>
      </w:r>
      <w:r>
        <w:rPr>
          <w:spacing w:val="29"/>
          <w:sz w:val="28"/>
        </w:rPr>
        <w:t> </w:t>
      </w:r>
      <w:r>
        <w:rPr>
          <w:sz w:val="28"/>
        </w:rPr>
        <w:t>độ</w:t>
      </w:r>
      <w:r>
        <w:rPr>
          <w:spacing w:val="28"/>
          <w:sz w:val="28"/>
        </w:rPr>
        <w:t> </w:t>
      </w:r>
      <w:r>
        <w:rPr>
          <w:sz w:val="28"/>
        </w:rPr>
        <w:t>văn</w:t>
      </w:r>
      <w:r>
        <w:rPr>
          <w:spacing w:val="29"/>
          <w:sz w:val="28"/>
        </w:rPr>
        <w:t> </w:t>
      </w:r>
      <w:r>
        <w:rPr>
          <w:sz w:val="28"/>
        </w:rPr>
        <w:t>hoá:</w:t>
      </w:r>
      <w:r>
        <w:rPr>
          <w:spacing w:val="29"/>
          <w:sz w:val="28"/>
        </w:rPr>
        <w:t> </w:t>
      </w:r>
      <w:r>
        <w:rPr>
          <w:sz w:val="28"/>
        </w:rPr>
        <w:t>Lớp</w:t>
      </w:r>
      <w:r>
        <w:rPr>
          <w:spacing w:val="29"/>
          <w:sz w:val="28"/>
        </w:rPr>
        <w:t> </w:t>
      </w:r>
      <w:r>
        <w:rPr>
          <w:sz w:val="28"/>
        </w:rPr>
        <w:t>12/12;</w:t>
      </w:r>
    </w:p>
    <w:p>
      <w:pPr>
        <w:spacing w:after="0" w:line="240" w:lineRule="auto"/>
        <w:jc w:val="both"/>
        <w:rPr>
          <w:sz w:val="28"/>
        </w:rPr>
        <w:sectPr>
          <w:type w:val="continuous"/>
          <w:pgSz w:w="11910" w:h="16850"/>
          <w:pgMar w:top="960" w:bottom="280" w:left="1360" w:right="720"/>
        </w:sectPr>
      </w:pPr>
    </w:p>
    <w:p>
      <w:pPr>
        <w:pStyle w:val="BodyText"/>
        <w:spacing w:before="65"/>
        <w:ind w:right="122" w:firstLine="0"/>
      </w:pPr>
      <w:r>
        <w:rPr/>
        <w:t>giới tính: Nam; dân tộc: Kinh; quốc tịch: Việt Nam; tôn giáo: Không; con ông Nguyễn TH1 H3 và bà Đặng Thị L1; có vợ là Nguyễn Thị C và 02 con, con lớn sinh năm</w:t>
      </w:r>
      <w:r>
        <w:rPr>
          <w:spacing w:val="-4"/>
        </w:rPr>
        <w:t> </w:t>
      </w:r>
      <w:r>
        <w:rPr/>
        <w:t>2015, con nhỏ sinh năm</w:t>
      </w:r>
      <w:r>
        <w:rPr>
          <w:spacing w:val="-4"/>
        </w:rPr>
        <w:t> </w:t>
      </w:r>
      <w:r>
        <w:rPr/>
        <w:t>2019; tiền án,</w:t>
      </w:r>
      <w:r>
        <w:rPr>
          <w:spacing w:val="-1"/>
        </w:rPr>
        <w:t> </w:t>
      </w:r>
      <w:r>
        <w:rPr/>
        <w:t>tiền sự: Không; bị tạm</w:t>
      </w:r>
      <w:r>
        <w:rPr>
          <w:spacing w:val="-4"/>
        </w:rPr>
        <w:t> </w:t>
      </w:r>
      <w:r>
        <w:rPr/>
        <w:t>giữ từ ngày 14/7/2022 đến ngày</w:t>
      </w:r>
      <w:r>
        <w:rPr>
          <w:spacing w:val="-3"/>
        </w:rPr>
        <w:t> </w:t>
      </w:r>
      <w:r>
        <w:rPr/>
        <w:t>22/7/2022 được thay</w:t>
      </w:r>
      <w:r>
        <w:rPr>
          <w:spacing w:val="-3"/>
        </w:rPr>
        <w:t> </w:t>
      </w:r>
      <w:r>
        <w:rPr/>
        <w:t>đổi biện pháp ngăn chặn Cấm</w:t>
      </w:r>
      <w:r>
        <w:rPr>
          <w:spacing w:val="-5"/>
        </w:rPr>
        <w:t> </w:t>
      </w:r>
      <w:r>
        <w:rPr/>
        <w:t>đi khỏi nơi cư trú; có mặt.</w:t>
      </w:r>
    </w:p>
    <w:p>
      <w:pPr>
        <w:pStyle w:val="ListParagraph"/>
        <w:numPr>
          <w:ilvl w:val="1"/>
          <w:numId w:val="2"/>
        </w:numPr>
        <w:tabs>
          <w:tab w:pos="1240" w:val="left" w:leader="none"/>
        </w:tabs>
        <w:spacing w:line="240" w:lineRule="auto" w:before="121" w:after="0"/>
        <w:ind w:left="342" w:right="123" w:firstLine="707"/>
        <w:jc w:val="both"/>
        <w:rPr>
          <w:i/>
          <w:sz w:val="28"/>
        </w:rPr>
      </w:pPr>
      <w:r>
        <w:rPr>
          <w:i/>
          <w:sz w:val="28"/>
        </w:rPr>
        <w:t>Bị hại: </w:t>
      </w:r>
      <w:r>
        <w:rPr>
          <w:sz w:val="28"/>
        </w:rPr>
        <w:t>Công ty Cổ phần Giải pháp N; người đại diện theo pháp luật: Bà Phạm Thùy L2 - Tổng Giám đốc; địa chỉ: Số 79 đường 6 KĐT Him L, phường T, Quận 7, thành phố Hồ Chí Minh; vắng mặt.</w:t>
      </w:r>
    </w:p>
    <w:p>
      <w:pPr>
        <w:pStyle w:val="ListParagraph"/>
        <w:numPr>
          <w:ilvl w:val="1"/>
          <w:numId w:val="2"/>
        </w:numPr>
        <w:tabs>
          <w:tab w:pos="1221" w:val="left" w:leader="none"/>
        </w:tabs>
        <w:spacing w:line="240" w:lineRule="auto" w:before="121" w:after="0"/>
        <w:ind w:left="342" w:right="121" w:firstLine="707"/>
        <w:jc w:val="both"/>
        <w:rPr>
          <w:i/>
          <w:sz w:val="28"/>
        </w:rPr>
      </w:pPr>
      <w:r>
        <w:rPr>
          <w:i/>
          <w:sz w:val="28"/>
        </w:rPr>
        <w:t>Người có quyền lợi, nghĩa vụ liên quan đến vụ án</w:t>
      </w:r>
      <w:r>
        <w:rPr>
          <w:sz w:val="28"/>
        </w:rPr>
        <w:t>: Công ty TNHH Thương mại N; người đại diện theo pháp luật: Ông Nguyễn Văn D - Giám đốc; địa chỉ: Số 47/437</w:t>
      </w:r>
      <w:r>
        <w:rPr>
          <w:spacing w:val="-1"/>
          <w:sz w:val="28"/>
        </w:rPr>
        <w:t> </w:t>
      </w:r>
      <w:r>
        <w:rPr>
          <w:sz w:val="28"/>
        </w:rPr>
        <w:t>Đà</w:t>
      </w:r>
      <w:r>
        <w:rPr>
          <w:spacing w:val="-2"/>
          <w:sz w:val="28"/>
        </w:rPr>
        <w:t> </w:t>
      </w:r>
      <w:r>
        <w:rPr>
          <w:sz w:val="28"/>
        </w:rPr>
        <w:t>N,</w:t>
      </w:r>
      <w:r>
        <w:rPr>
          <w:spacing w:val="-2"/>
          <w:sz w:val="28"/>
        </w:rPr>
        <w:t> </w:t>
      </w:r>
      <w:r>
        <w:rPr>
          <w:sz w:val="28"/>
        </w:rPr>
        <w:t>phường</w:t>
      </w:r>
      <w:r>
        <w:rPr>
          <w:spacing w:val="-1"/>
          <w:sz w:val="28"/>
        </w:rPr>
        <w:t> </w:t>
      </w:r>
      <w:r>
        <w:rPr>
          <w:sz w:val="28"/>
        </w:rPr>
        <w:t>Đông</w:t>
      </w:r>
      <w:r>
        <w:rPr>
          <w:spacing w:val="-1"/>
          <w:sz w:val="28"/>
        </w:rPr>
        <w:t> </w:t>
      </w:r>
      <w:r>
        <w:rPr>
          <w:sz w:val="28"/>
        </w:rPr>
        <w:t>H,</w:t>
      </w:r>
      <w:r>
        <w:rPr>
          <w:spacing w:val="-2"/>
          <w:sz w:val="28"/>
        </w:rPr>
        <w:t> </w:t>
      </w:r>
      <w:r>
        <w:rPr>
          <w:sz w:val="28"/>
        </w:rPr>
        <w:t>quận</w:t>
      </w:r>
      <w:r>
        <w:rPr>
          <w:spacing w:val="-1"/>
          <w:sz w:val="28"/>
        </w:rPr>
        <w:t> </w:t>
      </w:r>
      <w:r>
        <w:rPr>
          <w:sz w:val="28"/>
        </w:rPr>
        <w:t>Hải A, thành</w:t>
      </w:r>
      <w:r>
        <w:rPr>
          <w:spacing w:val="-1"/>
          <w:sz w:val="28"/>
        </w:rPr>
        <w:t> </w:t>
      </w:r>
      <w:r>
        <w:rPr>
          <w:sz w:val="28"/>
        </w:rPr>
        <w:t>phố Hải Phòng; có mặt.</w:t>
      </w:r>
    </w:p>
    <w:p>
      <w:pPr>
        <w:spacing w:before="244"/>
        <w:ind w:left="753" w:right="542"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line="242" w:lineRule="auto" w:before="235"/>
        <w:ind w:right="124" w:firstLine="719"/>
      </w:pPr>
      <w:r>
        <w:rPr/>
        <w:t>Theo các tài liệu có trong hồ sơ vụ án và diễn biến tại phiên tòa,</w:t>
      </w:r>
      <w:r>
        <w:rPr>
          <w:spacing w:val="-2"/>
        </w:rPr>
        <w:t> </w:t>
      </w:r>
      <w:r>
        <w:rPr/>
        <w:t>nội dung vụ án được tóm tắt như sau:</w:t>
      </w:r>
    </w:p>
    <w:p>
      <w:pPr>
        <w:pStyle w:val="BodyText"/>
        <w:spacing w:before="115"/>
        <w:ind w:right="122" w:firstLine="719"/>
      </w:pPr>
      <w:r>
        <w:rPr/>
        <w:t>Khoảng 15 giờ 00 phút ngày 09/7/2022, Nguyễn Văn T1, Phạm Văn Đ và Nguyễn Ngọc H1 là công nhân của Công ty TNHH Thương mại N làm việc tại Trung tâm thử nghiệm pin, nhà máy Vinfast, xã Văn Phong, huyện Cát Hải, thành phố Hải Phòng phát hiện 02 cuộn dây cáp điện màu đen, lõi bằng kim loại của Công ty Cổ phần Giải pháp N không có người trông giữ nên T1 nảy sinh ý định trộm cắp tài sản và rủ Đ và H1 lấy trộm 01 cuộn dây cáp để bán lấy tiền ăn tiêu,</w:t>
      </w:r>
      <w:r>
        <w:rPr>
          <w:spacing w:val="80"/>
        </w:rPr>
        <w:t> </w:t>
      </w:r>
      <w:r>
        <w:rPr/>
        <w:t>H1 và Đ đồng ý. H1 đứng canh gác còn T1 và Đ bê cuộn dây cáp từ trong nhà xưởng ra ngoài đường. Đ lấy xe ô tô Biển kiểm soát 29B-089.24 của Công ty TNHH Thương mại N dùng để chở công nhân đi làm, điều khiển tới chở cuộn dây cáp đi cất giấu. T1 và Đ để cuộn dây cáp lên xe ô tô, Đ điều khiển xe về khu vực nhà xưởng Lear. T1 và Đ mang cuộn dây xuống cho lên xe nâng của Công ty TNHH Thương mại N phủ bạt lên để che giấu, sẽ vận chuyển ra ngoài để tiêu thụ. Sau đó, T1, Đ và H1 về xưởng Apico tiếp tục làm việc.</w:t>
      </w:r>
    </w:p>
    <w:p>
      <w:pPr>
        <w:pStyle w:val="BodyText"/>
        <w:spacing w:before="121"/>
        <w:ind w:right="125"/>
      </w:pPr>
      <w:r>
        <w:rPr/>
        <w:t>Ngày 13/7/2022, anh Nguyễn Văn Đ2 là người đại diện theo ủy quyền của Công ty Cổ phần Giải pháp N có đơn trình báo Công an huyện Cát Hải về việc công ty bị trộm cắp 01 cuộn dây cáp điện dài 50m.</w:t>
      </w:r>
    </w:p>
    <w:p>
      <w:pPr>
        <w:pStyle w:val="BodyText"/>
        <w:spacing w:before="118"/>
        <w:ind w:right="124"/>
      </w:pPr>
      <w:r>
        <w:rPr/>
        <w:t>Ngày 14/7/2022, H1 và Đ đã đến Công an xã Văn Phong để đầu thú và khai nhận toàn bộ hành vi phạm tội của mình như đã nêu trên. Ngày 15/7/2022, T1 đến Công an huyện Cát Hải để đầu thú khai nhận toàn bộ hành vi phạm tội của mình.</w:t>
      </w:r>
    </w:p>
    <w:p>
      <w:pPr>
        <w:pStyle w:val="BodyText"/>
        <w:spacing w:before="122"/>
        <w:ind w:right="120"/>
      </w:pPr>
      <w:r>
        <w:rPr/>
        <w:t>Công an huyện Cát Hải đã lập biên bản tạm giữ 01 cuộn dây cáp điện vỏ nhựa màu đen, dài 50m, bên trong có lõi đồng, đường kính 150mm</w:t>
      </w:r>
      <w:r>
        <w:rPr>
          <w:vertAlign w:val="superscript"/>
        </w:rPr>
        <w:t>2</w:t>
      </w:r>
      <w:r>
        <w:rPr>
          <w:vertAlign w:val="baseline"/>
        </w:rPr>
        <w:t>, nhãn hiệu Vina 2019 loại 0,6/1KV CU/XLPE/PVC 1c x 150mm</w:t>
      </w:r>
      <w:r>
        <w:rPr>
          <w:vertAlign w:val="superscript"/>
        </w:rPr>
        <w:t>2</w:t>
      </w:r>
      <w:r>
        <w:rPr>
          <w:vertAlign w:val="baseline"/>
        </w:rPr>
        <w:t> tại xe nâng của Công ty TNHH Thương mại N ở khu vực nhà xưởng Lear của nhà máy ô tô Vinfast; tạm giữ 01 xe ô tô loại 12 chỗ ngồi, nhãn hiệu Toyota Biển kiểm soát 29B-089.24 màu ghi hồng xanh do Đ giao nộp.</w:t>
      </w:r>
    </w:p>
    <w:p>
      <w:pPr>
        <w:pStyle w:val="BodyText"/>
        <w:spacing w:before="120"/>
        <w:ind w:right="122"/>
      </w:pPr>
      <w:r>
        <w:rPr/>
        <w:t>Tại Cơ quan Cảnh sát điều tra, người đại diện theo ủy quyền của bị hại là</w:t>
      </w:r>
      <w:r>
        <w:rPr>
          <w:spacing w:val="40"/>
        </w:rPr>
        <w:t> </w:t>
      </w:r>
      <w:r>
        <w:rPr/>
        <w:t>anh</w:t>
      </w:r>
      <w:r>
        <w:rPr>
          <w:spacing w:val="31"/>
        </w:rPr>
        <w:t> </w:t>
      </w:r>
      <w:r>
        <w:rPr/>
        <w:t>Đ2</w:t>
      </w:r>
      <w:r>
        <w:rPr>
          <w:spacing w:val="32"/>
        </w:rPr>
        <w:t> </w:t>
      </w:r>
      <w:r>
        <w:rPr/>
        <w:t>trình</w:t>
      </w:r>
      <w:r>
        <w:rPr>
          <w:spacing w:val="30"/>
        </w:rPr>
        <w:t> </w:t>
      </w:r>
      <w:r>
        <w:rPr/>
        <w:t>bày:</w:t>
      </w:r>
      <w:r>
        <w:rPr>
          <w:spacing w:val="32"/>
        </w:rPr>
        <w:t> </w:t>
      </w:r>
      <w:r>
        <w:rPr/>
        <w:t>Ngày</w:t>
      </w:r>
      <w:r>
        <w:rPr>
          <w:spacing w:val="28"/>
        </w:rPr>
        <w:t> </w:t>
      </w:r>
      <w:r>
        <w:rPr/>
        <w:t>07/7/2022,</w:t>
      </w:r>
      <w:r>
        <w:rPr>
          <w:spacing w:val="32"/>
        </w:rPr>
        <w:t> </w:t>
      </w:r>
      <w:r>
        <w:rPr/>
        <w:t>Công</w:t>
      </w:r>
      <w:r>
        <w:rPr>
          <w:spacing w:val="30"/>
        </w:rPr>
        <w:t> </w:t>
      </w:r>
      <w:r>
        <w:rPr/>
        <w:t>ty</w:t>
      </w:r>
      <w:r>
        <w:rPr>
          <w:spacing w:val="28"/>
        </w:rPr>
        <w:t> </w:t>
      </w:r>
      <w:r>
        <w:rPr/>
        <w:t>Cổ</w:t>
      </w:r>
      <w:r>
        <w:rPr>
          <w:spacing w:val="32"/>
        </w:rPr>
        <w:t> </w:t>
      </w:r>
      <w:r>
        <w:rPr/>
        <w:t>phần</w:t>
      </w:r>
      <w:r>
        <w:rPr>
          <w:spacing w:val="31"/>
        </w:rPr>
        <w:t> </w:t>
      </w:r>
      <w:r>
        <w:rPr/>
        <w:t>Giải</w:t>
      </w:r>
      <w:r>
        <w:rPr>
          <w:spacing w:val="30"/>
        </w:rPr>
        <w:t> </w:t>
      </w:r>
      <w:r>
        <w:rPr/>
        <w:t>pháp</w:t>
      </w:r>
      <w:r>
        <w:rPr>
          <w:spacing w:val="32"/>
        </w:rPr>
        <w:t> </w:t>
      </w:r>
      <w:r>
        <w:rPr/>
        <w:t>N</w:t>
      </w:r>
      <w:r>
        <w:rPr>
          <w:spacing w:val="31"/>
        </w:rPr>
        <w:t> </w:t>
      </w:r>
      <w:r>
        <w:rPr/>
        <w:t>có</w:t>
      </w:r>
      <w:r>
        <w:rPr>
          <w:spacing w:val="32"/>
        </w:rPr>
        <w:t> </w:t>
      </w:r>
      <w:r>
        <w:rPr/>
        <w:t>mượn</w:t>
      </w:r>
      <w:r>
        <w:rPr>
          <w:spacing w:val="31"/>
        </w:rPr>
        <w:t> </w:t>
      </w:r>
      <w:r>
        <w:rPr/>
        <w:t>của</w:t>
      </w:r>
    </w:p>
    <w:p>
      <w:pPr>
        <w:spacing w:after="0"/>
        <w:sectPr>
          <w:footerReference w:type="default" r:id="rId5"/>
          <w:pgSz w:w="11910" w:h="16850"/>
          <w:pgMar w:footer="788" w:header="0" w:top="1060" w:bottom="980" w:left="1360" w:right="720"/>
          <w:pgNumType w:start="2"/>
        </w:sectPr>
      </w:pPr>
    </w:p>
    <w:p>
      <w:pPr>
        <w:pStyle w:val="BodyText"/>
        <w:spacing w:before="65"/>
        <w:ind w:right="122" w:firstLine="0"/>
      </w:pPr>
      <w:r>
        <w:rPr/>
        <w:t>Công ty</w:t>
      </w:r>
      <w:r>
        <w:rPr>
          <w:spacing w:val="-3"/>
        </w:rPr>
        <w:t> </w:t>
      </w:r>
      <w:r>
        <w:rPr/>
        <w:t>Cổ phần cơ</w:t>
      </w:r>
      <w:r>
        <w:rPr>
          <w:spacing w:val="-1"/>
        </w:rPr>
        <w:t> </w:t>
      </w:r>
      <w:r>
        <w:rPr/>
        <w:t>điện Đoàn N</w:t>
      </w:r>
      <w:r>
        <w:rPr>
          <w:spacing w:val="-1"/>
        </w:rPr>
        <w:t> </w:t>
      </w:r>
      <w:r>
        <w:rPr/>
        <w:t>02 cuộn</w:t>
      </w:r>
      <w:r>
        <w:rPr>
          <w:spacing w:val="-1"/>
        </w:rPr>
        <w:t> </w:t>
      </w:r>
      <w:r>
        <w:rPr/>
        <w:t>dây</w:t>
      </w:r>
      <w:r>
        <w:rPr>
          <w:spacing w:val="-3"/>
        </w:rPr>
        <w:t> </w:t>
      </w:r>
      <w:r>
        <w:rPr/>
        <w:t>cáp điện để phục</w:t>
      </w:r>
      <w:r>
        <w:rPr>
          <w:spacing w:val="-2"/>
        </w:rPr>
        <w:t> </w:t>
      </w:r>
      <w:r>
        <w:rPr/>
        <w:t>vụ</w:t>
      </w:r>
      <w:r>
        <w:rPr>
          <w:spacing w:val="-1"/>
        </w:rPr>
        <w:t> </w:t>
      </w:r>
      <w:r>
        <w:rPr/>
        <w:t>thử nghiệm</w:t>
      </w:r>
      <w:r>
        <w:rPr>
          <w:spacing w:val="-5"/>
        </w:rPr>
        <w:t> </w:t>
      </w:r>
      <w:r>
        <w:rPr/>
        <w:t>cho Trung tâm thử nghiệm pin. Sau khi mượn xong, anh để 02 cuộn dây cáp điện trên tại Phòng thử nghiệm</w:t>
      </w:r>
      <w:r>
        <w:rPr>
          <w:spacing w:val="-2"/>
        </w:rPr>
        <w:t> </w:t>
      </w:r>
      <w:r>
        <w:rPr/>
        <w:t>hiệu năng pin của</w:t>
      </w:r>
      <w:r>
        <w:rPr>
          <w:spacing w:val="-1"/>
        </w:rPr>
        <w:t> </w:t>
      </w:r>
      <w:r>
        <w:rPr/>
        <w:t>nhà máy</w:t>
      </w:r>
      <w:r>
        <w:rPr>
          <w:spacing w:val="-4"/>
        </w:rPr>
        <w:t> </w:t>
      </w:r>
      <w:r>
        <w:rPr/>
        <w:t>Vinfast. Đến 10 giờ 30 phút ngày 13/7/2022, anh phát hiện đã mất 01 cuộn dây cáp điện dài 50m. Sau đó, anh ra Cơ quan Công an để trình báo sự việc. Công ty Cổ phần Giải pháp N đã nhận lại tài</w:t>
      </w:r>
      <w:r>
        <w:rPr>
          <w:spacing w:val="40"/>
        </w:rPr>
        <w:t> </w:t>
      </w:r>
      <w:r>
        <w:rPr/>
        <w:t>sản và không có yêu cầu T1, Đ và H1 phải bồi thường thiệt hại gì.</w:t>
      </w:r>
    </w:p>
    <w:p>
      <w:pPr>
        <w:pStyle w:val="BodyText"/>
        <w:spacing w:before="120"/>
        <w:ind w:right="122"/>
      </w:pPr>
      <w:r>
        <w:rPr/>
        <w:t>Tại Cơ quan Cảnh sát điều tra, người đại diện theo ủy quyền của người có quyền lợi, nghĩa vụ liên quan là anh K trình bày: Anh, T1, Đ và H1 đều làm thuê cho</w:t>
      </w:r>
      <w:r>
        <w:rPr>
          <w:spacing w:val="-1"/>
        </w:rPr>
        <w:t> </w:t>
      </w:r>
      <w:r>
        <w:rPr/>
        <w:t>Công</w:t>
      </w:r>
      <w:r>
        <w:rPr>
          <w:spacing w:val="-4"/>
        </w:rPr>
        <w:t> </w:t>
      </w:r>
      <w:r>
        <w:rPr/>
        <w:t>ty</w:t>
      </w:r>
      <w:r>
        <w:rPr>
          <w:spacing w:val="-5"/>
        </w:rPr>
        <w:t> </w:t>
      </w:r>
      <w:r>
        <w:rPr/>
        <w:t>TNHH</w:t>
      </w:r>
      <w:r>
        <w:rPr>
          <w:spacing w:val="-1"/>
        </w:rPr>
        <w:t> </w:t>
      </w:r>
      <w:r>
        <w:rPr/>
        <w:t>Thương mại N. Anh là</w:t>
      </w:r>
      <w:r>
        <w:rPr>
          <w:spacing w:val="-1"/>
        </w:rPr>
        <w:t> </w:t>
      </w:r>
      <w:r>
        <w:rPr/>
        <w:t>người quản lý của</w:t>
      </w:r>
      <w:r>
        <w:rPr>
          <w:spacing w:val="-4"/>
        </w:rPr>
        <w:t> </w:t>
      </w:r>
      <w:r>
        <w:rPr/>
        <w:t>nhóm</w:t>
      </w:r>
      <w:r>
        <w:rPr>
          <w:spacing w:val="-6"/>
        </w:rPr>
        <w:t> </w:t>
      </w:r>
      <w:r>
        <w:rPr/>
        <w:t>công</w:t>
      </w:r>
      <w:r>
        <w:rPr>
          <w:spacing w:val="-4"/>
        </w:rPr>
        <w:t> </w:t>
      </w:r>
      <w:r>
        <w:rPr/>
        <w:t>nhân</w:t>
      </w:r>
      <w:r>
        <w:rPr>
          <w:spacing w:val="-3"/>
        </w:rPr>
        <w:t> </w:t>
      </w:r>
      <w:r>
        <w:rPr/>
        <w:t>làm trong</w:t>
      </w:r>
      <w:r>
        <w:rPr>
          <w:spacing w:val="10"/>
        </w:rPr>
        <w:t> </w:t>
      </w:r>
      <w:r>
        <w:rPr/>
        <w:t>Nhà</w:t>
      </w:r>
      <w:r>
        <w:rPr>
          <w:spacing w:val="9"/>
        </w:rPr>
        <w:t> </w:t>
      </w:r>
      <w:r>
        <w:rPr/>
        <w:t>máy</w:t>
      </w:r>
      <w:r>
        <w:rPr>
          <w:spacing w:val="8"/>
        </w:rPr>
        <w:t> </w:t>
      </w:r>
      <w:r>
        <w:rPr/>
        <w:t>Vinfast.</w:t>
      </w:r>
      <w:r>
        <w:rPr>
          <w:spacing w:val="9"/>
        </w:rPr>
        <w:t> </w:t>
      </w:r>
      <w:r>
        <w:rPr/>
        <w:t>Anh</w:t>
      </w:r>
      <w:r>
        <w:rPr>
          <w:spacing w:val="10"/>
        </w:rPr>
        <w:t> </w:t>
      </w:r>
      <w:r>
        <w:rPr/>
        <w:t>được</w:t>
      </w:r>
      <w:r>
        <w:rPr>
          <w:spacing w:val="6"/>
        </w:rPr>
        <w:t> </w:t>
      </w:r>
      <w:r>
        <w:rPr/>
        <w:t>giao</w:t>
      </w:r>
      <w:r>
        <w:rPr>
          <w:spacing w:val="11"/>
        </w:rPr>
        <w:t> </w:t>
      </w:r>
      <w:r>
        <w:rPr/>
        <w:t>quản</w:t>
      </w:r>
      <w:r>
        <w:rPr>
          <w:spacing w:val="10"/>
        </w:rPr>
        <w:t> </w:t>
      </w:r>
      <w:r>
        <w:rPr/>
        <w:t>lý</w:t>
      </w:r>
      <w:r>
        <w:rPr>
          <w:spacing w:val="10"/>
        </w:rPr>
        <w:t> </w:t>
      </w:r>
      <w:r>
        <w:rPr/>
        <w:t>chiếc</w:t>
      </w:r>
      <w:r>
        <w:rPr>
          <w:spacing w:val="7"/>
        </w:rPr>
        <w:t> </w:t>
      </w:r>
      <w:r>
        <w:rPr/>
        <w:t>xe</w:t>
      </w:r>
      <w:r>
        <w:rPr>
          <w:spacing w:val="9"/>
        </w:rPr>
        <w:t> </w:t>
      </w:r>
      <w:r>
        <w:rPr/>
        <w:t>ô</w:t>
      </w:r>
      <w:r>
        <w:rPr>
          <w:spacing w:val="10"/>
        </w:rPr>
        <w:t> </w:t>
      </w:r>
      <w:r>
        <w:rPr/>
        <w:t>tô</w:t>
      </w:r>
      <w:r>
        <w:rPr>
          <w:spacing w:val="11"/>
        </w:rPr>
        <w:t> </w:t>
      </w:r>
      <w:r>
        <w:rPr/>
        <w:t>Biển</w:t>
      </w:r>
      <w:r>
        <w:rPr>
          <w:spacing w:val="10"/>
        </w:rPr>
        <w:t> </w:t>
      </w:r>
      <w:r>
        <w:rPr/>
        <w:t>kiểm</w:t>
      </w:r>
      <w:r>
        <w:rPr>
          <w:spacing w:val="4"/>
        </w:rPr>
        <w:t> </w:t>
      </w:r>
      <w:r>
        <w:rPr/>
        <w:t>soát</w:t>
      </w:r>
      <w:r>
        <w:rPr>
          <w:spacing w:val="11"/>
        </w:rPr>
        <w:t> </w:t>
      </w:r>
      <w:r>
        <w:rPr>
          <w:spacing w:val="-4"/>
        </w:rPr>
        <w:t>29B-</w:t>
      </w:r>
    </w:p>
    <w:p>
      <w:pPr>
        <w:pStyle w:val="BodyText"/>
        <w:spacing w:before="1"/>
        <w:ind w:right="124" w:firstLine="0"/>
      </w:pPr>
      <w:r>
        <w:rPr/>
        <w:t>089.24 để đưa đón công nhân đi làm. Sau đó, anh để xe ô tô ở bãi đỗ xe, chìa khóa vẫn để cắm ở xe. Anh không biết việc Đ, T1 và H1 sử dụng xe để trộm cắp cuộn dây cáp điện nêu trên. Công ty TNHH Thương mại N đã nhận lại xe ô tô và không có yêu cầu T1, Đ và H1 phải bồi thường thiệt hại gì.</w:t>
      </w:r>
    </w:p>
    <w:p>
      <w:pPr>
        <w:pStyle w:val="BodyText"/>
        <w:spacing w:before="122"/>
        <w:ind w:right="124"/>
      </w:pPr>
      <w:r>
        <w:rPr/>
        <w:t>Tại Kết luận về giá của tài sản tố tụng số 13/KL-HĐĐG ngày 14/7/2022 của Hội đồng định giá tài sản trong tố tụng hình sự huyện Cát Hải kết luận:</w:t>
      </w:r>
      <w:r>
        <w:rPr>
          <w:spacing w:val="34"/>
        </w:rPr>
        <w:t> </w:t>
      </w:r>
      <w:r>
        <w:rPr/>
        <w:t>01 cuộn dây cáp điện vỏ nhựa ngoài màu đen, dài 50m, bên trong có lõi đồng, đường kính 150mm</w:t>
      </w:r>
      <w:r>
        <w:rPr>
          <w:vertAlign w:val="superscript"/>
        </w:rPr>
        <w:t>2</w:t>
      </w:r>
      <w:r>
        <w:rPr>
          <w:vertAlign w:val="baseline"/>
        </w:rPr>
        <w:t>, nhãn hiệu Vina 2019 loại 0,6/1KV CU/XLPE/PVC 1c x 150mm</w:t>
      </w:r>
      <w:r>
        <w:rPr>
          <w:vertAlign w:val="superscript"/>
        </w:rPr>
        <w:t>2</w:t>
      </w:r>
      <w:r>
        <w:rPr>
          <w:vertAlign w:val="baseline"/>
        </w:rPr>
        <w:t>, chưa qua sử dụng, có giá trị là 11.500.000 đồng.</w:t>
      </w:r>
    </w:p>
    <w:p>
      <w:pPr>
        <w:pStyle w:val="BodyText"/>
        <w:spacing w:before="118"/>
        <w:ind w:right="124" w:firstLine="719"/>
      </w:pPr>
      <w:r>
        <w:rPr/>
        <w:t>Bản Cáo trạng số 19/CT-VKS ngày 05/10/2022 của Viện kiểm sát nhân dân huyện Cát Hải, thành</w:t>
      </w:r>
      <w:r>
        <w:rPr>
          <w:spacing w:val="-1"/>
        </w:rPr>
        <w:t> </w:t>
      </w:r>
      <w:r>
        <w:rPr/>
        <w:t>phố Hải Phòng truy</w:t>
      </w:r>
      <w:r>
        <w:rPr>
          <w:spacing w:val="-4"/>
        </w:rPr>
        <w:t> </w:t>
      </w:r>
      <w:r>
        <w:rPr/>
        <w:t>tố các</w:t>
      </w:r>
      <w:r>
        <w:rPr>
          <w:spacing w:val="-2"/>
        </w:rPr>
        <w:t> </w:t>
      </w:r>
      <w:r>
        <w:rPr/>
        <w:t>bị cáo Nguyễn Văn T1, Phạm</w:t>
      </w:r>
      <w:r>
        <w:rPr>
          <w:spacing w:val="-5"/>
        </w:rPr>
        <w:t> </w:t>
      </w:r>
      <w:r>
        <w:rPr/>
        <w:t>Văn Đ và Nguyễn Ngọc H1 về tội "Trộm cắp tài sản" theo khoản 1 Điều 173 của Bộ luật Hình sự.</w:t>
      </w:r>
    </w:p>
    <w:p>
      <w:pPr>
        <w:pStyle w:val="BodyText"/>
        <w:spacing w:before="121"/>
        <w:ind w:right="123" w:firstLine="719"/>
      </w:pPr>
      <w:r>
        <w:rPr/>
        <w:t>Tại phiên tòa các bị cáo đều khai nhận toàn bộ hành vi phạm tội đúng như Cáo trạng đã nêu, xác nhận việc điều tra, truy tố đối với các bị cáo là không oan sai; trong quá trình điều tra, không bị ép buộc khai báo không đúng sự thật.</w:t>
      </w:r>
    </w:p>
    <w:p>
      <w:pPr>
        <w:pStyle w:val="BodyText"/>
        <w:spacing w:before="121"/>
        <w:ind w:right="123"/>
      </w:pPr>
      <w:r>
        <w:rPr/>
        <w:t>Tại phiên tòa người có quyền lợi, nghĩa vụ liên quan đến vụ án, trình bày: Công</w:t>
      </w:r>
      <w:r>
        <w:rPr>
          <w:spacing w:val="-1"/>
        </w:rPr>
        <w:t> </w:t>
      </w:r>
      <w:r>
        <w:rPr/>
        <w:t>ty</w:t>
      </w:r>
      <w:r>
        <w:rPr>
          <w:spacing w:val="-4"/>
        </w:rPr>
        <w:t> </w:t>
      </w:r>
      <w:r>
        <w:rPr/>
        <w:t>TNHH</w:t>
      </w:r>
      <w:r>
        <w:rPr>
          <w:spacing w:val="-1"/>
        </w:rPr>
        <w:t> </w:t>
      </w:r>
      <w:r>
        <w:rPr/>
        <w:t>Thương</w:t>
      </w:r>
      <w:r>
        <w:rPr>
          <w:spacing w:val="-1"/>
        </w:rPr>
        <w:t> </w:t>
      </w:r>
      <w:r>
        <w:rPr/>
        <w:t>mại N đã</w:t>
      </w:r>
      <w:r>
        <w:rPr>
          <w:spacing w:val="-1"/>
        </w:rPr>
        <w:t> </w:t>
      </w:r>
      <w:r>
        <w:rPr/>
        <w:t>nhận lại</w:t>
      </w:r>
      <w:r>
        <w:rPr>
          <w:spacing w:val="-2"/>
        </w:rPr>
        <w:t> </w:t>
      </w:r>
      <w:r>
        <w:rPr/>
        <w:t>tài</w:t>
      </w:r>
      <w:r>
        <w:rPr>
          <w:spacing w:val="-1"/>
        </w:rPr>
        <w:t> </w:t>
      </w:r>
      <w:r>
        <w:rPr/>
        <w:t>sản</w:t>
      </w:r>
      <w:r>
        <w:rPr>
          <w:spacing w:val="-1"/>
        </w:rPr>
        <w:t> </w:t>
      </w:r>
      <w:r>
        <w:rPr/>
        <w:t>và</w:t>
      </w:r>
      <w:r>
        <w:rPr>
          <w:spacing w:val="-2"/>
        </w:rPr>
        <w:t> </w:t>
      </w:r>
      <w:r>
        <w:rPr/>
        <w:t>không</w:t>
      </w:r>
      <w:r>
        <w:rPr>
          <w:spacing w:val="-1"/>
        </w:rPr>
        <w:t> </w:t>
      </w:r>
      <w:r>
        <w:rPr/>
        <w:t>yêu cầu các</w:t>
      </w:r>
      <w:r>
        <w:rPr>
          <w:spacing w:val="-1"/>
        </w:rPr>
        <w:t> </w:t>
      </w:r>
      <w:r>
        <w:rPr/>
        <w:t>bị cáo</w:t>
      </w:r>
      <w:r>
        <w:rPr>
          <w:spacing w:val="-1"/>
        </w:rPr>
        <w:t> </w:t>
      </w:r>
      <w:r>
        <w:rPr/>
        <w:t>phải bồi thường thiệt hại gì, đề nghị Hội đồng xét xử xem xét</w:t>
      </w:r>
      <w:r>
        <w:rPr>
          <w:spacing w:val="35"/>
        </w:rPr>
        <w:t> </w:t>
      </w:r>
      <w:r>
        <w:rPr/>
        <w:t>giảm nhẹ hình phạt, để cho các bị cáo sớm có cơ hội được tiếp tục làm việc tại Công ty.</w:t>
      </w:r>
    </w:p>
    <w:p>
      <w:pPr>
        <w:pStyle w:val="BodyText"/>
        <w:ind w:right="125" w:firstLine="575"/>
      </w:pPr>
      <w:r>
        <w:rPr/>
        <w:t>Tại phiên tòa,</w:t>
      </w:r>
      <w:r>
        <w:rPr>
          <w:spacing w:val="-1"/>
        </w:rPr>
        <w:t> </w:t>
      </w:r>
      <w:r>
        <w:rPr/>
        <w:t>đại diện Viện kiểm</w:t>
      </w:r>
      <w:r>
        <w:rPr>
          <w:spacing w:val="-3"/>
        </w:rPr>
        <w:t> </w:t>
      </w:r>
      <w:r>
        <w:rPr/>
        <w:t>sát nhân dân huyện Cát Hải giữ quyền công tố luận tội và tranh luận:</w:t>
      </w:r>
    </w:p>
    <w:p>
      <w:pPr>
        <w:pStyle w:val="BodyText"/>
        <w:ind w:right="123" w:firstLine="719"/>
      </w:pPr>
      <w:r>
        <w:rPr/>
        <w:t>Quá trình điều tra và tại phiên tòa, các bị cáo khai nhận về hành vi phạm tội của mình đúng như nội dung bản cáo trạng đã nêu. Do đó, Viện Kiểm sát giữ nguyên quyết định truy tố đối với các bị cáo về tội Trộm cắp tài sản. Các bị cáo không có tình tiết tăng nặng trách nhiệm hình sự; sau khi phạm tội đã ra đầu thú thành khẩn khai báo, ăn năn hối cải; phạm tội nhưng gây thiệt hại không lớn. Bị cáo T1 có 01 tiền án về tội Trộm cắp tài sản nhưng đã được xóa án tích, có bố đẻ được Nhà nước tặng Huy chương kháng chiến; bị cáo Đ và bị cáo H1 chưa có tiền án, tiền sự, phạm tội lần đầu và thuộc trường hợp ít nghiêm trọng, bị cáo Đ có bố đẻ là thương binh hạng 3/4, bị cáo H1 có ông nội là người có công với cách mạng và được nhà nước tặng thưởng nhiều huân huy chương. Bị cáo T1 được hưởng các</w:t>
      </w:r>
    </w:p>
    <w:p>
      <w:pPr>
        <w:spacing w:after="0"/>
        <w:sectPr>
          <w:pgSz w:w="11910" w:h="16850"/>
          <w:pgMar w:header="0" w:footer="788" w:top="1060" w:bottom="980" w:left="1360" w:right="720"/>
        </w:sectPr>
      </w:pPr>
    </w:p>
    <w:p>
      <w:pPr>
        <w:pStyle w:val="BodyText"/>
        <w:spacing w:before="65"/>
        <w:ind w:right="130" w:firstLine="0"/>
      </w:pPr>
      <w:r>
        <w:rPr/>
        <w:t>tình tiết giảm nhẹ trách nhiệm hình sự theo điểm điểm h, s khoản 1 và khoản 2 Điều 51 Bộ luật Hình sự; bị cáo Đ và bị cáo H1 được áp dụng tình tiết giảm nhẹ theo điểm h, i, s khoản 1 và khoản 2 Điều 51 Bộ luật Hình sự.</w:t>
      </w:r>
    </w:p>
    <w:p>
      <w:pPr>
        <w:pStyle w:val="BodyText"/>
        <w:spacing w:before="121"/>
        <w:ind w:right="135"/>
      </w:pPr>
      <w:r>
        <w:rPr/>
        <w:t>Đây là vụ án có tính chất đồng phạm nhưng là đồng phạm giản đơn. Bị cáo T1 là người khởi xướng, rủ các bị cáo còn lại tham gia việc chiếm đoạt tài sản hợp pháp của người khác nên phải chịu hình phạt nghiêm khắc hơn.</w:t>
      </w:r>
    </w:p>
    <w:p>
      <w:pPr>
        <w:pStyle w:val="BodyText"/>
        <w:ind w:left="1050" w:firstLine="0"/>
      </w:pPr>
      <w:r>
        <w:rPr/>
        <w:t>Vì</w:t>
      </w:r>
      <w:r>
        <w:rPr>
          <w:spacing w:val="-2"/>
        </w:rPr>
        <w:t> </w:t>
      </w:r>
      <w:r>
        <w:rPr/>
        <w:t>vậy,</w:t>
      </w:r>
      <w:r>
        <w:rPr>
          <w:spacing w:val="-3"/>
        </w:rPr>
        <w:t> </w:t>
      </w:r>
      <w:r>
        <w:rPr/>
        <w:t>đề</w:t>
      </w:r>
      <w:r>
        <w:rPr>
          <w:spacing w:val="-2"/>
        </w:rPr>
        <w:t> </w:t>
      </w:r>
      <w:r>
        <w:rPr/>
        <w:t>nghị</w:t>
      </w:r>
      <w:r>
        <w:rPr>
          <w:spacing w:val="-2"/>
        </w:rPr>
        <w:t> </w:t>
      </w:r>
      <w:r>
        <w:rPr/>
        <w:t>Hội</w:t>
      </w:r>
      <w:r>
        <w:rPr>
          <w:spacing w:val="-4"/>
        </w:rPr>
        <w:t> </w:t>
      </w:r>
      <w:r>
        <w:rPr/>
        <w:t>đồng</w:t>
      </w:r>
      <w:r>
        <w:rPr>
          <w:spacing w:val="-1"/>
        </w:rPr>
        <w:t> </w:t>
      </w:r>
      <w:r>
        <w:rPr/>
        <w:t>xét</w:t>
      </w:r>
      <w:r>
        <w:rPr>
          <w:spacing w:val="-4"/>
        </w:rPr>
        <w:t> </w:t>
      </w:r>
      <w:r>
        <w:rPr>
          <w:spacing w:val="-5"/>
        </w:rPr>
        <w:t>xử:</w:t>
      </w:r>
    </w:p>
    <w:p>
      <w:pPr>
        <w:pStyle w:val="ListParagraph"/>
        <w:numPr>
          <w:ilvl w:val="1"/>
          <w:numId w:val="2"/>
        </w:numPr>
        <w:tabs>
          <w:tab w:pos="1214" w:val="left" w:leader="none"/>
        </w:tabs>
        <w:spacing w:line="240" w:lineRule="auto" w:before="122" w:after="0"/>
        <w:ind w:left="1213" w:right="0" w:hanging="164"/>
        <w:jc w:val="both"/>
        <w:rPr>
          <w:sz w:val="28"/>
        </w:rPr>
      </w:pPr>
      <w:r>
        <w:rPr>
          <w:sz w:val="28"/>
        </w:rPr>
        <w:t>Về</w:t>
      </w:r>
      <w:r>
        <w:rPr>
          <w:spacing w:val="-2"/>
          <w:sz w:val="28"/>
        </w:rPr>
        <w:t> </w:t>
      </w:r>
      <w:r>
        <w:rPr>
          <w:sz w:val="28"/>
        </w:rPr>
        <w:t>hình</w:t>
      </w:r>
      <w:r>
        <w:rPr>
          <w:spacing w:val="-3"/>
          <w:sz w:val="28"/>
        </w:rPr>
        <w:t> </w:t>
      </w:r>
      <w:r>
        <w:rPr>
          <w:sz w:val="28"/>
        </w:rPr>
        <w:t>phạt</w:t>
      </w:r>
      <w:r>
        <w:rPr>
          <w:spacing w:val="1"/>
          <w:sz w:val="28"/>
        </w:rPr>
        <w:t> </w:t>
      </w:r>
      <w:r>
        <w:rPr>
          <w:spacing w:val="-2"/>
          <w:sz w:val="28"/>
        </w:rPr>
        <w:t>chính:</w:t>
      </w:r>
    </w:p>
    <w:p>
      <w:pPr>
        <w:pStyle w:val="BodyText"/>
        <w:spacing w:before="120"/>
        <w:ind w:right="122"/>
      </w:pPr>
      <w:r>
        <w:rPr/>
        <w:t>Áp dụng khoản 1 Điều 173; Điều 38; điểm h, s khoản 1 và khoản 2 Điều 51; Điều 17, Điều 58 Bộ luật Hình sự. Xử</w:t>
      </w:r>
      <w:r>
        <w:rPr>
          <w:spacing w:val="-2"/>
        </w:rPr>
        <w:t> </w:t>
      </w:r>
      <w:r>
        <w:rPr/>
        <w:t>phạt: Nguyễn Văn T1 từ</w:t>
      </w:r>
      <w:r>
        <w:rPr>
          <w:spacing w:val="-1"/>
        </w:rPr>
        <w:t> </w:t>
      </w:r>
      <w:r>
        <w:rPr/>
        <w:t>12 đến</w:t>
      </w:r>
      <w:r>
        <w:rPr>
          <w:spacing w:val="-2"/>
        </w:rPr>
        <w:t> </w:t>
      </w:r>
      <w:r>
        <w:rPr/>
        <w:t>15 tháng</w:t>
      </w:r>
      <w:r>
        <w:rPr>
          <w:spacing w:val="-2"/>
        </w:rPr>
        <w:t> </w:t>
      </w:r>
      <w:r>
        <w:rPr/>
        <w:t>tù, trừ cho bị cáo 08 ngày bị tạm giữ, thời hạn tù tính từ ngày bắt giam bị cáo.</w:t>
      </w:r>
    </w:p>
    <w:p>
      <w:pPr>
        <w:pStyle w:val="BodyText"/>
        <w:ind w:right="124"/>
      </w:pPr>
      <w:r>
        <w:rPr/>
        <w:t>Áp dụng khoản 1 Điều 173; điểm h, i, s khoản 1 và khoản 2 Điều 51; Điều 17, Điều 58 và Điều 65 Bộ luật Hình sự. Xử phạt: Phạm</w:t>
      </w:r>
      <w:r>
        <w:rPr>
          <w:spacing w:val="-2"/>
        </w:rPr>
        <w:t> </w:t>
      </w:r>
      <w:r>
        <w:rPr/>
        <w:t>Văn Đ từ 09 đến 12 tháng tù cho hưởng án treo, thời gian thử thách từ 18 đến 24 tháng.</w:t>
      </w:r>
    </w:p>
    <w:p>
      <w:pPr>
        <w:pStyle w:val="BodyText"/>
        <w:spacing w:before="122"/>
        <w:ind w:right="124"/>
      </w:pPr>
      <w:r>
        <w:rPr/>
        <w:t>Áp dụng khoản 1 Điều 173; điểm h, i, s khoản 1 và khoản 2 Điều 51; Điều 17, Điều 58 và Điều 65 Bộ luật Hình sự. Xử phạt: Nguyễn Ngọc H1 từ 09 đến 12 tháng tù cho hưởng án treo, thời gian thử thách từ 18 đến 24 tháng.</w:t>
      </w:r>
    </w:p>
    <w:p>
      <w:pPr>
        <w:pStyle w:val="ListParagraph"/>
        <w:numPr>
          <w:ilvl w:val="1"/>
          <w:numId w:val="2"/>
        </w:numPr>
        <w:tabs>
          <w:tab w:pos="1214" w:val="left" w:leader="none"/>
        </w:tabs>
        <w:spacing w:line="240" w:lineRule="auto" w:before="119" w:after="0"/>
        <w:ind w:left="1213" w:right="0" w:hanging="164"/>
        <w:jc w:val="both"/>
        <w:rPr>
          <w:sz w:val="28"/>
        </w:rPr>
      </w:pPr>
      <w:r>
        <w:rPr>
          <w:sz w:val="28"/>
        </w:rPr>
        <w:t>Về</w:t>
      </w:r>
      <w:r>
        <w:rPr>
          <w:spacing w:val="-2"/>
          <w:sz w:val="28"/>
        </w:rPr>
        <w:t> </w:t>
      </w:r>
      <w:r>
        <w:rPr>
          <w:sz w:val="28"/>
        </w:rPr>
        <w:t>hình</w:t>
      </w:r>
      <w:r>
        <w:rPr>
          <w:spacing w:val="-3"/>
          <w:sz w:val="28"/>
        </w:rPr>
        <w:t> </w:t>
      </w:r>
      <w:r>
        <w:rPr>
          <w:sz w:val="28"/>
        </w:rPr>
        <w:t>phạt</w:t>
      </w:r>
      <w:r>
        <w:rPr>
          <w:spacing w:val="-3"/>
          <w:sz w:val="28"/>
        </w:rPr>
        <w:t> </w:t>
      </w:r>
      <w:r>
        <w:rPr>
          <w:sz w:val="28"/>
        </w:rPr>
        <w:t>bổ</w:t>
      </w:r>
      <w:r>
        <w:rPr>
          <w:spacing w:val="-3"/>
          <w:sz w:val="28"/>
        </w:rPr>
        <w:t> </w:t>
      </w:r>
      <w:r>
        <w:rPr>
          <w:spacing w:val="-2"/>
          <w:sz w:val="28"/>
        </w:rPr>
        <w:t>sung:</w:t>
      </w:r>
    </w:p>
    <w:p>
      <w:pPr>
        <w:pStyle w:val="BodyText"/>
        <w:ind w:right="124"/>
      </w:pPr>
      <w:r>
        <w:rPr/>
        <w:t>Các bị cáo không có tài sản riêng, hoàn cảnh gia đình khó khăn, đề nghị không áp dụng hình phạt bổ sung là phạt tiền đối với bị cáo .</w:t>
      </w:r>
    </w:p>
    <w:p>
      <w:pPr>
        <w:pStyle w:val="ListParagraph"/>
        <w:numPr>
          <w:ilvl w:val="1"/>
          <w:numId w:val="2"/>
        </w:numPr>
        <w:tabs>
          <w:tab w:pos="1226" w:val="left" w:leader="none"/>
        </w:tabs>
        <w:spacing w:line="240" w:lineRule="auto" w:before="122" w:after="0"/>
        <w:ind w:left="1225" w:right="0" w:hanging="165"/>
        <w:jc w:val="both"/>
        <w:rPr>
          <w:sz w:val="28"/>
        </w:rPr>
      </w:pPr>
      <w:r>
        <w:rPr>
          <w:sz w:val="28"/>
        </w:rPr>
        <w:t>Về</w:t>
      </w:r>
      <w:r>
        <w:rPr>
          <w:spacing w:val="-2"/>
          <w:sz w:val="28"/>
        </w:rPr>
        <w:t> </w:t>
      </w:r>
      <w:r>
        <w:rPr>
          <w:sz w:val="28"/>
        </w:rPr>
        <w:t>vật</w:t>
      </w:r>
      <w:r>
        <w:rPr>
          <w:spacing w:val="-1"/>
          <w:sz w:val="28"/>
        </w:rPr>
        <w:t> </w:t>
      </w:r>
      <w:r>
        <w:rPr>
          <w:sz w:val="28"/>
        </w:rPr>
        <w:t>chứng</w:t>
      </w:r>
      <w:r>
        <w:rPr>
          <w:spacing w:val="-3"/>
          <w:sz w:val="28"/>
        </w:rPr>
        <w:t> </w:t>
      </w:r>
      <w:r>
        <w:rPr>
          <w:sz w:val="28"/>
        </w:rPr>
        <w:t>vụ</w:t>
      </w:r>
      <w:r>
        <w:rPr>
          <w:spacing w:val="-1"/>
          <w:sz w:val="28"/>
        </w:rPr>
        <w:t> </w:t>
      </w:r>
      <w:r>
        <w:rPr>
          <w:spacing w:val="-5"/>
          <w:sz w:val="28"/>
        </w:rPr>
        <w:t>án:</w:t>
      </w:r>
    </w:p>
    <w:p>
      <w:pPr>
        <w:pStyle w:val="BodyText"/>
        <w:ind w:right="124"/>
      </w:pPr>
      <w:r>
        <w:rPr/>
        <w:t>01 cuộn dây cáp điện vỏ nhựa ngoài màu đen, dài 50m, bên trong có lõi đồng, đường kính 150mm</w:t>
      </w:r>
      <w:r>
        <w:rPr>
          <w:vertAlign w:val="superscript"/>
        </w:rPr>
        <w:t>2</w:t>
      </w:r>
      <w:r>
        <w:rPr>
          <w:vertAlign w:val="baseline"/>
        </w:rPr>
        <w:t>, nhãn hiệu Vina 2019 loại 0,6/1KV CU/XLPE/PVC 1c x 150mm</w:t>
      </w:r>
      <w:r>
        <w:rPr>
          <w:vertAlign w:val="superscript"/>
        </w:rPr>
        <w:t>2</w:t>
      </w:r>
      <w:r>
        <w:rPr>
          <w:vertAlign w:val="baseline"/>
        </w:rPr>
        <w:t>,</w:t>
      </w:r>
      <w:r>
        <w:rPr>
          <w:spacing w:val="-2"/>
          <w:vertAlign w:val="baseline"/>
        </w:rPr>
        <w:t> </w:t>
      </w:r>
      <w:r>
        <w:rPr>
          <w:vertAlign w:val="baseline"/>
        </w:rPr>
        <w:t>chưa</w:t>
      </w:r>
      <w:r>
        <w:rPr>
          <w:spacing w:val="-1"/>
          <w:vertAlign w:val="baseline"/>
        </w:rPr>
        <w:t> </w:t>
      </w:r>
      <w:r>
        <w:rPr>
          <w:vertAlign w:val="baseline"/>
        </w:rPr>
        <w:t>qua</w:t>
      </w:r>
      <w:r>
        <w:rPr>
          <w:spacing w:val="-4"/>
          <w:vertAlign w:val="baseline"/>
        </w:rPr>
        <w:t> </w:t>
      </w:r>
      <w:r>
        <w:rPr>
          <w:vertAlign w:val="baseline"/>
        </w:rPr>
        <w:t>sử</w:t>
      </w:r>
      <w:r>
        <w:rPr>
          <w:spacing w:val="-3"/>
          <w:vertAlign w:val="baseline"/>
        </w:rPr>
        <w:t> </w:t>
      </w:r>
      <w:r>
        <w:rPr>
          <w:vertAlign w:val="baseline"/>
        </w:rPr>
        <w:t>dụng,</w:t>
      </w:r>
      <w:r>
        <w:rPr>
          <w:spacing w:val="-2"/>
          <w:vertAlign w:val="baseline"/>
        </w:rPr>
        <w:t> </w:t>
      </w:r>
      <w:r>
        <w:rPr>
          <w:vertAlign w:val="baseline"/>
        </w:rPr>
        <w:t>Cơ</w:t>
      </w:r>
      <w:r>
        <w:rPr>
          <w:spacing w:val="-1"/>
          <w:vertAlign w:val="baseline"/>
        </w:rPr>
        <w:t> </w:t>
      </w:r>
      <w:r>
        <w:rPr>
          <w:vertAlign w:val="baseline"/>
        </w:rPr>
        <w:t>quan Cảnh</w:t>
      </w:r>
      <w:r>
        <w:rPr>
          <w:spacing w:val="-4"/>
          <w:vertAlign w:val="baseline"/>
        </w:rPr>
        <w:t> </w:t>
      </w:r>
      <w:r>
        <w:rPr>
          <w:vertAlign w:val="baseline"/>
        </w:rPr>
        <w:t>sát</w:t>
      </w:r>
      <w:r>
        <w:rPr>
          <w:spacing w:val="-3"/>
          <w:vertAlign w:val="baseline"/>
        </w:rPr>
        <w:t> </w:t>
      </w:r>
      <w:r>
        <w:rPr>
          <w:vertAlign w:val="baseline"/>
        </w:rPr>
        <w:t>điều</w:t>
      </w:r>
      <w:r>
        <w:rPr>
          <w:spacing w:val="-4"/>
          <w:vertAlign w:val="baseline"/>
        </w:rPr>
        <w:t> </w:t>
      </w:r>
      <w:r>
        <w:rPr>
          <w:vertAlign w:val="baseline"/>
        </w:rPr>
        <w:t>tra</w:t>
      </w:r>
      <w:r>
        <w:rPr>
          <w:spacing w:val="-1"/>
          <w:vertAlign w:val="baseline"/>
        </w:rPr>
        <w:t> </w:t>
      </w:r>
      <w:r>
        <w:rPr>
          <w:vertAlign w:val="baseline"/>
        </w:rPr>
        <w:t>Công an huyện Cát</w:t>
      </w:r>
      <w:r>
        <w:rPr>
          <w:spacing w:val="-1"/>
          <w:vertAlign w:val="baseline"/>
        </w:rPr>
        <w:t> </w:t>
      </w:r>
      <w:r>
        <w:rPr>
          <w:vertAlign w:val="baseline"/>
        </w:rPr>
        <w:t>Hải</w:t>
      </w:r>
      <w:r>
        <w:rPr>
          <w:spacing w:val="-3"/>
          <w:vertAlign w:val="baseline"/>
        </w:rPr>
        <w:t> </w:t>
      </w:r>
      <w:r>
        <w:rPr>
          <w:vertAlign w:val="baseline"/>
        </w:rPr>
        <w:t>đã trả lại cho Công ty Cổ phần Giải pháp N là chủ sở hữu, nên đề nghị Hội đồng xét xử không xem xét.</w:t>
      </w:r>
    </w:p>
    <w:p>
      <w:pPr>
        <w:pStyle w:val="BodyText"/>
        <w:spacing w:before="121"/>
        <w:ind w:right="123"/>
      </w:pPr>
      <w:r>
        <w:rPr/>
        <w:t>01 xe ô tô loại 12 chỗ ngồi, nhãn hiệu Toyota Biển kiểm soát 29B-089.24 màu ghi hồng xanh, đã qua sử dụng, Cơ quan điều tra Công an huyện Cát Hải đã</w:t>
      </w:r>
      <w:r>
        <w:rPr>
          <w:spacing w:val="40"/>
        </w:rPr>
        <w:t> </w:t>
      </w:r>
      <w:r>
        <w:rPr/>
        <w:t>trả lại cho chủ sở hữu là Công ty TNHH Thương mại N nên đề nghị Hội đồng xét xử không xem xét.</w:t>
      </w:r>
    </w:p>
    <w:p>
      <w:pPr>
        <w:pStyle w:val="ListParagraph"/>
        <w:numPr>
          <w:ilvl w:val="1"/>
          <w:numId w:val="2"/>
        </w:numPr>
        <w:tabs>
          <w:tab w:pos="1233" w:val="left" w:leader="none"/>
        </w:tabs>
        <w:spacing w:line="240" w:lineRule="auto" w:before="119" w:after="0"/>
        <w:ind w:left="342" w:right="123" w:firstLine="707"/>
        <w:jc w:val="both"/>
        <w:rPr>
          <w:sz w:val="28"/>
        </w:rPr>
      </w:pPr>
      <w:r>
        <w:rPr>
          <w:sz w:val="28"/>
        </w:rPr>
        <w:t>Về trách nhiệm dân sự: Bị hại, người có quyền lợi, nghĩa vụ liên quan đã nhận lại tài sản và không yêu cầu các bị cáo phải bồi thường thiệt hại gì, đề nghị Hội đồng xét xử không xem xét.</w:t>
      </w:r>
    </w:p>
    <w:p>
      <w:pPr>
        <w:pStyle w:val="ListParagraph"/>
        <w:numPr>
          <w:ilvl w:val="1"/>
          <w:numId w:val="2"/>
        </w:numPr>
        <w:tabs>
          <w:tab w:pos="1226" w:val="left" w:leader="none"/>
        </w:tabs>
        <w:spacing w:line="240" w:lineRule="auto" w:before="122" w:after="0"/>
        <w:ind w:left="1225" w:right="0" w:hanging="165"/>
        <w:jc w:val="both"/>
        <w:rPr>
          <w:sz w:val="28"/>
        </w:rPr>
      </w:pPr>
      <w:r>
        <w:rPr>
          <w:sz w:val="28"/>
        </w:rPr>
        <w:t>Về</w:t>
      </w:r>
      <w:r>
        <w:rPr>
          <w:spacing w:val="-5"/>
          <w:sz w:val="28"/>
        </w:rPr>
        <w:t> </w:t>
      </w:r>
      <w:r>
        <w:rPr>
          <w:sz w:val="28"/>
        </w:rPr>
        <w:t>án</w:t>
      </w:r>
      <w:r>
        <w:rPr>
          <w:spacing w:val="-1"/>
          <w:sz w:val="28"/>
        </w:rPr>
        <w:t> </w:t>
      </w:r>
      <w:r>
        <w:rPr>
          <w:sz w:val="28"/>
        </w:rPr>
        <w:t>phí: Các</w:t>
      </w:r>
      <w:r>
        <w:rPr>
          <w:spacing w:val="-5"/>
          <w:sz w:val="28"/>
        </w:rPr>
        <w:t> </w:t>
      </w:r>
      <w:r>
        <w:rPr>
          <w:sz w:val="28"/>
        </w:rPr>
        <w:t>bị</w:t>
      </w:r>
      <w:r>
        <w:rPr>
          <w:spacing w:val="-4"/>
          <w:sz w:val="28"/>
        </w:rPr>
        <w:t> </w:t>
      </w:r>
      <w:r>
        <w:rPr>
          <w:sz w:val="28"/>
        </w:rPr>
        <w:t>cáo phải</w:t>
      </w:r>
      <w:r>
        <w:rPr>
          <w:spacing w:val="-1"/>
          <w:sz w:val="28"/>
        </w:rPr>
        <w:t> </w:t>
      </w:r>
      <w:r>
        <w:rPr>
          <w:sz w:val="28"/>
        </w:rPr>
        <w:t>chịu</w:t>
      </w:r>
      <w:r>
        <w:rPr>
          <w:spacing w:val="-1"/>
          <w:sz w:val="28"/>
        </w:rPr>
        <w:t> </w:t>
      </w:r>
      <w:r>
        <w:rPr>
          <w:sz w:val="28"/>
        </w:rPr>
        <w:t>án</w:t>
      </w:r>
      <w:r>
        <w:rPr>
          <w:spacing w:val="-3"/>
          <w:sz w:val="28"/>
        </w:rPr>
        <w:t> </w:t>
      </w:r>
      <w:r>
        <w:rPr>
          <w:sz w:val="28"/>
        </w:rPr>
        <w:t>phí</w:t>
      </w:r>
      <w:r>
        <w:rPr>
          <w:spacing w:val="-5"/>
          <w:sz w:val="28"/>
        </w:rPr>
        <w:t> </w:t>
      </w:r>
      <w:r>
        <w:rPr>
          <w:sz w:val="28"/>
        </w:rPr>
        <w:t>hình sự</w:t>
      </w:r>
      <w:r>
        <w:rPr>
          <w:spacing w:val="-4"/>
          <w:sz w:val="28"/>
        </w:rPr>
        <w:t> </w:t>
      </w:r>
      <w:r>
        <w:rPr>
          <w:sz w:val="28"/>
        </w:rPr>
        <w:t>sơ</w:t>
      </w:r>
      <w:r>
        <w:rPr>
          <w:spacing w:val="-2"/>
          <w:sz w:val="28"/>
        </w:rPr>
        <w:t> </w:t>
      </w:r>
      <w:r>
        <w:rPr>
          <w:sz w:val="28"/>
        </w:rPr>
        <w:t>thẩm</w:t>
      </w:r>
      <w:r>
        <w:rPr>
          <w:spacing w:val="-6"/>
          <w:sz w:val="28"/>
        </w:rPr>
        <w:t> </w:t>
      </w:r>
      <w:r>
        <w:rPr>
          <w:sz w:val="28"/>
        </w:rPr>
        <w:t>theo</w:t>
      </w:r>
      <w:r>
        <w:rPr>
          <w:spacing w:val="-1"/>
          <w:sz w:val="28"/>
        </w:rPr>
        <w:t> </w:t>
      </w:r>
      <w:r>
        <w:rPr>
          <w:sz w:val="28"/>
        </w:rPr>
        <w:t>luật</w:t>
      </w:r>
      <w:r>
        <w:rPr>
          <w:spacing w:val="-1"/>
          <w:sz w:val="28"/>
        </w:rPr>
        <w:t> </w:t>
      </w:r>
      <w:r>
        <w:rPr>
          <w:spacing w:val="-2"/>
          <w:sz w:val="28"/>
        </w:rPr>
        <w:t>định.</w:t>
      </w:r>
    </w:p>
    <w:p>
      <w:pPr>
        <w:pStyle w:val="BodyText"/>
        <w:ind w:right="124" w:firstLine="719"/>
      </w:pPr>
      <w:r>
        <w:rPr/>
        <w:t>Các bị cáo nói lời sau cùng: Các bị cáo không có ý kiến tranh luận, đồng</w:t>
      </w:r>
      <w:r>
        <w:rPr>
          <w:spacing w:val="40"/>
        </w:rPr>
        <w:t> </w:t>
      </w:r>
      <w:r>
        <w:rPr/>
        <w:t>thời</w:t>
      </w:r>
      <w:r>
        <w:rPr>
          <w:spacing w:val="-1"/>
        </w:rPr>
        <w:t> </w:t>
      </w:r>
      <w:r>
        <w:rPr/>
        <w:t>thừa</w:t>
      </w:r>
      <w:r>
        <w:rPr>
          <w:spacing w:val="-1"/>
        </w:rPr>
        <w:t> </w:t>
      </w:r>
      <w:r>
        <w:rPr/>
        <w:t>nhận</w:t>
      </w:r>
      <w:r>
        <w:rPr>
          <w:spacing w:val="-2"/>
        </w:rPr>
        <w:t> </w:t>
      </w:r>
      <w:r>
        <w:rPr/>
        <w:t>hành</w:t>
      </w:r>
      <w:r>
        <w:rPr>
          <w:spacing w:val="-2"/>
        </w:rPr>
        <w:t> </w:t>
      </w:r>
      <w:r>
        <w:rPr/>
        <w:t>vi phạm</w:t>
      </w:r>
      <w:r>
        <w:rPr>
          <w:spacing w:val="-5"/>
        </w:rPr>
        <w:t> </w:t>
      </w:r>
      <w:r>
        <w:rPr/>
        <w:t>tội</w:t>
      </w:r>
      <w:r>
        <w:rPr>
          <w:spacing w:val="-1"/>
        </w:rPr>
        <w:t> </w:t>
      </w:r>
      <w:r>
        <w:rPr/>
        <w:t>của mình</w:t>
      </w:r>
      <w:r>
        <w:rPr>
          <w:spacing w:val="-1"/>
        </w:rPr>
        <w:t> </w:t>
      </w:r>
      <w:r>
        <w:rPr/>
        <w:t>đúng như</w:t>
      </w:r>
      <w:r>
        <w:rPr>
          <w:spacing w:val="-2"/>
        </w:rPr>
        <w:t> </w:t>
      </w:r>
      <w:r>
        <w:rPr/>
        <w:t>nội</w:t>
      </w:r>
      <w:r>
        <w:rPr>
          <w:spacing w:val="-1"/>
        </w:rPr>
        <w:t> </w:t>
      </w:r>
      <w:r>
        <w:rPr/>
        <w:t>dung bản cáo</w:t>
      </w:r>
      <w:r>
        <w:rPr>
          <w:spacing w:val="-1"/>
        </w:rPr>
        <w:t> </w:t>
      </w:r>
      <w:r>
        <w:rPr/>
        <w:t>trạng và</w:t>
      </w:r>
      <w:r>
        <w:rPr>
          <w:spacing w:val="-2"/>
        </w:rPr>
        <w:t> </w:t>
      </w:r>
      <w:r>
        <w:rPr/>
        <w:t>luận tội của Viện Kiểm</w:t>
      </w:r>
      <w:r>
        <w:rPr>
          <w:spacing w:val="-2"/>
        </w:rPr>
        <w:t> </w:t>
      </w:r>
      <w:r>
        <w:rPr/>
        <w:t>sát; các bị cáo biết hành vi của mình là sai, là vi phạm</w:t>
      </w:r>
      <w:r>
        <w:rPr>
          <w:spacing w:val="-2"/>
        </w:rPr>
        <w:t> </w:t>
      </w:r>
      <w:r>
        <w:rPr/>
        <w:t>pháp luật và rất hối hận. Đề nghị Hội đồng xét xử xem xét giảm nhẹ hình phạt, để các bị cáo có cơ hội sửa chữa lỗi lầm.</w:t>
      </w:r>
    </w:p>
    <w:p>
      <w:pPr>
        <w:spacing w:after="0"/>
        <w:sectPr>
          <w:pgSz w:w="11910" w:h="16850"/>
          <w:pgMar w:header="0" w:footer="788" w:top="1060" w:bottom="980" w:left="1360" w:right="720"/>
        </w:sectPr>
      </w:pPr>
    </w:p>
    <w:p>
      <w:pPr>
        <w:spacing w:before="69"/>
        <w:ind w:left="753" w:right="54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8"/>
        <w:ind w:right="122" w:firstLine="719"/>
      </w:pPr>
      <w:r>
        <w:rPr/>
        <w:t>Trên cơ sở nội dung vụ án, căn cứ vào các tài liệu trong hồ sơ vụ án đã được tranh tụng tại phiên tòa, Hội đồng xét xử nhận định như sau:</w:t>
      </w:r>
    </w:p>
    <w:p>
      <w:pPr>
        <w:pStyle w:val="ListParagraph"/>
        <w:numPr>
          <w:ilvl w:val="1"/>
          <w:numId w:val="2"/>
        </w:numPr>
        <w:tabs>
          <w:tab w:pos="1202" w:val="left" w:leader="none"/>
        </w:tabs>
        <w:spacing w:line="240" w:lineRule="auto" w:before="119" w:after="0"/>
        <w:ind w:left="1201" w:right="0" w:hanging="164"/>
        <w:jc w:val="both"/>
        <w:rPr>
          <w:sz w:val="28"/>
        </w:rPr>
      </w:pPr>
      <w:r>
        <w:rPr>
          <w:sz w:val="28"/>
        </w:rPr>
        <w:t>Về</w:t>
      </w:r>
      <w:r>
        <w:rPr>
          <w:spacing w:val="-3"/>
          <w:sz w:val="28"/>
        </w:rPr>
        <w:t> </w:t>
      </w:r>
      <w:r>
        <w:rPr>
          <w:sz w:val="28"/>
        </w:rPr>
        <w:t>tố </w:t>
      </w:r>
      <w:r>
        <w:rPr>
          <w:spacing w:val="-2"/>
          <w:sz w:val="28"/>
        </w:rPr>
        <w:t>tụng:</w:t>
      </w:r>
    </w:p>
    <w:p>
      <w:pPr>
        <w:pStyle w:val="ListParagraph"/>
        <w:numPr>
          <w:ilvl w:val="0"/>
          <w:numId w:val="3"/>
        </w:numPr>
        <w:tabs>
          <w:tab w:pos="1460" w:val="left" w:leader="none"/>
        </w:tabs>
        <w:spacing w:line="240" w:lineRule="auto" w:before="120" w:after="0"/>
        <w:ind w:left="342" w:right="128" w:firstLine="707"/>
        <w:jc w:val="both"/>
        <w:rPr>
          <w:sz w:val="28"/>
        </w:rPr>
      </w:pPr>
      <w:r>
        <w:rPr>
          <w:sz w:val="28"/>
        </w:rPr>
        <w:t>Về hành vi, quyết định tố tụng của Cơ quan điều tra Công an huyện Cát Hải, Điều tra viên, Viện kiểm sát nhân dân huyện Cát Hải, thành phố Hải Phòng, Kiểm sát viên trong quá trình điều tra, truy tố đã thực hiện đúng về thẩm quyền, trình tự, thủ tục quy định của Bộ luật Tố tụng hình sự. Quá trình điều tra và tại phiên tòa, các bị cáo và những người tham gia tố tụng trong vụ án, không có ai có</w:t>
      </w:r>
      <w:r>
        <w:rPr>
          <w:spacing w:val="40"/>
          <w:sz w:val="28"/>
        </w:rPr>
        <w:t> </w:t>
      </w:r>
      <w:r>
        <w:rPr>
          <w:sz w:val="28"/>
        </w:rPr>
        <w:t>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449" w:val="left" w:leader="none"/>
        </w:tabs>
        <w:spacing w:line="240" w:lineRule="auto" w:before="120" w:after="0"/>
        <w:ind w:left="342" w:right="132" w:firstLine="707"/>
        <w:jc w:val="both"/>
        <w:rPr>
          <w:sz w:val="28"/>
        </w:rPr>
      </w:pPr>
      <w:r>
        <w:rPr>
          <w:sz w:val="28"/>
        </w:rPr>
        <w:t>Tại phiên tòa, bị hại vắng mặt và không có yêu cầu bồi thường thiệt hại, sự vắng mặt của bị hại không gây trở ngại cho việc xét xử. Vì vậy, Hội đồng xét</w:t>
      </w:r>
      <w:r>
        <w:rPr>
          <w:spacing w:val="80"/>
          <w:sz w:val="28"/>
        </w:rPr>
        <w:t> </w:t>
      </w:r>
      <w:r>
        <w:rPr>
          <w:sz w:val="28"/>
        </w:rPr>
        <w:t>xử tiến hành xét xử vắng mặt bị hại</w:t>
      </w:r>
      <w:r>
        <w:rPr>
          <w:spacing w:val="31"/>
          <w:sz w:val="28"/>
        </w:rPr>
        <w:t> </w:t>
      </w:r>
      <w:r>
        <w:rPr>
          <w:sz w:val="28"/>
        </w:rPr>
        <w:t>theo quy định tại khoản 1 Điều 292 của Bộ</w:t>
      </w:r>
      <w:r>
        <w:rPr>
          <w:spacing w:val="40"/>
          <w:sz w:val="28"/>
        </w:rPr>
        <w:t> </w:t>
      </w:r>
      <w:r>
        <w:rPr>
          <w:sz w:val="28"/>
        </w:rPr>
        <w:t>luật Tố tụng hình sự.</w:t>
      </w:r>
    </w:p>
    <w:p>
      <w:pPr>
        <w:pStyle w:val="ListParagraph"/>
        <w:numPr>
          <w:ilvl w:val="1"/>
          <w:numId w:val="3"/>
        </w:numPr>
        <w:tabs>
          <w:tab w:pos="1214" w:val="left" w:leader="none"/>
        </w:tabs>
        <w:spacing w:line="240" w:lineRule="auto" w:before="121" w:after="0"/>
        <w:ind w:left="1213" w:right="0" w:hanging="164"/>
        <w:jc w:val="both"/>
        <w:rPr>
          <w:sz w:val="28"/>
        </w:rPr>
      </w:pPr>
      <w:r>
        <w:rPr>
          <w:sz w:val="28"/>
        </w:rPr>
        <w:t>Về</w:t>
      </w:r>
      <w:r>
        <w:rPr>
          <w:spacing w:val="-3"/>
          <w:sz w:val="28"/>
        </w:rPr>
        <w:t> </w:t>
      </w:r>
      <w:r>
        <w:rPr>
          <w:sz w:val="28"/>
        </w:rPr>
        <w:t>tội </w:t>
      </w:r>
      <w:r>
        <w:rPr>
          <w:spacing w:val="-2"/>
          <w:sz w:val="28"/>
        </w:rPr>
        <w:t>danh:</w:t>
      </w:r>
    </w:p>
    <w:p>
      <w:pPr>
        <w:pStyle w:val="ListParagraph"/>
        <w:numPr>
          <w:ilvl w:val="0"/>
          <w:numId w:val="3"/>
        </w:numPr>
        <w:tabs>
          <w:tab w:pos="1458" w:val="left" w:leader="none"/>
        </w:tabs>
        <w:spacing w:line="240" w:lineRule="auto" w:before="120" w:after="0"/>
        <w:ind w:left="342" w:right="122" w:firstLine="695"/>
        <w:jc w:val="both"/>
        <w:rPr>
          <w:sz w:val="28"/>
        </w:rPr>
      </w:pPr>
      <w:r>
        <w:rPr>
          <w:sz w:val="28"/>
        </w:rPr>
        <w:t>Trong quá trình điều tra và tại phiên tòa, các bị cáo Nguyễn Văn T1, Phạm Văn Đ và Nguyễn Ngọc H1 đều khai nhận hành vi phạm tội của mình, phù hợp</w:t>
      </w:r>
      <w:r>
        <w:rPr>
          <w:spacing w:val="-1"/>
          <w:sz w:val="28"/>
        </w:rPr>
        <w:t> </w:t>
      </w:r>
      <w:r>
        <w:rPr>
          <w:sz w:val="28"/>
        </w:rPr>
        <w:t>với</w:t>
      </w:r>
      <w:r>
        <w:rPr>
          <w:spacing w:val="-2"/>
          <w:sz w:val="28"/>
        </w:rPr>
        <w:t> </w:t>
      </w:r>
      <w:r>
        <w:rPr>
          <w:sz w:val="28"/>
        </w:rPr>
        <w:t>lời</w:t>
      </w:r>
      <w:r>
        <w:rPr>
          <w:spacing w:val="-1"/>
          <w:sz w:val="28"/>
        </w:rPr>
        <w:t> </w:t>
      </w:r>
      <w:r>
        <w:rPr>
          <w:sz w:val="28"/>
        </w:rPr>
        <w:t>khai của bị</w:t>
      </w:r>
      <w:r>
        <w:rPr>
          <w:spacing w:val="-1"/>
          <w:sz w:val="28"/>
        </w:rPr>
        <w:t> </w:t>
      </w:r>
      <w:r>
        <w:rPr>
          <w:sz w:val="28"/>
        </w:rPr>
        <w:t>hại,</w:t>
      </w:r>
      <w:r>
        <w:rPr>
          <w:spacing w:val="-2"/>
          <w:sz w:val="28"/>
        </w:rPr>
        <w:t> </w:t>
      </w:r>
      <w:r>
        <w:rPr>
          <w:sz w:val="28"/>
        </w:rPr>
        <w:t>người có</w:t>
      </w:r>
      <w:r>
        <w:rPr>
          <w:spacing w:val="-1"/>
          <w:sz w:val="28"/>
        </w:rPr>
        <w:t> </w:t>
      </w:r>
      <w:r>
        <w:rPr>
          <w:sz w:val="28"/>
        </w:rPr>
        <w:t>quyền</w:t>
      </w:r>
      <w:r>
        <w:rPr>
          <w:spacing w:val="-1"/>
          <w:sz w:val="28"/>
        </w:rPr>
        <w:t> </w:t>
      </w:r>
      <w:r>
        <w:rPr>
          <w:sz w:val="28"/>
        </w:rPr>
        <w:t>lợi,</w:t>
      </w:r>
      <w:r>
        <w:rPr>
          <w:spacing w:val="-3"/>
          <w:sz w:val="28"/>
        </w:rPr>
        <w:t> </w:t>
      </w:r>
      <w:r>
        <w:rPr>
          <w:sz w:val="28"/>
        </w:rPr>
        <w:t>nghĩa</w:t>
      </w:r>
      <w:r>
        <w:rPr>
          <w:spacing w:val="-3"/>
          <w:sz w:val="28"/>
        </w:rPr>
        <w:t> </w:t>
      </w:r>
      <w:r>
        <w:rPr>
          <w:sz w:val="28"/>
        </w:rPr>
        <w:t>vụ</w:t>
      </w:r>
      <w:r>
        <w:rPr>
          <w:spacing w:val="-1"/>
          <w:sz w:val="28"/>
        </w:rPr>
        <w:t> </w:t>
      </w:r>
      <w:r>
        <w:rPr>
          <w:sz w:val="28"/>
        </w:rPr>
        <w:t>liên</w:t>
      </w:r>
      <w:r>
        <w:rPr>
          <w:spacing w:val="-1"/>
          <w:sz w:val="28"/>
        </w:rPr>
        <w:t> </w:t>
      </w:r>
      <w:r>
        <w:rPr>
          <w:sz w:val="28"/>
        </w:rPr>
        <w:t>quan, phù</w:t>
      </w:r>
      <w:r>
        <w:rPr>
          <w:spacing w:val="-1"/>
          <w:sz w:val="28"/>
        </w:rPr>
        <w:t> </w:t>
      </w:r>
      <w:r>
        <w:rPr>
          <w:sz w:val="28"/>
        </w:rPr>
        <w:t>hợp</w:t>
      </w:r>
      <w:r>
        <w:rPr>
          <w:spacing w:val="-2"/>
          <w:sz w:val="28"/>
        </w:rPr>
        <w:t> </w:t>
      </w:r>
      <w:r>
        <w:rPr>
          <w:sz w:val="28"/>
        </w:rPr>
        <w:t>với</w:t>
      </w:r>
      <w:r>
        <w:rPr>
          <w:spacing w:val="-1"/>
          <w:sz w:val="28"/>
        </w:rPr>
        <w:t> </w:t>
      </w:r>
      <w:r>
        <w:rPr>
          <w:sz w:val="28"/>
        </w:rPr>
        <w:t>vật chứng thu giữ và các tài liệu, chứng cứ khác có trong hồ sơ vụ án đã làm rõ: Khoảng</w:t>
      </w:r>
      <w:r>
        <w:rPr>
          <w:spacing w:val="-4"/>
          <w:sz w:val="28"/>
        </w:rPr>
        <w:t> </w:t>
      </w:r>
      <w:r>
        <w:rPr>
          <w:sz w:val="28"/>
        </w:rPr>
        <w:t>15</w:t>
      </w:r>
      <w:r>
        <w:rPr>
          <w:spacing w:val="-4"/>
          <w:sz w:val="28"/>
        </w:rPr>
        <w:t> </w:t>
      </w:r>
      <w:r>
        <w:rPr>
          <w:sz w:val="28"/>
        </w:rPr>
        <w:t>giờ</w:t>
      </w:r>
      <w:r>
        <w:rPr>
          <w:spacing w:val="-6"/>
          <w:sz w:val="28"/>
        </w:rPr>
        <w:t> </w:t>
      </w:r>
      <w:r>
        <w:rPr>
          <w:sz w:val="28"/>
        </w:rPr>
        <w:t>00</w:t>
      </w:r>
      <w:r>
        <w:rPr>
          <w:spacing w:val="-4"/>
          <w:sz w:val="28"/>
        </w:rPr>
        <w:t> </w:t>
      </w:r>
      <w:r>
        <w:rPr>
          <w:sz w:val="28"/>
        </w:rPr>
        <w:t>phút</w:t>
      </w:r>
      <w:r>
        <w:rPr>
          <w:spacing w:val="-4"/>
          <w:sz w:val="28"/>
        </w:rPr>
        <w:t> </w:t>
      </w:r>
      <w:r>
        <w:rPr>
          <w:sz w:val="28"/>
        </w:rPr>
        <w:t>ngày</w:t>
      </w:r>
      <w:r>
        <w:rPr>
          <w:spacing w:val="-9"/>
          <w:sz w:val="28"/>
        </w:rPr>
        <w:t> </w:t>
      </w:r>
      <w:r>
        <w:rPr>
          <w:sz w:val="28"/>
        </w:rPr>
        <w:t>09/7/2022,</w:t>
      </w:r>
      <w:r>
        <w:rPr>
          <w:spacing w:val="-6"/>
          <w:sz w:val="28"/>
        </w:rPr>
        <w:t> </w:t>
      </w:r>
      <w:r>
        <w:rPr>
          <w:sz w:val="28"/>
        </w:rPr>
        <w:t>tại</w:t>
      </w:r>
      <w:r>
        <w:rPr>
          <w:spacing w:val="-7"/>
          <w:sz w:val="28"/>
        </w:rPr>
        <w:t> </w:t>
      </w:r>
      <w:r>
        <w:rPr>
          <w:sz w:val="28"/>
        </w:rPr>
        <w:t>Trung</w:t>
      </w:r>
      <w:r>
        <w:rPr>
          <w:spacing w:val="-4"/>
          <w:sz w:val="28"/>
        </w:rPr>
        <w:t> </w:t>
      </w:r>
      <w:r>
        <w:rPr>
          <w:sz w:val="28"/>
        </w:rPr>
        <w:t>tâm</w:t>
      </w:r>
      <w:r>
        <w:rPr>
          <w:spacing w:val="-8"/>
          <w:sz w:val="28"/>
        </w:rPr>
        <w:t> </w:t>
      </w:r>
      <w:r>
        <w:rPr>
          <w:sz w:val="28"/>
        </w:rPr>
        <w:t>thử</w:t>
      </w:r>
      <w:r>
        <w:rPr>
          <w:spacing w:val="-7"/>
          <w:sz w:val="28"/>
        </w:rPr>
        <w:t> </w:t>
      </w:r>
      <w:r>
        <w:rPr>
          <w:sz w:val="28"/>
        </w:rPr>
        <w:t>nghiệm</w:t>
      </w:r>
      <w:r>
        <w:rPr>
          <w:spacing w:val="-8"/>
          <w:sz w:val="28"/>
        </w:rPr>
        <w:t> </w:t>
      </w:r>
      <w:r>
        <w:rPr>
          <w:sz w:val="28"/>
        </w:rPr>
        <w:t>pin</w:t>
      </w:r>
      <w:r>
        <w:rPr>
          <w:spacing w:val="-2"/>
          <w:sz w:val="28"/>
        </w:rPr>
        <w:t> </w:t>
      </w:r>
      <w:r>
        <w:rPr>
          <w:sz w:val="28"/>
        </w:rPr>
        <w:t>của</w:t>
      </w:r>
      <w:r>
        <w:rPr>
          <w:spacing w:val="-6"/>
          <w:sz w:val="28"/>
        </w:rPr>
        <w:t> </w:t>
      </w:r>
      <w:r>
        <w:rPr>
          <w:sz w:val="28"/>
        </w:rPr>
        <w:t>Nhà</w:t>
      </w:r>
      <w:r>
        <w:rPr>
          <w:spacing w:val="-3"/>
          <w:sz w:val="28"/>
        </w:rPr>
        <w:t> </w:t>
      </w:r>
      <w:r>
        <w:rPr>
          <w:sz w:val="28"/>
        </w:rPr>
        <w:t>máy ô</w:t>
      </w:r>
      <w:r>
        <w:rPr>
          <w:spacing w:val="-6"/>
          <w:sz w:val="28"/>
        </w:rPr>
        <w:t> </w:t>
      </w:r>
      <w:r>
        <w:rPr>
          <w:sz w:val="28"/>
        </w:rPr>
        <w:t>tô</w:t>
      </w:r>
      <w:r>
        <w:rPr>
          <w:spacing w:val="-6"/>
          <w:sz w:val="28"/>
        </w:rPr>
        <w:t> </w:t>
      </w:r>
      <w:r>
        <w:rPr>
          <w:sz w:val="28"/>
        </w:rPr>
        <w:t>Vinfast,</w:t>
      </w:r>
      <w:r>
        <w:rPr>
          <w:spacing w:val="-8"/>
          <w:sz w:val="28"/>
        </w:rPr>
        <w:t> </w:t>
      </w:r>
      <w:r>
        <w:rPr>
          <w:sz w:val="28"/>
        </w:rPr>
        <w:t>thôn</w:t>
      </w:r>
      <w:r>
        <w:rPr>
          <w:spacing w:val="-6"/>
          <w:sz w:val="28"/>
        </w:rPr>
        <w:t> </w:t>
      </w:r>
      <w:r>
        <w:rPr>
          <w:sz w:val="28"/>
        </w:rPr>
        <w:t>Phong</w:t>
      </w:r>
      <w:r>
        <w:rPr>
          <w:spacing w:val="-6"/>
          <w:sz w:val="28"/>
        </w:rPr>
        <w:t> </w:t>
      </w:r>
      <w:r>
        <w:rPr>
          <w:sz w:val="28"/>
        </w:rPr>
        <w:t>Niên,</w:t>
      </w:r>
      <w:r>
        <w:rPr>
          <w:spacing w:val="-8"/>
          <w:sz w:val="28"/>
        </w:rPr>
        <w:t> </w:t>
      </w:r>
      <w:r>
        <w:rPr>
          <w:sz w:val="28"/>
        </w:rPr>
        <w:t>xã</w:t>
      </w:r>
      <w:r>
        <w:rPr>
          <w:spacing w:val="-8"/>
          <w:sz w:val="28"/>
        </w:rPr>
        <w:t> </w:t>
      </w:r>
      <w:r>
        <w:rPr>
          <w:sz w:val="28"/>
        </w:rPr>
        <w:t>Văn</w:t>
      </w:r>
      <w:r>
        <w:rPr>
          <w:spacing w:val="-9"/>
          <w:sz w:val="28"/>
        </w:rPr>
        <w:t> </w:t>
      </w:r>
      <w:r>
        <w:rPr>
          <w:sz w:val="28"/>
        </w:rPr>
        <w:t>Phong,</w:t>
      </w:r>
      <w:r>
        <w:rPr>
          <w:spacing w:val="-8"/>
          <w:sz w:val="28"/>
        </w:rPr>
        <w:t> </w:t>
      </w:r>
      <w:r>
        <w:rPr>
          <w:sz w:val="28"/>
        </w:rPr>
        <w:t>huyện</w:t>
      </w:r>
      <w:r>
        <w:rPr>
          <w:spacing w:val="-6"/>
          <w:sz w:val="28"/>
        </w:rPr>
        <w:t> </w:t>
      </w:r>
      <w:r>
        <w:rPr>
          <w:sz w:val="28"/>
        </w:rPr>
        <w:t>Cát</w:t>
      </w:r>
      <w:r>
        <w:rPr>
          <w:spacing w:val="-6"/>
          <w:sz w:val="28"/>
        </w:rPr>
        <w:t> </w:t>
      </w:r>
      <w:r>
        <w:rPr>
          <w:sz w:val="28"/>
        </w:rPr>
        <w:t>Hải,</w:t>
      </w:r>
      <w:r>
        <w:rPr>
          <w:spacing w:val="-8"/>
          <w:sz w:val="28"/>
        </w:rPr>
        <w:t> </w:t>
      </w:r>
      <w:r>
        <w:rPr>
          <w:sz w:val="28"/>
        </w:rPr>
        <w:t>thành</w:t>
      </w:r>
      <w:r>
        <w:rPr>
          <w:spacing w:val="-9"/>
          <w:sz w:val="28"/>
        </w:rPr>
        <w:t> </w:t>
      </w:r>
      <w:r>
        <w:rPr>
          <w:sz w:val="28"/>
        </w:rPr>
        <w:t>phố</w:t>
      </w:r>
      <w:r>
        <w:rPr>
          <w:spacing w:val="-6"/>
          <w:sz w:val="28"/>
        </w:rPr>
        <w:t> </w:t>
      </w:r>
      <w:r>
        <w:rPr>
          <w:sz w:val="28"/>
        </w:rPr>
        <w:t>Hải</w:t>
      </w:r>
      <w:r>
        <w:rPr>
          <w:spacing w:val="-6"/>
          <w:sz w:val="28"/>
        </w:rPr>
        <w:t> </w:t>
      </w:r>
      <w:r>
        <w:rPr>
          <w:sz w:val="28"/>
        </w:rPr>
        <w:t>Phòng, T1, Đ và H1 đã có hành vi lén lút chiếm đoạt 01 cuộn dây cáp điện vỏ nhựa ngoài màu đen, dài 50m, bên trong có lõi đồng, đường kính 150mm</w:t>
      </w:r>
      <w:r>
        <w:rPr>
          <w:sz w:val="28"/>
          <w:vertAlign w:val="superscript"/>
        </w:rPr>
        <w:t>2</w:t>
      </w:r>
      <w:r>
        <w:rPr>
          <w:sz w:val="28"/>
          <w:vertAlign w:val="baseline"/>
        </w:rPr>
        <w:t>, nhãn hiệu Vina 2019 loại 0,6/1KV CU/XLPE/PVC 1c x 150mm</w:t>
      </w:r>
      <w:r>
        <w:rPr>
          <w:sz w:val="28"/>
          <w:vertAlign w:val="superscript"/>
        </w:rPr>
        <w:t>2</w:t>
      </w:r>
      <w:r>
        <w:rPr>
          <w:sz w:val="28"/>
          <w:vertAlign w:val="baseline"/>
        </w:rPr>
        <w:t>, chưa qua sử dụng của Công ty Cổ phần Giải pháp N có giá trị 11.500.000 (</w:t>
      </w:r>
      <w:r>
        <w:rPr>
          <w:i/>
          <w:sz w:val="28"/>
          <w:vertAlign w:val="baseline"/>
        </w:rPr>
        <w:t>Mười một triệu năm</w:t>
      </w:r>
      <w:r>
        <w:rPr>
          <w:i/>
          <w:spacing w:val="-1"/>
          <w:sz w:val="28"/>
          <w:vertAlign w:val="baseline"/>
        </w:rPr>
        <w:t> </w:t>
      </w:r>
      <w:r>
        <w:rPr>
          <w:i/>
          <w:sz w:val="28"/>
          <w:vertAlign w:val="baseline"/>
        </w:rPr>
        <w:t>trăm nghìn</w:t>
      </w:r>
      <w:r>
        <w:rPr>
          <w:sz w:val="28"/>
          <w:vertAlign w:val="baseline"/>
        </w:rPr>
        <w:t>) đồng. Theo</w:t>
      </w:r>
      <w:r>
        <w:rPr>
          <w:spacing w:val="-1"/>
          <w:sz w:val="28"/>
          <w:vertAlign w:val="baseline"/>
        </w:rPr>
        <w:t> </w:t>
      </w:r>
      <w:r>
        <w:rPr>
          <w:sz w:val="28"/>
          <w:vertAlign w:val="baseline"/>
        </w:rPr>
        <w:t>quy</w:t>
      </w:r>
      <w:r>
        <w:rPr>
          <w:spacing w:val="-5"/>
          <w:sz w:val="28"/>
          <w:vertAlign w:val="baseline"/>
        </w:rPr>
        <w:t> </w:t>
      </w:r>
      <w:r>
        <w:rPr>
          <w:sz w:val="28"/>
          <w:vertAlign w:val="baseline"/>
        </w:rPr>
        <w:t>định tại khoản</w:t>
      </w:r>
      <w:r>
        <w:rPr>
          <w:spacing w:val="-1"/>
          <w:sz w:val="28"/>
          <w:vertAlign w:val="baseline"/>
        </w:rPr>
        <w:t> </w:t>
      </w:r>
      <w:r>
        <w:rPr>
          <w:sz w:val="28"/>
          <w:vertAlign w:val="baseline"/>
        </w:rPr>
        <w:t>1 Điều</w:t>
      </w:r>
      <w:r>
        <w:rPr>
          <w:spacing w:val="-1"/>
          <w:sz w:val="28"/>
          <w:vertAlign w:val="baseline"/>
        </w:rPr>
        <w:t> </w:t>
      </w:r>
      <w:r>
        <w:rPr>
          <w:sz w:val="28"/>
          <w:vertAlign w:val="baseline"/>
        </w:rPr>
        <w:t>173</w:t>
      </w:r>
      <w:r>
        <w:rPr>
          <w:spacing w:val="-2"/>
          <w:sz w:val="28"/>
          <w:vertAlign w:val="baseline"/>
        </w:rPr>
        <w:t> </w:t>
      </w:r>
      <w:r>
        <w:rPr>
          <w:sz w:val="28"/>
          <w:vertAlign w:val="baseline"/>
        </w:rPr>
        <w:t>Bộ</w:t>
      </w:r>
      <w:r>
        <w:rPr>
          <w:spacing w:val="-1"/>
          <w:sz w:val="28"/>
          <w:vertAlign w:val="baseline"/>
        </w:rPr>
        <w:t> </w:t>
      </w:r>
      <w:r>
        <w:rPr>
          <w:sz w:val="28"/>
          <w:vertAlign w:val="baseline"/>
        </w:rPr>
        <w:t>luật Hình</w:t>
      </w:r>
      <w:r>
        <w:rPr>
          <w:spacing w:val="-1"/>
          <w:sz w:val="28"/>
          <w:vertAlign w:val="baseline"/>
        </w:rPr>
        <w:t> </w:t>
      </w:r>
      <w:r>
        <w:rPr>
          <w:sz w:val="28"/>
          <w:vertAlign w:val="baseline"/>
        </w:rPr>
        <w:t>sự</w:t>
      </w:r>
      <w:r>
        <w:rPr>
          <w:spacing w:val="-1"/>
          <w:sz w:val="28"/>
          <w:vertAlign w:val="baseline"/>
        </w:rPr>
        <w:t> </w:t>
      </w:r>
      <w:r>
        <w:rPr>
          <w:sz w:val="28"/>
          <w:vertAlign w:val="baseline"/>
        </w:rPr>
        <w:t>quy</w:t>
      </w:r>
      <w:r>
        <w:rPr>
          <w:spacing w:val="-5"/>
          <w:sz w:val="28"/>
          <w:vertAlign w:val="baseline"/>
        </w:rPr>
        <w:t> </w:t>
      </w:r>
      <w:r>
        <w:rPr>
          <w:sz w:val="28"/>
          <w:vertAlign w:val="baseline"/>
        </w:rPr>
        <w:t>định:</w:t>
      </w:r>
      <w:r>
        <w:rPr>
          <w:spacing w:val="-2"/>
          <w:sz w:val="28"/>
          <w:vertAlign w:val="baseline"/>
        </w:rPr>
        <w:t> </w:t>
      </w:r>
      <w:r>
        <w:rPr>
          <w:i/>
          <w:sz w:val="28"/>
          <w:vertAlign w:val="baseline"/>
        </w:rPr>
        <w:t>“1.</w:t>
      </w:r>
      <w:r>
        <w:rPr>
          <w:i/>
          <w:spacing w:val="-1"/>
          <w:sz w:val="28"/>
          <w:vertAlign w:val="baseline"/>
        </w:rPr>
        <w:t> </w:t>
      </w:r>
      <w:r>
        <w:rPr>
          <w:i/>
          <w:sz w:val="28"/>
          <w:vertAlign w:val="baseline"/>
        </w:rPr>
        <w:t>Người</w:t>
      </w:r>
      <w:r>
        <w:rPr>
          <w:i/>
          <w:spacing w:val="-4"/>
          <w:sz w:val="28"/>
          <w:vertAlign w:val="baseline"/>
        </w:rPr>
        <w:t> </w:t>
      </w:r>
      <w:r>
        <w:rPr>
          <w:i/>
          <w:sz w:val="28"/>
          <w:vertAlign w:val="baseline"/>
        </w:rPr>
        <w:t>nào</w:t>
      </w:r>
      <w:r>
        <w:rPr>
          <w:i/>
          <w:spacing w:val="-1"/>
          <w:sz w:val="28"/>
          <w:vertAlign w:val="baseline"/>
        </w:rPr>
        <w:t> </w:t>
      </w:r>
      <w:r>
        <w:rPr>
          <w:i/>
          <w:sz w:val="28"/>
          <w:vertAlign w:val="baseline"/>
        </w:rPr>
        <w:t>trộm</w:t>
      </w:r>
      <w:r>
        <w:rPr>
          <w:i/>
          <w:sz w:val="28"/>
          <w:vertAlign w:val="baseline"/>
        </w:rPr>
        <w:t> cắp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 </w:t>
      </w:r>
      <w:r>
        <w:rPr>
          <w:sz w:val="28"/>
          <w:vertAlign w:val="baseline"/>
        </w:rPr>
        <w:t>Như vậy, hành vi lén lút chiếm đoạt 01 cuộn dây cáp điện nêu trên của các bị cáo đã phạm tội "Trộm cắp tài sản", tội phạm và hình phạt được quy định tại khoản 1 Điều 173 Bộ luật Hình sự. Do đó, Viện Kiểm sát nhân dân huyện Cát Hải, thành phố Hải Phòng truy tố các bị cáo về tội danh, điều luật áp dụng trên là có cơ sở và đúng với quy định của pháp luật.</w:t>
      </w:r>
    </w:p>
    <w:p>
      <w:pPr>
        <w:pStyle w:val="ListParagraph"/>
        <w:numPr>
          <w:ilvl w:val="1"/>
          <w:numId w:val="3"/>
        </w:numPr>
        <w:tabs>
          <w:tab w:pos="1214" w:val="left" w:leader="none"/>
        </w:tabs>
        <w:spacing w:line="240" w:lineRule="auto" w:before="121" w:after="0"/>
        <w:ind w:left="1213" w:right="0" w:hanging="164"/>
        <w:jc w:val="both"/>
        <w:rPr>
          <w:sz w:val="28"/>
        </w:rPr>
      </w:pPr>
      <w:r>
        <w:rPr>
          <w:sz w:val="28"/>
        </w:rPr>
        <w:t>Về</w:t>
      </w:r>
      <w:r>
        <w:rPr>
          <w:spacing w:val="-3"/>
          <w:sz w:val="28"/>
        </w:rPr>
        <w:t> </w:t>
      </w:r>
      <w:r>
        <w:rPr>
          <w:sz w:val="28"/>
        </w:rPr>
        <w:t>tình</w:t>
      </w:r>
      <w:r>
        <w:rPr>
          <w:spacing w:val="-5"/>
          <w:sz w:val="28"/>
        </w:rPr>
        <w:t> </w:t>
      </w:r>
      <w:r>
        <w:rPr>
          <w:sz w:val="28"/>
        </w:rPr>
        <w:t>tiết</w:t>
      </w:r>
      <w:r>
        <w:rPr>
          <w:spacing w:val="-5"/>
          <w:sz w:val="28"/>
        </w:rPr>
        <w:t> </w:t>
      </w:r>
      <w:r>
        <w:rPr>
          <w:sz w:val="28"/>
        </w:rPr>
        <w:t>định</w:t>
      </w:r>
      <w:r>
        <w:rPr>
          <w:spacing w:val="-6"/>
          <w:sz w:val="28"/>
        </w:rPr>
        <w:t> </w:t>
      </w:r>
      <w:r>
        <w:rPr>
          <w:sz w:val="28"/>
        </w:rPr>
        <w:t>khung</w:t>
      </w:r>
      <w:r>
        <w:rPr>
          <w:spacing w:val="-2"/>
          <w:sz w:val="28"/>
        </w:rPr>
        <w:t> </w:t>
      </w:r>
      <w:r>
        <w:rPr>
          <w:sz w:val="28"/>
        </w:rPr>
        <w:t>hình</w:t>
      </w:r>
      <w:r>
        <w:rPr>
          <w:spacing w:val="-5"/>
          <w:sz w:val="28"/>
        </w:rPr>
        <w:t> </w:t>
      </w:r>
      <w:r>
        <w:rPr>
          <w:spacing w:val="-4"/>
          <w:sz w:val="28"/>
        </w:rPr>
        <w:t>phạt:</w:t>
      </w:r>
    </w:p>
    <w:p>
      <w:pPr>
        <w:pStyle w:val="ListParagraph"/>
        <w:numPr>
          <w:ilvl w:val="0"/>
          <w:numId w:val="3"/>
        </w:numPr>
        <w:tabs>
          <w:tab w:pos="1466" w:val="left" w:leader="none"/>
        </w:tabs>
        <w:spacing w:line="240" w:lineRule="auto" w:before="119" w:after="0"/>
        <w:ind w:left="342" w:right="123" w:firstLine="719"/>
        <w:jc w:val="both"/>
        <w:rPr>
          <w:sz w:val="28"/>
        </w:rPr>
      </w:pPr>
      <w:r>
        <w:rPr>
          <w:sz w:val="28"/>
        </w:rPr>
        <w:t>Các bị cáo đều là người có năng lực trách nhiệm hình sự. Hành vi chiếm đoạt tài sản của các bị cáo đã xâm phạm quyền sở hữu tài sản hợp pháp của công dân được pháp luật bảo vệ, các bị cáo nhận thức được hành vi chiếm đoạt tài sản của</w:t>
      </w:r>
      <w:r>
        <w:rPr>
          <w:spacing w:val="18"/>
          <w:sz w:val="28"/>
        </w:rPr>
        <w:t> </w:t>
      </w:r>
      <w:r>
        <w:rPr>
          <w:sz w:val="28"/>
        </w:rPr>
        <w:t>người</w:t>
      </w:r>
      <w:r>
        <w:rPr>
          <w:spacing w:val="19"/>
          <w:sz w:val="28"/>
        </w:rPr>
        <w:t> </w:t>
      </w:r>
      <w:r>
        <w:rPr>
          <w:sz w:val="28"/>
        </w:rPr>
        <w:t>khác</w:t>
      </w:r>
      <w:r>
        <w:rPr>
          <w:spacing w:val="20"/>
          <w:sz w:val="28"/>
        </w:rPr>
        <w:t> </w:t>
      </w:r>
      <w:r>
        <w:rPr>
          <w:sz w:val="28"/>
        </w:rPr>
        <w:t>là</w:t>
      </w:r>
      <w:r>
        <w:rPr>
          <w:spacing w:val="18"/>
          <w:sz w:val="28"/>
        </w:rPr>
        <w:t> </w:t>
      </w:r>
      <w:r>
        <w:rPr>
          <w:sz w:val="28"/>
        </w:rPr>
        <w:t>nguy</w:t>
      </w:r>
      <w:r>
        <w:rPr>
          <w:spacing w:val="17"/>
          <w:sz w:val="28"/>
        </w:rPr>
        <w:t> </w:t>
      </w:r>
      <w:r>
        <w:rPr>
          <w:sz w:val="28"/>
        </w:rPr>
        <w:t>hiểm</w:t>
      </w:r>
      <w:r>
        <w:rPr>
          <w:spacing w:val="16"/>
          <w:sz w:val="28"/>
        </w:rPr>
        <w:t> </w:t>
      </w:r>
      <w:r>
        <w:rPr>
          <w:sz w:val="28"/>
        </w:rPr>
        <w:t>cho</w:t>
      </w:r>
      <w:r>
        <w:rPr>
          <w:spacing w:val="19"/>
          <w:sz w:val="28"/>
        </w:rPr>
        <w:t> </w:t>
      </w:r>
      <w:r>
        <w:rPr>
          <w:sz w:val="28"/>
        </w:rPr>
        <w:t>xã</w:t>
      </w:r>
      <w:r>
        <w:rPr>
          <w:spacing w:val="18"/>
          <w:sz w:val="28"/>
        </w:rPr>
        <w:t> </w:t>
      </w:r>
      <w:r>
        <w:rPr>
          <w:sz w:val="28"/>
        </w:rPr>
        <w:t>hội,</w:t>
      </w:r>
      <w:r>
        <w:rPr>
          <w:spacing w:val="17"/>
          <w:sz w:val="28"/>
        </w:rPr>
        <w:t> </w:t>
      </w:r>
      <w:r>
        <w:rPr>
          <w:sz w:val="28"/>
        </w:rPr>
        <w:t>vi</w:t>
      </w:r>
      <w:r>
        <w:rPr>
          <w:spacing w:val="19"/>
          <w:sz w:val="28"/>
        </w:rPr>
        <w:t> </w:t>
      </w:r>
      <w:r>
        <w:rPr>
          <w:sz w:val="28"/>
        </w:rPr>
        <w:t>phạm</w:t>
      </w:r>
      <w:r>
        <w:rPr>
          <w:spacing w:val="16"/>
          <w:sz w:val="28"/>
        </w:rPr>
        <w:t> </w:t>
      </w:r>
      <w:r>
        <w:rPr>
          <w:sz w:val="28"/>
        </w:rPr>
        <w:t>pháp</w:t>
      </w:r>
      <w:r>
        <w:rPr>
          <w:spacing w:val="21"/>
          <w:sz w:val="28"/>
        </w:rPr>
        <w:t> </w:t>
      </w:r>
      <w:r>
        <w:rPr>
          <w:sz w:val="28"/>
        </w:rPr>
        <w:t>luật</w:t>
      </w:r>
      <w:r>
        <w:rPr>
          <w:spacing w:val="19"/>
          <w:sz w:val="28"/>
        </w:rPr>
        <w:t> </w:t>
      </w:r>
      <w:r>
        <w:rPr>
          <w:sz w:val="28"/>
        </w:rPr>
        <w:t>nhưng</w:t>
      </w:r>
      <w:r>
        <w:rPr>
          <w:spacing w:val="19"/>
          <w:sz w:val="28"/>
        </w:rPr>
        <w:t> </w:t>
      </w:r>
      <w:r>
        <w:rPr>
          <w:sz w:val="28"/>
        </w:rPr>
        <w:t>vẫn</w:t>
      </w:r>
      <w:r>
        <w:rPr>
          <w:spacing w:val="21"/>
          <w:sz w:val="28"/>
        </w:rPr>
        <w:t> </w:t>
      </w:r>
      <w:r>
        <w:rPr>
          <w:sz w:val="28"/>
        </w:rPr>
        <w:t>cố</w:t>
      </w:r>
      <w:r>
        <w:rPr>
          <w:spacing w:val="22"/>
          <w:sz w:val="28"/>
        </w:rPr>
        <w:t> </w:t>
      </w:r>
      <w:r>
        <w:rPr>
          <w:sz w:val="28"/>
        </w:rPr>
        <w:t>ý</w:t>
      </w:r>
      <w:r>
        <w:rPr>
          <w:spacing w:val="21"/>
          <w:sz w:val="28"/>
        </w:rPr>
        <w:t> </w:t>
      </w:r>
      <w:r>
        <w:rPr>
          <w:sz w:val="28"/>
        </w:rPr>
        <w:t>thực</w:t>
      </w:r>
    </w:p>
    <w:p>
      <w:pPr>
        <w:spacing w:after="0" w:line="240" w:lineRule="auto"/>
        <w:jc w:val="both"/>
        <w:rPr>
          <w:sz w:val="28"/>
        </w:rPr>
        <w:sectPr>
          <w:pgSz w:w="11910" w:h="16850"/>
          <w:pgMar w:header="0" w:footer="788" w:top="1060" w:bottom="980" w:left="1360" w:right="720"/>
        </w:sectPr>
      </w:pPr>
    </w:p>
    <w:p>
      <w:pPr>
        <w:pStyle w:val="BodyText"/>
        <w:spacing w:before="65"/>
        <w:ind w:right="126" w:firstLine="0"/>
      </w:pPr>
      <w:r>
        <w:rPr/>
        <w:t>hiện với mục Đ để bán lại lấy tiền tiêu xài cá nhân, gây mất trật tự trị an trong khu vực, tạo dư luận xấu trong quần chúng nhân dân. Vì vậy, cần phải xử lý nghiêm</w:t>
      </w:r>
      <w:r>
        <w:rPr>
          <w:spacing w:val="-2"/>
        </w:rPr>
        <w:t> </w:t>
      </w:r>
      <w:r>
        <w:rPr/>
        <w:t>để răn đe, trừng trị đối với các bị cáo, qua đó nâng cao hiệu quả của công tác đấu</w:t>
      </w:r>
      <w:r>
        <w:rPr>
          <w:spacing w:val="40"/>
        </w:rPr>
        <w:t> </w:t>
      </w:r>
      <w:r>
        <w:rPr/>
        <w:t>tranh phòng, chống tội phạm.</w:t>
      </w:r>
    </w:p>
    <w:p>
      <w:pPr>
        <w:pStyle w:val="ListParagraph"/>
        <w:numPr>
          <w:ilvl w:val="0"/>
          <w:numId w:val="3"/>
        </w:numPr>
        <w:tabs>
          <w:tab w:pos="1480" w:val="left" w:leader="none"/>
        </w:tabs>
        <w:spacing w:line="240" w:lineRule="auto" w:before="121" w:after="0"/>
        <w:ind w:left="342" w:right="124" w:firstLine="719"/>
        <w:jc w:val="both"/>
        <w:rPr>
          <w:sz w:val="28"/>
        </w:rPr>
      </w:pPr>
      <w:r>
        <w:rPr>
          <w:sz w:val="28"/>
        </w:rPr>
        <w:t>Về tình tiết tăng nặng trách nhiệm hình sự: Các bị cáo không phải chịu tình tiết tăng nặng trách nhiệm hình sự.</w:t>
      </w:r>
    </w:p>
    <w:p>
      <w:pPr>
        <w:pStyle w:val="ListParagraph"/>
        <w:numPr>
          <w:ilvl w:val="0"/>
          <w:numId w:val="3"/>
        </w:numPr>
        <w:tabs>
          <w:tab w:pos="1478" w:val="left" w:leader="none"/>
        </w:tabs>
        <w:spacing w:line="240" w:lineRule="auto" w:before="119" w:after="0"/>
        <w:ind w:left="342" w:right="125" w:firstLine="707"/>
        <w:jc w:val="both"/>
        <w:rPr>
          <w:sz w:val="28"/>
        </w:rPr>
      </w:pPr>
      <w:r>
        <w:rPr>
          <w:sz w:val="28"/>
        </w:rPr>
        <w:t>Về tình tiết giảm nhẹ trách nhiệm hình sự: Tại cơ quan điều tra và tại phiên tòa, các bị cáo sau khi phạm tội đã ra đầu thú thành khẩn khai báo, ăn năn</w:t>
      </w:r>
      <w:r>
        <w:rPr>
          <w:spacing w:val="40"/>
          <w:sz w:val="28"/>
        </w:rPr>
        <w:t> </w:t>
      </w:r>
      <w:r>
        <w:rPr>
          <w:sz w:val="28"/>
        </w:rPr>
        <w:t>hối cải; phạm tội nhưng gây thiệt hại không lớn. Bị cáo T1 có 01 tiền án về tội Trộm cắp tài sản nhưng đã được xóa án tích, có bố đẻ được Nhà nước tặng Huy chương kháng chiến; bị cáo Đ và bị cáo H1 chưa có tiền án, tiền sự, phạm tội lần đầu và thuộc trường hợp ít nghiêm trọng, bị cáo Đ có bố đẻ là thương binh hạng 3/4, bị cáo H1 có ông nội là người có công với cách mạng và được nhà nước tặng thưởng nhiều huân huy chương. Do đó, bị cáo T1 được hưởng các tình tiết giảm nhẹ trách nhiệm hình sự theo điểm điểm h, s khoản 1 và khoản 2 Điều 51 Bộ luật Hình sự; bị cáo Đ và bị cáo H1 được áp dụng tình tiết giảm nhẹ theo điểm h, i, s khoản 1 và khoản 2 Điều 51 Bộ luật Hình sự.</w:t>
      </w:r>
    </w:p>
    <w:p>
      <w:pPr>
        <w:pStyle w:val="ListParagraph"/>
        <w:numPr>
          <w:ilvl w:val="0"/>
          <w:numId w:val="3"/>
        </w:numPr>
        <w:tabs>
          <w:tab w:pos="1456" w:val="left" w:leader="none"/>
        </w:tabs>
        <w:spacing w:line="240" w:lineRule="auto" w:before="122" w:after="0"/>
        <w:ind w:left="342" w:right="124" w:firstLine="707"/>
        <w:jc w:val="both"/>
        <w:rPr>
          <w:sz w:val="28"/>
        </w:rPr>
      </w:pPr>
      <w:r>
        <w:rPr>
          <w:sz w:val="28"/>
        </w:rPr>
        <w:t>Về nhân thân: Bị cáo Đ và bị cáo H1 không có tiền án, tiền sự; trước lần phạm tội này, chưa bị cơ quan có thẩm quyền xử lý về hành vi vi phạm gì nên có nhân thân tốt. Bị cáo T1 có 01 tiền án về tội Trộm cắp tài sản, mặc dù tiền án đã được xóa án tích nhưng điều đó thể hiện nhân thân xấu. Do vậy, Hội đồng xét xử cần xem xét yếu tố nhân thân này của các bị cáo khi quyết định hình phạt đối với các bị cáo.</w:t>
      </w:r>
    </w:p>
    <w:p>
      <w:pPr>
        <w:pStyle w:val="ListParagraph"/>
        <w:numPr>
          <w:ilvl w:val="0"/>
          <w:numId w:val="3"/>
        </w:numPr>
        <w:tabs>
          <w:tab w:pos="1449" w:val="left" w:leader="none"/>
        </w:tabs>
        <w:spacing w:line="240" w:lineRule="auto" w:before="120" w:after="0"/>
        <w:ind w:left="342" w:right="121" w:firstLine="707"/>
        <w:jc w:val="both"/>
        <w:rPr>
          <w:sz w:val="28"/>
        </w:rPr>
      </w:pPr>
      <w:r>
        <w:rPr>
          <w:i/>
          <w:sz w:val="28"/>
        </w:rPr>
        <w:t>Về</w:t>
      </w:r>
      <w:r>
        <w:rPr>
          <w:i/>
          <w:spacing w:val="-1"/>
          <w:sz w:val="28"/>
        </w:rPr>
        <w:t> </w:t>
      </w:r>
      <w:r>
        <w:rPr>
          <w:i/>
          <w:sz w:val="28"/>
        </w:rPr>
        <w:t>phân</w:t>
      </w:r>
      <w:r>
        <w:rPr>
          <w:i/>
          <w:spacing w:val="-2"/>
          <w:sz w:val="28"/>
        </w:rPr>
        <w:t> </w:t>
      </w:r>
      <w:r>
        <w:rPr>
          <w:i/>
          <w:sz w:val="28"/>
        </w:rPr>
        <w:t>hóa</w:t>
      </w:r>
      <w:r>
        <w:rPr>
          <w:i/>
          <w:spacing w:val="-1"/>
          <w:sz w:val="28"/>
        </w:rPr>
        <w:t> </w:t>
      </w:r>
      <w:r>
        <w:rPr>
          <w:i/>
          <w:sz w:val="28"/>
        </w:rPr>
        <w:t>trách</w:t>
      </w:r>
      <w:r>
        <w:rPr>
          <w:i/>
          <w:spacing w:val="-1"/>
          <w:sz w:val="28"/>
        </w:rPr>
        <w:t> </w:t>
      </w:r>
      <w:r>
        <w:rPr>
          <w:i/>
          <w:sz w:val="28"/>
        </w:rPr>
        <w:t>nhiệm</w:t>
      </w:r>
      <w:r>
        <w:rPr>
          <w:i/>
          <w:spacing w:val="-3"/>
          <w:sz w:val="28"/>
        </w:rPr>
        <w:t> </w:t>
      </w:r>
      <w:r>
        <w:rPr>
          <w:i/>
          <w:sz w:val="28"/>
        </w:rPr>
        <w:t>hình</w:t>
      </w:r>
      <w:r>
        <w:rPr>
          <w:i/>
          <w:spacing w:val="-1"/>
          <w:sz w:val="28"/>
        </w:rPr>
        <w:t> </w:t>
      </w:r>
      <w:r>
        <w:rPr>
          <w:i/>
          <w:sz w:val="28"/>
        </w:rPr>
        <w:t>sự</w:t>
      </w:r>
      <w:r>
        <w:rPr>
          <w:i/>
          <w:spacing w:val="-2"/>
          <w:sz w:val="28"/>
        </w:rPr>
        <w:t> </w:t>
      </w:r>
      <w:r>
        <w:rPr>
          <w:i/>
          <w:sz w:val="28"/>
        </w:rPr>
        <w:t>trong</w:t>
      </w:r>
      <w:r>
        <w:rPr>
          <w:i/>
          <w:spacing w:val="-1"/>
          <w:sz w:val="28"/>
        </w:rPr>
        <w:t> </w:t>
      </w:r>
      <w:r>
        <w:rPr>
          <w:i/>
          <w:sz w:val="28"/>
        </w:rPr>
        <w:t>đồng</w:t>
      </w:r>
      <w:r>
        <w:rPr>
          <w:i/>
          <w:spacing w:val="-1"/>
          <w:sz w:val="28"/>
        </w:rPr>
        <w:t> </w:t>
      </w:r>
      <w:r>
        <w:rPr>
          <w:i/>
          <w:sz w:val="28"/>
        </w:rPr>
        <w:t>phạm: </w:t>
      </w:r>
      <w:r>
        <w:rPr>
          <w:sz w:val="28"/>
        </w:rPr>
        <w:t>Trong</w:t>
      </w:r>
      <w:r>
        <w:rPr>
          <w:spacing w:val="-3"/>
          <w:sz w:val="28"/>
        </w:rPr>
        <w:t> </w:t>
      </w:r>
      <w:r>
        <w:rPr>
          <w:sz w:val="28"/>
        </w:rPr>
        <w:t>vụ</w:t>
      </w:r>
      <w:r>
        <w:rPr>
          <w:spacing w:val="-1"/>
          <w:sz w:val="28"/>
        </w:rPr>
        <w:t> </w:t>
      </w:r>
      <w:r>
        <w:rPr>
          <w:sz w:val="28"/>
        </w:rPr>
        <w:t>án có</w:t>
      </w:r>
      <w:r>
        <w:rPr>
          <w:spacing w:val="-1"/>
          <w:sz w:val="28"/>
        </w:rPr>
        <w:t> </w:t>
      </w:r>
      <w:r>
        <w:rPr>
          <w:sz w:val="28"/>
        </w:rPr>
        <w:t>03</w:t>
      </w:r>
      <w:r>
        <w:rPr>
          <w:spacing w:val="-1"/>
          <w:sz w:val="28"/>
        </w:rPr>
        <w:t> </w:t>
      </w:r>
      <w:r>
        <w:rPr>
          <w:sz w:val="28"/>
        </w:rPr>
        <w:t>bị cáo, T1, Đ và H1 cố ý cùng thực hiện một tội phạm nên là đồng phạm quy định tại Điều 17 của Bộ luật</w:t>
      </w:r>
      <w:r>
        <w:rPr>
          <w:spacing w:val="-2"/>
          <w:sz w:val="28"/>
        </w:rPr>
        <w:t> </w:t>
      </w:r>
      <w:r>
        <w:rPr>
          <w:sz w:val="28"/>
        </w:rPr>
        <w:t>Hình sự</w:t>
      </w:r>
      <w:r>
        <w:rPr>
          <w:spacing w:val="-2"/>
          <w:sz w:val="28"/>
        </w:rPr>
        <w:t> </w:t>
      </w:r>
      <w:r>
        <w:rPr>
          <w:sz w:val="28"/>
        </w:rPr>
        <w:t>nhưng là</w:t>
      </w:r>
      <w:r>
        <w:rPr>
          <w:spacing w:val="-1"/>
          <w:sz w:val="28"/>
        </w:rPr>
        <w:t> </w:t>
      </w:r>
      <w:r>
        <w:rPr>
          <w:sz w:val="28"/>
        </w:rPr>
        <w:t>đồng phạm</w:t>
      </w:r>
      <w:r>
        <w:rPr>
          <w:spacing w:val="-5"/>
          <w:sz w:val="28"/>
        </w:rPr>
        <w:t> </w:t>
      </w:r>
      <w:r>
        <w:rPr>
          <w:sz w:val="28"/>
        </w:rPr>
        <w:t>giản đơn;</w:t>
      </w:r>
      <w:r>
        <w:rPr>
          <w:spacing w:val="-1"/>
          <w:sz w:val="28"/>
        </w:rPr>
        <w:t> </w:t>
      </w:r>
      <w:r>
        <w:rPr>
          <w:sz w:val="28"/>
        </w:rPr>
        <w:t>các</w:t>
      </w:r>
      <w:r>
        <w:rPr>
          <w:spacing w:val="-2"/>
          <w:sz w:val="28"/>
        </w:rPr>
        <w:t> </w:t>
      </w:r>
      <w:r>
        <w:rPr>
          <w:sz w:val="28"/>
        </w:rPr>
        <w:t>bị</w:t>
      </w:r>
      <w:r>
        <w:rPr>
          <w:spacing w:val="-1"/>
          <w:sz w:val="28"/>
        </w:rPr>
        <w:t> </w:t>
      </w:r>
      <w:r>
        <w:rPr>
          <w:sz w:val="28"/>
        </w:rPr>
        <w:t>cáo không có</w:t>
      </w:r>
      <w:r>
        <w:rPr>
          <w:spacing w:val="-2"/>
          <w:sz w:val="28"/>
        </w:rPr>
        <w:t> </w:t>
      </w:r>
      <w:r>
        <w:rPr>
          <w:sz w:val="28"/>
        </w:rPr>
        <w:t>sự bàn bạc, cấu kết chặt chẽ, phân công, phân nhiệm cụ thể giữa các đồng phạm; không có người tổ chức, cầm</w:t>
      </w:r>
      <w:r>
        <w:rPr>
          <w:spacing w:val="-5"/>
          <w:sz w:val="28"/>
        </w:rPr>
        <w:t> </w:t>
      </w:r>
      <w:r>
        <w:rPr>
          <w:sz w:val="28"/>
        </w:rPr>
        <w:t>đầu, chỉ huy; các bị cáo đều là người cùng thực</w:t>
      </w:r>
      <w:r>
        <w:rPr>
          <w:spacing w:val="-1"/>
          <w:sz w:val="28"/>
        </w:rPr>
        <w:t> </w:t>
      </w:r>
      <w:r>
        <w:rPr>
          <w:sz w:val="28"/>
        </w:rPr>
        <w:t>hành. Tuy nhiên, bị cáo T1 là người khởi xướng, rủ các bị cáo còn lại tham gia việc chiếm đoạt tài sản hợp pháp của người khác nên phải chịu hình phạt nghiêm khắc hơn. Bị cáo Đ cùng khiêng cuộn dây cáp và là người lấy xe ô tô điều khiển mang cuộn dây cáp điện đi cất giấu. Bị cáo</w:t>
      </w:r>
      <w:r>
        <w:rPr>
          <w:spacing w:val="35"/>
          <w:sz w:val="28"/>
        </w:rPr>
        <w:t> </w:t>
      </w:r>
      <w:r>
        <w:rPr>
          <w:sz w:val="28"/>
        </w:rPr>
        <w:t>H1 là người canh gác cho bị cáo T1 và Đ</w:t>
      </w:r>
      <w:r>
        <w:rPr>
          <w:spacing w:val="40"/>
          <w:sz w:val="28"/>
        </w:rPr>
        <w:t> </w:t>
      </w:r>
      <w:r>
        <w:rPr>
          <w:sz w:val="28"/>
        </w:rPr>
        <w:t>thực hiện hành vi trộm cắp tài sản. Khi xem xét quyết định hình phạt cho mỗi bị cáo, Hội đồng xét xử cần xét đến tính chất của đồng phạm, tính chất và mức độ tham gia phạm tội của mỗi bị cáo theo quy định tại Điều 58 của Bộ luật Hình sự</w:t>
      </w:r>
    </w:p>
    <w:p>
      <w:pPr>
        <w:pStyle w:val="ListParagraph"/>
        <w:numPr>
          <w:ilvl w:val="1"/>
          <w:numId w:val="3"/>
        </w:numPr>
        <w:tabs>
          <w:tab w:pos="1214" w:val="left" w:leader="none"/>
        </w:tabs>
        <w:spacing w:line="240" w:lineRule="auto" w:before="120" w:after="0"/>
        <w:ind w:left="1213" w:right="0" w:hanging="164"/>
        <w:jc w:val="both"/>
        <w:rPr>
          <w:sz w:val="28"/>
        </w:rPr>
      </w:pPr>
      <w:r>
        <w:rPr>
          <w:sz w:val="28"/>
        </w:rPr>
        <w:t>Về</w:t>
      </w:r>
      <w:r>
        <w:rPr>
          <w:spacing w:val="-2"/>
          <w:sz w:val="28"/>
        </w:rPr>
        <w:t> </w:t>
      </w:r>
      <w:r>
        <w:rPr>
          <w:sz w:val="28"/>
        </w:rPr>
        <w:t>hình</w:t>
      </w:r>
      <w:r>
        <w:rPr>
          <w:spacing w:val="-3"/>
          <w:sz w:val="28"/>
        </w:rPr>
        <w:t> </w:t>
      </w:r>
      <w:r>
        <w:rPr>
          <w:sz w:val="28"/>
        </w:rPr>
        <w:t>phạt </w:t>
      </w:r>
      <w:r>
        <w:rPr>
          <w:spacing w:val="-2"/>
          <w:sz w:val="28"/>
        </w:rPr>
        <w:t>chính:</w:t>
      </w:r>
    </w:p>
    <w:p>
      <w:pPr>
        <w:pStyle w:val="ListParagraph"/>
        <w:numPr>
          <w:ilvl w:val="0"/>
          <w:numId w:val="3"/>
        </w:numPr>
        <w:tabs>
          <w:tab w:pos="1449" w:val="left" w:leader="none"/>
        </w:tabs>
        <w:spacing w:line="240" w:lineRule="auto" w:before="121" w:after="0"/>
        <w:ind w:left="342" w:right="124" w:firstLine="707"/>
        <w:jc w:val="both"/>
        <w:rPr>
          <w:sz w:val="28"/>
        </w:rPr>
      </w:pPr>
      <w:r>
        <w:rPr>
          <w:sz w:val="28"/>
        </w:rPr>
        <w:t>Trên cơ sở xem</w:t>
      </w:r>
      <w:r>
        <w:rPr>
          <w:spacing w:val="-4"/>
          <w:sz w:val="28"/>
        </w:rPr>
        <w:t> </w:t>
      </w:r>
      <w:r>
        <w:rPr>
          <w:sz w:val="28"/>
        </w:rPr>
        <w:t>xét toàn diện về khung hình phạt, mức độ nguy</w:t>
      </w:r>
      <w:r>
        <w:rPr>
          <w:spacing w:val="-3"/>
          <w:sz w:val="28"/>
        </w:rPr>
        <w:t> </w:t>
      </w:r>
      <w:r>
        <w:rPr>
          <w:sz w:val="28"/>
        </w:rPr>
        <w:t>hiểm</w:t>
      </w:r>
      <w:r>
        <w:rPr>
          <w:spacing w:val="-4"/>
          <w:sz w:val="28"/>
        </w:rPr>
        <w:t> </w:t>
      </w:r>
      <w:r>
        <w:rPr>
          <w:sz w:val="28"/>
        </w:rPr>
        <w:t>cho xã hội của hành vi phạm tội, trị giá tài sản mà các bị cáo chiếm đoạt, các tình tiết giảm nhẹ trách nhiệm hình sự và nhân thân của các bị cáo. Hội đồng xét xử xét thấy hành vi phạm tội của các bị cáo chỉ là bộc phát, nhất thời; tài sản các bị cáo chiếm đoạt không lớn, đã được trả lại đầy đủ cho bị hại; các bị cáo không có tình tiết tăng nặng trách nhiệm hình sự.</w:t>
      </w:r>
    </w:p>
    <w:p>
      <w:pPr>
        <w:spacing w:after="0" w:line="240" w:lineRule="auto"/>
        <w:jc w:val="both"/>
        <w:rPr>
          <w:sz w:val="28"/>
        </w:rPr>
        <w:sectPr>
          <w:pgSz w:w="11910" w:h="16850"/>
          <w:pgMar w:header="0" w:footer="788" w:top="1060" w:bottom="980" w:left="1360" w:right="720"/>
        </w:sectPr>
      </w:pPr>
    </w:p>
    <w:p>
      <w:pPr>
        <w:pStyle w:val="ListParagraph"/>
        <w:numPr>
          <w:ilvl w:val="0"/>
          <w:numId w:val="3"/>
        </w:numPr>
        <w:tabs>
          <w:tab w:pos="1602" w:val="left" w:leader="none"/>
        </w:tabs>
        <w:spacing w:line="240" w:lineRule="auto" w:before="65" w:after="0"/>
        <w:ind w:left="342" w:right="127" w:firstLine="707"/>
        <w:jc w:val="both"/>
        <w:rPr>
          <w:sz w:val="28"/>
        </w:rPr>
      </w:pPr>
      <w:r>
        <w:rPr>
          <w:sz w:val="28"/>
        </w:rPr>
        <w:t>Đối với bị cáo T1: Bị cáo có 02 tình tiết giảm nhẹ trách nhiệm hình sự quy định tại khoản 1 Điều 51 và có các tình tiết giảm nhẹ trách nhiệm hình sự tại khoản 2 Điều 51 của</w:t>
      </w:r>
      <w:r>
        <w:rPr>
          <w:spacing w:val="-1"/>
          <w:sz w:val="28"/>
        </w:rPr>
        <w:t> </w:t>
      </w:r>
      <w:r>
        <w:rPr>
          <w:sz w:val="28"/>
        </w:rPr>
        <w:t>Bộ luật Hình sự. Tuy nhiên, bị cáo là người</w:t>
      </w:r>
      <w:r>
        <w:rPr>
          <w:spacing w:val="-1"/>
          <w:sz w:val="28"/>
        </w:rPr>
        <w:t> </w:t>
      </w:r>
      <w:r>
        <w:rPr>
          <w:sz w:val="28"/>
        </w:rPr>
        <w:t>khởi xướng và có 01 tiền án về tội Trộm cắp tài sản, mặc dù tiền án đã được xóa án tích nhưng điều đó thể hiện nhân thân xấu. Do đó, cần phải xử lý nghiêm, cách ly bị cáo khỏi xã</w:t>
      </w:r>
      <w:r>
        <w:rPr>
          <w:spacing w:val="40"/>
          <w:sz w:val="28"/>
        </w:rPr>
        <w:t> </w:t>
      </w:r>
      <w:r>
        <w:rPr>
          <w:sz w:val="28"/>
        </w:rPr>
        <w:t>hội một thời gian mới đủ sức răn đe, giáo dục bị cáo cũng như phòng ngừa chung trong công tác đấu tranh phòng, chống tội phạm.</w:t>
      </w:r>
    </w:p>
    <w:p>
      <w:pPr>
        <w:pStyle w:val="ListParagraph"/>
        <w:numPr>
          <w:ilvl w:val="0"/>
          <w:numId w:val="3"/>
        </w:numPr>
        <w:tabs>
          <w:tab w:pos="1592" w:val="left" w:leader="none"/>
        </w:tabs>
        <w:spacing w:line="240" w:lineRule="auto" w:before="122" w:after="0"/>
        <w:ind w:left="342" w:right="122" w:firstLine="707"/>
        <w:jc w:val="both"/>
        <w:rPr>
          <w:sz w:val="28"/>
        </w:rPr>
      </w:pPr>
      <w:r>
        <w:rPr>
          <w:sz w:val="28"/>
        </w:rPr>
        <w:t>Đối với bị cáo Đ</w:t>
      </w:r>
      <w:r>
        <w:rPr>
          <w:spacing w:val="-1"/>
          <w:sz w:val="28"/>
        </w:rPr>
        <w:t> </w:t>
      </w:r>
      <w:r>
        <w:rPr>
          <w:sz w:val="28"/>
        </w:rPr>
        <w:t>và bị cáo H1: Các bị cáo có 03 tình tiết giảm</w:t>
      </w:r>
      <w:r>
        <w:rPr>
          <w:spacing w:val="-2"/>
          <w:sz w:val="28"/>
        </w:rPr>
        <w:t> </w:t>
      </w:r>
      <w:r>
        <w:rPr>
          <w:sz w:val="28"/>
        </w:rPr>
        <w:t>nhẹ</w:t>
      </w:r>
      <w:r>
        <w:rPr>
          <w:spacing w:val="-2"/>
          <w:sz w:val="28"/>
        </w:rPr>
        <w:t> </w:t>
      </w:r>
      <w:r>
        <w:rPr>
          <w:sz w:val="28"/>
        </w:rPr>
        <w:t>trách nhiệm hình sự quy định tại khoản 1 Điều 51 và có các tình tiết giảm nhẹ trách nhiệm hình sự tại khoản 2 Điều 51 của Bộ luật Hình sự; các bị cáo có nhân thân</w:t>
      </w:r>
      <w:r>
        <w:rPr>
          <w:spacing w:val="40"/>
          <w:sz w:val="28"/>
        </w:rPr>
        <w:t> </w:t>
      </w:r>
      <w:r>
        <w:rPr>
          <w:sz w:val="28"/>
        </w:rPr>
        <w:t>tốt, thể</w:t>
      </w:r>
      <w:r>
        <w:rPr>
          <w:spacing w:val="-2"/>
          <w:sz w:val="28"/>
        </w:rPr>
        <w:t> </w:t>
      </w:r>
      <w:r>
        <w:rPr>
          <w:sz w:val="28"/>
        </w:rPr>
        <w:t>hiện việc các</w:t>
      </w:r>
      <w:r>
        <w:rPr>
          <w:spacing w:val="-2"/>
          <w:sz w:val="28"/>
        </w:rPr>
        <w:t> </w:t>
      </w:r>
      <w:r>
        <w:rPr>
          <w:sz w:val="28"/>
        </w:rPr>
        <w:t>bị cáo không có tiền án, tiền sự, ngoài lần phạm</w:t>
      </w:r>
      <w:r>
        <w:rPr>
          <w:spacing w:val="-5"/>
          <w:sz w:val="28"/>
        </w:rPr>
        <w:t> </w:t>
      </w:r>
      <w:r>
        <w:rPr>
          <w:sz w:val="28"/>
        </w:rPr>
        <w:t>tội này</w:t>
      </w:r>
      <w:r>
        <w:rPr>
          <w:spacing w:val="-2"/>
          <w:sz w:val="28"/>
        </w:rPr>
        <w:t> </w:t>
      </w:r>
      <w:r>
        <w:rPr>
          <w:sz w:val="28"/>
        </w:rPr>
        <w:t>các bị cáo luôn tôn trọng các quy tắc xã hội, chấp hành đúng chính sách, pháp luật, thực hiện đầy đủ nghĩa vụ của công dân nơi cư trú; không vi phạm các điều mà pháp</w:t>
      </w:r>
      <w:r>
        <w:rPr>
          <w:spacing w:val="40"/>
          <w:sz w:val="28"/>
        </w:rPr>
        <w:t> </w:t>
      </w:r>
      <w:r>
        <w:rPr>
          <w:sz w:val="28"/>
        </w:rPr>
        <w:t>luật cấm; có nơi cư trú rõ ràng và có khả năng tự cải tạo. Tại phiên toà, đại diện Viện Kiểm sát đưa ra các chứng cứ buộc tội, các điểm, khoản, điều của Bộ luật Hình sự và văn bản pháp luật khác, đề nghị áp dụng cho các bị cáo được hưởng án treo là</w:t>
      </w:r>
      <w:r>
        <w:rPr>
          <w:spacing w:val="-1"/>
          <w:sz w:val="28"/>
        </w:rPr>
        <w:t> </w:t>
      </w:r>
      <w:r>
        <w:rPr>
          <w:sz w:val="28"/>
        </w:rPr>
        <w:t>phù</w:t>
      </w:r>
      <w:r>
        <w:rPr>
          <w:spacing w:val="-1"/>
          <w:sz w:val="28"/>
        </w:rPr>
        <w:t> </w:t>
      </w:r>
      <w:r>
        <w:rPr>
          <w:sz w:val="28"/>
        </w:rPr>
        <w:t>hợp</w:t>
      </w:r>
      <w:r>
        <w:rPr>
          <w:spacing w:val="-1"/>
          <w:sz w:val="28"/>
        </w:rPr>
        <w:t> </w:t>
      </w:r>
      <w:r>
        <w:rPr>
          <w:sz w:val="28"/>
        </w:rPr>
        <w:t>và</w:t>
      </w:r>
      <w:r>
        <w:rPr>
          <w:spacing w:val="-2"/>
          <w:sz w:val="28"/>
        </w:rPr>
        <w:t> </w:t>
      </w:r>
      <w:r>
        <w:rPr>
          <w:sz w:val="28"/>
        </w:rPr>
        <w:t>có căn</w:t>
      </w:r>
      <w:r>
        <w:rPr>
          <w:spacing w:val="-1"/>
          <w:sz w:val="28"/>
        </w:rPr>
        <w:t> </w:t>
      </w:r>
      <w:r>
        <w:rPr>
          <w:sz w:val="28"/>
        </w:rPr>
        <w:t>cứ nên</w:t>
      </w:r>
      <w:r>
        <w:rPr>
          <w:spacing w:val="-1"/>
          <w:sz w:val="28"/>
        </w:rPr>
        <w:t> </w:t>
      </w:r>
      <w:r>
        <w:rPr>
          <w:sz w:val="28"/>
        </w:rPr>
        <w:t>cũng cần</w:t>
      </w:r>
      <w:r>
        <w:rPr>
          <w:spacing w:val="-2"/>
          <w:sz w:val="28"/>
        </w:rPr>
        <w:t> </w:t>
      </w:r>
      <w:r>
        <w:rPr>
          <w:sz w:val="28"/>
        </w:rPr>
        <w:t>xem</w:t>
      </w:r>
      <w:r>
        <w:rPr>
          <w:spacing w:val="-4"/>
          <w:sz w:val="28"/>
        </w:rPr>
        <w:t> </w:t>
      </w:r>
      <w:r>
        <w:rPr>
          <w:sz w:val="28"/>
        </w:rPr>
        <w:t>xét,</w:t>
      </w:r>
      <w:r>
        <w:rPr>
          <w:spacing w:val="-2"/>
          <w:sz w:val="28"/>
        </w:rPr>
        <w:t> </w:t>
      </w:r>
      <w:r>
        <w:rPr>
          <w:sz w:val="28"/>
        </w:rPr>
        <w:t>không</w:t>
      </w:r>
      <w:r>
        <w:rPr>
          <w:spacing w:val="-2"/>
          <w:sz w:val="28"/>
        </w:rPr>
        <w:t> </w:t>
      </w:r>
      <w:r>
        <w:rPr>
          <w:sz w:val="28"/>
        </w:rPr>
        <w:t>nhất thiết phải bắt</w:t>
      </w:r>
      <w:r>
        <w:rPr>
          <w:spacing w:val="-1"/>
          <w:sz w:val="28"/>
        </w:rPr>
        <w:t> </w:t>
      </w:r>
      <w:r>
        <w:rPr>
          <w:sz w:val="28"/>
        </w:rPr>
        <w:t>các</w:t>
      </w:r>
      <w:r>
        <w:rPr>
          <w:spacing w:val="-1"/>
          <w:sz w:val="28"/>
        </w:rPr>
        <w:t> </w:t>
      </w:r>
      <w:r>
        <w:rPr>
          <w:sz w:val="28"/>
        </w:rPr>
        <w:t>bị cáo cách ly xã hội mà chỉ cần xử cho các bị cáo được hưởng án treo, để tạo điều kiện cho các bị cáo có cơ hội sửa chữa sai lầm và phấn đấu trở thành công dân có ích cho xã hội.</w:t>
      </w:r>
    </w:p>
    <w:p>
      <w:pPr>
        <w:pStyle w:val="ListParagraph"/>
        <w:numPr>
          <w:ilvl w:val="1"/>
          <w:numId w:val="3"/>
        </w:numPr>
        <w:tabs>
          <w:tab w:pos="1214" w:val="left" w:leader="none"/>
        </w:tabs>
        <w:spacing w:line="240" w:lineRule="auto" w:before="121" w:after="0"/>
        <w:ind w:left="1213" w:right="0" w:hanging="164"/>
        <w:jc w:val="both"/>
        <w:rPr>
          <w:sz w:val="28"/>
        </w:rPr>
      </w:pPr>
      <w:r>
        <w:rPr>
          <w:sz w:val="28"/>
        </w:rPr>
        <w:t>Về</w:t>
      </w:r>
      <w:r>
        <w:rPr>
          <w:spacing w:val="-4"/>
          <w:sz w:val="28"/>
        </w:rPr>
        <w:t> </w:t>
      </w:r>
      <w:r>
        <w:rPr>
          <w:sz w:val="28"/>
        </w:rPr>
        <w:t>hình</w:t>
      </w:r>
      <w:r>
        <w:rPr>
          <w:spacing w:val="-4"/>
          <w:sz w:val="28"/>
        </w:rPr>
        <w:t> </w:t>
      </w:r>
      <w:r>
        <w:rPr>
          <w:sz w:val="28"/>
        </w:rPr>
        <w:t>phạt</w:t>
      </w:r>
      <w:r>
        <w:rPr>
          <w:spacing w:val="-4"/>
          <w:sz w:val="28"/>
        </w:rPr>
        <w:t> </w:t>
      </w:r>
      <w:r>
        <w:rPr>
          <w:sz w:val="28"/>
        </w:rPr>
        <w:t>bổ</w:t>
      </w:r>
      <w:r>
        <w:rPr>
          <w:spacing w:val="-2"/>
          <w:sz w:val="28"/>
        </w:rPr>
        <w:t> </w:t>
      </w:r>
      <w:r>
        <w:rPr>
          <w:spacing w:val="-4"/>
          <w:sz w:val="28"/>
        </w:rPr>
        <w:t>sung:</w:t>
      </w:r>
    </w:p>
    <w:p>
      <w:pPr>
        <w:pStyle w:val="ListParagraph"/>
        <w:numPr>
          <w:ilvl w:val="0"/>
          <w:numId w:val="3"/>
        </w:numPr>
        <w:tabs>
          <w:tab w:pos="1638" w:val="left" w:leader="none"/>
        </w:tabs>
        <w:spacing w:line="240" w:lineRule="auto" w:before="119" w:after="0"/>
        <w:ind w:left="342" w:right="119" w:firstLine="707"/>
        <w:jc w:val="both"/>
        <w:rPr>
          <w:sz w:val="28"/>
        </w:rPr>
      </w:pPr>
      <w:r>
        <w:rPr>
          <w:sz w:val="28"/>
        </w:rPr>
        <w:t>Theo quy định tại khoản 5 Điều 173 Bộ luật Hình sự quy định </w:t>
      </w:r>
      <w:r>
        <w:rPr>
          <w:i/>
          <w:sz w:val="28"/>
        </w:rPr>
        <w:t>"5.</w:t>
      </w:r>
      <w:r>
        <w:rPr>
          <w:i/>
          <w:sz w:val="28"/>
        </w:rPr>
        <w:t> Người</w:t>
      </w:r>
      <w:r>
        <w:rPr>
          <w:i/>
          <w:spacing w:val="-2"/>
          <w:sz w:val="28"/>
        </w:rPr>
        <w:t> </w:t>
      </w:r>
      <w:r>
        <w:rPr>
          <w:i/>
          <w:sz w:val="28"/>
        </w:rPr>
        <w:t>phạm</w:t>
      </w:r>
      <w:r>
        <w:rPr>
          <w:i/>
          <w:spacing w:val="-4"/>
          <w:sz w:val="28"/>
        </w:rPr>
        <w:t> </w:t>
      </w:r>
      <w:r>
        <w:rPr>
          <w:i/>
          <w:sz w:val="28"/>
        </w:rPr>
        <w:t>tội</w:t>
      </w:r>
      <w:r>
        <w:rPr>
          <w:i/>
          <w:spacing w:val="-2"/>
          <w:sz w:val="28"/>
        </w:rPr>
        <w:t> </w:t>
      </w:r>
      <w:r>
        <w:rPr>
          <w:i/>
          <w:sz w:val="28"/>
        </w:rPr>
        <w:t>còn</w:t>
      </w:r>
      <w:r>
        <w:rPr>
          <w:i/>
          <w:spacing w:val="-2"/>
          <w:sz w:val="28"/>
        </w:rPr>
        <w:t> </w:t>
      </w:r>
      <w:r>
        <w:rPr>
          <w:i/>
          <w:sz w:val="28"/>
        </w:rPr>
        <w:t>có</w:t>
      </w:r>
      <w:r>
        <w:rPr>
          <w:i/>
          <w:spacing w:val="-2"/>
          <w:sz w:val="28"/>
        </w:rPr>
        <w:t> </w:t>
      </w:r>
      <w:r>
        <w:rPr>
          <w:i/>
          <w:sz w:val="28"/>
        </w:rPr>
        <w:t>thể</w:t>
      </w:r>
      <w:r>
        <w:rPr>
          <w:i/>
          <w:spacing w:val="-4"/>
          <w:sz w:val="28"/>
        </w:rPr>
        <w:t> </w:t>
      </w:r>
      <w:r>
        <w:rPr>
          <w:i/>
          <w:sz w:val="28"/>
        </w:rPr>
        <w:t>bị</w:t>
      </w:r>
      <w:r>
        <w:rPr>
          <w:i/>
          <w:spacing w:val="-5"/>
          <w:sz w:val="28"/>
        </w:rPr>
        <w:t> </w:t>
      </w:r>
      <w:r>
        <w:rPr>
          <w:i/>
          <w:sz w:val="28"/>
        </w:rPr>
        <w:t>phạt</w:t>
      </w:r>
      <w:r>
        <w:rPr>
          <w:i/>
          <w:spacing w:val="-2"/>
          <w:sz w:val="28"/>
        </w:rPr>
        <w:t> </w:t>
      </w:r>
      <w:r>
        <w:rPr>
          <w:i/>
          <w:sz w:val="28"/>
        </w:rPr>
        <w:t>tiền</w:t>
      </w:r>
      <w:r>
        <w:rPr>
          <w:i/>
          <w:spacing w:val="-3"/>
          <w:sz w:val="28"/>
        </w:rPr>
        <w:t> </w:t>
      </w:r>
      <w:r>
        <w:rPr>
          <w:i/>
          <w:sz w:val="28"/>
        </w:rPr>
        <w:t>từ</w:t>
      </w:r>
      <w:r>
        <w:rPr>
          <w:i/>
          <w:spacing w:val="-4"/>
          <w:sz w:val="28"/>
        </w:rPr>
        <w:t> </w:t>
      </w:r>
      <w:r>
        <w:rPr>
          <w:i/>
          <w:sz w:val="28"/>
        </w:rPr>
        <w:t>5.000.000</w:t>
      </w:r>
      <w:r>
        <w:rPr>
          <w:i/>
          <w:spacing w:val="-2"/>
          <w:sz w:val="28"/>
        </w:rPr>
        <w:t> </w:t>
      </w:r>
      <w:r>
        <w:rPr>
          <w:i/>
          <w:sz w:val="28"/>
        </w:rPr>
        <w:t>đồng</w:t>
      </w:r>
      <w:r>
        <w:rPr>
          <w:i/>
          <w:spacing w:val="-2"/>
          <w:sz w:val="28"/>
        </w:rPr>
        <w:t> </w:t>
      </w:r>
      <w:r>
        <w:rPr>
          <w:i/>
          <w:sz w:val="28"/>
        </w:rPr>
        <w:t>đến</w:t>
      </w:r>
      <w:r>
        <w:rPr>
          <w:i/>
          <w:spacing w:val="-2"/>
          <w:sz w:val="28"/>
        </w:rPr>
        <w:t> </w:t>
      </w:r>
      <w:r>
        <w:rPr>
          <w:i/>
          <w:sz w:val="28"/>
        </w:rPr>
        <w:t>50.000.000</w:t>
      </w:r>
      <w:r>
        <w:rPr>
          <w:i/>
          <w:spacing w:val="-2"/>
          <w:sz w:val="28"/>
        </w:rPr>
        <w:t> </w:t>
      </w:r>
      <w:r>
        <w:rPr>
          <w:i/>
          <w:sz w:val="28"/>
        </w:rPr>
        <w:t>đồng" </w:t>
      </w:r>
      <w:r>
        <w:rPr>
          <w:sz w:val="28"/>
        </w:rPr>
        <w:t>do đó,</w:t>
      </w:r>
      <w:r>
        <w:rPr>
          <w:spacing w:val="-16"/>
          <w:sz w:val="28"/>
        </w:rPr>
        <w:t> </w:t>
      </w:r>
      <w:r>
        <w:rPr>
          <w:sz w:val="28"/>
        </w:rPr>
        <w:t>các</w:t>
      </w:r>
      <w:r>
        <w:rPr>
          <w:spacing w:val="-16"/>
          <w:sz w:val="28"/>
        </w:rPr>
        <w:t> </w:t>
      </w:r>
      <w:r>
        <w:rPr>
          <w:sz w:val="28"/>
        </w:rPr>
        <w:t>bị</w:t>
      </w:r>
      <w:r>
        <w:rPr>
          <w:spacing w:val="-14"/>
          <w:sz w:val="28"/>
        </w:rPr>
        <w:t> </w:t>
      </w:r>
      <w:r>
        <w:rPr>
          <w:sz w:val="28"/>
        </w:rPr>
        <w:t>cáo</w:t>
      </w:r>
      <w:r>
        <w:rPr>
          <w:spacing w:val="-14"/>
          <w:sz w:val="28"/>
        </w:rPr>
        <w:t> </w:t>
      </w:r>
      <w:r>
        <w:rPr>
          <w:sz w:val="28"/>
        </w:rPr>
        <w:t>có</w:t>
      </w:r>
      <w:r>
        <w:rPr>
          <w:spacing w:val="-14"/>
          <w:sz w:val="28"/>
        </w:rPr>
        <w:t> </w:t>
      </w:r>
      <w:r>
        <w:rPr>
          <w:sz w:val="28"/>
        </w:rPr>
        <w:t>thể</w:t>
      </w:r>
      <w:r>
        <w:rPr>
          <w:spacing w:val="-15"/>
          <w:sz w:val="28"/>
        </w:rPr>
        <w:t> </w:t>
      </w:r>
      <w:r>
        <w:rPr>
          <w:sz w:val="28"/>
        </w:rPr>
        <w:t>bị</w:t>
      </w:r>
      <w:r>
        <w:rPr>
          <w:spacing w:val="-14"/>
          <w:sz w:val="28"/>
        </w:rPr>
        <w:t> </w:t>
      </w:r>
      <w:r>
        <w:rPr>
          <w:sz w:val="28"/>
        </w:rPr>
        <w:t>áp</w:t>
      </w:r>
      <w:r>
        <w:rPr>
          <w:spacing w:val="-14"/>
          <w:sz w:val="28"/>
        </w:rPr>
        <w:t> </w:t>
      </w:r>
      <w:r>
        <w:rPr>
          <w:sz w:val="28"/>
        </w:rPr>
        <w:t>dụng</w:t>
      </w:r>
      <w:r>
        <w:rPr>
          <w:spacing w:val="-14"/>
          <w:sz w:val="28"/>
        </w:rPr>
        <w:t> </w:t>
      </w:r>
      <w:r>
        <w:rPr>
          <w:sz w:val="28"/>
        </w:rPr>
        <w:t>hình</w:t>
      </w:r>
      <w:r>
        <w:rPr>
          <w:spacing w:val="-14"/>
          <w:sz w:val="28"/>
        </w:rPr>
        <w:t> </w:t>
      </w:r>
      <w:r>
        <w:rPr>
          <w:sz w:val="28"/>
        </w:rPr>
        <w:t>phạt</w:t>
      </w:r>
      <w:r>
        <w:rPr>
          <w:spacing w:val="-14"/>
          <w:sz w:val="28"/>
        </w:rPr>
        <w:t> </w:t>
      </w:r>
      <w:r>
        <w:rPr>
          <w:sz w:val="28"/>
        </w:rPr>
        <w:t>bổ</w:t>
      </w:r>
      <w:r>
        <w:rPr>
          <w:spacing w:val="-16"/>
          <w:sz w:val="28"/>
        </w:rPr>
        <w:t> </w:t>
      </w:r>
      <w:r>
        <w:rPr>
          <w:sz w:val="28"/>
        </w:rPr>
        <w:t>sung</w:t>
      </w:r>
      <w:r>
        <w:rPr>
          <w:spacing w:val="-14"/>
          <w:sz w:val="28"/>
        </w:rPr>
        <w:t> </w:t>
      </w:r>
      <w:r>
        <w:rPr>
          <w:sz w:val="28"/>
        </w:rPr>
        <w:t>là</w:t>
      </w:r>
      <w:r>
        <w:rPr>
          <w:spacing w:val="-15"/>
          <w:sz w:val="28"/>
        </w:rPr>
        <w:t> </w:t>
      </w:r>
      <w:r>
        <w:rPr>
          <w:sz w:val="28"/>
        </w:rPr>
        <w:t>phạt</w:t>
      </w:r>
      <w:r>
        <w:rPr>
          <w:spacing w:val="-14"/>
          <w:sz w:val="28"/>
        </w:rPr>
        <w:t> </w:t>
      </w:r>
      <w:r>
        <w:rPr>
          <w:sz w:val="28"/>
        </w:rPr>
        <w:t>tiền.</w:t>
      </w:r>
      <w:r>
        <w:rPr>
          <w:spacing w:val="-16"/>
          <w:sz w:val="28"/>
        </w:rPr>
        <w:t> </w:t>
      </w:r>
      <w:r>
        <w:rPr>
          <w:sz w:val="28"/>
        </w:rPr>
        <w:t>Tuy</w:t>
      </w:r>
      <w:r>
        <w:rPr>
          <w:spacing w:val="-16"/>
          <w:sz w:val="28"/>
        </w:rPr>
        <w:t> </w:t>
      </w:r>
      <w:r>
        <w:rPr>
          <w:sz w:val="28"/>
        </w:rPr>
        <w:t>nhiên,</w:t>
      </w:r>
      <w:r>
        <w:rPr>
          <w:spacing w:val="-16"/>
          <w:sz w:val="28"/>
        </w:rPr>
        <w:t> </w:t>
      </w:r>
      <w:r>
        <w:rPr>
          <w:sz w:val="28"/>
        </w:rPr>
        <w:t>theo</w:t>
      </w:r>
      <w:r>
        <w:rPr>
          <w:spacing w:val="-14"/>
          <w:sz w:val="28"/>
        </w:rPr>
        <w:t> </w:t>
      </w:r>
      <w:r>
        <w:rPr>
          <w:sz w:val="28"/>
        </w:rPr>
        <w:t>các</w:t>
      </w:r>
      <w:r>
        <w:rPr>
          <w:spacing w:val="-15"/>
          <w:sz w:val="28"/>
        </w:rPr>
        <w:t> </w:t>
      </w:r>
      <w:r>
        <w:rPr>
          <w:sz w:val="28"/>
        </w:rPr>
        <w:t>tài liệu,</w:t>
      </w:r>
      <w:r>
        <w:rPr>
          <w:spacing w:val="-2"/>
          <w:sz w:val="28"/>
        </w:rPr>
        <w:t> </w:t>
      </w:r>
      <w:r>
        <w:rPr>
          <w:sz w:val="28"/>
        </w:rPr>
        <w:t>chứng cứ</w:t>
      </w:r>
      <w:r>
        <w:rPr>
          <w:spacing w:val="-3"/>
          <w:sz w:val="28"/>
        </w:rPr>
        <w:t> </w:t>
      </w:r>
      <w:r>
        <w:rPr>
          <w:sz w:val="28"/>
        </w:rPr>
        <w:t>và</w:t>
      </w:r>
      <w:r>
        <w:rPr>
          <w:spacing w:val="-2"/>
          <w:sz w:val="28"/>
        </w:rPr>
        <w:t> </w:t>
      </w:r>
      <w:r>
        <w:rPr>
          <w:sz w:val="28"/>
        </w:rPr>
        <w:t>lời khai của các</w:t>
      </w:r>
      <w:r>
        <w:rPr>
          <w:spacing w:val="-1"/>
          <w:sz w:val="28"/>
        </w:rPr>
        <w:t> </w:t>
      </w:r>
      <w:r>
        <w:rPr>
          <w:sz w:val="28"/>
        </w:rPr>
        <w:t>bị cáo tại phiên</w:t>
      </w:r>
      <w:r>
        <w:rPr>
          <w:spacing w:val="-1"/>
          <w:sz w:val="28"/>
        </w:rPr>
        <w:t> </w:t>
      </w:r>
      <w:r>
        <w:rPr>
          <w:sz w:val="28"/>
        </w:rPr>
        <w:t>tòa</w:t>
      </w:r>
      <w:r>
        <w:rPr>
          <w:spacing w:val="-2"/>
          <w:sz w:val="28"/>
        </w:rPr>
        <w:t> </w:t>
      </w:r>
      <w:r>
        <w:rPr>
          <w:sz w:val="28"/>
        </w:rPr>
        <w:t>đều cho thấy</w:t>
      </w:r>
      <w:r>
        <w:rPr>
          <w:spacing w:val="-3"/>
          <w:sz w:val="28"/>
        </w:rPr>
        <w:t> </w:t>
      </w:r>
      <w:r>
        <w:rPr>
          <w:sz w:val="28"/>
        </w:rPr>
        <w:t>các</w:t>
      </w:r>
      <w:r>
        <w:rPr>
          <w:spacing w:val="-1"/>
          <w:sz w:val="28"/>
        </w:rPr>
        <w:t> </w:t>
      </w:r>
      <w:r>
        <w:rPr>
          <w:sz w:val="28"/>
        </w:rPr>
        <w:t>bị cáo là lao động tự do, không có thu nhập ổn định, phải đi thuê trọ để đi làm, điều kiện kinh tế còn khó khăn. Vì vậy, Hội đồng xét xử quyết định không áp dụng hình phạt bổ sung là phạt tiền đối với các bị cáo.</w:t>
      </w:r>
    </w:p>
    <w:p>
      <w:pPr>
        <w:pStyle w:val="ListParagraph"/>
        <w:numPr>
          <w:ilvl w:val="1"/>
          <w:numId w:val="3"/>
        </w:numPr>
        <w:tabs>
          <w:tab w:pos="1214" w:val="left" w:leader="none"/>
        </w:tabs>
        <w:spacing w:line="240" w:lineRule="auto" w:before="121" w:after="0"/>
        <w:ind w:left="1213" w:right="0" w:hanging="164"/>
        <w:jc w:val="both"/>
        <w:rPr>
          <w:sz w:val="28"/>
        </w:rPr>
      </w:pPr>
      <w:r>
        <w:rPr>
          <w:sz w:val="28"/>
        </w:rPr>
        <w:t>Về</w:t>
      </w:r>
      <w:r>
        <w:rPr>
          <w:spacing w:val="3"/>
          <w:sz w:val="28"/>
        </w:rPr>
        <w:t> </w:t>
      </w:r>
      <w:r>
        <w:rPr>
          <w:sz w:val="28"/>
        </w:rPr>
        <w:t>xử</w:t>
      </w:r>
      <w:r>
        <w:rPr>
          <w:spacing w:val="2"/>
          <w:sz w:val="28"/>
        </w:rPr>
        <w:t> </w:t>
      </w:r>
      <w:r>
        <w:rPr>
          <w:sz w:val="28"/>
        </w:rPr>
        <w:t>lý</w:t>
      </w:r>
      <w:r>
        <w:rPr>
          <w:spacing w:val="6"/>
          <w:sz w:val="28"/>
        </w:rPr>
        <w:t> </w:t>
      </w:r>
      <w:r>
        <w:rPr>
          <w:sz w:val="28"/>
        </w:rPr>
        <w:t>vật</w:t>
      </w:r>
      <w:r>
        <w:rPr>
          <w:spacing w:val="6"/>
          <w:sz w:val="28"/>
        </w:rPr>
        <w:t> </w:t>
      </w:r>
      <w:r>
        <w:rPr>
          <w:spacing w:val="-2"/>
          <w:sz w:val="28"/>
        </w:rPr>
        <w:t>chứng:</w:t>
      </w:r>
    </w:p>
    <w:p>
      <w:pPr>
        <w:pStyle w:val="ListParagraph"/>
        <w:numPr>
          <w:ilvl w:val="0"/>
          <w:numId w:val="3"/>
        </w:numPr>
        <w:tabs>
          <w:tab w:pos="1602" w:val="left" w:leader="none"/>
        </w:tabs>
        <w:spacing w:line="240" w:lineRule="auto" w:before="119" w:after="0"/>
        <w:ind w:left="342" w:right="124" w:firstLine="707"/>
        <w:jc w:val="both"/>
        <w:rPr>
          <w:sz w:val="28"/>
        </w:rPr>
      </w:pPr>
      <w:r>
        <w:rPr>
          <w:sz w:val="28"/>
        </w:rPr>
        <w:t>01 cuộn dây</w:t>
      </w:r>
      <w:r>
        <w:rPr>
          <w:spacing w:val="-1"/>
          <w:sz w:val="28"/>
        </w:rPr>
        <w:t> </w:t>
      </w:r>
      <w:r>
        <w:rPr>
          <w:sz w:val="28"/>
        </w:rPr>
        <w:t>cáp điện vỏ nhựa ngoài màu đen, dài 50m, bên trong có lõi đồng, đường kính 150mm</w:t>
      </w:r>
      <w:r>
        <w:rPr>
          <w:sz w:val="28"/>
          <w:vertAlign w:val="superscript"/>
        </w:rPr>
        <w:t>2</w:t>
      </w:r>
      <w:r>
        <w:rPr>
          <w:sz w:val="28"/>
          <w:vertAlign w:val="baseline"/>
        </w:rPr>
        <w:t>, nhãn hiệu Vina 2019 loại 0,6/1KV CU/XLPE/PVC 1c x 150mm</w:t>
      </w:r>
      <w:r>
        <w:rPr>
          <w:sz w:val="28"/>
          <w:vertAlign w:val="superscript"/>
        </w:rPr>
        <w:t>2</w:t>
      </w:r>
      <w:r>
        <w:rPr>
          <w:sz w:val="28"/>
          <w:vertAlign w:val="baseline"/>
        </w:rPr>
        <w:t>,</w:t>
      </w:r>
      <w:r>
        <w:rPr>
          <w:spacing w:val="-2"/>
          <w:sz w:val="28"/>
          <w:vertAlign w:val="baseline"/>
        </w:rPr>
        <w:t> </w:t>
      </w:r>
      <w:r>
        <w:rPr>
          <w:sz w:val="28"/>
          <w:vertAlign w:val="baseline"/>
        </w:rPr>
        <w:t>chưa</w:t>
      </w:r>
      <w:r>
        <w:rPr>
          <w:spacing w:val="-1"/>
          <w:sz w:val="28"/>
          <w:vertAlign w:val="baseline"/>
        </w:rPr>
        <w:t> </w:t>
      </w:r>
      <w:r>
        <w:rPr>
          <w:sz w:val="28"/>
          <w:vertAlign w:val="baseline"/>
        </w:rPr>
        <w:t>qua</w:t>
      </w:r>
      <w:r>
        <w:rPr>
          <w:spacing w:val="-4"/>
          <w:sz w:val="28"/>
          <w:vertAlign w:val="baseline"/>
        </w:rPr>
        <w:t> </w:t>
      </w:r>
      <w:r>
        <w:rPr>
          <w:sz w:val="28"/>
          <w:vertAlign w:val="baseline"/>
        </w:rPr>
        <w:t>sử</w:t>
      </w:r>
      <w:r>
        <w:rPr>
          <w:spacing w:val="-3"/>
          <w:sz w:val="28"/>
          <w:vertAlign w:val="baseline"/>
        </w:rPr>
        <w:t> </w:t>
      </w:r>
      <w:r>
        <w:rPr>
          <w:sz w:val="28"/>
          <w:vertAlign w:val="baseline"/>
        </w:rPr>
        <w:t>dụng,</w:t>
      </w:r>
      <w:r>
        <w:rPr>
          <w:spacing w:val="-2"/>
          <w:sz w:val="28"/>
          <w:vertAlign w:val="baseline"/>
        </w:rPr>
        <w:t> </w:t>
      </w:r>
      <w:r>
        <w:rPr>
          <w:sz w:val="28"/>
          <w:vertAlign w:val="baseline"/>
        </w:rPr>
        <w:t>Cơ</w:t>
      </w:r>
      <w:r>
        <w:rPr>
          <w:spacing w:val="-1"/>
          <w:sz w:val="28"/>
          <w:vertAlign w:val="baseline"/>
        </w:rPr>
        <w:t> </w:t>
      </w:r>
      <w:r>
        <w:rPr>
          <w:sz w:val="28"/>
          <w:vertAlign w:val="baseline"/>
        </w:rPr>
        <w:t>quan Cảnh</w:t>
      </w:r>
      <w:r>
        <w:rPr>
          <w:spacing w:val="-4"/>
          <w:sz w:val="28"/>
          <w:vertAlign w:val="baseline"/>
        </w:rPr>
        <w:t> </w:t>
      </w:r>
      <w:r>
        <w:rPr>
          <w:sz w:val="28"/>
          <w:vertAlign w:val="baseline"/>
        </w:rPr>
        <w:t>sát</w:t>
      </w:r>
      <w:r>
        <w:rPr>
          <w:spacing w:val="-3"/>
          <w:sz w:val="28"/>
          <w:vertAlign w:val="baseline"/>
        </w:rPr>
        <w:t> </w:t>
      </w:r>
      <w:r>
        <w:rPr>
          <w:sz w:val="28"/>
          <w:vertAlign w:val="baseline"/>
        </w:rPr>
        <w:t>điều</w:t>
      </w:r>
      <w:r>
        <w:rPr>
          <w:spacing w:val="-4"/>
          <w:sz w:val="28"/>
          <w:vertAlign w:val="baseline"/>
        </w:rPr>
        <w:t> </w:t>
      </w:r>
      <w:r>
        <w:rPr>
          <w:sz w:val="28"/>
          <w:vertAlign w:val="baseline"/>
        </w:rPr>
        <w:t>tra</w:t>
      </w:r>
      <w:r>
        <w:rPr>
          <w:spacing w:val="-1"/>
          <w:sz w:val="28"/>
          <w:vertAlign w:val="baseline"/>
        </w:rPr>
        <w:t> </w:t>
      </w:r>
      <w:r>
        <w:rPr>
          <w:sz w:val="28"/>
          <w:vertAlign w:val="baseline"/>
        </w:rPr>
        <w:t>Công an huyện Cát</w:t>
      </w:r>
      <w:r>
        <w:rPr>
          <w:spacing w:val="-1"/>
          <w:sz w:val="28"/>
          <w:vertAlign w:val="baseline"/>
        </w:rPr>
        <w:t> </w:t>
      </w:r>
      <w:r>
        <w:rPr>
          <w:sz w:val="28"/>
          <w:vertAlign w:val="baseline"/>
        </w:rPr>
        <w:t>Hải</w:t>
      </w:r>
      <w:r>
        <w:rPr>
          <w:spacing w:val="-3"/>
          <w:sz w:val="28"/>
          <w:vertAlign w:val="baseline"/>
        </w:rPr>
        <w:t> </w:t>
      </w:r>
      <w:r>
        <w:rPr>
          <w:sz w:val="28"/>
          <w:vertAlign w:val="baseline"/>
        </w:rPr>
        <w:t>đã trả lại cho Công ty Cổ phần Giải pháp N theo</w:t>
      </w:r>
      <w:r>
        <w:rPr>
          <w:spacing w:val="30"/>
          <w:sz w:val="28"/>
          <w:vertAlign w:val="baseline"/>
        </w:rPr>
        <w:t> </w:t>
      </w:r>
      <w:r>
        <w:rPr>
          <w:sz w:val="28"/>
          <w:vertAlign w:val="baseline"/>
        </w:rPr>
        <w:t>quy định</w:t>
      </w:r>
      <w:r>
        <w:rPr>
          <w:spacing w:val="30"/>
          <w:sz w:val="28"/>
          <w:vertAlign w:val="baseline"/>
        </w:rPr>
        <w:t> </w:t>
      </w:r>
      <w:r>
        <w:rPr>
          <w:sz w:val="28"/>
          <w:vertAlign w:val="baseline"/>
        </w:rPr>
        <w:t>tại</w:t>
      </w:r>
      <w:r>
        <w:rPr>
          <w:spacing w:val="30"/>
          <w:sz w:val="28"/>
          <w:vertAlign w:val="baseline"/>
        </w:rPr>
        <w:t> </w:t>
      </w:r>
      <w:r>
        <w:rPr>
          <w:sz w:val="28"/>
          <w:vertAlign w:val="baseline"/>
        </w:rPr>
        <w:t>khoản</w:t>
      </w:r>
      <w:r>
        <w:rPr>
          <w:spacing w:val="30"/>
          <w:sz w:val="28"/>
          <w:vertAlign w:val="baseline"/>
        </w:rPr>
        <w:t> </w:t>
      </w:r>
      <w:r>
        <w:rPr>
          <w:sz w:val="28"/>
          <w:vertAlign w:val="baseline"/>
        </w:rPr>
        <w:t>2</w:t>
      </w:r>
      <w:r>
        <w:rPr>
          <w:spacing w:val="32"/>
          <w:sz w:val="28"/>
          <w:vertAlign w:val="baseline"/>
        </w:rPr>
        <w:t> </w:t>
      </w:r>
      <w:r>
        <w:rPr>
          <w:sz w:val="28"/>
          <w:vertAlign w:val="baseline"/>
        </w:rPr>
        <w:t>Điều</w:t>
      </w:r>
      <w:r>
        <w:rPr>
          <w:spacing w:val="30"/>
          <w:sz w:val="28"/>
          <w:vertAlign w:val="baseline"/>
        </w:rPr>
        <w:t> </w:t>
      </w:r>
      <w:r>
        <w:rPr>
          <w:sz w:val="28"/>
          <w:vertAlign w:val="baseline"/>
        </w:rPr>
        <w:t>47</w:t>
      </w:r>
      <w:r>
        <w:rPr>
          <w:spacing w:val="32"/>
          <w:sz w:val="28"/>
          <w:vertAlign w:val="baseline"/>
        </w:rPr>
        <w:t> </w:t>
      </w:r>
      <w:r>
        <w:rPr>
          <w:sz w:val="28"/>
          <w:vertAlign w:val="baseline"/>
        </w:rPr>
        <w:t>Bộ luật Hình sự và điểm b khoản 3 Điều 106 Bộ luật Tố tụng hình sự là có căn cứ.</w:t>
      </w:r>
    </w:p>
    <w:p>
      <w:pPr>
        <w:pStyle w:val="ListParagraph"/>
        <w:numPr>
          <w:ilvl w:val="0"/>
          <w:numId w:val="3"/>
        </w:numPr>
        <w:tabs>
          <w:tab w:pos="1631" w:val="left" w:leader="none"/>
        </w:tabs>
        <w:spacing w:line="240" w:lineRule="auto" w:before="121" w:after="0"/>
        <w:ind w:left="1630" w:right="0" w:hanging="581"/>
        <w:jc w:val="both"/>
        <w:rPr>
          <w:sz w:val="28"/>
        </w:rPr>
      </w:pPr>
      <w:r>
        <w:rPr>
          <w:sz w:val="28"/>
        </w:rPr>
        <w:t>01</w:t>
      </w:r>
      <w:r>
        <w:rPr>
          <w:spacing w:val="38"/>
          <w:sz w:val="28"/>
        </w:rPr>
        <w:t> </w:t>
      </w:r>
      <w:r>
        <w:rPr>
          <w:sz w:val="28"/>
        </w:rPr>
        <w:t>xe</w:t>
      </w:r>
      <w:r>
        <w:rPr>
          <w:spacing w:val="38"/>
          <w:sz w:val="28"/>
        </w:rPr>
        <w:t> </w:t>
      </w:r>
      <w:r>
        <w:rPr>
          <w:sz w:val="28"/>
        </w:rPr>
        <w:t>ô</w:t>
      </w:r>
      <w:r>
        <w:rPr>
          <w:spacing w:val="38"/>
          <w:sz w:val="28"/>
        </w:rPr>
        <w:t> </w:t>
      </w:r>
      <w:r>
        <w:rPr>
          <w:sz w:val="28"/>
        </w:rPr>
        <w:t>tô</w:t>
      </w:r>
      <w:r>
        <w:rPr>
          <w:spacing w:val="38"/>
          <w:sz w:val="28"/>
        </w:rPr>
        <w:t> </w:t>
      </w:r>
      <w:r>
        <w:rPr>
          <w:sz w:val="28"/>
        </w:rPr>
        <w:t>loại</w:t>
      </w:r>
      <w:r>
        <w:rPr>
          <w:spacing w:val="40"/>
          <w:sz w:val="28"/>
        </w:rPr>
        <w:t> </w:t>
      </w:r>
      <w:r>
        <w:rPr>
          <w:sz w:val="28"/>
        </w:rPr>
        <w:t>12</w:t>
      </w:r>
      <w:r>
        <w:rPr>
          <w:spacing w:val="39"/>
          <w:sz w:val="28"/>
        </w:rPr>
        <w:t> </w:t>
      </w:r>
      <w:r>
        <w:rPr>
          <w:sz w:val="28"/>
        </w:rPr>
        <w:t>chỗ</w:t>
      </w:r>
      <w:r>
        <w:rPr>
          <w:spacing w:val="39"/>
          <w:sz w:val="28"/>
        </w:rPr>
        <w:t> </w:t>
      </w:r>
      <w:r>
        <w:rPr>
          <w:sz w:val="28"/>
        </w:rPr>
        <w:t>ngồi,</w:t>
      </w:r>
      <w:r>
        <w:rPr>
          <w:spacing w:val="37"/>
          <w:sz w:val="28"/>
        </w:rPr>
        <w:t> </w:t>
      </w:r>
      <w:r>
        <w:rPr>
          <w:sz w:val="28"/>
        </w:rPr>
        <w:t>nhãn</w:t>
      </w:r>
      <w:r>
        <w:rPr>
          <w:spacing w:val="39"/>
          <w:sz w:val="28"/>
        </w:rPr>
        <w:t> </w:t>
      </w:r>
      <w:r>
        <w:rPr>
          <w:sz w:val="28"/>
        </w:rPr>
        <w:t>hiệu</w:t>
      </w:r>
      <w:r>
        <w:rPr>
          <w:spacing w:val="41"/>
          <w:sz w:val="28"/>
        </w:rPr>
        <w:t> </w:t>
      </w:r>
      <w:r>
        <w:rPr>
          <w:sz w:val="28"/>
        </w:rPr>
        <w:t>Toyota</w:t>
      </w:r>
      <w:r>
        <w:rPr>
          <w:spacing w:val="40"/>
          <w:sz w:val="28"/>
        </w:rPr>
        <w:t> </w:t>
      </w:r>
      <w:r>
        <w:rPr>
          <w:sz w:val="28"/>
        </w:rPr>
        <w:t>Biển</w:t>
      </w:r>
      <w:r>
        <w:rPr>
          <w:spacing w:val="41"/>
          <w:sz w:val="28"/>
        </w:rPr>
        <w:t> </w:t>
      </w:r>
      <w:r>
        <w:rPr>
          <w:sz w:val="28"/>
        </w:rPr>
        <w:t>kiểm</w:t>
      </w:r>
      <w:r>
        <w:rPr>
          <w:spacing w:val="35"/>
          <w:sz w:val="28"/>
        </w:rPr>
        <w:t> </w:t>
      </w:r>
      <w:r>
        <w:rPr>
          <w:sz w:val="28"/>
        </w:rPr>
        <w:t>soát</w:t>
      </w:r>
      <w:r>
        <w:rPr>
          <w:spacing w:val="42"/>
          <w:sz w:val="28"/>
        </w:rPr>
        <w:t> </w:t>
      </w:r>
      <w:r>
        <w:rPr>
          <w:spacing w:val="-4"/>
          <w:sz w:val="28"/>
        </w:rPr>
        <w:t>29B-</w:t>
      </w:r>
    </w:p>
    <w:p>
      <w:pPr>
        <w:pStyle w:val="BodyText"/>
        <w:spacing w:before="0"/>
        <w:ind w:right="127" w:firstLine="0"/>
      </w:pPr>
      <w:r>
        <w:rPr/>
        <w:t>089.24 màu ghi hồng xanh, đã qua sử dụng, Cơ quan điều tra Công an huyện Cát Hải đã trả lại cho chủ sở hữu là Công ty TNHH Thương mại N theo quy định tại khoản 2 Điều 47 Bộ luật Hình sự và</w:t>
      </w:r>
      <w:r>
        <w:rPr>
          <w:spacing w:val="36"/>
        </w:rPr>
        <w:t> </w:t>
      </w:r>
      <w:r>
        <w:rPr/>
        <w:t>điểm b khoản 3 Điều 106</w:t>
      </w:r>
      <w:r>
        <w:rPr>
          <w:spacing w:val="38"/>
        </w:rPr>
        <w:t> </w:t>
      </w:r>
      <w:r>
        <w:rPr/>
        <w:t>Bộ luật Tố tụng hình sự là có căn cứ.</w:t>
      </w:r>
    </w:p>
    <w:p>
      <w:pPr>
        <w:pStyle w:val="BodyText"/>
        <w:spacing w:before="121"/>
        <w:ind w:left="1050" w:firstLine="0"/>
      </w:pPr>
      <w:r>
        <w:rPr/>
        <w:t>-</w:t>
      </w:r>
      <w:r>
        <w:rPr>
          <w:spacing w:val="-3"/>
        </w:rPr>
        <w:t> </w:t>
      </w:r>
      <w:r>
        <w:rPr/>
        <w:t>Về</w:t>
      </w:r>
      <w:r>
        <w:rPr>
          <w:spacing w:val="-2"/>
        </w:rPr>
        <w:t> </w:t>
      </w:r>
      <w:r>
        <w:rPr/>
        <w:t>trách</w:t>
      </w:r>
      <w:r>
        <w:rPr>
          <w:spacing w:val="-1"/>
        </w:rPr>
        <w:t> </w:t>
      </w:r>
      <w:r>
        <w:rPr/>
        <w:t>nhiệm</w:t>
      </w:r>
      <w:r>
        <w:rPr>
          <w:spacing w:val="-7"/>
        </w:rPr>
        <w:t> </w:t>
      </w:r>
      <w:r>
        <w:rPr/>
        <w:t>dân </w:t>
      </w:r>
      <w:r>
        <w:rPr>
          <w:spacing w:val="-5"/>
        </w:rPr>
        <w:t>sự:</w:t>
      </w:r>
    </w:p>
    <w:p>
      <w:pPr>
        <w:spacing w:after="0"/>
        <w:sectPr>
          <w:pgSz w:w="11910" w:h="16850"/>
          <w:pgMar w:header="0" w:footer="788" w:top="1060" w:bottom="980" w:left="1360" w:right="720"/>
        </w:sectPr>
      </w:pPr>
    </w:p>
    <w:p>
      <w:pPr>
        <w:pStyle w:val="ListParagraph"/>
        <w:numPr>
          <w:ilvl w:val="0"/>
          <w:numId w:val="3"/>
        </w:numPr>
        <w:tabs>
          <w:tab w:pos="1598" w:val="left" w:leader="none"/>
        </w:tabs>
        <w:spacing w:line="240" w:lineRule="auto" w:before="65" w:after="0"/>
        <w:ind w:left="342" w:right="124" w:firstLine="707"/>
        <w:jc w:val="both"/>
        <w:rPr>
          <w:sz w:val="28"/>
        </w:rPr>
      </w:pPr>
      <w:r>
        <w:rPr>
          <w:sz w:val="28"/>
        </w:rPr>
        <w:t>Công ty Cổ phần Giải pháp N và Công ty TNHH Thương mại N không yêu cầu các bị cáo phải bồi thường hay thực hiện trách nhiệm dân sự khác nên Hội đồng xét xử không giải quyết.</w:t>
      </w:r>
    </w:p>
    <w:p>
      <w:pPr>
        <w:pStyle w:val="ListParagraph"/>
        <w:numPr>
          <w:ilvl w:val="1"/>
          <w:numId w:val="3"/>
        </w:numPr>
        <w:tabs>
          <w:tab w:pos="1214" w:val="left" w:leader="none"/>
        </w:tabs>
        <w:spacing w:line="240" w:lineRule="auto" w:before="121" w:after="0"/>
        <w:ind w:left="1213" w:right="0" w:hanging="164"/>
        <w:jc w:val="both"/>
        <w:rPr>
          <w:sz w:val="28"/>
        </w:rPr>
      </w:pPr>
      <w:r>
        <w:rPr>
          <w:sz w:val="28"/>
        </w:rPr>
        <w:t>Về</w:t>
      </w:r>
      <w:r>
        <w:rPr>
          <w:spacing w:val="-11"/>
          <w:sz w:val="28"/>
        </w:rPr>
        <w:t> </w:t>
      </w:r>
      <w:r>
        <w:rPr>
          <w:sz w:val="28"/>
        </w:rPr>
        <w:t>án</w:t>
      </w:r>
      <w:r>
        <w:rPr>
          <w:spacing w:val="-10"/>
          <w:sz w:val="28"/>
        </w:rPr>
        <w:t> </w:t>
      </w:r>
      <w:r>
        <w:rPr>
          <w:sz w:val="28"/>
        </w:rPr>
        <w:t>phí</w:t>
      </w:r>
      <w:r>
        <w:rPr>
          <w:spacing w:val="-9"/>
          <w:sz w:val="28"/>
        </w:rPr>
        <w:t> </w:t>
      </w:r>
      <w:r>
        <w:rPr>
          <w:sz w:val="28"/>
        </w:rPr>
        <w:t>hình</w:t>
      </w:r>
      <w:r>
        <w:rPr>
          <w:spacing w:val="-11"/>
          <w:sz w:val="28"/>
        </w:rPr>
        <w:t> </w:t>
      </w:r>
      <w:r>
        <w:rPr>
          <w:spacing w:val="-5"/>
          <w:sz w:val="28"/>
        </w:rPr>
        <w:t>sự:</w:t>
      </w:r>
    </w:p>
    <w:p>
      <w:pPr>
        <w:pStyle w:val="ListParagraph"/>
        <w:numPr>
          <w:ilvl w:val="0"/>
          <w:numId w:val="3"/>
        </w:numPr>
        <w:tabs>
          <w:tab w:pos="1576" w:val="left" w:leader="none"/>
        </w:tabs>
        <w:spacing w:line="240" w:lineRule="auto" w:before="120" w:after="0"/>
        <w:ind w:left="1575" w:right="0" w:hanging="526"/>
        <w:jc w:val="both"/>
        <w:rPr>
          <w:sz w:val="28"/>
        </w:rPr>
      </w:pPr>
      <w:r>
        <w:rPr>
          <w:sz w:val="28"/>
        </w:rPr>
        <w:t>Các</w:t>
      </w:r>
      <w:r>
        <w:rPr>
          <w:spacing w:val="-14"/>
          <w:sz w:val="28"/>
        </w:rPr>
        <w:t> </w:t>
      </w:r>
      <w:r>
        <w:rPr>
          <w:sz w:val="28"/>
        </w:rPr>
        <w:t>bị</w:t>
      </w:r>
      <w:r>
        <w:rPr>
          <w:spacing w:val="-10"/>
          <w:sz w:val="28"/>
        </w:rPr>
        <w:t> </w:t>
      </w:r>
      <w:r>
        <w:rPr>
          <w:sz w:val="28"/>
        </w:rPr>
        <w:t>cáo</w:t>
      </w:r>
      <w:r>
        <w:rPr>
          <w:spacing w:val="-11"/>
          <w:sz w:val="28"/>
        </w:rPr>
        <w:t> </w:t>
      </w:r>
      <w:r>
        <w:rPr>
          <w:sz w:val="28"/>
        </w:rPr>
        <w:t>phải</w:t>
      </w:r>
      <w:r>
        <w:rPr>
          <w:spacing w:val="-10"/>
          <w:sz w:val="28"/>
        </w:rPr>
        <w:t> </w:t>
      </w:r>
      <w:r>
        <w:rPr>
          <w:sz w:val="28"/>
        </w:rPr>
        <w:t>chịu</w:t>
      </w:r>
      <w:r>
        <w:rPr>
          <w:spacing w:val="-11"/>
          <w:sz w:val="28"/>
        </w:rPr>
        <w:t> </w:t>
      </w:r>
      <w:r>
        <w:rPr>
          <w:sz w:val="28"/>
        </w:rPr>
        <w:t>án</w:t>
      </w:r>
      <w:r>
        <w:rPr>
          <w:spacing w:val="-10"/>
          <w:sz w:val="28"/>
        </w:rPr>
        <w:t> </w:t>
      </w:r>
      <w:r>
        <w:rPr>
          <w:sz w:val="28"/>
        </w:rPr>
        <w:t>phí</w:t>
      </w:r>
      <w:r>
        <w:rPr>
          <w:spacing w:val="-10"/>
          <w:sz w:val="28"/>
        </w:rPr>
        <w:t> </w:t>
      </w:r>
      <w:r>
        <w:rPr>
          <w:sz w:val="28"/>
        </w:rPr>
        <w:t>hình</w:t>
      </w:r>
      <w:r>
        <w:rPr>
          <w:spacing w:val="-11"/>
          <w:sz w:val="28"/>
        </w:rPr>
        <w:t> </w:t>
      </w:r>
      <w:r>
        <w:rPr>
          <w:sz w:val="28"/>
        </w:rPr>
        <w:t>sự</w:t>
      </w:r>
      <w:r>
        <w:rPr>
          <w:spacing w:val="-13"/>
          <w:sz w:val="28"/>
        </w:rPr>
        <w:t> </w:t>
      </w:r>
      <w:r>
        <w:rPr>
          <w:sz w:val="28"/>
        </w:rPr>
        <w:t>sơ</w:t>
      </w:r>
      <w:r>
        <w:rPr>
          <w:spacing w:val="-11"/>
          <w:sz w:val="28"/>
        </w:rPr>
        <w:t> </w:t>
      </w:r>
      <w:r>
        <w:rPr>
          <w:sz w:val="28"/>
        </w:rPr>
        <w:t>thẩm</w:t>
      </w:r>
      <w:r>
        <w:rPr>
          <w:spacing w:val="-14"/>
          <w:sz w:val="28"/>
        </w:rPr>
        <w:t> </w:t>
      </w:r>
      <w:r>
        <w:rPr>
          <w:sz w:val="28"/>
        </w:rPr>
        <w:t>theo</w:t>
      </w:r>
      <w:r>
        <w:rPr>
          <w:spacing w:val="-11"/>
          <w:sz w:val="28"/>
        </w:rPr>
        <w:t> </w:t>
      </w:r>
      <w:r>
        <w:rPr>
          <w:sz w:val="28"/>
        </w:rPr>
        <w:t>quy</w:t>
      </w:r>
      <w:r>
        <w:rPr>
          <w:spacing w:val="-14"/>
          <w:sz w:val="28"/>
        </w:rPr>
        <w:t> </w:t>
      </w:r>
      <w:r>
        <w:rPr>
          <w:sz w:val="28"/>
        </w:rPr>
        <w:t>định</w:t>
      </w:r>
      <w:r>
        <w:rPr>
          <w:spacing w:val="-13"/>
          <w:sz w:val="28"/>
        </w:rPr>
        <w:t> </w:t>
      </w:r>
      <w:r>
        <w:rPr>
          <w:sz w:val="28"/>
        </w:rPr>
        <w:t>pháp</w:t>
      </w:r>
      <w:r>
        <w:rPr>
          <w:spacing w:val="-10"/>
          <w:sz w:val="28"/>
        </w:rPr>
        <w:t> </w:t>
      </w:r>
      <w:r>
        <w:rPr>
          <w:spacing w:val="-2"/>
          <w:sz w:val="28"/>
        </w:rPr>
        <w:t>luật.</w:t>
      </w:r>
    </w:p>
    <w:p>
      <w:pPr>
        <w:pStyle w:val="ListParagraph"/>
        <w:numPr>
          <w:ilvl w:val="1"/>
          <w:numId w:val="3"/>
        </w:numPr>
        <w:tabs>
          <w:tab w:pos="1214" w:val="left" w:leader="none"/>
        </w:tabs>
        <w:spacing w:line="240" w:lineRule="auto" w:before="120" w:after="0"/>
        <w:ind w:left="1213" w:right="0" w:hanging="164"/>
        <w:jc w:val="both"/>
        <w:rPr>
          <w:sz w:val="28"/>
        </w:rPr>
      </w:pPr>
      <w:r>
        <w:rPr>
          <w:sz w:val="28"/>
        </w:rPr>
        <w:t>Về</w:t>
      </w:r>
      <w:r>
        <w:rPr>
          <w:spacing w:val="-6"/>
          <w:sz w:val="28"/>
        </w:rPr>
        <w:t> </w:t>
      </w:r>
      <w:r>
        <w:rPr>
          <w:sz w:val="28"/>
        </w:rPr>
        <w:t>quyền</w:t>
      </w:r>
      <w:r>
        <w:rPr>
          <w:spacing w:val="-2"/>
          <w:sz w:val="28"/>
        </w:rPr>
        <w:t> </w:t>
      </w:r>
      <w:r>
        <w:rPr>
          <w:sz w:val="28"/>
        </w:rPr>
        <w:t>kháng</w:t>
      </w:r>
      <w:r>
        <w:rPr>
          <w:spacing w:val="-2"/>
          <w:sz w:val="28"/>
        </w:rPr>
        <w:t> </w:t>
      </w:r>
      <w:r>
        <w:rPr>
          <w:spacing w:val="-4"/>
          <w:sz w:val="28"/>
        </w:rPr>
        <w:t>cáo:</w:t>
      </w:r>
    </w:p>
    <w:p>
      <w:pPr>
        <w:pStyle w:val="ListParagraph"/>
        <w:numPr>
          <w:ilvl w:val="0"/>
          <w:numId w:val="3"/>
        </w:numPr>
        <w:tabs>
          <w:tab w:pos="1610" w:val="left" w:leader="none"/>
        </w:tabs>
        <w:spacing w:line="242" w:lineRule="auto" w:before="119" w:after="0"/>
        <w:ind w:left="342" w:right="126" w:firstLine="707"/>
        <w:jc w:val="both"/>
        <w:rPr>
          <w:sz w:val="28"/>
        </w:rPr>
      </w:pPr>
      <w:r>
        <w:rPr>
          <w:sz w:val="28"/>
        </w:rPr>
        <w:t>Các bị cáo, bị hại và người có quyền lợi, nghĩa vụ liên quan có quyền kháng cáo bản án theo quy định của pháp luật.</w:t>
      </w:r>
    </w:p>
    <w:p>
      <w:pPr>
        <w:pStyle w:val="BodyText"/>
        <w:spacing w:before="115"/>
        <w:ind w:left="1050" w:firstLine="0"/>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spacing w:before="89"/>
        <w:ind w:left="756" w:right="542" w:firstLine="0"/>
        <w:jc w:val="center"/>
        <w:rPr>
          <w:b/>
          <w:sz w:val="28"/>
        </w:rPr>
      </w:pPr>
      <w:r>
        <w:rPr>
          <w:b/>
          <w:sz w:val="28"/>
        </w:rPr>
        <w:t>QUYẾT</w:t>
      </w:r>
      <w:r>
        <w:rPr>
          <w:b/>
          <w:spacing w:val="-4"/>
          <w:sz w:val="28"/>
        </w:rPr>
        <w:t> </w:t>
      </w:r>
      <w:r>
        <w:rPr>
          <w:b/>
          <w:spacing w:val="-2"/>
          <w:sz w:val="28"/>
        </w:rPr>
        <w:t>ĐỊNH:</w:t>
      </w:r>
    </w:p>
    <w:p>
      <w:pPr>
        <w:pStyle w:val="BodyText"/>
        <w:spacing w:before="236"/>
        <w:ind w:right="124" w:firstLine="719"/>
      </w:pPr>
      <w:r>
        <w:rPr/>
        <w:t>Căn cứ vào khoản 1 Điều 173; Điều 38; điểm h, s khoản 1 và khoản 2 Điều 51; Điều 17 và Điều 58 Bộ luật Hình sự, xử phạt: Nguyễn Văn T1 15 (mười lăm) tháng tù về tội "Trộm</w:t>
      </w:r>
      <w:r>
        <w:rPr>
          <w:spacing w:val="-1"/>
        </w:rPr>
        <w:t> </w:t>
      </w:r>
      <w:r>
        <w:rPr/>
        <w:t>cắp tài sản". Trừ cho bị cáo 08 ngày</w:t>
      </w:r>
      <w:r>
        <w:rPr>
          <w:spacing w:val="-2"/>
        </w:rPr>
        <w:t> </w:t>
      </w:r>
      <w:r>
        <w:rPr/>
        <w:t>tạm</w:t>
      </w:r>
      <w:r>
        <w:rPr>
          <w:spacing w:val="-4"/>
        </w:rPr>
        <w:t> </w:t>
      </w:r>
      <w:r>
        <w:rPr/>
        <w:t>giữ, bị cáo còn phải chấp hành tiếp 14 tháng 22 ngày tù. Thời hạn tù tính từ ngày bị cáo bị bắt hoặc tự nguyện đi thi hành án,</w:t>
      </w:r>
    </w:p>
    <w:p>
      <w:pPr>
        <w:pStyle w:val="BodyText"/>
        <w:spacing w:before="120"/>
        <w:ind w:right="137" w:firstLine="719"/>
      </w:pPr>
      <w:r>
        <w:rPr/>
        <w:t>Thời hạn cấm đi khỏi nơi cư trú đối với bị cáo không quá thời hạn kể từ khi tuyên án cho đến thời điểm bị cáo đi chấp hành án phạt tù.</w:t>
      </w:r>
    </w:p>
    <w:p>
      <w:pPr>
        <w:pStyle w:val="BodyText"/>
        <w:spacing w:before="120"/>
        <w:ind w:right="126"/>
      </w:pPr>
      <w:r>
        <w:rPr/>
        <w:t>Căn cứ</w:t>
      </w:r>
      <w:r>
        <w:rPr>
          <w:spacing w:val="-3"/>
        </w:rPr>
        <w:t> </w:t>
      </w:r>
      <w:r>
        <w:rPr/>
        <w:t>vào</w:t>
      </w:r>
      <w:r>
        <w:rPr>
          <w:spacing w:val="-2"/>
        </w:rPr>
        <w:t> </w:t>
      </w:r>
      <w:r>
        <w:rPr/>
        <w:t>khoản 1</w:t>
      </w:r>
      <w:r>
        <w:rPr>
          <w:spacing w:val="-4"/>
        </w:rPr>
        <w:t> </w:t>
      </w:r>
      <w:r>
        <w:rPr/>
        <w:t>Điều</w:t>
      </w:r>
      <w:r>
        <w:rPr>
          <w:spacing w:val="-3"/>
        </w:rPr>
        <w:t> </w:t>
      </w:r>
      <w:r>
        <w:rPr/>
        <w:t>173; điểm</w:t>
      </w:r>
      <w:r>
        <w:rPr>
          <w:spacing w:val="-6"/>
        </w:rPr>
        <w:t> </w:t>
      </w:r>
      <w:r>
        <w:rPr/>
        <w:t>h,</w:t>
      </w:r>
      <w:r>
        <w:rPr>
          <w:spacing w:val="-1"/>
        </w:rPr>
        <w:t> </w:t>
      </w:r>
      <w:r>
        <w:rPr/>
        <w:t>i,</w:t>
      </w:r>
      <w:r>
        <w:rPr>
          <w:spacing w:val="-1"/>
        </w:rPr>
        <w:t> </w:t>
      </w:r>
      <w:r>
        <w:rPr/>
        <w:t>s</w:t>
      </w:r>
      <w:r>
        <w:rPr>
          <w:spacing w:val="-1"/>
        </w:rPr>
        <w:t> </w:t>
      </w:r>
      <w:r>
        <w:rPr/>
        <w:t>khoản 1</w:t>
      </w:r>
      <w:r>
        <w:rPr>
          <w:spacing w:val="-4"/>
        </w:rPr>
        <w:t> </w:t>
      </w:r>
      <w:r>
        <w:rPr/>
        <w:t>và</w:t>
      </w:r>
      <w:r>
        <w:rPr>
          <w:spacing w:val="-1"/>
        </w:rPr>
        <w:t> </w:t>
      </w:r>
      <w:r>
        <w:rPr/>
        <w:t>khoản</w:t>
      </w:r>
      <w:r>
        <w:rPr>
          <w:spacing w:val="-3"/>
        </w:rPr>
        <w:t> </w:t>
      </w:r>
      <w:r>
        <w:rPr/>
        <w:t>2</w:t>
      </w:r>
      <w:r>
        <w:rPr>
          <w:spacing w:val="-4"/>
        </w:rPr>
        <w:t> </w:t>
      </w:r>
      <w:r>
        <w:rPr/>
        <w:t>Điều</w:t>
      </w:r>
      <w:r>
        <w:rPr>
          <w:spacing w:val="-3"/>
        </w:rPr>
        <w:t> </w:t>
      </w:r>
      <w:r>
        <w:rPr/>
        <w:t>51;</w:t>
      </w:r>
      <w:r>
        <w:rPr>
          <w:spacing w:val="-1"/>
        </w:rPr>
        <w:t> </w:t>
      </w:r>
      <w:r>
        <w:rPr/>
        <w:t>Điều 17, Điều 58 và Điều 65 Bộ luật Hình sự,</w:t>
      </w:r>
    </w:p>
    <w:p>
      <w:pPr>
        <w:pStyle w:val="ListParagraph"/>
        <w:numPr>
          <w:ilvl w:val="0"/>
          <w:numId w:val="4"/>
        </w:numPr>
        <w:tabs>
          <w:tab w:pos="1250" w:val="left" w:leader="none"/>
        </w:tabs>
        <w:spacing w:line="242" w:lineRule="auto" w:before="119" w:after="0"/>
        <w:ind w:left="342" w:right="132" w:firstLine="707"/>
        <w:jc w:val="both"/>
        <w:rPr>
          <w:sz w:val="28"/>
        </w:rPr>
      </w:pPr>
      <w:r>
        <w:rPr>
          <w:sz w:val="28"/>
        </w:rPr>
        <w:t>Xử phạt: Phạm Văn Đ 12 (mười hai) tháng tù cho hưởng án treo về tội "Trộm</w:t>
      </w:r>
      <w:r>
        <w:rPr>
          <w:spacing w:val="-4"/>
          <w:sz w:val="28"/>
        </w:rPr>
        <w:t> </w:t>
      </w:r>
      <w:r>
        <w:rPr>
          <w:sz w:val="28"/>
        </w:rPr>
        <w:t>cắp tài</w:t>
      </w:r>
      <w:r>
        <w:rPr>
          <w:spacing w:val="-1"/>
          <w:sz w:val="28"/>
        </w:rPr>
        <w:t> </w:t>
      </w:r>
      <w:r>
        <w:rPr>
          <w:sz w:val="28"/>
        </w:rPr>
        <w:t>sản". Thời gian</w:t>
      </w:r>
      <w:r>
        <w:rPr>
          <w:spacing w:val="-1"/>
          <w:sz w:val="28"/>
        </w:rPr>
        <w:t> </w:t>
      </w:r>
      <w:r>
        <w:rPr>
          <w:sz w:val="28"/>
        </w:rPr>
        <w:t>thử thách là 24</w:t>
      </w:r>
      <w:r>
        <w:rPr>
          <w:spacing w:val="-1"/>
          <w:sz w:val="28"/>
        </w:rPr>
        <w:t> </w:t>
      </w:r>
      <w:r>
        <w:rPr>
          <w:sz w:val="28"/>
        </w:rPr>
        <w:t>tháng, tính</w:t>
      </w:r>
      <w:r>
        <w:rPr>
          <w:spacing w:val="-2"/>
          <w:sz w:val="28"/>
        </w:rPr>
        <w:t> </w:t>
      </w:r>
      <w:r>
        <w:rPr>
          <w:sz w:val="28"/>
        </w:rPr>
        <w:t>từ ngày tuyên án sơ thẩm.</w:t>
      </w:r>
    </w:p>
    <w:p>
      <w:pPr>
        <w:pStyle w:val="ListParagraph"/>
        <w:numPr>
          <w:ilvl w:val="0"/>
          <w:numId w:val="4"/>
        </w:numPr>
        <w:tabs>
          <w:tab w:pos="1252" w:val="left" w:leader="none"/>
        </w:tabs>
        <w:spacing w:line="240" w:lineRule="auto" w:before="116" w:after="0"/>
        <w:ind w:left="342" w:right="126" w:firstLine="707"/>
        <w:jc w:val="both"/>
        <w:rPr>
          <w:sz w:val="28"/>
        </w:rPr>
      </w:pPr>
      <w:r>
        <w:rPr>
          <w:sz w:val="28"/>
        </w:rPr>
        <w:t>Xử phạt: Nguyễn Ngọc H1 09 (chín) tháng tù cho hưởng án treo về tội "Trộm</w:t>
      </w:r>
      <w:r>
        <w:rPr>
          <w:spacing w:val="-4"/>
          <w:sz w:val="28"/>
        </w:rPr>
        <w:t> </w:t>
      </w:r>
      <w:r>
        <w:rPr>
          <w:sz w:val="28"/>
        </w:rPr>
        <w:t>cắp tài sản". Thời gian thử thách là 18 tháng, tính</w:t>
      </w:r>
      <w:r>
        <w:rPr>
          <w:spacing w:val="-2"/>
          <w:sz w:val="28"/>
        </w:rPr>
        <w:t> </w:t>
      </w:r>
      <w:r>
        <w:rPr>
          <w:sz w:val="28"/>
        </w:rPr>
        <w:t>từ ngày tuyên án sơ thẩm.</w:t>
      </w:r>
    </w:p>
    <w:p>
      <w:pPr>
        <w:pStyle w:val="BodyText"/>
        <w:ind w:right="138" w:firstLine="719"/>
      </w:pPr>
      <w:r>
        <w:rPr/>
        <w:t>Hủy bỏ biện pháp ngăn chặn Cấm đi khỏi nơi cư trú đang áp dụng đối với các bị cáo Phạm Văn Đ và Nguyễn Ngọc H1.</w:t>
      </w:r>
    </w:p>
    <w:p>
      <w:pPr>
        <w:pStyle w:val="BodyText"/>
        <w:ind w:right="122" w:firstLine="719"/>
      </w:pPr>
      <w:r>
        <w:rPr/>
        <w:t>Giao bị cáo Phạm Văn Đ cho Ủy ban nhân dân xã Đồng S, huyện Nam T, tỉnh N</w:t>
      </w:r>
      <w:r>
        <w:rPr>
          <w:spacing w:val="-1"/>
        </w:rPr>
        <w:t> </w:t>
      </w:r>
      <w:r>
        <w:rPr/>
        <w:t>nơi bị cáo cư trú để giám</w:t>
      </w:r>
      <w:r>
        <w:rPr>
          <w:spacing w:val="-2"/>
        </w:rPr>
        <w:t> </w:t>
      </w:r>
      <w:r>
        <w:rPr/>
        <w:t>sát, giáo dục trong thời gian thử thách của án treo. Giao bị cáo Nguyễn Ngọc H1 cho Ủy</w:t>
      </w:r>
      <w:r>
        <w:rPr>
          <w:spacing w:val="-1"/>
        </w:rPr>
        <w:t> </w:t>
      </w:r>
      <w:r>
        <w:rPr/>
        <w:t>ban nhân dân xã Tư M, huyện Yên D, tỉnh B nơi bị cáo cư trú để giám sát, giáo dục trong thời gian thử thách của án treo.</w:t>
      </w:r>
    </w:p>
    <w:p>
      <w:pPr>
        <w:pStyle w:val="BodyText"/>
        <w:spacing w:before="121"/>
        <w:ind w:right="130" w:firstLine="719"/>
      </w:pPr>
      <w:r>
        <w:rPr/>
        <w:t>Trong</w:t>
      </w:r>
      <w:r>
        <w:rPr>
          <w:spacing w:val="-1"/>
        </w:rPr>
        <w:t> </w:t>
      </w:r>
      <w:r>
        <w:rPr/>
        <w:t>trường</w:t>
      </w:r>
      <w:r>
        <w:rPr>
          <w:spacing w:val="-2"/>
        </w:rPr>
        <w:t> </w:t>
      </w:r>
      <w:r>
        <w:rPr/>
        <w:t>hợp</w:t>
      </w:r>
      <w:r>
        <w:rPr>
          <w:spacing w:val="-2"/>
        </w:rPr>
        <w:t> </w:t>
      </w:r>
      <w:r>
        <w:rPr/>
        <w:t>người</w:t>
      </w:r>
      <w:r>
        <w:rPr>
          <w:spacing w:val="-1"/>
        </w:rPr>
        <w:t> </w:t>
      </w:r>
      <w:r>
        <w:rPr/>
        <w:t>được</w:t>
      </w:r>
      <w:r>
        <w:rPr>
          <w:spacing w:val="-2"/>
        </w:rPr>
        <w:t> </w:t>
      </w:r>
      <w:r>
        <w:rPr/>
        <w:t>hưởng</w:t>
      </w:r>
      <w:r>
        <w:rPr>
          <w:spacing w:val="-2"/>
        </w:rPr>
        <w:t> </w:t>
      </w:r>
      <w:r>
        <w:rPr/>
        <w:t>án</w:t>
      </w:r>
      <w:r>
        <w:rPr>
          <w:spacing w:val="-1"/>
        </w:rPr>
        <w:t> </w:t>
      </w:r>
      <w:r>
        <w:rPr/>
        <w:t>treo</w:t>
      </w:r>
      <w:r>
        <w:rPr>
          <w:spacing w:val="-1"/>
        </w:rPr>
        <w:t> </w:t>
      </w:r>
      <w:r>
        <w:rPr/>
        <w:t>thay</w:t>
      </w:r>
      <w:r>
        <w:rPr>
          <w:spacing w:val="-5"/>
        </w:rPr>
        <w:t> </w:t>
      </w:r>
      <w:r>
        <w:rPr/>
        <w:t>đổi</w:t>
      </w:r>
      <w:r>
        <w:rPr>
          <w:spacing w:val="-1"/>
        </w:rPr>
        <w:t> </w:t>
      </w:r>
      <w:r>
        <w:rPr/>
        <w:t>nơi cư</w:t>
      </w:r>
      <w:r>
        <w:rPr>
          <w:spacing w:val="-3"/>
        </w:rPr>
        <w:t> </w:t>
      </w:r>
      <w:r>
        <w:rPr/>
        <w:t>trú</w:t>
      </w:r>
      <w:r>
        <w:rPr>
          <w:spacing w:val="-2"/>
        </w:rPr>
        <w:t> </w:t>
      </w:r>
      <w:r>
        <w:rPr/>
        <w:t>thì</w:t>
      </w:r>
      <w:r>
        <w:rPr>
          <w:spacing w:val="-2"/>
        </w:rPr>
        <w:t> </w:t>
      </w:r>
      <w:r>
        <w:rPr/>
        <w:t>phải</w:t>
      </w:r>
      <w:r>
        <w:rPr>
          <w:spacing w:val="-1"/>
        </w:rPr>
        <w:t> </w:t>
      </w:r>
      <w:r>
        <w:rPr/>
        <w:t>thực hiện theo quy định tại Điều 92 của Luật thi hành án hình sự, như sau:</w:t>
      </w:r>
    </w:p>
    <w:p>
      <w:pPr>
        <w:pStyle w:val="BodyText"/>
        <w:spacing w:before="120"/>
        <w:ind w:right="123" w:firstLine="719"/>
      </w:pPr>
      <w:r>
        <w:rPr/>
        <w:t>“Người được</w:t>
      </w:r>
      <w:r>
        <w:rPr>
          <w:spacing w:val="-3"/>
        </w:rPr>
        <w:t> </w:t>
      </w:r>
      <w:r>
        <w:rPr/>
        <w:t>hưởng</w:t>
      </w:r>
      <w:r>
        <w:rPr>
          <w:spacing w:val="-1"/>
        </w:rPr>
        <w:t> </w:t>
      </w:r>
      <w:r>
        <w:rPr/>
        <w:t>án</w:t>
      </w:r>
      <w:r>
        <w:rPr>
          <w:spacing w:val="-2"/>
        </w:rPr>
        <w:t> </w:t>
      </w:r>
      <w:r>
        <w:rPr/>
        <w:t>treo có</w:t>
      </w:r>
      <w:r>
        <w:rPr>
          <w:spacing w:val="-1"/>
        </w:rPr>
        <w:t> </w:t>
      </w:r>
      <w:r>
        <w:rPr/>
        <w:t>thể</w:t>
      </w:r>
      <w:r>
        <w:rPr>
          <w:spacing w:val="-3"/>
        </w:rPr>
        <w:t> </w:t>
      </w:r>
      <w:r>
        <w:rPr/>
        <w:t>vắng mặt</w:t>
      </w:r>
      <w:r>
        <w:rPr>
          <w:spacing w:val="-1"/>
        </w:rPr>
        <w:t> </w:t>
      </w:r>
      <w:r>
        <w:rPr/>
        <w:t>tại</w:t>
      </w:r>
      <w:r>
        <w:rPr>
          <w:spacing w:val="-1"/>
        </w:rPr>
        <w:t> </w:t>
      </w:r>
      <w:r>
        <w:rPr/>
        <w:t>nơi</w:t>
      </w:r>
      <w:r>
        <w:rPr>
          <w:spacing w:val="-1"/>
        </w:rPr>
        <w:t> </w:t>
      </w:r>
      <w:r>
        <w:rPr/>
        <w:t>cư</w:t>
      </w:r>
      <w:r>
        <w:rPr>
          <w:spacing w:val="-2"/>
        </w:rPr>
        <w:t> </w:t>
      </w:r>
      <w:r>
        <w:rPr/>
        <w:t>trú</w:t>
      </w:r>
      <w:r>
        <w:rPr>
          <w:spacing w:val="-1"/>
        </w:rPr>
        <w:t> </w:t>
      </w:r>
      <w:r>
        <w:rPr/>
        <w:t>nếu có lý</w:t>
      </w:r>
      <w:r>
        <w:rPr>
          <w:spacing w:val="-1"/>
        </w:rPr>
        <w:t> </w:t>
      </w:r>
      <w:r>
        <w:rPr/>
        <w:t>do chính đáng và phải xin phép theo quy định tại khoản 2 Điều này, phải thực hiện khai báo tạm vắng theo quy định của pháp luật về cư trú. Thời gian vắng mặt tại nơi cư trú mỗi</w:t>
      </w:r>
      <w:r>
        <w:rPr>
          <w:spacing w:val="-1"/>
        </w:rPr>
        <w:t> </w:t>
      </w:r>
      <w:r>
        <w:rPr/>
        <w:t>lần</w:t>
      </w:r>
      <w:r>
        <w:rPr>
          <w:spacing w:val="-1"/>
        </w:rPr>
        <w:t> </w:t>
      </w:r>
      <w:r>
        <w:rPr/>
        <w:t>không</w:t>
      </w:r>
      <w:r>
        <w:rPr>
          <w:spacing w:val="-1"/>
        </w:rPr>
        <w:t> </w:t>
      </w:r>
      <w:r>
        <w:rPr/>
        <w:t>quá</w:t>
      </w:r>
      <w:r>
        <w:rPr>
          <w:spacing w:val="-2"/>
        </w:rPr>
        <w:t> </w:t>
      </w:r>
      <w:r>
        <w:rPr/>
        <w:t>60</w:t>
      </w:r>
      <w:r>
        <w:rPr>
          <w:spacing w:val="-3"/>
        </w:rPr>
        <w:t> </w:t>
      </w:r>
      <w:r>
        <w:rPr/>
        <w:t>ngày</w:t>
      </w:r>
      <w:r>
        <w:rPr>
          <w:spacing w:val="-6"/>
        </w:rPr>
        <w:t> </w:t>
      </w:r>
      <w:r>
        <w:rPr/>
        <w:t>và</w:t>
      </w:r>
      <w:r>
        <w:rPr>
          <w:spacing w:val="-2"/>
        </w:rPr>
        <w:t> </w:t>
      </w:r>
      <w:r>
        <w:rPr/>
        <w:t>tổng</w:t>
      </w:r>
      <w:r>
        <w:rPr>
          <w:spacing w:val="-3"/>
        </w:rPr>
        <w:t> </w:t>
      </w:r>
      <w:r>
        <w:rPr/>
        <w:t>số</w:t>
      </w:r>
      <w:r>
        <w:rPr>
          <w:spacing w:val="-3"/>
        </w:rPr>
        <w:t> </w:t>
      </w:r>
      <w:r>
        <w:rPr/>
        <w:t>thời</w:t>
      </w:r>
      <w:r>
        <w:rPr>
          <w:spacing w:val="-3"/>
        </w:rPr>
        <w:t> </w:t>
      </w:r>
      <w:r>
        <w:rPr/>
        <w:t>gian</w:t>
      </w:r>
      <w:r>
        <w:rPr>
          <w:spacing w:val="-3"/>
        </w:rPr>
        <w:t> </w:t>
      </w:r>
      <w:r>
        <w:rPr/>
        <w:t>vắng</w:t>
      </w:r>
      <w:r>
        <w:rPr>
          <w:spacing w:val="-1"/>
        </w:rPr>
        <w:t> </w:t>
      </w:r>
      <w:r>
        <w:rPr/>
        <w:t>mặt</w:t>
      </w:r>
      <w:r>
        <w:rPr>
          <w:spacing w:val="-1"/>
        </w:rPr>
        <w:t> </w:t>
      </w:r>
      <w:r>
        <w:rPr/>
        <w:t>tại</w:t>
      </w:r>
      <w:r>
        <w:rPr>
          <w:spacing w:val="-1"/>
        </w:rPr>
        <w:t> </w:t>
      </w:r>
      <w:r>
        <w:rPr/>
        <w:t>nơi</w:t>
      </w:r>
      <w:r>
        <w:rPr>
          <w:spacing w:val="-3"/>
        </w:rPr>
        <w:t> </w:t>
      </w:r>
      <w:r>
        <w:rPr/>
        <w:t>cư</w:t>
      </w:r>
      <w:r>
        <w:rPr>
          <w:spacing w:val="-3"/>
        </w:rPr>
        <w:t> </w:t>
      </w:r>
      <w:r>
        <w:rPr/>
        <w:t>trú</w:t>
      </w:r>
      <w:r>
        <w:rPr>
          <w:spacing w:val="-1"/>
        </w:rPr>
        <w:t> </w:t>
      </w:r>
      <w:r>
        <w:rPr/>
        <w:t>không</w:t>
      </w:r>
      <w:r>
        <w:rPr>
          <w:spacing w:val="-3"/>
        </w:rPr>
        <w:t> </w:t>
      </w:r>
      <w:r>
        <w:rPr/>
        <w:t>được vượt</w:t>
      </w:r>
      <w:r>
        <w:rPr>
          <w:spacing w:val="-7"/>
        </w:rPr>
        <w:t> </w:t>
      </w:r>
      <w:r>
        <w:rPr/>
        <w:t>quá</w:t>
      </w:r>
      <w:r>
        <w:rPr>
          <w:spacing w:val="-6"/>
        </w:rPr>
        <w:t> </w:t>
      </w:r>
      <w:r>
        <w:rPr/>
        <w:t>một</w:t>
      </w:r>
      <w:r>
        <w:rPr>
          <w:spacing w:val="-4"/>
        </w:rPr>
        <w:t> </w:t>
      </w:r>
      <w:r>
        <w:rPr/>
        <w:t>phần</w:t>
      </w:r>
      <w:r>
        <w:rPr>
          <w:spacing w:val="-7"/>
        </w:rPr>
        <w:t> </w:t>
      </w:r>
      <w:r>
        <w:rPr/>
        <w:t>ba</w:t>
      </w:r>
      <w:r>
        <w:rPr>
          <w:spacing w:val="-8"/>
        </w:rPr>
        <w:t> </w:t>
      </w:r>
      <w:r>
        <w:rPr/>
        <w:t>thời</w:t>
      </w:r>
      <w:r>
        <w:rPr>
          <w:spacing w:val="-7"/>
        </w:rPr>
        <w:t> </w:t>
      </w:r>
      <w:r>
        <w:rPr/>
        <w:t>gian</w:t>
      </w:r>
      <w:r>
        <w:rPr>
          <w:spacing w:val="-4"/>
        </w:rPr>
        <w:t> </w:t>
      </w:r>
      <w:r>
        <w:rPr/>
        <w:t>thử</w:t>
      </w:r>
      <w:r>
        <w:rPr>
          <w:spacing w:val="-7"/>
        </w:rPr>
        <w:t> </w:t>
      </w:r>
      <w:r>
        <w:rPr/>
        <w:t>thách,</w:t>
      </w:r>
      <w:r>
        <w:rPr>
          <w:spacing w:val="-8"/>
        </w:rPr>
        <w:t> </w:t>
      </w:r>
      <w:r>
        <w:rPr/>
        <w:t>trừ</w:t>
      </w:r>
      <w:r>
        <w:rPr>
          <w:spacing w:val="-7"/>
        </w:rPr>
        <w:t> </w:t>
      </w:r>
      <w:r>
        <w:rPr/>
        <w:t>trường</w:t>
      </w:r>
      <w:r>
        <w:rPr>
          <w:spacing w:val="-7"/>
        </w:rPr>
        <w:t> </w:t>
      </w:r>
      <w:r>
        <w:rPr/>
        <w:t>hợp</w:t>
      </w:r>
      <w:r>
        <w:rPr>
          <w:spacing w:val="-4"/>
        </w:rPr>
        <w:t> </w:t>
      </w:r>
      <w:r>
        <w:rPr/>
        <w:t>bị</w:t>
      </w:r>
      <w:r>
        <w:rPr>
          <w:spacing w:val="-7"/>
        </w:rPr>
        <w:t> </w:t>
      </w:r>
      <w:r>
        <w:rPr/>
        <w:t>bệnh</w:t>
      </w:r>
      <w:r>
        <w:rPr>
          <w:spacing w:val="-7"/>
        </w:rPr>
        <w:t> </w:t>
      </w:r>
      <w:r>
        <w:rPr/>
        <w:t>phải</w:t>
      </w:r>
      <w:r>
        <w:rPr>
          <w:spacing w:val="-7"/>
        </w:rPr>
        <w:t> </w:t>
      </w:r>
      <w:r>
        <w:rPr/>
        <w:t>điều</w:t>
      </w:r>
      <w:r>
        <w:rPr>
          <w:spacing w:val="-4"/>
        </w:rPr>
        <w:t> </w:t>
      </w:r>
      <w:r>
        <w:rPr/>
        <w:t>trị</w:t>
      </w:r>
      <w:r>
        <w:rPr>
          <w:spacing w:val="-7"/>
        </w:rPr>
        <w:t> </w:t>
      </w:r>
      <w:r>
        <w:rPr/>
        <w:t>tại</w:t>
      </w:r>
      <w:r>
        <w:rPr>
          <w:spacing w:val="-7"/>
        </w:rPr>
        <w:t> </w:t>
      </w:r>
      <w:r>
        <w:rPr/>
        <w:t>cơ sở</w:t>
      </w:r>
      <w:r>
        <w:rPr>
          <w:spacing w:val="-3"/>
        </w:rPr>
        <w:t> </w:t>
      </w:r>
      <w:r>
        <w:rPr/>
        <w:t>y</w:t>
      </w:r>
      <w:r>
        <w:rPr>
          <w:spacing w:val="-4"/>
        </w:rPr>
        <w:t> </w:t>
      </w:r>
      <w:r>
        <w:rPr/>
        <w:t>tế</w:t>
      </w:r>
      <w:r>
        <w:rPr>
          <w:spacing w:val="-3"/>
        </w:rPr>
        <w:t> </w:t>
      </w:r>
      <w:r>
        <w:rPr/>
        <w:t>theo</w:t>
      </w:r>
      <w:r>
        <w:rPr>
          <w:spacing w:val="-2"/>
        </w:rPr>
        <w:t> </w:t>
      </w:r>
      <w:r>
        <w:rPr/>
        <w:t>chỉ định</w:t>
      </w:r>
      <w:r>
        <w:rPr>
          <w:spacing w:val="-2"/>
        </w:rPr>
        <w:t> </w:t>
      </w:r>
      <w:r>
        <w:rPr/>
        <w:t>của</w:t>
      </w:r>
      <w:r>
        <w:rPr>
          <w:spacing w:val="-3"/>
        </w:rPr>
        <w:t> </w:t>
      </w:r>
      <w:r>
        <w:rPr/>
        <w:t>bác</w:t>
      </w:r>
      <w:r>
        <w:rPr>
          <w:spacing w:val="-3"/>
        </w:rPr>
        <w:t> </w:t>
      </w:r>
      <w:r>
        <w:rPr/>
        <w:t>sỹ</w:t>
      </w:r>
      <w:r>
        <w:rPr>
          <w:spacing w:val="-6"/>
        </w:rPr>
        <w:t> </w:t>
      </w:r>
      <w:r>
        <w:rPr/>
        <w:t>và</w:t>
      </w:r>
      <w:r>
        <w:rPr>
          <w:spacing w:val="-3"/>
        </w:rPr>
        <w:t> </w:t>
      </w:r>
      <w:r>
        <w:rPr/>
        <w:t>phải có</w:t>
      </w:r>
      <w:r>
        <w:rPr>
          <w:spacing w:val="-2"/>
        </w:rPr>
        <w:t> </w:t>
      </w:r>
      <w:r>
        <w:rPr/>
        <w:t>xác</w:t>
      </w:r>
      <w:r>
        <w:rPr>
          <w:spacing w:val="-3"/>
        </w:rPr>
        <w:t> </w:t>
      </w:r>
      <w:r>
        <w:rPr/>
        <w:t>nhận</w:t>
      </w:r>
      <w:r>
        <w:rPr>
          <w:spacing w:val="-2"/>
        </w:rPr>
        <w:t> </w:t>
      </w:r>
      <w:r>
        <w:rPr/>
        <w:t>điều</w:t>
      </w:r>
      <w:r>
        <w:rPr>
          <w:spacing w:val="-4"/>
        </w:rPr>
        <w:t> </w:t>
      </w:r>
      <w:r>
        <w:rPr/>
        <w:t>trị của</w:t>
      </w:r>
      <w:r>
        <w:rPr>
          <w:spacing w:val="-3"/>
        </w:rPr>
        <w:t> </w:t>
      </w:r>
      <w:r>
        <w:rPr/>
        <w:t>cơ</w:t>
      </w:r>
      <w:r>
        <w:rPr>
          <w:spacing w:val="-3"/>
        </w:rPr>
        <w:t> </w:t>
      </w:r>
      <w:r>
        <w:rPr/>
        <w:t>sở</w:t>
      </w:r>
      <w:r>
        <w:rPr>
          <w:spacing w:val="-3"/>
        </w:rPr>
        <w:t> </w:t>
      </w:r>
      <w:r>
        <w:rPr/>
        <w:t>y</w:t>
      </w:r>
      <w:r>
        <w:rPr>
          <w:spacing w:val="-4"/>
        </w:rPr>
        <w:t> </w:t>
      </w:r>
      <w:r>
        <w:rPr/>
        <w:t>tế</w:t>
      </w:r>
      <w:r>
        <w:rPr>
          <w:spacing w:val="-3"/>
        </w:rPr>
        <w:t> </w:t>
      </w:r>
      <w:r>
        <w:rPr/>
        <w:t>đó.</w:t>
      </w:r>
    </w:p>
    <w:p>
      <w:pPr>
        <w:spacing w:after="0"/>
        <w:sectPr>
          <w:pgSz w:w="11910" w:h="16850"/>
          <w:pgMar w:header="0" w:footer="788" w:top="1060" w:bottom="980" w:left="1360" w:right="720"/>
        </w:sectPr>
      </w:pPr>
    </w:p>
    <w:p>
      <w:pPr>
        <w:pStyle w:val="BodyText"/>
        <w:spacing w:before="65"/>
        <w:ind w:right="128" w:firstLine="719"/>
      </w:pPr>
      <w:r>
        <w:rPr/>
        <w:t>Người được hưởng án treo khi vắng mặt tại nơi cư trú phải có đơn xin phép và được sự đồng ý của Ủy ban nhân dân cấp xã; trường hợp không đồng ý thì Ủy ban nhân dân cấp xã phải trả lời bằng văn bản và nêu rõ lý do. Người được hưởng án treo khi đến nơi cư trú mới phải trình báo với Công an cấp xã nơi mình đến tạm trú,</w:t>
      </w:r>
      <w:r>
        <w:rPr>
          <w:spacing w:val="-1"/>
        </w:rPr>
        <w:t> </w:t>
      </w:r>
      <w:r>
        <w:rPr/>
        <w:t>lưu trú; hết thời hạn tạm</w:t>
      </w:r>
      <w:r>
        <w:rPr>
          <w:spacing w:val="-3"/>
        </w:rPr>
        <w:t> </w:t>
      </w:r>
      <w:r>
        <w:rPr/>
        <w:t>trú,</w:t>
      </w:r>
      <w:r>
        <w:rPr>
          <w:spacing w:val="-1"/>
        </w:rPr>
        <w:t> </w:t>
      </w:r>
      <w:r>
        <w:rPr/>
        <w:t>lưu trú phải có xác</w:t>
      </w:r>
      <w:r>
        <w:rPr>
          <w:spacing w:val="-1"/>
        </w:rPr>
        <w:t> </w:t>
      </w:r>
      <w:r>
        <w:rPr/>
        <w:t>nhận của Ủy</w:t>
      </w:r>
      <w:r>
        <w:rPr>
          <w:spacing w:val="-2"/>
        </w:rPr>
        <w:t> </w:t>
      </w:r>
      <w:r>
        <w:rPr/>
        <w:t>ban nhân dân cấp xã</w:t>
      </w:r>
      <w:r>
        <w:rPr>
          <w:spacing w:val="-2"/>
        </w:rPr>
        <w:t> </w:t>
      </w:r>
      <w:r>
        <w:rPr/>
        <w:t>hoặc</w:t>
      </w:r>
      <w:r>
        <w:rPr>
          <w:spacing w:val="-2"/>
        </w:rPr>
        <w:t> </w:t>
      </w:r>
      <w:r>
        <w:rPr/>
        <w:t>Công an cấp</w:t>
      </w:r>
      <w:r>
        <w:rPr>
          <w:spacing w:val="-3"/>
        </w:rPr>
        <w:t> </w:t>
      </w:r>
      <w:r>
        <w:rPr/>
        <w:t>xã</w:t>
      </w:r>
      <w:r>
        <w:rPr>
          <w:spacing w:val="-2"/>
        </w:rPr>
        <w:t> </w:t>
      </w:r>
      <w:r>
        <w:rPr/>
        <w:t>nơi</w:t>
      </w:r>
      <w:r>
        <w:rPr>
          <w:spacing w:val="-1"/>
        </w:rPr>
        <w:t> </w:t>
      </w:r>
      <w:r>
        <w:rPr/>
        <w:t>tạm</w:t>
      </w:r>
      <w:r>
        <w:rPr>
          <w:spacing w:val="-5"/>
        </w:rPr>
        <w:t> </w:t>
      </w:r>
      <w:r>
        <w:rPr/>
        <w:t>trú,</w:t>
      </w:r>
      <w:r>
        <w:rPr>
          <w:spacing w:val="-3"/>
        </w:rPr>
        <w:t> </w:t>
      </w:r>
      <w:r>
        <w:rPr/>
        <w:t>lưu</w:t>
      </w:r>
      <w:r>
        <w:rPr>
          <w:spacing w:val="-2"/>
        </w:rPr>
        <w:t> </w:t>
      </w:r>
      <w:r>
        <w:rPr/>
        <w:t>trú.</w:t>
      </w:r>
      <w:r>
        <w:rPr>
          <w:spacing w:val="-1"/>
        </w:rPr>
        <w:t> </w:t>
      </w:r>
      <w:r>
        <w:rPr/>
        <w:t>Trường</w:t>
      </w:r>
      <w:r>
        <w:rPr>
          <w:spacing w:val="-2"/>
        </w:rPr>
        <w:t> </w:t>
      </w:r>
      <w:r>
        <w:rPr/>
        <w:t>hợp</w:t>
      </w:r>
      <w:r>
        <w:rPr>
          <w:spacing w:val="-2"/>
        </w:rPr>
        <w:t> </w:t>
      </w:r>
      <w:r>
        <w:rPr/>
        <w:t>người</w:t>
      </w:r>
      <w:r>
        <w:rPr>
          <w:spacing w:val="-1"/>
        </w:rPr>
        <w:t> </w:t>
      </w:r>
      <w:r>
        <w:rPr/>
        <w:t>được</w:t>
      </w:r>
      <w:r>
        <w:rPr>
          <w:spacing w:val="-2"/>
        </w:rPr>
        <w:t> </w:t>
      </w:r>
      <w:r>
        <w:rPr/>
        <w:t>hưởng</w:t>
      </w:r>
      <w:r>
        <w:rPr>
          <w:spacing w:val="-2"/>
        </w:rPr>
        <w:t> </w:t>
      </w:r>
      <w:r>
        <w:rPr/>
        <w:t>án</w:t>
      </w:r>
      <w:r>
        <w:rPr>
          <w:spacing w:val="-1"/>
        </w:rPr>
        <w:t> </w:t>
      </w:r>
      <w:r>
        <w:rPr/>
        <w:t>treo vi phạm pháp luật, Ủy ban nhân dân cấp xã nơi người đó đến tạm trú, lưu trú phải thông báo cho Ủy ban nhân dân cấp xã được giao giám sát, giáo dục kèm theo tài liệu có liên quan.</w:t>
      </w:r>
    </w:p>
    <w:p>
      <w:pPr>
        <w:pStyle w:val="BodyText"/>
        <w:spacing w:before="122"/>
        <w:ind w:right="125" w:firstLine="719"/>
      </w:pPr>
      <w:r>
        <w:rPr/>
        <w:t>Việc giải quyết trường hợp người được hưởng án treo thay đổi nơi cư trú hoặc nơi làm việc thực hiện theo quy định tại Điều 68 của Luật này.</w:t>
      </w:r>
    </w:p>
    <w:p>
      <w:pPr>
        <w:pStyle w:val="BodyText"/>
        <w:ind w:left="1050" w:firstLine="12"/>
      </w:pPr>
      <w:r>
        <w:rPr/>
        <w:t>Người</w:t>
      </w:r>
      <w:r>
        <w:rPr>
          <w:spacing w:val="-8"/>
        </w:rPr>
        <w:t> </w:t>
      </w:r>
      <w:r>
        <w:rPr/>
        <w:t>được</w:t>
      </w:r>
      <w:r>
        <w:rPr>
          <w:spacing w:val="-4"/>
        </w:rPr>
        <w:t> </w:t>
      </w:r>
      <w:r>
        <w:rPr/>
        <w:t>hưởng</w:t>
      </w:r>
      <w:r>
        <w:rPr>
          <w:spacing w:val="-2"/>
        </w:rPr>
        <w:t> </w:t>
      </w:r>
      <w:r>
        <w:rPr/>
        <w:t>án</w:t>
      </w:r>
      <w:r>
        <w:rPr>
          <w:spacing w:val="-3"/>
        </w:rPr>
        <w:t> </w:t>
      </w:r>
      <w:r>
        <w:rPr/>
        <w:t>treo</w:t>
      </w:r>
      <w:r>
        <w:rPr>
          <w:spacing w:val="-6"/>
        </w:rPr>
        <w:t> </w:t>
      </w:r>
      <w:r>
        <w:rPr/>
        <w:t>không</w:t>
      </w:r>
      <w:r>
        <w:rPr>
          <w:spacing w:val="-7"/>
        </w:rPr>
        <w:t> </w:t>
      </w:r>
      <w:r>
        <w:rPr/>
        <w:t>được</w:t>
      </w:r>
      <w:r>
        <w:rPr>
          <w:spacing w:val="-6"/>
        </w:rPr>
        <w:t> </w:t>
      </w:r>
      <w:r>
        <w:rPr/>
        <w:t>xuất</w:t>
      </w:r>
      <w:r>
        <w:rPr>
          <w:spacing w:val="-3"/>
        </w:rPr>
        <w:t> </w:t>
      </w:r>
      <w:r>
        <w:rPr/>
        <w:t>cảnh</w:t>
      </w:r>
      <w:r>
        <w:rPr>
          <w:spacing w:val="-6"/>
        </w:rPr>
        <w:t> </w:t>
      </w:r>
      <w:r>
        <w:rPr/>
        <w:t>trong</w:t>
      </w:r>
      <w:r>
        <w:rPr>
          <w:spacing w:val="-3"/>
        </w:rPr>
        <w:t> </w:t>
      </w:r>
      <w:r>
        <w:rPr/>
        <w:t>thời</w:t>
      </w:r>
      <w:r>
        <w:rPr>
          <w:spacing w:val="-2"/>
        </w:rPr>
        <w:t> </w:t>
      </w:r>
      <w:r>
        <w:rPr/>
        <w:t>gian</w:t>
      </w:r>
      <w:r>
        <w:rPr>
          <w:spacing w:val="-3"/>
        </w:rPr>
        <w:t> </w:t>
      </w:r>
      <w:r>
        <w:rPr/>
        <w:t>thử</w:t>
      </w:r>
      <w:r>
        <w:rPr>
          <w:spacing w:val="-4"/>
        </w:rPr>
        <w:t> </w:t>
      </w:r>
      <w:r>
        <w:rPr>
          <w:spacing w:val="-2"/>
        </w:rPr>
        <w:t>thách.”</w:t>
      </w:r>
    </w:p>
    <w:p>
      <w:pPr>
        <w:pStyle w:val="BodyText"/>
        <w:ind w:right="137"/>
      </w:pPr>
      <w:r>
        <w:rPr/>
        <w:t>Trong thời</w:t>
      </w:r>
      <w:r>
        <w:rPr>
          <w:spacing w:val="-1"/>
        </w:rPr>
        <w:t> </w:t>
      </w:r>
      <w:r>
        <w:rPr/>
        <w:t>gian</w:t>
      </w:r>
      <w:r>
        <w:rPr>
          <w:spacing w:val="-2"/>
        </w:rPr>
        <w:t> </w:t>
      </w:r>
      <w:r>
        <w:rPr/>
        <w:t>thử</w:t>
      </w:r>
      <w:r>
        <w:rPr>
          <w:spacing w:val="-3"/>
        </w:rPr>
        <w:t> </w:t>
      </w:r>
      <w:r>
        <w:rPr/>
        <w:t>thách,</w:t>
      </w:r>
      <w:r>
        <w:rPr>
          <w:spacing w:val="-1"/>
        </w:rPr>
        <w:t> </w:t>
      </w:r>
      <w:r>
        <w:rPr/>
        <w:t>nếu</w:t>
      </w:r>
      <w:r>
        <w:rPr>
          <w:spacing w:val="-1"/>
        </w:rPr>
        <w:t> </w:t>
      </w:r>
      <w:r>
        <w:rPr/>
        <w:t>người</w:t>
      </w:r>
      <w:r>
        <w:rPr>
          <w:spacing w:val="-1"/>
        </w:rPr>
        <w:t> </w:t>
      </w:r>
      <w:r>
        <w:rPr/>
        <w:t>được</w:t>
      </w:r>
      <w:r>
        <w:rPr>
          <w:spacing w:val="-3"/>
        </w:rPr>
        <w:t> </w:t>
      </w:r>
      <w:r>
        <w:rPr/>
        <w:t>hưởng án</w:t>
      </w:r>
      <w:r>
        <w:rPr>
          <w:spacing w:val="-1"/>
        </w:rPr>
        <w:t> </w:t>
      </w:r>
      <w:r>
        <w:rPr/>
        <w:t>treo cố ý</w:t>
      </w:r>
      <w:r>
        <w:rPr>
          <w:spacing w:val="-1"/>
        </w:rPr>
        <w:t> </w:t>
      </w:r>
      <w:r>
        <w:rPr/>
        <w:t>vi phạm</w:t>
      </w:r>
      <w:r>
        <w:rPr>
          <w:spacing w:val="-6"/>
        </w:rPr>
        <w:t> </w:t>
      </w:r>
      <w:r>
        <w:rPr/>
        <w:t>nghĩa vụ theo quy định của Luật Thi hành án hình sự 02 lần trở lên, thì Tòa án có thể quyết định buộc người được hưởng án treo phải chấp hành hình phạt tù của bản án đã cho hưởng án treo.</w:t>
      </w:r>
    </w:p>
    <w:p>
      <w:pPr>
        <w:pStyle w:val="BodyText"/>
        <w:spacing w:before="122"/>
        <w:ind w:right="125" w:firstLine="719"/>
      </w:pPr>
      <w:r>
        <w:rPr/>
        <w:t>Về án phí hình sự : Căn cứ</w:t>
      </w:r>
      <w:r>
        <w:rPr>
          <w:spacing w:val="-1"/>
        </w:rPr>
        <w:t> </w:t>
      </w:r>
      <w:r>
        <w:rPr/>
        <w:t>vào khoản 2 Điều 135, khoản 2 Điều 136 Bộ luật Tố tụng hình sự, điểm a khoản 1 Điều 23 Nghị quyết số 326/2016/UBTVQH14 ngày 30-12-2016 của Ủy ban Thường vụ Quốc hội quy định về mức thu, miễn, giảm, thu, nộp, quản lý và sử dụng án phí và lệ phí của Tòa án. Buộc các bị cáo Nguyễn Văn T1, Phạm Văn Đ và Nguyễn Ngọc H1, mỗi bị cáo phải chịu 200.000 </w:t>
      </w:r>
      <w:r>
        <w:rPr>
          <w:i/>
        </w:rPr>
        <w:t>(hai trăm nghìn) </w:t>
      </w:r>
      <w:r>
        <w:rPr/>
        <w:t>đồng án phí hình sự sơ thẩm.</w:t>
      </w:r>
    </w:p>
    <w:p>
      <w:pPr>
        <w:pStyle w:val="BodyText"/>
        <w:spacing w:before="120"/>
        <w:ind w:right="115" w:firstLine="719"/>
      </w:pPr>
      <w:r>
        <w:rPr/>
        <w:t>Về quyền kháng cáo: Căn cứ vào Điều 331 và Điều 333 của Bộ</w:t>
      </w:r>
      <w:r>
        <w:rPr>
          <w:spacing w:val="-11"/>
        </w:rPr>
        <w:t> </w:t>
      </w:r>
      <w:r>
        <w:rPr/>
        <w:t>luật</w:t>
      </w:r>
      <w:r>
        <w:rPr>
          <w:spacing w:val="-11"/>
        </w:rPr>
        <w:t> </w:t>
      </w:r>
      <w:r>
        <w:rPr/>
        <w:t>Tố</w:t>
      </w:r>
      <w:r>
        <w:rPr>
          <w:spacing w:val="-13"/>
        </w:rPr>
        <w:t> </w:t>
      </w:r>
      <w:r>
        <w:rPr/>
        <w:t>tụng hình</w:t>
      </w:r>
      <w:r>
        <w:rPr>
          <w:spacing w:val="-13"/>
        </w:rPr>
        <w:t> </w:t>
      </w:r>
      <w:r>
        <w:rPr/>
        <w:t>sự,</w:t>
      </w:r>
    </w:p>
    <w:p>
      <w:pPr>
        <w:pStyle w:val="ListParagraph"/>
        <w:numPr>
          <w:ilvl w:val="0"/>
          <w:numId w:val="4"/>
        </w:numPr>
        <w:tabs>
          <w:tab w:pos="1242" w:val="left" w:leader="none"/>
        </w:tabs>
        <w:spacing w:line="240" w:lineRule="auto" w:before="120" w:after="0"/>
        <w:ind w:left="342" w:right="124" w:firstLine="719"/>
        <w:jc w:val="both"/>
        <w:rPr>
          <w:sz w:val="28"/>
        </w:rPr>
      </w:pPr>
      <w:r>
        <w:rPr>
          <w:sz w:val="28"/>
        </w:rPr>
        <w:t>Các bị cáo, Người có quyền lợi, nghĩa vụ liên quan đến vụ án có quyền kháng cáo bản án trong thời hạn 15 ngày, kể từ ngày tuyên án;</w:t>
      </w:r>
    </w:p>
    <w:p>
      <w:pPr>
        <w:pStyle w:val="ListParagraph"/>
        <w:numPr>
          <w:ilvl w:val="0"/>
          <w:numId w:val="4"/>
        </w:numPr>
        <w:tabs>
          <w:tab w:pos="1235" w:val="left" w:leader="none"/>
        </w:tabs>
        <w:spacing w:line="240" w:lineRule="auto" w:before="121" w:after="0"/>
        <w:ind w:left="342" w:right="125" w:firstLine="719"/>
        <w:jc w:val="both"/>
        <w:rPr>
          <w:sz w:val="28"/>
        </w:rPr>
      </w:pPr>
      <w:r>
        <w:rPr>
          <w:sz w:val="28"/>
        </w:rPr>
        <w:t>Bị hại có quyền kháng cáo bản án trong thời hạn 15 ngày, kể từ ngày nhận được bản án hoặc bản án được niêm yết;</w:t>
      </w:r>
    </w:p>
    <w:p>
      <w:pPr>
        <w:pStyle w:val="BodyText"/>
        <w:spacing w:before="120"/>
        <w:ind w:right="129" w:firstLine="719"/>
      </w:pPr>
      <w:r>
        <w:rPr/>
        <w:t>Trong trường hợp bản án, quyết định được thi hành theo quy định tại Điều 2 Luật Thi hành án dân sự thì người được thi hành án dân sự, người phải thi hành án dân sự có quyền thoả thuận thi hành án, quyền yêu cầu thi hành án, tự nguyện thi hành</w:t>
      </w:r>
      <w:r>
        <w:rPr>
          <w:spacing w:val="-1"/>
        </w:rPr>
        <w:t> </w:t>
      </w:r>
      <w:r>
        <w:rPr/>
        <w:t>án</w:t>
      </w:r>
      <w:r>
        <w:rPr>
          <w:spacing w:val="-1"/>
        </w:rPr>
        <w:t> </w:t>
      </w:r>
      <w:r>
        <w:rPr/>
        <w:t>hoặc</w:t>
      </w:r>
      <w:r>
        <w:rPr>
          <w:spacing w:val="-5"/>
        </w:rPr>
        <w:t> </w:t>
      </w:r>
      <w:r>
        <w:rPr/>
        <w:t>bị</w:t>
      </w:r>
      <w:r>
        <w:rPr>
          <w:spacing w:val="-1"/>
        </w:rPr>
        <w:t> </w:t>
      </w:r>
      <w:r>
        <w:rPr/>
        <w:t>cưỡng</w:t>
      </w:r>
      <w:r>
        <w:rPr>
          <w:spacing w:val="-1"/>
        </w:rPr>
        <w:t> </w:t>
      </w:r>
      <w:r>
        <w:rPr/>
        <w:t>chế</w:t>
      </w:r>
      <w:r>
        <w:rPr>
          <w:spacing w:val="-5"/>
        </w:rPr>
        <w:t> </w:t>
      </w:r>
      <w:r>
        <w:rPr/>
        <w:t>thi</w:t>
      </w:r>
      <w:r>
        <w:rPr>
          <w:spacing w:val="-1"/>
        </w:rPr>
        <w:t> </w:t>
      </w:r>
      <w:r>
        <w:rPr/>
        <w:t>hành</w:t>
      </w:r>
      <w:r>
        <w:rPr>
          <w:spacing w:val="-1"/>
        </w:rPr>
        <w:t> </w:t>
      </w:r>
      <w:r>
        <w:rPr/>
        <w:t>án</w:t>
      </w:r>
      <w:r>
        <w:rPr>
          <w:spacing w:val="-1"/>
        </w:rPr>
        <w:t> </w:t>
      </w:r>
      <w:r>
        <w:rPr/>
        <w:t>theo</w:t>
      </w:r>
      <w:r>
        <w:rPr>
          <w:spacing w:val="-1"/>
        </w:rPr>
        <w:t> </w:t>
      </w:r>
      <w:r>
        <w:rPr/>
        <w:t>quy</w:t>
      </w:r>
      <w:r>
        <w:rPr>
          <w:spacing w:val="-6"/>
        </w:rPr>
        <w:t> </w:t>
      </w:r>
      <w:r>
        <w:rPr/>
        <w:t>định</w:t>
      </w:r>
      <w:r>
        <w:rPr>
          <w:spacing w:val="-1"/>
        </w:rPr>
        <w:t> </w:t>
      </w:r>
      <w:r>
        <w:rPr/>
        <w:t>tại</w:t>
      </w:r>
      <w:r>
        <w:rPr>
          <w:spacing w:val="-1"/>
        </w:rPr>
        <w:t> </w:t>
      </w:r>
      <w:r>
        <w:rPr/>
        <w:t>các</w:t>
      </w:r>
      <w:r>
        <w:rPr>
          <w:spacing w:val="-2"/>
        </w:rPr>
        <w:t> </w:t>
      </w:r>
      <w:r>
        <w:rPr/>
        <w:t>Điều</w:t>
      </w:r>
      <w:r>
        <w:rPr>
          <w:spacing w:val="-1"/>
        </w:rPr>
        <w:t> </w:t>
      </w:r>
      <w:r>
        <w:rPr/>
        <w:t>6,</w:t>
      </w:r>
      <w:r>
        <w:rPr>
          <w:spacing w:val="-2"/>
        </w:rPr>
        <w:t> </w:t>
      </w:r>
      <w:r>
        <w:rPr/>
        <w:t>7,</w:t>
      </w:r>
      <w:r>
        <w:rPr>
          <w:spacing w:val="-5"/>
        </w:rPr>
        <w:t> </w:t>
      </w:r>
      <w:r>
        <w:rPr/>
        <w:t>7a</w:t>
      </w:r>
      <w:r>
        <w:rPr>
          <w:spacing w:val="-2"/>
        </w:rPr>
        <w:t> </w:t>
      </w:r>
      <w:r>
        <w:rPr/>
        <w:t>và</w:t>
      </w:r>
      <w:r>
        <w:rPr>
          <w:spacing w:val="-2"/>
        </w:rPr>
        <w:t> </w:t>
      </w:r>
      <w:r>
        <w:rPr/>
        <w:t>9</w:t>
      </w:r>
      <w:r>
        <w:rPr>
          <w:spacing w:val="-2"/>
        </w:rPr>
        <w:t> </w:t>
      </w:r>
      <w:r>
        <w:rPr/>
        <w:t>Luật Thi hành án dân sự; thời hiệu thi hành án được thực hiện theo quy</w:t>
      </w:r>
      <w:r>
        <w:rPr>
          <w:spacing w:val="-1"/>
        </w:rPr>
        <w:t> </w:t>
      </w:r>
      <w:r>
        <w:rPr/>
        <w:t>định tại Điều 30 Luật Thi hành án dân sự.</w:t>
      </w:r>
    </w:p>
    <w:p>
      <w:pPr>
        <w:pStyle w:val="BodyText"/>
        <w:spacing w:before="2"/>
        <w:ind w:left="0" w:firstLine="0"/>
        <w:jc w:val="left"/>
        <w:rPr>
          <w:sz w:val="29"/>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8"/>
        <w:gridCol w:w="4832"/>
      </w:tblGrid>
      <w:tr>
        <w:trPr>
          <w:trHeight w:val="2188" w:hRule="atLeast"/>
        </w:trPr>
        <w:tc>
          <w:tcPr>
            <w:tcW w:w="4278" w:type="dxa"/>
          </w:tcPr>
          <w:p>
            <w:pPr>
              <w:pStyle w:val="TableParagraph"/>
              <w:spacing w:line="261"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41"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40" w:lineRule="exact" w:before="0" w:after="0"/>
              <w:ind w:left="177" w:right="0" w:hanging="128"/>
              <w:jc w:val="left"/>
              <w:rPr>
                <w:sz w:val="22"/>
              </w:rPr>
            </w:pPr>
            <w:r>
              <w:rPr>
                <w:sz w:val="22"/>
              </w:rPr>
              <w:t>Bị </w:t>
            </w:r>
            <w:r>
              <w:rPr>
                <w:spacing w:val="-4"/>
                <w:sz w:val="22"/>
              </w:rPr>
              <w:t>hại;</w:t>
            </w:r>
          </w:p>
          <w:p>
            <w:pPr>
              <w:pStyle w:val="TableParagraph"/>
              <w:numPr>
                <w:ilvl w:val="0"/>
                <w:numId w:val="5"/>
              </w:numPr>
              <w:tabs>
                <w:tab w:pos="178" w:val="left" w:leader="none"/>
              </w:tabs>
              <w:spacing w:line="240" w:lineRule="exact" w:before="0" w:after="0"/>
              <w:ind w:left="177" w:right="0" w:hanging="128"/>
              <w:jc w:val="left"/>
              <w:rPr>
                <w:sz w:val="22"/>
              </w:rPr>
            </w:pPr>
            <w:r>
              <w:rPr>
                <w:sz w:val="22"/>
              </w:rPr>
              <w:t>Người</w:t>
            </w:r>
            <w:r>
              <w:rPr>
                <w:spacing w:val="-4"/>
                <w:sz w:val="22"/>
              </w:rPr>
              <w:t> </w:t>
            </w:r>
            <w:r>
              <w:rPr>
                <w:sz w:val="22"/>
              </w:rPr>
              <w:t>có</w:t>
            </w:r>
            <w:r>
              <w:rPr>
                <w:spacing w:val="-2"/>
                <w:sz w:val="22"/>
              </w:rPr>
              <w:t> </w:t>
            </w:r>
            <w:r>
              <w:rPr>
                <w:sz w:val="22"/>
              </w:rPr>
              <w:t>quyền</w:t>
            </w:r>
            <w:r>
              <w:rPr>
                <w:spacing w:val="-3"/>
                <w:sz w:val="22"/>
              </w:rPr>
              <w:t> </w:t>
            </w:r>
            <w:r>
              <w:rPr>
                <w:sz w:val="22"/>
              </w:rPr>
              <w:t>lợi,</w:t>
            </w:r>
            <w:r>
              <w:rPr>
                <w:spacing w:val="-2"/>
                <w:sz w:val="22"/>
              </w:rPr>
              <w:t> </w:t>
            </w:r>
            <w:r>
              <w:rPr>
                <w:sz w:val="22"/>
              </w:rPr>
              <w:t>nghĩa</w:t>
            </w:r>
            <w:r>
              <w:rPr>
                <w:spacing w:val="-5"/>
                <w:sz w:val="22"/>
              </w:rPr>
              <w:t> </w:t>
            </w:r>
            <w:r>
              <w:rPr>
                <w:sz w:val="22"/>
              </w:rPr>
              <w:t>vụ</w:t>
            </w:r>
            <w:r>
              <w:rPr>
                <w:spacing w:val="-2"/>
                <w:sz w:val="22"/>
              </w:rPr>
              <w:t> </w:t>
            </w:r>
            <w:r>
              <w:rPr>
                <w:sz w:val="22"/>
              </w:rPr>
              <w:t>liên</w:t>
            </w:r>
            <w:r>
              <w:rPr>
                <w:spacing w:val="-2"/>
                <w:sz w:val="22"/>
              </w:rPr>
              <w:t> quan;</w:t>
            </w:r>
          </w:p>
          <w:p>
            <w:pPr>
              <w:pStyle w:val="TableParagraph"/>
              <w:numPr>
                <w:ilvl w:val="0"/>
                <w:numId w:val="5"/>
              </w:numPr>
              <w:tabs>
                <w:tab w:pos="175" w:val="left" w:leader="none"/>
              </w:tabs>
              <w:spacing w:line="240" w:lineRule="exact" w:before="0" w:after="0"/>
              <w:ind w:left="174" w:right="0" w:hanging="125"/>
              <w:jc w:val="left"/>
              <w:rPr>
                <w:sz w:val="22"/>
              </w:rPr>
            </w:pPr>
            <w:r>
              <w:rPr>
                <w:sz w:val="22"/>
              </w:rPr>
              <w:t>TAND</w:t>
            </w:r>
            <w:r>
              <w:rPr>
                <w:spacing w:val="-3"/>
                <w:sz w:val="22"/>
              </w:rPr>
              <w:t> </w:t>
            </w:r>
            <w:r>
              <w:rPr>
                <w:sz w:val="22"/>
              </w:rPr>
              <w:t>TP</w:t>
            </w:r>
            <w:r>
              <w:rPr>
                <w:spacing w:val="-1"/>
                <w:sz w:val="22"/>
              </w:rPr>
              <w:t> </w:t>
            </w:r>
            <w:r>
              <w:rPr>
                <w:sz w:val="22"/>
              </w:rPr>
              <w:t>Hải</w:t>
            </w:r>
            <w:r>
              <w:rPr>
                <w:spacing w:val="1"/>
                <w:sz w:val="22"/>
              </w:rPr>
              <w:t> </w:t>
            </w:r>
            <w:r>
              <w:rPr>
                <w:spacing w:val="-2"/>
                <w:sz w:val="22"/>
              </w:rPr>
              <w:t>Phòng;</w:t>
            </w:r>
          </w:p>
          <w:p>
            <w:pPr>
              <w:pStyle w:val="TableParagraph"/>
              <w:numPr>
                <w:ilvl w:val="0"/>
                <w:numId w:val="5"/>
              </w:numPr>
              <w:tabs>
                <w:tab w:pos="175" w:val="left" w:leader="none"/>
              </w:tabs>
              <w:spacing w:line="240" w:lineRule="exact" w:before="0" w:after="0"/>
              <w:ind w:left="174" w:right="0" w:hanging="125"/>
              <w:jc w:val="left"/>
              <w:rPr>
                <w:sz w:val="22"/>
              </w:rPr>
            </w:pPr>
            <w:r>
              <w:rPr>
                <w:sz w:val="22"/>
              </w:rPr>
              <w:t>VKSND</w:t>
            </w:r>
            <w:r>
              <w:rPr>
                <w:spacing w:val="-3"/>
                <w:sz w:val="22"/>
              </w:rPr>
              <w:t> </w:t>
            </w:r>
            <w:r>
              <w:rPr>
                <w:sz w:val="22"/>
              </w:rPr>
              <w:t>TP</w:t>
            </w:r>
            <w:r>
              <w:rPr>
                <w:spacing w:val="-1"/>
                <w:sz w:val="22"/>
              </w:rPr>
              <w:t> </w:t>
            </w:r>
            <w:r>
              <w:rPr>
                <w:sz w:val="22"/>
              </w:rPr>
              <w:t>Hải </w:t>
            </w:r>
            <w:r>
              <w:rPr>
                <w:spacing w:val="-2"/>
                <w:sz w:val="22"/>
              </w:rPr>
              <w:t>Phòng;</w:t>
            </w:r>
          </w:p>
          <w:p>
            <w:pPr>
              <w:pStyle w:val="TableParagraph"/>
              <w:numPr>
                <w:ilvl w:val="0"/>
                <w:numId w:val="5"/>
              </w:numPr>
              <w:tabs>
                <w:tab w:pos="175" w:val="left" w:leader="none"/>
              </w:tabs>
              <w:spacing w:line="240" w:lineRule="exact" w:before="0" w:after="0"/>
              <w:ind w:left="174" w:right="0" w:hanging="125"/>
              <w:jc w:val="left"/>
              <w:rPr>
                <w:sz w:val="22"/>
              </w:rPr>
            </w:pPr>
            <w:r>
              <w:rPr>
                <w:sz w:val="22"/>
              </w:rPr>
              <w:t>Sở Tư pháp</w:t>
            </w:r>
            <w:r>
              <w:rPr>
                <w:spacing w:val="-3"/>
                <w:sz w:val="22"/>
              </w:rPr>
              <w:t> </w:t>
            </w:r>
            <w:r>
              <w:rPr>
                <w:sz w:val="22"/>
              </w:rPr>
              <w:t>TP</w:t>
            </w:r>
            <w:r>
              <w:rPr>
                <w:spacing w:val="-3"/>
                <w:sz w:val="22"/>
              </w:rPr>
              <w:t> </w:t>
            </w:r>
            <w:r>
              <w:rPr>
                <w:sz w:val="22"/>
              </w:rPr>
              <w:t>Hải</w:t>
            </w:r>
            <w:r>
              <w:rPr>
                <w:spacing w:val="1"/>
                <w:sz w:val="22"/>
              </w:rPr>
              <w:t> </w:t>
            </w:r>
            <w:r>
              <w:rPr>
                <w:spacing w:val="-2"/>
                <w:sz w:val="22"/>
              </w:rPr>
              <w:t>Phòng;</w:t>
            </w:r>
          </w:p>
          <w:p>
            <w:pPr>
              <w:pStyle w:val="TableParagraph"/>
              <w:numPr>
                <w:ilvl w:val="0"/>
                <w:numId w:val="5"/>
              </w:numPr>
              <w:tabs>
                <w:tab w:pos="178" w:val="left" w:leader="none"/>
              </w:tabs>
              <w:spacing w:line="240" w:lineRule="exact" w:before="0" w:after="0"/>
              <w:ind w:left="177" w:right="0" w:hanging="128"/>
              <w:jc w:val="left"/>
              <w:rPr>
                <w:sz w:val="22"/>
              </w:rPr>
            </w:pPr>
            <w:r>
              <w:rPr>
                <w:sz w:val="22"/>
              </w:rPr>
              <w:t>Công</w:t>
            </w:r>
            <w:r>
              <w:rPr>
                <w:spacing w:val="-4"/>
                <w:sz w:val="22"/>
              </w:rPr>
              <w:t> </w:t>
            </w:r>
            <w:r>
              <w:rPr>
                <w:sz w:val="22"/>
              </w:rPr>
              <w:t>an</w:t>
            </w:r>
            <w:r>
              <w:rPr>
                <w:spacing w:val="-1"/>
                <w:sz w:val="22"/>
              </w:rPr>
              <w:t> </w:t>
            </w:r>
            <w:r>
              <w:rPr>
                <w:sz w:val="22"/>
              </w:rPr>
              <w:t>TP</w:t>
            </w:r>
            <w:r>
              <w:rPr>
                <w:spacing w:val="-1"/>
                <w:sz w:val="22"/>
              </w:rPr>
              <w:t> </w:t>
            </w:r>
            <w:r>
              <w:rPr>
                <w:sz w:val="22"/>
              </w:rPr>
              <w:t>Hải Phòng</w:t>
            </w:r>
            <w:r>
              <w:rPr>
                <w:spacing w:val="-4"/>
                <w:sz w:val="22"/>
              </w:rPr>
              <w:t> </w:t>
            </w:r>
            <w:r>
              <w:rPr>
                <w:sz w:val="22"/>
              </w:rPr>
              <w:t>(PV06, </w:t>
            </w:r>
            <w:r>
              <w:rPr>
                <w:spacing w:val="-2"/>
                <w:sz w:val="22"/>
              </w:rPr>
              <w:t>PC10);</w:t>
            </w:r>
          </w:p>
          <w:p>
            <w:pPr>
              <w:pStyle w:val="TableParagraph"/>
              <w:numPr>
                <w:ilvl w:val="0"/>
                <w:numId w:val="5"/>
              </w:numPr>
              <w:tabs>
                <w:tab w:pos="175" w:val="left" w:leader="none"/>
              </w:tabs>
              <w:spacing w:line="227"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Cát</w:t>
            </w:r>
            <w:r>
              <w:rPr>
                <w:spacing w:val="-1"/>
                <w:sz w:val="22"/>
              </w:rPr>
              <w:t> </w:t>
            </w:r>
            <w:r>
              <w:rPr>
                <w:spacing w:val="-4"/>
                <w:sz w:val="22"/>
              </w:rPr>
              <w:t>Hải;</w:t>
            </w:r>
          </w:p>
        </w:tc>
        <w:tc>
          <w:tcPr>
            <w:tcW w:w="4832" w:type="dxa"/>
          </w:tcPr>
          <w:p>
            <w:pPr>
              <w:pStyle w:val="TableParagraph"/>
              <w:ind w:left="582" w:firstLine="141"/>
              <w:rPr>
                <w:b/>
                <w:sz w:val="24"/>
              </w:rPr>
            </w:pPr>
            <w:r>
              <w:rPr>
                <w:b/>
                <w:sz w:val="24"/>
              </w:rPr>
              <w:t>TM. HỘI ĐỒNG XÉT XỬ SƠ THẨM THẨM</w:t>
            </w:r>
            <w:r>
              <w:rPr>
                <w:b/>
                <w:spacing w:val="-7"/>
                <w:sz w:val="24"/>
              </w:rPr>
              <w:t> </w:t>
            </w:r>
            <w:r>
              <w:rPr>
                <w:b/>
                <w:sz w:val="24"/>
              </w:rPr>
              <w:t>PHÁN</w:t>
            </w:r>
            <w:r>
              <w:rPr>
                <w:b/>
                <w:spacing w:val="-5"/>
                <w:sz w:val="24"/>
              </w:rPr>
              <w:t> </w:t>
            </w:r>
            <w:r>
              <w:rPr>
                <w:b/>
                <w:sz w:val="24"/>
              </w:rPr>
              <w:t>-</w:t>
            </w:r>
            <w:r>
              <w:rPr>
                <w:b/>
                <w:spacing w:val="-7"/>
                <w:sz w:val="24"/>
              </w:rPr>
              <w:t> </w:t>
            </w:r>
            <w:r>
              <w:rPr>
                <w:b/>
                <w:sz w:val="24"/>
              </w:rPr>
              <w:t>CHỦ</w:t>
            </w:r>
            <w:r>
              <w:rPr>
                <w:b/>
                <w:spacing w:val="-7"/>
                <w:sz w:val="24"/>
              </w:rPr>
              <w:t> </w:t>
            </w:r>
            <w:r>
              <w:rPr>
                <w:b/>
                <w:sz w:val="24"/>
              </w:rPr>
              <w:t>TỌA</w:t>
            </w:r>
            <w:r>
              <w:rPr>
                <w:b/>
                <w:spacing w:val="-6"/>
                <w:sz w:val="24"/>
              </w:rPr>
              <w:t> </w:t>
            </w:r>
            <w:r>
              <w:rPr>
                <w:b/>
                <w:sz w:val="24"/>
              </w:rPr>
              <w:t>PHIÊN</w:t>
            </w:r>
            <w:r>
              <w:rPr>
                <w:b/>
                <w:spacing w:val="-7"/>
                <w:sz w:val="24"/>
              </w:rPr>
              <w:t> </w:t>
            </w:r>
            <w:r>
              <w:rPr>
                <w:b/>
                <w:sz w:val="24"/>
              </w:rPr>
              <w:t>TÒA</w:t>
            </w:r>
          </w:p>
        </w:tc>
      </w:tr>
    </w:tbl>
    <w:p>
      <w:pPr>
        <w:spacing w:after="0"/>
        <w:rPr>
          <w:sz w:val="24"/>
        </w:rPr>
        <w:sectPr>
          <w:pgSz w:w="11910" w:h="16850"/>
          <w:pgMar w:header="0" w:footer="788" w:top="1060" w:bottom="980" w:left="1360" w:right="720"/>
        </w:sectPr>
      </w:pPr>
    </w:p>
    <w:p>
      <w:pPr>
        <w:pStyle w:val="BodyText"/>
        <w:spacing w:before="4"/>
        <w:ind w:left="0" w:firstLine="0"/>
        <w:jc w:val="left"/>
        <w:rPr>
          <w:sz w:val="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7"/>
        <w:gridCol w:w="2878"/>
      </w:tblGrid>
      <w:tr>
        <w:trPr>
          <w:trHeight w:val="2324" w:hRule="atLeast"/>
        </w:trPr>
        <w:tc>
          <w:tcPr>
            <w:tcW w:w="4997" w:type="dxa"/>
          </w:tcPr>
          <w:p>
            <w:pPr>
              <w:pStyle w:val="TableParagraph"/>
              <w:numPr>
                <w:ilvl w:val="0"/>
                <w:numId w:val="6"/>
              </w:numPr>
              <w:tabs>
                <w:tab w:pos="178" w:val="left" w:leader="none"/>
              </w:tabs>
              <w:spacing w:line="238" w:lineRule="exact" w:before="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Cát </w:t>
            </w:r>
            <w:r>
              <w:rPr>
                <w:spacing w:val="-4"/>
                <w:sz w:val="22"/>
              </w:rPr>
              <w:t>Hải;</w:t>
            </w:r>
          </w:p>
          <w:p>
            <w:pPr>
              <w:pStyle w:val="TableParagraph"/>
              <w:numPr>
                <w:ilvl w:val="0"/>
                <w:numId w:val="6"/>
              </w:numPr>
              <w:tabs>
                <w:tab w:pos="178" w:val="left" w:leader="none"/>
              </w:tabs>
              <w:spacing w:line="240" w:lineRule="exact" w:before="0" w:after="0"/>
              <w:ind w:left="177" w:right="0" w:hanging="128"/>
              <w:jc w:val="left"/>
              <w:rPr>
                <w:sz w:val="22"/>
              </w:rPr>
            </w:pPr>
            <w:r>
              <w:rPr>
                <w:sz w:val="22"/>
              </w:rPr>
              <w:t>Cơ</w:t>
            </w:r>
            <w:r>
              <w:rPr>
                <w:spacing w:val="-2"/>
                <w:sz w:val="22"/>
              </w:rPr>
              <w:t> </w:t>
            </w:r>
            <w:r>
              <w:rPr>
                <w:sz w:val="22"/>
              </w:rPr>
              <w:t>quan</w:t>
            </w:r>
            <w:r>
              <w:rPr>
                <w:spacing w:val="-3"/>
                <w:sz w:val="22"/>
              </w:rPr>
              <w:t> </w:t>
            </w:r>
            <w:r>
              <w:rPr>
                <w:sz w:val="22"/>
              </w:rPr>
              <w:t>THAHS</w:t>
            </w:r>
            <w:r>
              <w:rPr>
                <w:spacing w:val="-2"/>
                <w:sz w:val="22"/>
              </w:rPr>
              <w:t> </w:t>
            </w:r>
            <w:r>
              <w:rPr>
                <w:sz w:val="22"/>
              </w:rPr>
              <w:t>Công</w:t>
            </w:r>
            <w:r>
              <w:rPr>
                <w:spacing w:val="-4"/>
                <w:sz w:val="22"/>
              </w:rPr>
              <w:t> </w:t>
            </w:r>
            <w:r>
              <w:rPr>
                <w:sz w:val="22"/>
              </w:rPr>
              <w:t>an</w:t>
            </w:r>
            <w:r>
              <w:rPr>
                <w:spacing w:val="-2"/>
                <w:sz w:val="22"/>
              </w:rPr>
              <w:t> </w:t>
            </w:r>
            <w:r>
              <w:rPr>
                <w:sz w:val="22"/>
              </w:rPr>
              <w:t>huyện</w:t>
            </w:r>
            <w:r>
              <w:rPr>
                <w:spacing w:val="-1"/>
                <w:sz w:val="22"/>
              </w:rPr>
              <w:t> </w:t>
            </w:r>
            <w:r>
              <w:rPr>
                <w:sz w:val="22"/>
              </w:rPr>
              <w:t>Cát</w:t>
            </w:r>
            <w:r>
              <w:rPr>
                <w:spacing w:val="-1"/>
                <w:sz w:val="22"/>
              </w:rPr>
              <w:t> </w:t>
            </w:r>
            <w:r>
              <w:rPr>
                <w:spacing w:val="-4"/>
                <w:sz w:val="22"/>
              </w:rPr>
              <w:t>Hải;</w:t>
            </w:r>
          </w:p>
          <w:p>
            <w:pPr>
              <w:pStyle w:val="TableParagraph"/>
              <w:numPr>
                <w:ilvl w:val="0"/>
                <w:numId w:val="6"/>
              </w:numPr>
              <w:tabs>
                <w:tab w:pos="178" w:val="left" w:leader="none"/>
              </w:tabs>
              <w:spacing w:line="240"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Cát</w:t>
            </w:r>
            <w:r>
              <w:rPr>
                <w:spacing w:val="-1"/>
                <w:sz w:val="22"/>
              </w:rPr>
              <w:t> </w:t>
            </w:r>
            <w:r>
              <w:rPr>
                <w:spacing w:val="-4"/>
                <w:sz w:val="22"/>
              </w:rPr>
              <w:t>Hải;</w:t>
            </w:r>
          </w:p>
          <w:p>
            <w:pPr>
              <w:pStyle w:val="TableParagraph"/>
              <w:numPr>
                <w:ilvl w:val="0"/>
                <w:numId w:val="6"/>
              </w:numPr>
              <w:tabs>
                <w:tab w:pos="178" w:val="left" w:leader="none"/>
              </w:tabs>
              <w:spacing w:line="228" w:lineRule="auto" w:before="4" w:after="0"/>
              <w:ind w:left="50" w:right="1834" w:firstLine="0"/>
              <w:jc w:val="left"/>
              <w:rPr>
                <w:sz w:val="22"/>
              </w:rPr>
            </w:pPr>
            <w:r>
              <w:rPr>
                <w:sz w:val="22"/>
              </w:rPr>
              <w:t>UBND</w:t>
            </w:r>
            <w:r>
              <w:rPr>
                <w:spacing w:val="-6"/>
                <w:sz w:val="22"/>
              </w:rPr>
              <w:t> </w:t>
            </w:r>
            <w:r>
              <w:rPr>
                <w:sz w:val="22"/>
              </w:rPr>
              <w:t>xã</w:t>
            </w:r>
            <w:r>
              <w:rPr>
                <w:spacing w:val="-5"/>
                <w:sz w:val="22"/>
              </w:rPr>
              <w:t> </w:t>
            </w:r>
            <w:r>
              <w:rPr>
                <w:sz w:val="22"/>
              </w:rPr>
              <w:t>Đồng</w:t>
            </w:r>
            <w:r>
              <w:rPr>
                <w:spacing w:val="-8"/>
                <w:sz w:val="22"/>
              </w:rPr>
              <w:t> </w:t>
            </w:r>
            <w:r>
              <w:rPr>
                <w:sz w:val="22"/>
              </w:rPr>
              <w:t>S,</w:t>
            </w:r>
            <w:r>
              <w:rPr>
                <w:spacing w:val="-5"/>
                <w:sz w:val="22"/>
              </w:rPr>
              <w:t> </w:t>
            </w:r>
            <w:r>
              <w:rPr>
                <w:sz w:val="22"/>
              </w:rPr>
              <w:t>huyện</w:t>
            </w:r>
            <w:r>
              <w:rPr>
                <w:spacing w:val="-5"/>
                <w:sz w:val="22"/>
              </w:rPr>
              <w:t> </w:t>
            </w:r>
            <w:r>
              <w:rPr>
                <w:sz w:val="22"/>
              </w:rPr>
              <w:t>Nam</w:t>
            </w:r>
            <w:r>
              <w:rPr>
                <w:spacing w:val="-9"/>
                <w:sz w:val="22"/>
              </w:rPr>
              <w:t> </w:t>
            </w:r>
            <w:r>
              <w:rPr>
                <w:sz w:val="22"/>
              </w:rPr>
              <w:t>T, tỉnh N;</w:t>
            </w:r>
          </w:p>
          <w:p>
            <w:pPr>
              <w:pStyle w:val="TableParagraph"/>
              <w:numPr>
                <w:ilvl w:val="0"/>
                <w:numId w:val="6"/>
              </w:numPr>
              <w:tabs>
                <w:tab w:pos="178" w:val="left" w:leader="none"/>
              </w:tabs>
              <w:spacing w:line="228" w:lineRule="auto" w:before="0" w:after="0"/>
              <w:ind w:left="50" w:right="2030" w:firstLine="0"/>
              <w:jc w:val="left"/>
              <w:rPr>
                <w:sz w:val="22"/>
              </w:rPr>
            </w:pPr>
            <w:r>
              <w:rPr>
                <w:sz w:val="22"/>
              </w:rPr>
              <w:t>UBND</w:t>
            </w:r>
            <w:r>
              <w:rPr>
                <w:spacing w:val="-7"/>
                <w:sz w:val="22"/>
              </w:rPr>
              <w:t> </w:t>
            </w:r>
            <w:r>
              <w:rPr>
                <w:sz w:val="22"/>
              </w:rPr>
              <w:t>xã</w:t>
            </w:r>
            <w:r>
              <w:rPr>
                <w:spacing w:val="-6"/>
                <w:sz w:val="22"/>
              </w:rPr>
              <w:t> </w:t>
            </w:r>
            <w:r>
              <w:rPr>
                <w:sz w:val="22"/>
              </w:rPr>
              <w:t>Tư</w:t>
            </w:r>
            <w:r>
              <w:rPr>
                <w:spacing w:val="-5"/>
                <w:sz w:val="22"/>
              </w:rPr>
              <w:t> </w:t>
            </w:r>
            <w:r>
              <w:rPr>
                <w:sz w:val="22"/>
              </w:rPr>
              <w:t>M,</w:t>
            </w:r>
            <w:r>
              <w:rPr>
                <w:spacing w:val="-8"/>
                <w:sz w:val="22"/>
              </w:rPr>
              <w:t> </w:t>
            </w:r>
            <w:r>
              <w:rPr>
                <w:sz w:val="22"/>
              </w:rPr>
              <w:t>huyện</w:t>
            </w:r>
            <w:r>
              <w:rPr>
                <w:spacing w:val="-6"/>
                <w:sz w:val="22"/>
              </w:rPr>
              <w:t> </w:t>
            </w:r>
            <w:r>
              <w:rPr>
                <w:sz w:val="22"/>
              </w:rPr>
              <w:t>Yên</w:t>
            </w:r>
            <w:r>
              <w:rPr>
                <w:spacing w:val="-6"/>
                <w:sz w:val="22"/>
              </w:rPr>
              <w:t> </w:t>
            </w:r>
            <w:r>
              <w:rPr>
                <w:sz w:val="22"/>
              </w:rPr>
              <w:t>D, tỉnh B;</w:t>
            </w:r>
          </w:p>
          <w:p>
            <w:pPr>
              <w:pStyle w:val="TableParagraph"/>
              <w:numPr>
                <w:ilvl w:val="0"/>
                <w:numId w:val="6"/>
              </w:numPr>
              <w:tabs>
                <w:tab w:pos="175" w:val="left" w:leader="none"/>
              </w:tabs>
              <w:spacing w:line="242" w:lineRule="exact" w:before="0" w:after="0"/>
              <w:ind w:left="174" w:right="0" w:hanging="125"/>
              <w:jc w:val="left"/>
              <w:rPr>
                <w:sz w:val="22"/>
              </w:rPr>
            </w:pPr>
            <w:r>
              <w:rPr>
                <w:sz w:val="22"/>
              </w:rPr>
              <w:t>Lưu:</w:t>
            </w:r>
            <w:r>
              <w:rPr>
                <w:spacing w:val="-4"/>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pacing w:val="-4"/>
                <w:sz w:val="22"/>
              </w:rPr>
              <w:t>HCTP.</w:t>
            </w:r>
          </w:p>
        </w:tc>
        <w:tc>
          <w:tcPr>
            <w:tcW w:w="2878"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24"/>
              </w:rPr>
            </w:pPr>
          </w:p>
          <w:p>
            <w:pPr>
              <w:pStyle w:val="TableParagraph"/>
              <w:spacing w:line="302" w:lineRule="exact"/>
              <w:ind w:left="1101"/>
              <w:rPr>
                <w:b/>
                <w:sz w:val="28"/>
              </w:rPr>
            </w:pPr>
            <w:r>
              <w:rPr>
                <w:b/>
                <w:sz w:val="28"/>
              </w:rPr>
              <w:t>Lưu</w:t>
            </w:r>
            <w:r>
              <w:rPr>
                <w:b/>
                <w:spacing w:val="-5"/>
                <w:sz w:val="28"/>
              </w:rPr>
              <w:t> </w:t>
            </w:r>
            <w:r>
              <w:rPr>
                <w:b/>
                <w:sz w:val="28"/>
              </w:rPr>
              <w:t>Văn</w:t>
            </w:r>
            <w:r>
              <w:rPr>
                <w:b/>
                <w:spacing w:val="-1"/>
                <w:sz w:val="28"/>
              </w:rPr>
              <w:t> </w:t>
            </w:r>
            <w:r>
              <w:rPr>
                <w:b/>
                <w:spacing w:val="-5"/>
                <w:sz w:val="28"/>
              </w:rPr>
              <w:t>Năm</w:t>
            </w:r>
          </w:p>
        </w:tc>
      </w:tr>
    </w:tbl>
    <w:sectPr>
      <w:pgSz w:w="11910" w:h="16850"/>
      <w:pgMar w:header="0" w:footer="788" w:top="1100" w:bottom="980" w:left="13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950012pt;margin-top:791.664734pt;width:21.2pt;height:17.55pt;mso-position-horizontal-relative:page;mso-position-vertical-relative:page;z-index:-15836160" type="#_x0000_t202" id="docshape1"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3" w:hanging="128"/>
      </w:pPr>
      <w:rPr>
        <w:rFonts w:hint="default"/>
        <w:lang w:val="vi" w:eastAsia="en-US" w:bidi="ar-SA"/>
      </w:rPr>
    </w:lvl>
    <w:lvl w:ilvl="2">
      <w:start w:val="0"/>
      <w:numFmt w:val="bullet"/>
      <w:lvlText w:val="•"/>
      <w:lvlJc w:val="left"/>
      <w:pPr>
        <w:ind w:left="1047" w:hanging="128"/>
      </w:pPr>
      <w:rPr>
        <w:rFonts w:hint="default"/>
        <w:lang w:val="vi" w:eastAsia="en-US" w:bidi="ar-SA"/>
      </w:rPr>
    </w:lvl>
    <w:lvl w:ilvl="3">
      <w:start w:val="0"/>
      <w:numFmt w:val="bullet"/>
      <w:lvlText w:val="•"/>
      <w:lvlJc w:val="left"/>
      <w:pPr>
        <w:ind w:left="1541" w:hanging="128"/>
      </w:pPr>
      <w:rPr>
        <w:rFonts w:hint="default"/>
        <w:lang w:val="vi" w:eastAsia="en-US" w:bidi="ar-SA"/>
      </w:rPr>
    </w:lvl>
    <w:lvl w:ilvl="4">
      <w:start w:val="0"/>
      <w:numFmt w:val="bullet"/>
      <w:lvlText w:val="•"/>
      <w:lvlJc w:val="left"/>
      <w:pPr>
        <w:ind w:left="2034" w:hanging="128"/>
      </w:pPr>
      <w:rPr>
        <w:rFonts w:hint="default"/>
        <w:lang w:val="vi" w:eastAsia="en-US" w:bidi="ar-SA"/>
      </w:rPr>
    </w:lvl>
    <w:lvl w:ilvl="5">
      <w:start w:val="0"/>
      <w:numFmt w:val="bullet"/>
      <w:lvlText w:val="•"/>
      <w:lvlJc w:val="left"/>
      <w:pPr>
        <w:ind w:left="2528" w:hanging="128"/>
      </w:pPr>
      <w:rPr>
        <w:rFonts w:hint="default"/>
        <w:lang w:val="vi" w:eastAsia="en-US" w:bidi="ar-SA"/>
      </w:rPr>
    </w:lvl>
    <w:lvl w:ilvl="6">
      <w:start w:val="0"/>
      <w:numFmt w:val="bullet"/>
      <w:lvlText w:val="•"/>
      <w:lvlJc w:val="left"/>
      <w:pPr>
        <w:ind w:left="3022" w:hanging="128"/>
      </w:pPr>
      <w:rPr>
        <w:rFonts w:hint="default"/>
        <w:lang w:val="vi" w:eastAsia="en-US" w:bidi="ar-SA"/>
      </w:rPr>
    </w:lvl>
    <w:lvl w:ilvl="7">
      <w:start w:val="0"/>
      <w:numFmt w:val="bullet"/>
      <w:lvlText w:val="•"/>
      <w:lvlJc w:val="left"/>
      <w:pPr>
        <w:ind w:left="3515" w:hanging="128"/>
      </w:pPr>
      <w:rPr>
        <w:rFonts w:hint="default"/>
        <w:lang w:val="vi" w:eastAsia="en-US" w:bidi="ar-SA"/>
      </w:rPr>
    </w:lvl>
    <w:lvl w:ilvl="8">
      <w:start w:val="0"/>
      <w:numFmt w:val="bullet"/>
      <w:lvlText w:val="•"/>
      <w:lvlJc w:val="left"/>
      <w:pPr>
        <w:ind w:left="4009" w:hanging="128"/>
      </w:pPr>
      <w:rPr>
        <w:rFonts w:hint="default"/>
        <w:lang w:val="vi" w:eastAsia="en-US" w:bidi="ar-SA"/>
      </w:rPr>
    </w:lvl>
  </w:abstractNum>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9" w:hanging="128"/>
      </w:pPr>
      <w:rPr>
        <w:rFonts w:hint="default"/>
        <w:lang w:val="vi" w:eastAsia="en-US" w:bidi="ar-SA"/>
      </w:rPr>
    </w:lvl>
    <w:lvl w:ilvl="2">
      <w:start w:val="0"/>
      <w:numFmt w:val="bullet"/>
      <w:lvlText w:val="•"/>
      <w:lvlJc w:val="left"/>
      <w:pPr>
        <w:ind w:left="999" w:hanging="128"/>
      </w:pPr>
      <w:rPr>
        <w:rFonts w:hint="default"/>
        <w:lang w:val="vi" w:eastAsia="en-US" w:bidi="ar-SA"/>
      </w:rPr>
    </w:lvl>
    <w:lvl w:ilvl="3">
      <w:start w:val="0"/>
      <w:numFmt w:val="bullet"/>
      <w:lvlText w:val="•"/>
      <w:lvlJc w:val="left"/>
      <w:pPr>
        <w:ind w:left="1409" w:hanging="128"/>
      </w:pPr>
      <w:rPr>
        <w:rFonts w:hint="default"/>
        <w:lang w:val="vi" w:eastAsia="en-US" w:bidi="ar-SA"/>
      </w:rPr>
    </w:lvl>
    <w:lvl w:ilvl="4">
      <w:start w:val="0"/>
      <w:numFmt w:val="bullet"/>
      <w:lvlText w:val="•"/>
      <w:lvlJc w:val="left"/>
      <w:pPr>
        <w:ind w:left="1819" w:hanging="128"/>
      </w:pPr>
      <w:rPr>
        <w:rFonts w:hint="default"/>
        <w:lang w:val="vi" w:eastAsia="en-US" w:bidi="ar-SA"/>
      </w:rPr>
    </w:lvl>
    <w:lvl w:ilvl="5">
      <w:start w:val="0"/>
      <w:numFmt w:val="bullet"/>
      <w:lvlText w:val="•"/>
      <w:lvlJc w:val="left"/>
      <w:pPr>
        <w:ind w:left="2229" w:hanging="128"/>
      </w:pPr>
      <w:rPr>
        <w:rFonts w:hint="default"/>
        <w:lang w:val="vi" w:eastAsia="en-US" w:bidi="ar-SA"/>
      </w:rPr>
    </w:lvl>
    <w:lvl w:ilvl="6">
      <w:start w:val="0"/>
      <w:numFmt w:val="bullet"/>
      <w:lvlText w:val="•"/>
      <w:lvlJc w:val="left"/>
      <w:pPr>
        <w:ind w:left="2638" w:hanging="128"/>
      </w:pPr>
      <w:rPr>
        <w:rFonts w:hint="default"/>
        <w:lang w:val="vi" w:eastAsia="en-US" w:bidi="ar-SA"/>
      </w:rPr>
    </w:lvl>
    <w:lvl w:ilvl="7">
      <w:start w:val="0"/>
      <w:numFmt w:val="bullet"/>
      <w:lvlText w:val="•"/>
      <w:lvlJc w:val="left"/>
      <w:pPr>
        <w:ind w:left="3048" w:hanging="128"/>
      </w:pPr>
      <w:rPr>
        <w:rFonts w:hint="default"/>
        <w:lang w:val="vi" w:eastAsia="en-US" w:bidi="ar-SA"/>
      </w:rPr>
    </w:lvl>
    <w:lvl w:ilvl="8">
      <w:start w:val="0"/>
      <w:numFmt w:val="bullet"/>
      <w:lvlText w:val="•"/>
      <w:lvlJc w:val="left"/>
      <w:pPr>
        <w:ind w:left="3458" w:hanging="128"/>
      </w:pPr>
      <w:rPr>
        <w:rFonts w:hint="default"/>
        <w:lang w:val="vi" w:eastAsia="en-US" w:bidi="ar-SA"/>
      </w:rPr>
    </w:lvl>
  </w:abstractNum>
  <w:abstractNum w:abstractNumId="3">
    <w:multiLevelType w:val="hybridMultilevel"/>
    <w:lvl w:ilvl="0">
      <w:start w:val="0"/>
      <w:numFmt w:val="bullet"/>
      <w:lvlText w:val="-"/>
      <w:lvlJc w:val="left"/>
      <w:pPr>
        <w:ind w:left="342" w:hanging="20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8" w:hanging="200"/>
      </w:pPr>
      <w:rPr>
        <w:rFonts w:hint="default"/>
        <w:lang w:val="vi" w:eastAsia="en-US" w:bidi="ar-SA"/>
      </w:rPr>
    </w:lvl>
    <w:lvl w:ilvl="2">
      <w:start w:val="0"/>
      <w:numFmt w:val="bullet"/>
      <w:lvlText w:val="•"/>
      <w:lvlJc w:val="left"/>
      <w:pPr>
        <w:ind w:left="2237" w:hanging="200"/>
      </w:pPr>
      <w:rPr>
        <w:rFonts w:hint="default"/>
        <w:lang w:val="vi" w:eastAsia="en-US" w:bidi="ar-SA"/>
      </w:rPr>
    </w:lvl>
    <w:lvl w:ilvl="3">
      <w:start w:val="0"/>
      <w:numFmt w:val="bullet"/>
      <w:lvlText w:val="•"/>
      <w:lvlJc w:val="left"/>
      <w:pPr>
        <w:ind w:left="3185" w:hanging="200"/>
      </w:pPr>
      <w:rPr>
        <w:rFonts w:hint="default"/>
        <w:lang w:val="vi" w:eastAsia="en-US" w:bidi="ar-SA"/>
      </w:rPr>
    </w:lvl>
    <w:lvl w:ilvl="4">
      <w:start w:val="0"/>
      <w:numFmt w:val="bullet"/>
      <w:lvlText w:val="•"/>
      <w:lvlJc w:val="left"/>
      <w:pPr>
        <w:ind w:left="4134" w:hanging="200"/>
      </w:pPr>
      <w:rPr>
        <w:rFonts w:hint="default"/>
        <w:lang w:val="vi" w:eastAsia="en-US" w:bidi="ar-SA"/>
      </w:rPr>
    </w:lvl>
    <w:lvl w:ilvl="5">
      <w:start w:val="0"/>
      <w:numFmt w:val="bullet"/>
      <w:lvlText w:val="•"/>
      <w:lvlJc w:val="left"/>
      <w:pPr>
        <w:ind w:left="5083" w:hanging="200"/>
      </w:pPr>
      <w:rPr>
        <w:rFonts w:hint="default"/>
        <w:lang w:val="vi" w:eastAsia="en-US" w:bidi="ar-SA"/>
      </w:rPr>
    </w:lvl>
    <w:lvl w:ilvl="6">
      <w:start w:val="0"/>
      <w:numFmt w:val="bullet"/>
      <w:lvlText w:val="•"/>
      <w:lvlJc w:val="left"/>
      <w:pPr>
        <w:ind w:left="6031" w:hanging="200"/>
      </w:pPr>
      <w:rPr>
        <w:rFonts w:hint="default"/>
        <w:lang w:val="vi" w:eastAsia="en-US" w:bidi="ar-SA"/>
      </w:rPr>
    </w:lvl>
    <w:lvl w:ilvl="7">
      <w:start w:val="0"/>
      <w:numFmt w:val="bullet"/>
      <w:lvlText w:val="•"/>
      <w:lvlJc w:val="left"/>
      <w:pPr>
        <w:ind w:left="6980" w:hanging="200"/>
      </w:pPr>
      <w:rPr>
        <w:rFonts w:hint="default"/>
        <w:lang w:val="vi" w:eastAsia="en-US" w:bidi="ar-SA"/>
      </w:rPr>
    </w:lvl>
    <w:lvl w:ilvl="8">
      <w:start w:val="0"/>
      <w:numFmt w:val="bullet"/>
      <w:lvlText w:val="•"/>
      <w:lvlJc w:val="left"/>
      <w:pPr>
        <w:ind w:left="7929" w:hanging="200"/>
      </w:pPr>
      <w:rPr>
        <w:rFonts w:hint="default"/>
        <w:lang w:val="vi" w:eastAsia="en-US" w:bidi="ar-SA"/>
      </w:rPr>
    </w:lvl>
  </w:abstractNum>
  <w:abstractNum w:abstractNumId="2">
    <w:multiLevelType w:val="hybridMultilevel"/>
    <w:lvl w:ilvl="0">
      <w:start w:val="1"/>
      <w:numFmt w:val="decimal"/>
      <w:lvlText w:val="[%1]"/>
      <w:lvlJc w:val="left"/>
      <w:pPr>
        <w:ind w:left="342" w:hanging="4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3"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76" w:hanging="164"/>
      </w:pPr>
      <w:rPr>
        <w:rFonts w:hint="default"/>
        <w:lang w:val="vi" w:eastAsia="en-US" w:bidi="ar-SA"/>
      </w:rPr>
    </w:lvl>
    <w:lvl w:ilvl="3">
      <w:start w:val="0"/>
      <w:numFmt w:val="bullet"/>
      <w:lvlText w:val="•"/>
      <w:lvlJc w:val="left"/>
      <w:pPr>
        <w:ind w:left="3132" w:hanging="164"/>
      </w:pPr>
      <w:rPr>
        <w:rFonts w:hint="default"/>
        <w:lang w:val="vi" w:eastAsia="en-US" w:bidi="ar-SA"/>
      </w:rPr>
    </w:lvl>
    <w:lvl w:ilvl="4">
      <w:start w:val="0"/>
      <w:numFmt w:val="bullet"/>
      <w:lvlText w:val="•"/>
      <w:lvlJc w:val="left"/>
      <w:pPr>
        <w:ind w:left="4088" w:hanging="164"/>
      </w:pPr>
      <w:rPr>
        <w:rFonts w:hint="default"/>
        <w:lang w:val="vi" w:eastAsia="en-US" w:bidi="ar-SA"/>
      </w:rPr>
    </w:lvl>
    <w:lvl w:ilvl="5">
      <w:start w:val="0"/>
      <w:numFmt w:val="bullet"/>
      <w:lvlText w:val="•"/>
      <w:lvlJc w:val="left"/>
      <w:pPr>
        <w:ind w:left="5045" w:hanging="164"/>
      </w:pPr>
      <w:rPr>
        <w:rFonts w:hint="default"/>
        <w:lang w:val="vi" w:eastAsia="en-US" w:bidi="ar-SA"/>
      </w:rPr>
    </w:lvl>
    <w:lvl w:ilvl="6">
      <w:start w:val="0"/>
      <w:numFmt w:val="bullet"/>
      <w:lvlText w:val="•"/>
      <w:lvlJc w:val="left"/>
      <w:pPr>
        <w:ind w:left="6001" w:hanging="164"/>
      </w:pPr>
      <w:rPr>
        <w:rFonts w:hint="default"/>
        <w:lang w:val="vi" w:eastAsia="en-US" w:bidi="ar-SA"/>
      </w:rPr>
    </w:lvl>
    <w:lvl w:ilvl="7">
      <w:start w:val="0"/>
      <w:numFmt w:val="bullet"/>
      <w:lvlText w:val="•"/>
      <w:lvlJc w:val="left"/>
      <w:pPr>
        <w:ind w:left="6957" w:hanging="164"/>
      </w:pPr>
      <w:rPr>
        <w:rFonts w:hint="default"/>
        <w:lang w:val="vi" w:eastAsia="en-US" w:bidi="ar-SA"/>
      </w:rPr>
    </w:lvl>
    <w:lvl w:ilvl="8">
      <w:start w:val="0"/>
      <w:numFmt w:val="bullet"/>
      <w:lvlText w:val="•"/>
      <w:lvlJc w:val="left"/>
      <w:pPr>
        <w:ind w:left="7913" w:hanging="164"/>
      </w:pPr>
      <w:rPr>
        <w:rFonts w:hint="default"/>
        <w:lang w:val="vi" w:eastAsia="en-US" w:bidi="ar-SA"/>
      </w:rPr>
    </w:lvl>
  </w:abstractNum>
  <w:abstractNum w:abstractNumId="1">
    <w:multiLevelType w:val="hybridMultilevel"/>
    <w:lvl w:ilvl="0">
      <w:start w:val="1"/>
      <w:numFmt w:val="decimal"/>
      <w:lvlText w:val="%1."/>
      <w:lvlJc w:val="left"/>
      <w:pPr>
        <w:ind w:left="342" w:hanging="30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42" w:hanging="190"/>
      </w:pPr>
      <w:rPr>
        <w:rFonts w:hint="default" w:ascii="Times New Roman" w:hAnsi="Times New Roman" w:eastAsia="Times New Roman" w:cs="Times New Roman"/>
        <w:w w:val="100"/>
        <w:lang w:val="vi" w:eastAsia="en-US" w:bidi="ar-SA"/>
      </w:rPr>
    </w:lvl>
    <w:lvl w:ilvl="2">
      <w:start w:val="0"/>
      <w:numFmt w:val="bullet"/>
      <w:lvlText w:val="•"/>
      <w:lvlJc w:val="left"/>
      <w:pPr>
        <w:ind w:left="2237" w:hanging="190"/>
      </w:pPr>
      <w:rPr>
        <w:rFonts w:hint="default"/>
        <w:lang w:val="vi" w:eastAsia="en-US" w:bidi="ar-SA"/>
      </w:rPr>
    </w:lvl>
    <w:lvl w:ilvl="3">
      <w:start w:val="0"/>
      <w:numFmt w:val="bullet"/>
      <w:lvlText w:val="•"/>
      <w:lvlJc w:val="left"/>
      <w:pPr>
        <w:ind w:left="3185" w:hanging="190"/>
      </w:pPr>
      <w:rPr>
        <w:rFonts w:hint="default"/>
        <w:lang w:val="vi" w:eastAsia="en-US" w:bidi="ar-SA"/>
      </w:rPr>
    </w:lvl>
    <w:lvl w:ilvl="4">
      <w:start w:val="0"/>
      <w:numFmt w:val="bullet"/>
      <w:lvlText w:val="•"/>
      <w:lvlJc w:val="left"/>
      <w:pPr>
        <w:ind w:left="4134" w:hanging="190"/>
      </w:pPr>
      <w:rPr>
        <w:rFonts w:hint="default"/>
        <w:lang w:val="vi" w:eastAsia="en-US" w:bidi="ar-SA"/>
      </w:rPr>
    </w:lvl>
    <w:lvl w:ilvl="5">
      <w:start w:val="0"/>
      <w:numFmt w:val="bullet"/>
      <w:lvlText w:val="•"/>
      <w:lvlJc w:val="left"/>
      <w:pPr>
        <w:ind w:left="5083" w:hanging="190"/>
      </w:pPr>
      <w:rPr>
        <w:rFonts w:hint="default"/>
        <w:lang w:val="vi" w:eastAsia="en-US" w:bidi="ar-SA"/>
      </w:rPr>
    </w:lvl>
    <w:lvl w:ilvl="6">
      <w:start w:val="0"/>
      <w:numFmt w:val="bullet"/>
      <w:lvlText w:val="•"/>
      <w:lvlJc w:val="left"/>
      <w:pPr>
        <w:ind w:left="6031" w:hanging="190"/>
      </w:pPr>
      <w:rPr>
        <w:rFonts w:hint="default"/>
        <w:lang w:val="vi" w:eastAsia="en-US" w:bidi="ar-SA"/>
      </w:rPr>
    </w:lvl>
    <w:lvl w:ilvl="7">
      <w:start w:val="0"/>
      <w:numFmt w:val="bullet"/>
      <w:lvlText w:val="•"/>
      <w:lvlJc w:val="left"/>
      <w:pPr>
        <w:ind w:left="6980" w:hanging="190"/>
      </w:pPr>
      <w:rPr>
        <w:rFonts w:hint="default"/>
        <w:lang w:val="vi" w:eastAsia="en-US" w:bidi="ar-SA"/>
      </w:rPr>
    </w:lvl>
    <w:lvl w:ilvl="8">
      <w:start w:val="0"/>
      <w:numFmt w:val="bullet"/>
      <w:lvlText w:val="•"/>
      <w:lvlJc w:val="left"/>
      <w:pPr>
        <w:ind w:left="7929" w:hanging="190"/>
      </w:pPr>
      <w:rPr>
        <w:rFonts w:hint="default"/>
        <w:lang w:val="vi" w:eastAsia="en-US" w:bidi="ar-SA"/>
      </w:rPr>
    </w:lvl>
  </w:abstractNum>
  <w:abstractNum w:abstractNumId="0">
    <w:multiLevelType w:val="hybridMultilevel"/>
    <w:lvl w:ilvl="0">
      <w:start w:val="0"/>
      <w:numFmt w:val="bullet"/>
      <w:lvlText w:val="-"/>
      <w:lvlJc w:val="left"/>
      <w:pPr>
        <w:ind w:left="342" w:hanging="185"/>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88" w:hanging="185"/>
      </w:pPr>
      <w:rPr>
        <w:rFonts w:hint="default"/>
        <w:lang w:val="vi" w:eastAsia="en-US" w:bidi="ar-SA"/>
      </w:rPr>
    </w:lvl>
    <w:lvl w:ilvl="2">
      <w:start w:val="0"/>
      <w:numFmt w:val="bullet"/>
      <w:lvlText w:val="•"/>
      <w:lvlJc w:val="left"/>
      <w:pPr>
        <w:ind w:left="2237" w:hanging="185"/>
      </w:pPr>
      <w:rPr>
        <w:rFonts w:hint="default"/>
        <w:lang w:val="vi" w:eastAsia="en-US" w:bidi="ar-SA"/>
      </w:rPr>
    </w:lvl>
    <w:lvl w:ilvl="3">
      <w:start w:val="0"/>
      <w:numFmt w:val="bullet"/>
      <w:lvlText w:val="•"/>
      <w:lvlJc w:val="left"/>
      <w:pPr>
        <w:ind w:left="3185" w:hanging="185"/>
      </w:pPr>
      <w:rPr>
        <w:rFonts w:hint="default"/>
        <w:lang w:val="vi" w:eastAsia="en-US" w:bidi="ar-SA"/>
      </w:rPr>
    </w:lvl>
    <w:lvl w:ilvl="4">
      <w:start w:val="0"/>
      <w:numFmt w:val="bullet"/>
      <w:lvlText w:val="•"/>
      <w:lvlJc w:val="left"/>
      <w:pPr>
        <w:ind w:left="4134" w:hanging="185"/>
      </w:pPr>
      <w:rPr>
        <w:rFonts w:hint="default"/>
        <w:lang w:val="vi" w:eastAsia="en-US" w:bidi="ar-SA"/>
      </w:rPr>
    </w:lvl>
    <w:lvl w:ilvl="5">
      <w:start w:val="0"/>
      <w:numFmt w:val="bullet"/>
      <w:lvlText w:val="•"/>
      <w:lvlJc w:val="left"/>
      <w:pPr>
        <w:ind w:left="5083" w:hanging="185"/>
      </w:pPr>
      <w:rPr>
        <w:rFonts w:hint="default"/>
        <w:lang w:val="vi" w:eastAsia="en-US" w:bidi="ar-SA"/>
      </w:rPr>
    </w:lvl>
    <w:lvl w:ilvl="6">
      <w:start w:val="0"/>
      <w:numFmt w:val="bullet"/>
      <w:lvlText w:val="•"/>
      <w:lvlJc w:val="left"/>
      <w:pPr>
        <w:ind w:left="6031" w:hanging="185"/>
      </w:pPr>
      <w:rPr>
        <w:rFonts w:hint="default"/>
        <w:lang w:val="vi" w:eastAsia="en-US" w:bidi="ar-SA"/>
      </w:rPr>
    </w:lvl>
    <w:lvl w:ilvl="7">
      <w:start w:val="0"/>
      <w:numFmt w:val="bullet"/>
      <w:lvlText w:val="•"/>
      <w:lvlJc w:val="left"/>
      <w:pPr>
        <w:ind w:left="6980" w:hanging="185"/>
      </w:pPr>
      <w:rPr>
        <w:rFonts w:hint="default"/>
        <w:lang w:val="vi" w:eastAsia="en-US" w:bidi="ar-SA"/>
      </w:rPr>
    </w:lvl>
    <w:lvl w:ilvl="8">
      <w:start w:val="0"/>
      <w:numFmt w:val="bullet"/>
      <w:lvlText w:val="•"/>
      <w:lvlJc w:val="left"/>
      <w:pPr>
        <w:ind w:left="7929" w:hanging="18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4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34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2023-04-24T13:20:16Z</dcterms:created>
  <dcterms:modified xsi:type="dcterms:W3CDTF">2023-04-24T13:20:16Z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