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3"/>
        <w:ind w:left="0" w:firstLine="0"/>
        <w:jc w:val="left"/>
        <w:rPr>
          <w:sz w:val="2"/>
        </w:rPr>
      </w:pPr>
      <w:r>
        <w:rPr/>
        <w:pict>
          <v:line style="position:absolute;mso-position-horizontal-relative:page;mso-position-vertical-relative:page;z-index:-15871488" from="501.600012pt,87.049995pt" to="330.950012pt,87.049995pt" stroked="true" strokeweight=".75pt" strokecolor="#000000">
            <v:stroke dashstyle="solid"/>
            <w10:wrap type="none"/>
          </v:line>
        </w:pict>
      </w:r>
    </w:p>
    <w:tbl>
      <w:tblPr>
        <w:tblW w:w="0" w:type="auto"/>
        <w:jc w:val="left"/>
        <w:tblInd w:w="12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996"/>
        <w:gridCol w:w="5124"/>
      </w:tblGrid>
      <w:tr>
        <w:trPr>
          <w:trHeight w:val="2262" w:hRule="atLeast"/>
        </w:trPr>
        <w:tc>
          <w:tcPr>
            <w:tcW w:w="3996" w:type="dxa"/>
          </w:tcPr>
          <w:p>
            <w:pPr>
              <w:pStyle w:val="TableParagraph"/>
              <w:spacing w:line="240" w:lineRule="auto" w:after="37"/>
              <w:ind w:left="50" w:right="74" w:firstLine="57"/>
              <w:rPr>
                <w:b/>
                <w:sz w:val="24"/>
              </w:rPr>
            </w:pPr>
            <w:r>
              <w:rPr>
                <w:b/>
                <w:sz w:val="24"/>
              </w:rPr>
              <w:t>TÒA ÁN NHÂN DÂN CẤP CAO </w:t>
            </w:r>
            <w:r>
              <w:rPr>
                <w:b/>
                <w:spacing w:val="-4"/>
                <w:sz w:val="24"/>
              </w:rPr>
              <w:t>TẠI</w:t>
            </w:r>
            <w:r>
              <w:rPr>
                <w:b/>
                <w:spacing w:val="-11"/>
                <w:sz w:val="24"/>
              </w:rPr>
              <w:t> </w:t>
            </w:r>
            <w:r>
              <w:rPr>
                <w:b/>
                <w:spacing w:val="-4"/>
                <w:sz w:val="24"/>
              </w:rPr>
              <w:t>THÀNH</w:t>
            </w:r>
            <w:r>
              <w:rPr>
                <w:b/>
                <w:spacing w:val="-11"/>
                <w:sz w:val="24"/>
              </w:rPr>
              <w:t> </w:t>
            </w:r>
            <w:r>
              <w:rPr>
                <w:b/>
                <w:spacing w:val="-4"/>
                <w:sz w:val="24"/>
              </w:rPr>
              <w:t>PHỐ</w:t>
            </w:r>
            <w:r>
              <w:rPr>
                <w:b/>
                <w:spacing w:val="-11"/>
                <w:sz w:val="24"/>
              </w:rPr>
              <w:t> </w:t>
            </w:r>
            <w:r>
              <w:rPr>
                <w:b/>
                <w:spacing w:val="-4"/>
                <w:sz w:val="24"/>
              </w:rPr>
              <w:t>HỒ</w:t>
            </w:r>
            <w:r>
              <w:rPr>
                <w:b/>
                <w:spacing w:val="-11"/>
                <w:sz w:val="24"/>
              </w:rPr>
              <w:t> </w:t>
            </w:r>
            <w:r>
              <w:rPr>
                <w:b/>
                <w:spacing w:val="-4"/>
                <w:sz w:val="24"/>
              </w:rPr>
              <w:t>CHÍ</w:t>
            </w:r>
            <w:r>
              <w:rPr>
                <w:b/>
                <w:spacing w:val="-11"/>
                <w:sz w:val="24"/>
              </w:rPr>
              <w:t> </w:t>
            </w:r>
            <w:r>
              <w:rPr>
                <w:b/>
                <w:spacing w:val="-4"/>
                <w:sz w:val="24"/>
              </w:rPr>
              <w:t>MINH</w:t>
            </w:r>
          </w:p>
          <w:p>
            <w:pPr>
              <w:pStyle w:val="TableParagraph"/>
              <w:spacing w:line="20" w:lineRule="exact"/>
              <w:ind w:left="919"/>
              <w:rPr>
                <w:sz w:val="2"/>
              </w:rPr>
            </w:pPr>
            <w:r>
              <w:rPr>
                <w:sz w:val="2"/>
              </w:rPr>
              <w:pict>
                <v:group style="width:99pt;height:.75pt;mso-position-horizontal-relative:char;mso-position-vertical-relative:line" id="docshapegroup1" coordorigin="0,0" coordsize="1980,15">
                  <v:line style="position:absolute" from="1980,8" to="0,8" stroked="true" strokeweight=".75pt" strokecolor="#000000">
                    <v:stroke dashstyle="solid"/>
                  </v:line>
                </v:group>
              </w:pict>
            </w:r>
            <w:r>
              <w:rPr>
                <w:sz w:val="2"/>
              </w:rPr>
            </w:r>
          </w:p>
          <w:p>
            <w:pPr>
              <w:pStyle w:val="TableParagraph"/>
              <w:spacing w:line="240" w:lineRule="auto" w:before="228"/>
              <w:ind w:left="433" w:right="593"/>
              <w:jc w:val="center"/>
              <w:rPr>
                <w:sz w:val="26"/>
              </w:rPr>
            </w:pPr>
            <w:r>
              <w:rPr>
                <w:sz w:val="26"/>
              </w:rPr>
              <w:t>Bản</w:t>
            </w:r>
            <w:r>
              <w:rPr>
                <w:spacing w:val="-14"/>
                <w:sz w:val="26"/>
              </w:rPr>
              <w:t> </w:t>
            </w:r>
            <w:r>
              <w:rPr>
                <w:sz w:val="26"/>
              </w:rPr>
              <w:t>án</w:t>
            </w:r>
            <w:r>
              <w:rPr>
                <w:spacing w:val="-14"/>
                <w:sz w:val="26"/>
              </w:rPr>
              <w:t> </w:t>
            </w:r>
            <w:r>
              <w:rPr>
                <w:sz w:val="26"/>
              </w:rPr>
              <w:t>số:</w:t>
            </w:r>
            <w:r>
              <w:rPr>
                <w:spacing w:val="-12"/>
                <w:sz w:val="26"/>
              </w:rPr>
              <w:t> </w:t>
            </w:r>
            <w:r>
              <w:rPr>
                <w:sz w:val="26"/>
              </w:rPr>
              <w:t>921/2022/HC-PT Ngày: 25 - 11 - 2022</w:t>
            </w:r>
          </w:p>
          <w:p>
            <w:pPr>
              <w:pStyle w:val="TableParagraph"/>
              <w:spacing w:line="276" w:lineRule="exact"/>
              <w:ind w:left="117" w:right="263"/>
              <w:jc w:val="center"/>
              <w:rPr>
                <w:sz w:val="24"/>
              </w:rPr>
            </w:pPr>
            <w:r>
              <w:rPr>
                <w:spacing w:val="-8"/>
                <w:sz w:val="24"/>
              </w:rPr>
              <w:t>V/v</w:t>
            </w:r>
            <w:r>
              <w:rPr>
                <w:spacing w:val="-13"/>
                <w:sz w:val="24"/>
              </w:rPr>
              <w:t> </w:t>
            </w:r>
            <w:r>
              <w:rPr>
                <w:spacing w:val="-8"/>
                <w:sz w:val="24"/>
              </w:rPr>
              <w:t>khiếu</w:t>
            </w:r>
            <w:r>
              <w:rPr>
                <w:spacing w:val="-11"/>
                <w:sz w:val="24"/>
              </w:rPr>
              <w:t> </w:t>
            </w:r>
            <w:r>
              <w:rPr>
                <w:spacing w:val="-8"/>
                <w:sz w:val="24"/>
              </w:rPr>
              <w:t>kiện</w:t>
            </w:r>
            <w:r>
              <w:rPr>
                <w:spacing w:val="-13"/>
                <w:sz w:val="24"/>
              </w:rPr>
              <w:t> </w:t>
            </w:r>
            <w:r>
              <w:rPr>
                <w:spacing w:val="-8"/>
                <w:sz w:val="24"/>
              </w:rPr>
              <w:t>quyết</w:t>
            </w:r>
            <w:r>
              <w:rPr>
                <w:spacing w:val="-10"/>
                <w:sz w:val="24"/>
              </w:rPr>
              <w:t> </w:t>
            </w:r>
            <w:r>
              <w:rPr>
                <w:spacing w:val="-8"/>
                <w:sz w:val="24"/>
              </w:rPr>
              <w:t>định</w:t>
            </w:r>
            <w:r>
              <w:rPr>
                <w:spacing w:val="-13"/>
                <w:sz w:val="24"/>
              </w:rPr>
              <w:t> </w:t>
            </w:r>
            <w:r>
              <w:rPr>
                <w:spacing w:val="-8"/>
                <w:sz w:val="24"/>
              </w:rPr>
              <w:t>hành</w:t>
            </w:r>
            <w:r>
              <w:rPr>
                <w:spacing w:val="-11"/>
                <w:sz w:val="24"/>
              </w:rPr>
              <w:t> </w:t>
            </w:r>
            <w:r>
              <w:rPr>
                <w:spacing w:val="-8"/>
                <w:sz w:val="24"/>
              </w:rPr>
              <w:t>chính</w:t>
            </w:r>
            <w:r>
              <w:rPr>
                <w:spacing w:val="-11"/>
                <w:sz w:val="24"/>
              </w:rPr>
              <w:t> </w:t>
            </w:r>
            <w:r>
              <w:rPr>
                <w:spacing w:val="-8"/>
                <w:sz w:val="24"/>
              </w:rPr>
              <w:t>về </w:t>
            </w:r>
            <w:r>
              <w:rPr>
                <w:spacing w:val="-4"/>
                <w:sz w:val="24"/>
              </w:rPr>
              <w:t>bồi</w:t>
            </w:r>
            <w:r>
              <w:rPr>
                <w:spacing w:val="-17"/>
                <w:sz w:val="24"/>
              </w:rPr>
              <w:t> </w:t>
            </w:r>
            <w:r>
              <w:rPr>
                <w:spacing w:val="-4"/>
                <w:sz w:val="24"/>
              </w:rPr>
              <w:t>thường,</w:t>
            </w:r>
            <w:r>
              <w:rPr>
                <w:spacing w:val="-17"/>
                <w:sz w:val="24"/>
              </w:rPr>
              <w:t> </w:t>
            </w:r>
            <w:r>
              <w:rPr>
                <w:spacing w:val="-4"/>
                <w:sz w:val="24"/>
              </w:rPr>
              <w:t>hỗ</w:t>
            </w:r>
            <w:r>
              <w:rPr>
                <w:spacing w:val="-17"/>
                <w:sz w:val="24"/>
              </w:rPr>
              <w:t> </w:t>
            </w:r>
            <w:r>
              <w:rPr>
                <w:spacing w:val="-4"/>
                <w:sz w:val="24"/>
              </w:rPr>
              <w:t>trợ</w:t>
            </w:r>
            <w:r>
              <w:rPr>
                <w:spacing w:val="-17"/>
                <w:sz w:val="24"/>
              </w:rPr>
              <w:t> </w:t>
            </w:r>
            <w:r>
              <w:rPr>
                <w:spacing w:val="-4"/>
                <w:sz w:val="24"/>
              </w:rPr>
              <w:t>giải</w:t>
            </w:r>
            <w:r>
              <w:rPr>
                <w:spacing w:val="-17"/>
                <w:sz w:val="24"/>
              </w:rPr>
              <w:t> </w:t>
            </w:r>
            <w:r>
              <w:rPr>
                <w:spacing w:val="-4"/>
                <w:sz w:val="24"/>
              </w:rPr>
              <w:t>phóng</w:t>
            </w:r>
            <w:r>
              <w:rPr>
                <w:spacing w:val="-17"/>
                <w:sz w:val="24"/>
              </w:rPr>
              <w:t> </w:t>
            </w:r>
            <w:r>
              <w:rPr>
                <w:spacing w:val="-4"/>
                <w:sz w:val="24"/>
              </w:rPr>
              <w:t>mặt</w:t>
            </w:r>
            <w:r>
              <w:rPr>
                <w:spacing w:val="-17"/>
                <w:sz w:val="24"/>
              </w:rPr>
              <w:t> </w:t>
            </w:r>
            <w:r>
              <w:rPr>
                <w:spacing w:val="-4"/>
                <w:sz w:val="24"/>
              </w:rPr>
              <w:t>bằng, </w:t>
            </w:r>
            <w:r>
              <w:rPr>
                <w:sz w:val="24"/>
              </w:rPr>
              <w:t>tái định cư</w:t>
            </w:r>
          </w:p>
        </w:tc>
        <w:tc>
          <w:tcPr>
            <w:tcW w:w="5124" w:type="dxa"/>
          </w:tcPr>
          <w:p>
            <w:pPr>
              <w:pStyle w:val="TableParagraph"/>
              <w:spacing w:line="266" w:lineRule="exact"/>
              <w:ind w:left="255" w:right="38"/>
              <w:jc w:val="center"/>
              <w:rPr>
                <w:b/>
                <w:sz w:val="24"/>
              </w:rPr>
            </w:pPr>
            <w:r>
              <w:rPr>
                <w:b/>
                <w:spacing w:val="-6"/>
                <w:sz w:val="24"/>
              </w:rPr>
              <w:t>CỘNG</w:t>
            </w:r>
            <w:r>
              <w:rPr>
                <w:b/>
                <w:spacing w:val="-10"/>
                <w:sz w:val="24"/>
              </w:rPr>
              <w:t> </w:t>
            </w:r>
            <w:r>
              <w:rPr>
                <w:b/>
                <w:spacing w:val="-6"/>
                <w:sz w:val="24"/>
              </w:rPr>
              <w:t>HÒA</w:t>
            </w:r>
            <w:r>
              <w:rPr>
                <w:b/>
                <w:spacing w:val="-8"/>
                <w:sz w:val="24"/>
              </w:rPr>
              <w:t> </w:t>
            </w:r>
            <w:r>
              <w:rPr>
                <w:b/>
                <w:spacing w:val="-6"/>
                <w:sz w:val="24"/>
              </w:rPr>
              <w:t>XÃ</w:t>
            </w:r>
            <w:r>
              <w:rPr>
                <w:b/>
                <w:spacing w:val="-8"/>
                <w:sz w:val="24"/>
              </w:rPr>
              <w:t> </w:t>
            </w:r>
            <w:r>
              <w:rPr>
                <w:b/>
                <w:spacing w:val="-6"/>
                <w:sz w:val="24"/>
              </w:rPr>
              <w:t>HỘI</w:t>
            </w:r>
            <w:r>
              <w:rPr>
                <w:b/>
                <w:spacing w:val="-7"/>
                <w:sz w:val="24"/>
              </w:rPr>
              <w:t> </w:t>
            </w:r>
            <w:r>
              <w:rPr>
                <w:b/>
                <w:spacing w:val="-6"/>
                <w:sz w:val="24"/>
              </w:rPr>
              <w:t>CHỦ</w:t>
            </w:r>
            <w:r>
              <w:rPr>
                <w:b/>
                <w:spacing w:val="-8"/>
                <w:sz w:val="24"/>
              </w:rPr>
              <w:t> </w:t>
            </w:r>
            <w:r>
              <w:rPr>
                <w:b/>
                <w:spacing w:val="-6"/>
                <w:sz w:val="24"/>
              </w:rPr>
              <w:t>NGHĨA</w:t>
            </w:r>
            <w:r>
              <w:rPr>
                <w:b/>
                <w:spacing w:val="-8"/>
                <w:sz w:val="24"/>
              </w:rPr>
              <w:t> </w:t>
            </w:r>
            <w:r>
              <w:rPr>
                <w:b/>
                <w:spacing w:val="-6"/>
                <w:sz w:val="24"/>
              </w:rPr>
              <w:t>VIỆT NAM</w:t>
            </w:r>
          </w:p>
          <w:p>
            <w:pPr>
              <w:pStyle w:val="TableParagraph"/>
              <w:spacing w:line="240" w:lineRule="auto" w:before="1"/>
              <w:ind w:left="250" w:right="38"/>
              <w:jc w:val="center"/>
              <w:rPr>
                <w:b/>
                <w:sz w:val="28"/>
              </w:rPr>
            </w:pPr>
            <w:r>
              <w:rPr>
                <w:b/>
                <w:sz w:val="28"/>
              </w:rPr>
              <w:t>Độc</w:t>
            </w:r>
            <w:r>
              <w:rPr>
                <w:b/>
                <w:spacing w:val="-4"/>
                <w:sz w:val="28"/>
              </w:rPr>
              <w:t> </w:t>
            </w:r>
            <w:r>
              <w:rPr>
                <w:b/>
                <w:sz w:val="28"/>
              </w:rPr>
              <w:t>lập</w:t>
            </w:r>
            <w:r>
              <w:rPr>
                <w:b/>
                <w:spacing w:val="-2"/>
                <w:sz w:val="28"/>
              </w:rPr>
              <w:t> </w:t>
            </w:r>
            <w:r>
              <w:rPr>
                <w:b/>
                <w:sz w:val="28"/>
              </w:rPr>
              <w:t>–</w:t>
            </w:r>
            <w:r>
              <w:rPr>
                <w:b/>
                <w:spacing w:val="-1"/>
                <w:sz w:val="28"/>
              </w:rPr>
              <w:t> </w:t>
            </w:r>
            <w:r>
              <w:rPr>
                <w:b/>
                <w:sz w:val="28"/>
              </w:rPr>
              <w:t>Tự</w:t>
            </w:r>
            <w:r>
              <w:rPr>
                <w:b/>
                <w:spacing w:val="-3"/>
                <w:sz w:val="28"/>
              </w:rPr>
              <w:t> </w:t>
            </w:r>
            <w:r>
              <w:rPr>
                <w:b/>
                <w:sz w:val="28"/>
              </w:rPr>
              <w:t>do</w:t>
            </w:r>
            <w:r>
              <w:rPr>
                <w:b/>
                <w:spacing w:val="-1"/>
                <w:sz w:val="28"/>
              </w:rPr>
              <w:t> </w:t>
            </w:r>
            <w:r>
              <w:rPr>
                <w:b/>
                <w:sz w:val="28"/>
              </w:rPr>
              <w:t>–</w:t>
            </w:r>
            <w:r>
              <w:rPr>
                <w:b/>
                <w:spacing w:val="-1"/>
                <w:sz w:val="28"/>
              </w:rPr>
              <w:t> </w:t>
            </w:r>
            <w:r>
              <w:rPr>
                <w:b/>
                <w:sz w:val="28"/>
              </w:rPr>
              <w:t>Hạnh</w:t>
            </w:r>
            <w:r>
              <w:rPr>
                <w:b/>
                <w:spacing w:val="-2"/>
                <w:sz w:val="28"/>
              </w:rPr>
              <w:t> </w:t>
            </w:r>
            <w:r>
              <w:rPr>
                <w:b/>
                <w:spacing w:val="-4"/>
                <w:sz w:val="28"/>
              </w:rPr>
              <w:t>phúc</w:t>
            </w:r>
          </w:p>
        </w:tc>
      </w:tr>
    </w:tbl>
    <w:p>
      <w:pPr>
        <w:pStyle w:val="BodyText"/>
        <w:spacing w:before="0"/>
        <w:ind w:left="0" w:firstLine="0"/>
        <w:jc w:val="left"/>
        <w:rPr>
          <w:sz w:val="20"/>
        </w:rPr>
      </w:pPr>
    </w:p>
    <w:p>
      <w:pPr>
        <w:spacing w:line="322" w:lineRule="exact" w:before="257"/>
        <w:ind w:left="833" w:right="221" w:firstLine="0"/>
        <w:jc w:val="center"/>
        <w:rPr>
          <w:b/>
          <w:sz w:val="28"/>
        </w:rPr>
      </w:pPr>
      <w:r>
        <w:rPr>
          <w:b/>
          <w:sz w:val="28"/>
        </w:rPr>
        <w:t>NHÂN</w:t>
      </w:r>
      <w:r>
        <w:rPr>
          <w:b/>
          <w:spacing w:val="-5"/>
          <w:sz w:val="28"/>
        </w:rPr>
        <w:t> </w:t>
      </w:r>
      <w:r>
        <w:rPr>
          <w:b/>
          <w:spacing w:val="-4"/>
          <w:sz w:val="28"/>
        </w:rPr>
        <w:t>DANH</w:t>
      </w:r>
    </w:p>
    <w:p>
      <w:pPr>
        <w:spacing w:before="0"/>
        <w:ind w:left="835" w:right="216" w:firstLine="0"/>
        <w:jc w:val="center"/>
        <w:rPr>
          <w:b/>
          <w:sz w:val="28"/>
        </w:rPr>
      </w:pPr>
      <w:r>
        <w:rPr>
          <w:b/>
          <w:sz w:val="28"/>
        </w:rPr>
        <w:t>NƯỚC</w:t>
      </w:r>
      <w:r>
        <w:rPr>
          <w:b/>
          <w:spacing w:val="-4"/>
          <w:sz w:val="28"/>
        </w:rPr>
        <w:t> </w:t>
      </w:r>
      <w:r>
        <w:rPr>
          <w:b/>
          <w:sz w:val="28"/>
        </w:rPr>
        <w:t>CỘNG</w:t>
      </w:r>
      <w:r>
        <w:rPr>
          <w:b/>
          <w:spacing w:val="-2"/>
          <w:sz w:val="28"/>
        </w:rPr>
        <w:t> </w:t>
      </w:r>
      <w:r>
        <w:rPr>
          <w:b/>
          <w:sz w:val="28"/>
        </w:rPr>
        <w:t>HÒA</w:t>
      </w:r>
      <w:r>
        <w:rPr>
          <w:b/>
          <w:spacing w:val="-4"/>
          <w:sz w:val="28"/>
        </w:rPr>
        <w:t> </w:t>
      </w:r>
      <w:r>
        <w:rPr>
          <w:b/>
          <w:sz w:val="28"/>
        </w:rPr>
        <w:t>XÃ</w:t>
      </w:r>
      <w:r>
        <w:rPr>
          <w:b/>
          <w:spacing w:val="-2"/>
          <w:sz w:val="28"/>
        </w:rPr>
        <w:t> </w:t>
      </w:r>
      <w:r>
        <w:rPr>
          <w:b/>
          <w:sz w:val="28"/>
        </w:rPr>
        <w:t>HỘI</w:t>
      </w:r>
      <w:r>
        <w:rPr>
          <w:b/>
          <w:spacing w:val="-2"/>
          <w:sz w:val="28"/>
        </w:rPr>
        <w:t> </w:t>
      </w:r>
      <w:r>
        <w:rPr>
          <w:b/>
          <w:sz w:val="28"/>
        </w:rPr>
        <w:t>CHỦ</w:t>
      </w:r>
      <w:r>
        <w:rPr>
          <w:b/>
          <w:spacing w:val="-3"/>
          <w:sz w:val="28"/>
        </w:rPr>
        <w:t> </w:t>
      </w:r>
      <w:r>
        <w:rPr>
          <w:b/>
          <w:sz w:val="28"/>
        </w:rPr>
        <w:t>NGHĨA</w:t>
      </w:r>
      <w:r>
        <w:rPr>
          <w:b/>
          <w:spacing w:val="-3"/>
          <w:sz w:val="28"/>
        </w:rPr>
        <w:t> </w:t>
      </w:r>
      <w:r>
        <w:rPr>
          <w:b/>
          <w:sz w:val="28"/>
        </w:rPr>
        <w:t>VIỆT</w:t>
      </w:r>
      <w:r>
        <w:rPr>
          <w:b/>
          <w:spacing w:val="-1"/>
          <w:sz w:val="28"/>
        </w:rPr>
        <w:t> </w:t>
      </w:r>
      <w:r>
        <w:rPr>
          <w:b/>
          <w:spacing w:val="-5"/>
          <w:sz w:val="28"/>
        </w:rPr>
        <w:t>NAM</w:t>
      </w:r>
    </w:p>
    <w:p>
      <w:pPr>
        <w:pStyle w:val="BodyText"/>
        <w:spacing w:before="2"/>
        <w:ind w:left="0" w:firstLine="0"/>
        <w:jc w:val="left"/>
        <w:rPr>
          <w:b/>
          <w:sz w:val="24"/>
        </w:rPr>
      </w:pPr>
    </w:p>
    <w:p>
      <w:pPr>
        <w:spacing w:before="0"/>
        <w:ind w:left="835" w:right="221" w:firstLine="0"/>
        <w:jc w:val="center"/>
        <w:rPr>
          <w:b/>
          <w:sz w:val="28"/>
        </w:rPr>
      </w:pPr>
      <w:r>
        <w:rPr>
          <w:b/>
          <w:sz w:val="28"/>
        </w:rPr>
        <w:t>TÒA</w:t>
      </w:r>
      <w:r>
        <w:rPr>
          <w:b/>
          <w:spacing w:val="-5"/>
          <w:sz w:val="28"/>
        </w:rPr>
        <w:t> </w:t>
      </w:r>
      <w:r>
        <w:rPr>
          <w:b/>
          <w:sz w:val="28"/>
        </w:rPr>
        <w:t>ÁN</w:t>
      </w:r>
      <w:r>
        <w:rPr>
          <w:b/>
          <w:spacing w:val="-3"/>
          <w:sz w:val="28"/>
        </w:rPr>
        <w:t> </w:t>
      </w:r>
      <w:r>
        <w:rPr>
          <w:b/>
          <w:sz w:val="28"/>
        </w:rPr>
        <w:t>NHÂN</w:t>
      </w:r>
      <w:r>
        <w:rPr>
          <w:b/>
          <w:spacing w:val="-3"/>
          <w:sz w:val="28"/>
        </w:rPr>
        <w:t> </w:t>
      </w:r>
      <w:r>
        <w:rPr>
          <w:b/>
          <w:sz w:val="28"/>
        </w:rPr>
        <w:t>DÂN</w:t>
      </w:r>
      <w:r>
        <w:rPr>
          <w:b/>
          <w:spacing w:val="-3"/>
          <w:sz w:val="28"/>
        </w:rPr>
        <w:t> </w:t>
      </w:r>
      <w:r>
        <w:rPr>
          <w:b/>
          <w:sz w:val="28"/>
        </w:rPr>
        <w:t>CẤP</w:t>
      </w:r>
      <w:r>
        <w:rPr>
          <w:b/>
          <w:spacing w:val="-2"/>
          <w:sz w:val="28"/>
        </w:rPr>
        <w:t> </w:t>
      </w:r>
      <w:r>
        <w:rPr>
          <w:b/>
          <w:sz w:val="28"/>
        </w:rPr>
        <w:t>CAO</w:t>
      </w:r>
      <w:r>
        <w:rPr>
          <w:b/>
          <w:spacing w:val="-3"/>
          <w:sz w:val="28"/>
        </w:rPr>
        <w:t> </w:t>
      </w:r>
      <w:r>
        <w:rPr>
          <w:b/>
          <w:sz w:val="28"/>
        </w:rPr>
        <w:t>TẠI</w:t>
      </w:r>
      <w:r>
        <w:rPr>
          <w:b/>
          <w:spacing w:val="-1"/>
          <w:sz w:val="28"/>
        </w:rPr>
        <w:t> </w:t>
      </w:r>
      <w:r>
        <w:rPr>
          <w:b/>
          <w:sz w:val="28"/>
        </w:rPr>
        <w:t>THÀNH</w:t>
      </w:r>
      <w:r>
        <w:rPr>
          <w:b/>
          <w:spacing w:val="-2"/>
          <w:sz w:val="28"/>
        </w:rPr>
        <w:t> </w:t>
      </w:r>
      <w:r>
        <w:rPr>
          <w:b/>
          <w:sz w:val="28"/>
        </w:rPr>
        <w:t>PHỐ</w:t>
      </w:r>
      <w:r>
        <w:rPr>
          <w:b/>
          <w:spacing w:val="-3"/>
          <w:sz w:val="28"/>
        </w:rPr>
        <w:t> </w:t>
      </w:r>
      <w:r>
        <w:rPr>
          <w:b/>
          <w:sz w:val="28"/>
        </w:rPr>
        <w:t>HỒ</w:t>
      </w:r>
      <w:r>
        <w:rPr>
          <w:b/>
          <w:spacing w:val="-3"/>
          <w:sz w:val="28"/>
        </w:rPr>
        <w:t> </w:t>
      </w:r>
      <w:r>
        <w:rPr>
          <w:b/>
          <w:sz w:val="28"/>
        </w:rPr>
        <w:t>CHÍ</w:t>
      </w:r>
      <w:r>
        <w:rPr>
          <w:b/>
          <w:spacing w:val="-1"/>
          <w:sz w:val="28"/>
        </w:rPr>
        <w:t> </w:t>
      </w:r>
      <w:r>
        <w:rPr>
          <w:b/>
          <w:spacing w:val="-4"/>
          <w:sz w:val="28"/>
        </w:rPr>
        <w:t>MINH</w:t>
      </w:r>
    </w:p>
    <w:p>
      <w:pPr>
        <w:pStyle w:val="BodyText"/>
        <w:spacing w:before="6"/>
        <w:ind w:left="0" w:firstLine="0"/>
        <w:jc w:val="left"/>
        <w:rPr>
          <w:b/>
          <w:sz w:val="31"/>
        </w:rPr>
      </w:pPr>
    </w:p>
    <w:p>
      <w:pPr>
        <w:pStyle w:val="ListParagraph"/>
        <w:numPr>
          <w:ilvl w:val="0"/>
          <w:numId w:val="1"/>
        </w:numPr>
        <w:tabs>
          <w:tab w:pos="866" w:val="left" w:leader="none"/>
          <w:tab w:pos="4556" w:val="left" w:leader="none"/>
        </w:tabs>
        <w:spacing w:line="338" w:lineRule="auto" w:before="0" w:after="0"/>
        <w:ind w:left="701" w:right="2226" w:firstLine="0"/>
        <w:jc w:val="left"/>
        <w:rPr>
          <w:b/>
          <w:i/>
          <w:sz w:val="28"/>
        </w:rPr>
      </w:pPr>
      <w:r>
        <w:rPr>
          <w:b/>
          <w:i/>
          <w:sz w:val="28"/>
        </w:rPr>
        <w:t>Thành phần Hội đồng xét xử phúc thẩm gồm có:</w:t>
      </w:r>
      <w:r>
        <w:rPr>
          <w:b/>
          <w:i/>
          <w:sz w:val="28"/>
        </w:rPr>
        <w:t> </w:t>
      </w:r>
      <w:r>
        <w:rPr>
          <w:i/>
          <w:sz w:val="28"/>
        </w:rPr>
        <w:t>Thẩm</w:t>
      </w:r>
      <w:r>
        <w:rPr>
          <w:i/>
          <w:spacing w:val="-7"/>
          <w:sz w:val="28"/>
        </w:rPr>
        <w:t> </w:t>
      </w:r>
      <w:r>
        <w:rPr>
          <w:i/>
          <w:sz w:val="28"/>
        </w:rPr>
        <w:t>phán</w:t>
      </w:r>
      <w:r>
        <w:rPr>
          <w:i/>
          <w:spacing w:val="-1"/>
          <w:sz w:val="28"/>
        </w:rPr>
        <w:t> </w:t>
      </w:r>
      <w:r>
        <w:rPr>
          <w:i/>
          <w:sz w:val="28"/>
        </w:rPr>
        <w:t>–</w:t>
      </w:r>
      <w:r>
        <w:rPr>
          <w:i/>
          <w:spacing w:val="-2"/>
          <w:sz w:val="28"/>
        </w:rPr>
        <w:t> </w:t>
      </w:r>
      <w:r>
        <w:rPr>
          <w:i/>
          <w:sz w:val="28"/>
        </w:rPr>
        <w:t>Chủ</w:t>
      </w:r>
      <w:r>
        <w:rPr>
          <w:i/>
          <w:spacing w:val="-5"/>
          <w:sz w:val="28"/>
        </w:rPr>
        <w:t> </w:t>
      </w:r>
      <w:r>
        <w:rPr>
          <w:i/>
          <w:sz w:val="28"/>
        </w:rPr>
        <w:t>tọa</w:t>
      </w:r>
      <w:r>
        <w:rPr>
          <w:i/>
          <w:spacing w:val="-3"/>
          <w:sz w:val="28"/>
        </w:rPr>
        <w:t> </w:t>
      </w:r>
      <w:r>
        <w:rPr>
          <w:i/>
          <w:sz w:val="28"/>
        </w:rPr>
        <w:t>phiên</w:t>
      </w:r>
      <w:r>
        <w:rPr>
          <w:i/>
          <w:spacing w:val="-1"/>
          <w:sz w:val="28"/>
        </w:rPr>
        <w:t> </w:t>
      </w:r>
      <w:r>
        <w:rPr>
          <w:i/>
          <w:sz w:val="28"/>
        </w:rPr>
        <w:t>tòa:</w:t>
      </w:r>
      <w:r>
        <w:rPr>
          <w:i/>
          <w:spacing w:val="80"/>
          <w:sz w:val="28"/>
        </w:rPr>
        <w:t> </w:t>
      </w:r>
      <w:r>
        <w:rPr>
          <w:sz w:val="28"/>
        </w:rPr>
        <w:t>Ông</w:t>
      </w:r>
      <w:r>
        <w:rPr>
          <w:spacing w:val="-1"/>
          <w:sz w:val="28"/>
        </w:rPr>
        <w:t> </w:t>
      </w:r>
      <w:r>
        <w:rPr>
          <w:sz w:val="28"/>
        </w:rPr>
        <w:t>Phạm</w:t>
      </w:r>
      <w:r>
        <w:rPr>
          <w:spacing w:val="-7"/>
          <w:sz w:val="28"/>
        </w:rPr>
        <w:t> </w:t>
      </w:r>
      <w:r>
        <w:rPr>
          <w:sz w:val="28"/>
        </w:rPr>
        <w:t>Công</w:t>
      </w:r>
      <w:r>
        <w:rPr>
          <w:spacing w:val="-1"/>
          <w:sz w:val="28"/>
        </w:rPr>
        <w:t> </w:t>
      </w:r>
      <w:r>
        <w:rPr>
          <w:sz w:val="28"/>
        </w:rPr>
        <w:t>Mười </w:t>
      </w:r>
      <w:r>
        <w:rPr>
          <w:i/>
          <w:sz w:val="28"/>
        </w:rPr>
        <w:t>Các Thẩm phán:</w:t>
        <w:tab/>
      </w:r>
      <w:r>
        <w:rPr>
          <w:sz w:val="28"/>
        </w:rPr>
        <w:t>Ông Chung Văn Kết</w:t>
      </w:r>
    </w:p>
    <w:p>
      <w:pPr>
        <w:pStyle w:val="BodyText"/>
        <w:spacing w:before="6"/>
        <w:ind w:left="4557" w:firstLine="0"/>
        <w:jc w:val="left"/>
      </w:pPr>
      <w:r>
        <w:rPr/>
        <w:t>Bà</w:t>
      </w:r>
      <w:r>
        <w:rPr>
          <w:spacing w:val="-2"/>
        </w:rPr>
        <w:t> </w:t>
      </w:r>
      <w:r>
        <w:rPr/>
        <w:t>Lê</w:t>
      </w:r>
      <w:r>
        <w:rPr>
          <w:spacing w:val="-1"/>
        </w:rPr>
        <w:t> </w:t>
      </w:r>
      <w:r>
        <w:rPr/>
        <w:t>Thúy</w:t>
      </w:r>
      <w:r>
        <w:rPr>
          <w:spacing w:val="-5"/>
        </w:rPr>
        <w:t> Cầu</w:t>
      </w:r>
    </w:p>
    <w:p>
      <w:pPr>
        <w:pStyle w:val="ListParagraph"/>
        <w:numPr>
          <w:ilvl w:val="0"/>
          <w:numId w:val="1"/>
        </w:numPr>
        <w:tabs>
          <w:tab w:pos="894" w:val="left" w:leader="none"/>
        </w:tabs>
        <w:spacing w:line="252" w:lineRule="auto" w:before="136" w:after="0"/>
        <w:ind w:left="162" w:right="130" w:firstLine="539"/>
        <w:jc w:val="both"/>
        <w:rPr>
          <w:sz w:val="28"/>
        </w:rPr>
      </w:pPr>
      <w:r>
        <w:rPr>
          <w:b/>
          <w:i/>
          <w:sz w:val="28"/>
        </w:rPr>
        <w:t>Thư ký phiên tòa: </w:t>
      </w:r>
      <w:r>
        <w:rPr>
          <w:sz w:val="28"/>
        </w:rPr>
        <w:t>Ông Đinh Thế Mạnh - Thư ký Tòa án nhân dân cấp cao tại Thành phố Hồ Chí Minh.</w:t>
      </w:r>
    </w:p>
    <w:p>
      <w:pPr>
        <w:pStyle w:val="ListParagraph"/>
        <w:numPr>
          <w:ilvl w:val="0"/>
          <w:numId w:val="1"/>
        </w:numPr>
        <w:tabs>
          <w:tab w:pos="880" w:val="left" w:leader="none"/>
        </w:tabs>
        <w:spacing w:line="252" w:lineRule="auto" w:before="119" w:after="0"/>
        <w:ind w:left="162" w:right="109" w:firstLine="539"/>
        <w:jc w:val="both"/>
        <w:rPr>
          <w:sz w:val="28"/>
        </w:rPr>
      </w:pPr>
      <w:r>
        <w:rPr>
          <w:b/>
          <w:i/>
          <w:sz w:val="28"/>
        </w:rPr>
        <w:t>Đại diện Viện Kiểm sát nhân dân cấp cao tại Thành phố Hồ Chí Minh</w:t>
      </w:r>
      <w:r>
        <w:rPr>
          <w:b/>
          <w:i/>
          <w:sz w:val="28"/>
        </w:rPr>
        <w:t> tham gia phiên tòa</w:t>
      </w:r>
      <w:r>
        <w:rPr>
          <w:sz w:val="28"/>
        </w:rPr>
        <w:t>: Ông Vũ Thanh Sơn </w:t>
      </w:r>
      <w:r>
        <w:rPr>
          <w:b/>
          <w:sz w:val="28"/>
        </w:rPr>
        <w:t>- </w:t>
      </w:r>
      <w:r>
        <w:rPr>
          <w:sz w:val="28"/>
        </w:rPr>
        <w:t>Kiểm sát viên.</w:t>
      </w:r>
    </w:p>
    <w:p>
      <w:pPr>
        <w:pStyle w:val="BodyText"/>
        <w:spacing w:line="252" w:lineRule="auto"/>
        <w:ind w:right="106"/>
      </w:pPr>
      <w:r>
        <w:rPr/>
        <w:t>Ngày 25 tháng 11 năm 2022, tại trụ sở Tòa án nhân dân cấp cao tại Thành phố Hồ Chí Minh, xét xử phúc thẩm</w:t>
      </w:r>
      <w:r>
        <w:rPr>
          <w:spacing w:val="-2"/>
        </w:rPr>
        <w:t> </w:t>
      </w:r>
      <w:r>
        <w:rPr/>
        <w:t>công khai vụ án thụ lý số: 145/2022/TLPT- HC ngày 30 tháng 3 năm 2022.</w:t>
      </w:r>
    </w:p>
    <w:p>
      <w:pPr>
        <w:pStyle w:val="BodyText"/>
        <w:spacing w:line="252" w:lineRule="auto"/>
        <w:ind w:right="107"/>
      </w:pPr>
      <w:r>
        <w:rPr/>
        <w:t>Do Bản án hành chính sơ thẩm số: 1200/2021/HC-ST ngày 03 tháng 12</w:t>
      </w:r>
      <w:r>
        <w:rPr>
          <w:spacing w:val="40"/>
        </w:rPr>
        <w:t> </w:t>
      </w:r>
      <w:r>
        <w:rPr/>
        <w:t>năm 2021 của Tòa án nhân dân Thành phố Hồ Chí Minh bị kháng cáo; giữa các đương sự:</w:t>
      </w:r>
    </w:p>
    <w:p>
      <w:pPr>
        <w:pStyle w:val="ListParagraph"/>
        <w:numPr>
          <w:ilvl w:val="0"/>
          <w:numId w:val="2"/>
        </w:numPr>
        <w:tabs>
          <w:tab w:pos="1022" w:val="left" w:leader="none"/>
        </w:tabs>
        <w:spacing w:line="252" w:lineRule="auto" w:before="118" w:after="0"/>
        <w:ind w:left="162" w:right="108" w:firstLine="539"/>
        <w:jc w:val="both"/>
        <w:rPr>
          <w:sz w:val="28"/>
        </w:rPr>
      </w:pPr>
      <w:r>
        <w:rPr>
          <w:i/>
          <w:sz w:val="28"/>
        </w:rPr>
        <w:t>Người khởi kiện</w:t>
      </w:r>
      <w:r>
        <w:rPr>
          <w:sz w:val="28"/>
        </w:rPr>
        <w:t>: Ông Nguyễn Văn T, sinh năm 1942; Địa chỉ: 79/5A</w:t>
      </w:r>
      <w:r>
        <w:rPr>
          <w:spacing w:val="40"/>
          <w:sz w:val="28"/>
        </w:rPr>
        <w:t> </w:t>
      </w:r>
      <w:r>
        <w:rPr>
          <w:sz w:val="28"/>
        </w:rPr>
        <w:t>khu phố 2, phường Pm, Quận A, Thành phố Hồ Chí Minh; có mặt.</w:t>
      </w:r>
    </w:p>
    <w:p>
      <w:pPr>
        <w:spacing w:line="252" w:lineRule="auto" w:before="121"/>
        <w:ind w:left="162" w:right="107" w:firstLine="539"/>
        <w:jc w:val="both"/>
        <w:rPr>
          <w:sz w:val="28"/>
        </w:rPr>
      </w:pPr>
      <w:r>
        <w:rPr>
          <w:i/>
          <w:sz w:val="28"/>
        </w:rPr>
        <w:t>Người</w:t>
      </w:r>
      <w:r>
        <w:rPr>
          <w:i/>
          <w:spacing w:val="-2"/>
          <w:sz w:val="28"/>
        </w:rPr>
        <w:t> </w:t>
      </w:r>
      <w:r>
        <w:rPr>
          <w:i/>
          <w:sz w:val="28"/>
        </w:rPr>
        <w:t>đại</w:t>
      </w:r>
      <w:r>
        <w:rPr>
          <w:i/>
          <w:spacing w:val="-1"/>
          <w:sz w:val="28"/>
        </w:rPr>
        <w:t> </w:t>
      </w:r>
      <w:r>
        <w:rPr>
          <w:i/>
          <w:sz w:val="28"/>
        </w:rPr>
        <w:t>diện</w:t>
      </w:r>
      <w:r>
        <w:rPr>
          <w:i/>
          <w:spacing w:val="-2"/>
          <w:sz w:val="28"/>
        </w:rPr>
        <w:t> </w:t>
      </w:r>
      <w:r>
        <w:rPr>
          <w:i/>
          <w:sz w:val="28"/>
        </w:rPr>
        <w:t>hợp</w:t>
      </w:r>
      <w:r>
        <w:rPr>
          <w:i/>
          <w:spacing w:val="-1"/>
          <w:sz w:val="28"/>
        </w:rPr>
        <w:t> </w:t>
      </w:r>
      <w:r>
        <w:rPr>
          <w:i/>
          <w:sz w:val="28"/>
        </w:rPr>
        <w:t>pháp</w:t>
      </w:r>
      <w:r>
        <w:rPr>
          <w:i/>
          <w:spacing w:val="-2"/>
          <w:sz w:val="28"/>
        </w:rPr>
        <w:t> </w:t>
      </w:r>
      <w:r>
        <w:rPr>
          <w:i/>
          <w:sz w:val="28"/>
        </w:rPr>
        <w:t>cho</w:t>
      </w:r>
      <w:r>
        <w:rPr>
          <w:i/>
          <w:spacing w:val="-1"/>
          <w:sz w:val="28"/>
        </w:rPr>
        <w:t> </w:t>
      </w:r>
      <w:r>
        <w:rPr>
          <w:i/>
          <w:sz w:val="28"/>
        </w:rPr>
        <w:t>người</w:t>
      </w:r>
      <w:r>
        <w:rPr>
          <w:i/>
          <w:spacing w:val="-3"/>
          <w:sz w:val="28"/>
        </w:rPr>
        <w:t> </w:t>
      </w:r>
      <w:r>
        <w:rPr>
          <w:i/>
          <w:sz w:val="28"/>
        </w:rPr>
        <w:t>khởi kiện: </w:t>
      </w:r>
      <w:r>
        <w:rPr>
          <w:sz w:val="28"/>
        </w:rPr>
        <w:t>Bà</w:t>
      </w:r>
      <w:r>
        <w:rPr>
          <w:spacing w:val="-3"/>
          <w:sz w:val="28"/>
        </w:rPr>
        <w:t> </w:t>
      </w:r>
      <w:r>
        <w:rPr>
          <w:sz w:val="28"/>
        </w:rPr>
        <w:t>Trần</w:t>
      </w:r>
      <w:r>
        <w:rPr>
          <w:spacing w:val="-2"/>
          <w:sz w:val="28"/>
        </w:rPr>
        <w:t> </w:t>
      </w:r>
      <w:r>
        <w:rPr>
          <w:sz w:val="28"/>
        </w:rPr>
        <w:t>Thị Kim</w:t>
      </w:r>
      <w:r>
        <w:rPr>
          <w:spacing w:val="-5"/>
          <w:sz w:val="28"/>
        </w:rPr>
        <w:t> </w:t>
      </w:r>
      <w:r>
        <w:rPr>
          <w:sz w:val="28"/>
        </w:rPr>
        <w:t>C; Địa</w:t>
      </w:r>
      <w:r>
        <w:rPr>
          <w:spacing w:val="-2"/>
          <w:sz w:val="28"/>
        </w:rPr>
        <w:t> </w:t>
      </w:r>
      <w:r>
        <w:rPr>
          <w:sz w:val="28"/>
        </w:rPr>
        <w:t>chỉ: 76/5 Tổ 20, khu phố 2, phường Pm, Quận A, Thành phố Hồ Chí Minh; có mặt.</w:t>
      </w:r>
    </w:p>
    <w:p>
      <w:pPr>
        <w:pStyle w:val="ListParagraph"/>
        <w:numPr>
          <w:ilvl w:val="0"/>
          <w:numId w:val="2"/>
        </w:numPr>
        <w:tabs>
          <w:tab w:pos="983" w:val="left" w:leader="none"/>
        </w:tabs>
        <w:spacing w:line="240" w:lineRule="auto" w:before="121" w:after="0"/>
        <w:ind w:left="982" w:right="0" w:hanging="282"/>
        <w:jc w:val="both"/>
        <w:rPr>
          <w:sz w:val="28"/>
        </w:rPr>
      </w:pPr>
      <w:r>
        <w:rPr>
          <w:i/>
          <w:sz w:val="28"/>
        </w:rPr>
        <w:t>Người</w:t>
      </w:r>
      <w:r>
        <w:rPr>
          <w:i/>
          <w:spacing w:val="-5"/>
          <w:sz w:val="28"/>
        </w:rPr>
        <w:t> </w:t>
      </w:r>
      <w:r>
        <w:rPr>
          <w:i/>
          <w:sz w:val="28"/>
        </w:rPr>
        <w:t>bị</w:t>
      </w:r>
      <w:r>
        <w:rPr>
          <w:i/>
          <w:spacing w:val="-3"/>
          <w:sz w:val="28"/>
        </w:rPr>
        <w:t> </w:t>
      </w:r>
      <w:r>
        <w:rPr>
          <w:i/>
          <w:spacing w:val="-4"/>
          <w:sz w:val="28"/>
        </w:rPr>
        <w:t>kiện</w:t>
      </w:r>
      <w:r>
        <w:rPr>
          <w:spacing w:val="-4"/>
          <w:sz w:val="28"/>
        </w:rPr>
        <w:t>:</w:t>
      </w:r>
    </w:p>
    <w:p>
      <w:pPr>
        <w:pStyle w:val="ListParagraph"/>
        <w:numPr>
          <w:ilvl w:val="1"/>
          <w:numId w:val="2"/>
        </w:numPr>
        <w:tabs>
          <w:tab w:pos="1228" w:val="left" w:leader="none"/>
        </w:tabs>
        <w:spacing w:line="252" w:lineRule="auto" w:before="136" w:after="0"/>
        <w:ind w:left="162" w:right="106" w:firstLine="539"/>
        <w:jc w:val="both"/>
        <w:rPr>
          <w:sz w:val="28"/>
        </w:rPr>
      </w:pPr>
      <w:r>
        <w:rPr>
          <w:sz w:val="28"/>
        </w:rPr>
        <w:t>Chủ tịch Ủy ban nhân dân Thành phố Hồ Chí Minh; Địa chỉ: 86 Lê Thánh Tôn,</w:t>
      </w:r>
      <w:r>
        <w:rPr>
          <w:spacing w:val="-3"/>
          <w:sz w:val="28"/>
        </w:rPr>
        <w:t> </w:t>
      </w:r>
      <w:r>
        <w:rPr>
          <w:sz w:val="28"/>
        </w:rPr>
        <w:t>phường</w:t>
      </w:r>
      <w:r>
        <w:rPr>
          <w:spacing w:val="-1"/>
          <w:sz w:val="28"/>
        </w:rPr>
        <w:t> </w:t>
      </w:r>
      <w:r>
        <w:rPr>
          <w:sz w:val="28"/>
        </w:rPr>
        <w:t>Bến Nghé,</w:t>
      </w:r>
      <w:r>
        <w:rPr>
          <w:spacing w:val="-1"/>
          <w:sz w:val="28"/>
        </w:rPr>
        <w:t> </w:t>
      </w:r>
      <w:r>
        <w:rPr>
          <w:sz w:val="28"/>
        </w:rPr>
        <w:t>Quận</w:t>
      </w:r>
      <w:r>
        <w:rPr>
          <w:spacing w:val="-1"/>
          <w:sz w:val="28"/>
        </w:rPr>
        <w:t> </w:t>
      </w:r>
      <w:r>
        <w:rPr>
          <w:sz w:val="28"/>
        </w:rPr>
        <w:t>1,</w:t>
      </w:r>
      <w:r>
        <w:rPr>
          <w:spacing w:val="-1"/>
          <w:sz w:val="28"/>
        </w:rPr>
        <w:t> </w:t>
      </w:r>
      <w:r>
        <w:rPr>
          <w:sz w:val="28"/>
        </w:rPr>
        <w:t>Thành</w:t>
      </w:r>
      <w:r>
        <w:rPr>
          <w:spacing w:val="-1"/>
          <w:sz w:val="28"/>
        </w:rPr>
        <w:t> </w:t>
      </w:r>
      <w:r>
        <w:rPr>
          <w:sz w:val="28"/>
        </w:rPr>
        <w:t>phố</w:t>
      </w:r>
      <w:r>
        <w:rPr>
          <w:spacing w:val="-2"/>
          <w:sz w:val="28"/>
        </w:rPr>
        <w:t> </w:t>
      </w:r>
      <w:r>
        <w:rPr>
          <w:sz w:val="28"/>
        </w:rPr>
        <w:t>Hồ Chí Minh;</w:t>
      </w:r>
      <w:r>
        <w:rPr>
          <w:spacing w:val="-1"/>
          <w:sz w:val="28"/>
        </w:rPr>
        <w:t> </w:t>
      </w:r>
      <w:r>
        <w:rPr>
          <w:sz w:val="28"/>
        </w:rPr>
        <w:t>đề</w:t>
      </w:r>
      <w:r>
        <w:rPr>
          <w:spacing w:val="-2"/>
          <w:sz w:val="28"/>
        </w:rPr>
        <w:t> </w:t>
      </w:r>
      <w:r>
        <w:rPr>
          <w:sz w:val="28"/>
        </w:rPr>
        <w:t>nghị</w:t>
      </w:r>
      <w:r>
        <w:rPr>
          <w:spacing w:val="-1"/>
          <w:sz w:val="28"/>
        </w:rPr>
        <w:t> </w:t>
      </w:r>
      <w:r>
        <w:rPr>
          <w:sz w:val="28"/>
        </w:rPr>
        <w:t>xét xử vắng mặt.</w:t>
      </w:r>
    </w:p>
    <w:p>
      <w:pPr>
        <w:spacing w:before="119"/>
        <w:ind w:left="701" w:right="0" w:firstLine="0"/>
        <w:jc w:val="both"/>
        <w:rPr>
          <w:i/>
          <w:sz w:val="28"/>
        </w:rPr>
      </w:pPr>
      <w:r>
        <w:rPr>
          <w:i/>
          <w:sz w:val="28"/>
        </w:rPr>
        <w:t>Người</w:t>
      </w:r>
      <w:r>
        <w:rPr>
          <w:i/>
          <w:spacing w:val="-2"/>
          <w:sz w:val="28"/>
        </w:rPr>
        <w:t> </w:t>
      </w:r>
      <w:r>
        <w:rPr>
          <w:i/>
          <w:sz w:val="28"/>
        </w:rPr>
        <w:t>bảo</w:t>
      </w:r>
      <w:r>
        <w:rPr>
          <w:i/>
          <w:spacing w:val="-2"/>
          <w:sz w:val="28"/>
        </w:rPr>
        <w:t> </w:t>
      </w:r>
      <w:r>
        <w:rPr>
          <w:i/>
          <w:sz w:val="28"/>
        </w:rPr>
        <w:t>vệ</w:t>
      </w:r>
      <w:r>
        <w:rPr>
          <w:i/>
          <w:spacing w:val="-3"/>
          <w:sz w:val="28"/>
        </w:rPr>
        <w:t> </w:t>
      </w:r>
      <w:r>
        <w:rPr>
          <w:i/>
          <w:sz w:val="28"/>
        </w:rPr>
        <w:t>quyền</w:t>
      </w:r>
      <w:r>
        <w:rPr>
          <w:i/>
          <w:spacing w:val="-3"/>
          <w:sz w:val="28"/>
        </w:rPr>
        <w:t> </w:t>
      </w:r>
      <w:r>
        <w:rPr>
          <w:i/>
          <w:sz w:val="28"/>
        </w:rPr>
        <w:t>và</w:t>
      </w:r>
      <w:r>
        <w:rPr>
          <w:i/>
          <w:spacing w:val="-3"/>
          <w:sz w:val="28"/>
        </w:rPr>
        <w:t> </w:t>
      </w:r>
      <w:r>
        <w:rPr>
          <w:i/>
          <w:sz w:val="28"/>
        </w:rPr>
        <w:t>lợi</w:t>
      </w:r>
      <w:r>
        <w:rPr>
          <w:i/>
          <w:spacing w:val="-5"/>
          <w:sz w:val="28"/>
        </w:rPr>
        <w:t> </w:t>
      </w:r>
      <w:r>
        <w:rPr>
          <w:i/>
          <w:sz w:val="28"/>
        </w:rPr>
        <w:t>ích</w:t>
      </w:r>
      <w:r>
        <w:rPr>
          <w:i/>
          <w:spacing w:val="-2"/>
          <w:sz w:val="28"/>
        </w:rPr>
        <w:t> </w:t>
      </w:r>
      <w:r>
        <w:rPr>
          <w:i/>
          <w:sz w:val="28"/>
        </w:rPr>
        <w:t>hợp</w:t>
      </w:r>
      <w:r>
        <w:rPr>
          <w:i/>
          <w:spacing w:val="-1"/>
          <w:sz w:val="28"/>
        </w:rPr>
        <w:t> </w:t>
      </w:r>
      <w:r>
        <w:rPr>
          <w:i/>
          <w:spacing w:val="-4"/>
          <w:sz w:val="28"/>
        </w:rPr>
        <w:t>pháp:</w:t>
      </w:r>
    </w:p>
    <w:p>
      <w:pPr>
        <w:pStyle w:val="ListParagraph"/>
        <w:numPr>
          <w:ilvl w:val="2"/>
          <w:numId w:val="2"/>
        </w:numPr>
        <w:tabs>
          <w:tab w:pos="1263" w:val="left" w:leader="none"/>
        </w:tabs>
        <w:spacing w:line="252" w:lineRule="auto" w:before="137" w:after="0"/>
        <w:ind w:left="162" w:right="108" w:firstLine="539"/>
        <w:jc w:val="both"/>
        <w:rPr>
          <w:sz w:val="28"/>
        </w:rPr>
      </w:pPr>
      <w:r>
        <w:rPr>
          <w:sz w:val="28"/>
        </w:rPr>
        <w:t>/ Ông Phạm</w:t>
      </w:r>
      <w:r>
        <w:rPr>
          <w:spacing w:val="-3"/>
          <w:sz w:val="28"/>
        </w:rPr>
        <w:t> </w:t>
      </w:r>
      <w:r>
        <w:rPr>
          <w:sz w:val="28"/>
        </w:rPr>
        <w:t>Hòa Tuấn - Phó Trưởng Phòng Tài nguyên và Môi trường Quận A, Thành phố Hồ Chí Minh; vắng mặt.</w:t>
      </w:r>
    </w:p>
    <w:p>
      <w:pPr>
        <w:spacing w:after="0" w:line="252" w:lineRule="auto"/>
        <w:jc w:val="both"/>
        <w:rPr>
          <w:sz w:val="28"/>
        </w:rPr>
        <w:sectPr>
          <w:type w:val="continuous"/>
          <w:pgSz w:w="11910" w:h="16840"/>
          <w:pgMar w:top="1100" w:bottom="280" w:left="1540" w:right="1020"/>
        </w:sectPr>
      </w:pPr>
    </w:p>
    <w:p>
      <w:pPr>
        <w:pStyle w:val="ListParagraph"/>
        <w:numPr>
          <w:ilvl w:val="2"/>
          <w:numId w:val="2"/>
        </w:numPr>
        <w:tabs>
          <w:tab w:pos="1263" w:val="left" w:leader="none"/>
        </w:tabs>
        <w:spacing w:line="252" w:lineRule="auto" w:before="69" w:after="0"/>
        <w:ind w:left="162" w:right="109" w:firstLine="539"/>
        <w:jc w:val="both"/>
        <w:rPr>
          <w:sz w:val="28"/>
        </w:rPr>
      </w:pPr>
      <w:r>
        <w:rPr>
          <w:sz w:val="28"/>
        </w:rPr>
        <w:t>/ Ông Hồ Thái Thành - Phó Trưởng Ban Bồi thường giải phóng mặt bằng Quận A, Thành phố Hồ Chí Minh; vắng mặt.</w:t>
      </w:r>
    </w:p>
    <w:p>
      <w:pPr>
        <w:pStyle w:val="ListParagraph"/>
        <w:numPr>
          <w:ilvl w:val="1"/>
          <w:numId w:val="2"/>
        </w:numPr>
        <w:tabs>
          <w:tab w:pos="1194" w:val="left" w:leader="none"/>
        </w:tabs>
        <w:spacing w:line="240" w:lineRule="auto" w:before="122" w:after="0"/>
        <w:ind w:left="1194" w:right="0" w:hanging="493"/>
        <w:jc w:val="both"/>
        <w:rPr>
          <w:sz w:val="28"/>
        </w:rPr>
      </w:pPr>
      <w:r>
        <w:rPr>
          <w:sz w:val="28"/>
        </w:rPr>
        <w:t>Ủy</w:t>
      </w:r>
      <w:r>
        <w:rPr>
          <w:spacing w:val="-7"/>
          <w:sz w:val="28"/>
        </w:rPr>
        <w:t> </w:t>
      </w:r>
      <w:r>
        <w:rPr>
          <w:sz w:val="28"/>
        </w:rPr>
        <w:t>ban</w:t>
      </w:r>
      <w:r>
        <w:rPr>
          <w:spacing w:val="-1"/>
          <w:sz w:val="28"/>
        </w:rPr>
        <w:t> </w:t>
      </w:r>
      <w:r>
        <w:rPr>
          <w:sz w:val="28"/>
        </w:rPr>
        <w:t>nhân</w:t>
      </w:r>
      <w:r>
        <w:rPr>
          <w:spacing w:val="-2"/>
          <w:sz w:val="28"/>
        </w:rPr>
        <w:t> </w:t>
      </w:r>
      <w:r>
        <w:rPr>
          <w:sz w:val="28"/>
        </w:rPr>
        <w:t>dân</w:t>
      </w:r>
      <w:r>
        <w:rPr>
          <w:spacing w:val="-4"/>
          <w:sz w:val="28"/>
        </w:rPr>
        <w:t> </w:t>
      </w:r>
      <w:r>
        <w:rPr>
          <w:sz w:val="28"/>
        </w:rPr>
        <w:t>Quận</w:t>
      </w:r>
      <w:r>
        <w:rPr>
          <w:spacing w:val="-2"/>
          <w:sz w:val="28"/>
        </w:rPr>
        <w:t> </w:t>
      </w:r>
      <w:r>
        <w:rPr>
          <w:sz w:val="28"/>
        </w:rPr>
        <w:t>A,</w:t>
      </w:r>
      <w:r>
        <w:rPr>
          <w:spacing w:val="-3"/>
          <w:sz w:val="28"/>
        </w:rPr>
        <w:t> </w:t>
      </w:r>
      <w:r>
        <w:rPr>
          <w:sz w:val="28"/>
        </w:rPr>
        <w:t>Thành</w:t>
      </w:r>
      <w:r>
        <w:rPr>
          <w:spacing w:val="-5"/>
          <w:sz w:val="28"/>
        </w:rPr>
        <w:t> </w:t>
      </w:r>
      <w:r>
        <w:rPr>
          <w:sz w:val="28"/>
        </w:rPr>
        <w:t>phố</w:t>
      </w:r>
      <w:r>
        <w:rPr>
          <w:spacing w:val="-6"/>
          <w:sz w:val="28"/>
        </w:rPr>
        <w:t> </w:t>
      </w:r>
      <w:r>
        <w:rPr>
          <w:sz w:val="28"/>
        </w:rPr>
        <w:t>Hồ</w:t>
      </w:r>
      <w:r>
        <w:rPr>
          <w:spacing w:val="-1"/>
          <w:sz w:val="28"/>
        </w:rPr>
        <w:t> </w:t>
      </w:r>
      <w:r>
        <w:rPr>
          <w:sz w:val="28"/>
        </w:rPr>
        <w:t>Chí</w:t>
      </w:r>
      <w:r>
        <w:rPr>
          <w:spacing w:val="-1"/>
          <w:sz w:val="28"/>
        </w:rPr>
        <w:t> </w:t>
      </w:r>
      <w:r>
        <w:rPr>
          <w:spacing w:val="-4"/>
          <w:sz w:val="28"/>
        </w:rPr>
        <w:t>Minh</w:t>
      </w:r>
    </w:p>
    <w:p>
      <w:pPr>
        <w:pStyle w:val="ListParagraph"/>
        <w:numPr>
          <w:ilvl w:val="1"/>
          <w:numId w:val="2"/>
        </w:numPr>
        <w:tabs>
          <w:tab w:pos="1195" w:val="left" w:leader="none"/>
        </w:tabs>
        <w:spacing w:line="240" w:lineRule="auto" w:before="136" w:after="0"/>
        <w:ind w:left="1194" w:right="0" w:hanging="494"/>
        <w:jc w:val="both"/>
        <w:rPr>
          <w:sz w:val="28"/>
        </w:rPr>
      </w:pPr>
      <w:r>
        <w:rPr>
          <w:sz w:val="28"/>
        </w:rPr>
        <w:t>Chủ</w:t>
      </w:r>
      <w:r>
        <w:rPr>
          <w:spacing w:val="-5"/>
          <w:sz w:val="28"/>
        </w:rPr>
        <w:t> </w:t>
      </w:r>
      <w:r>
        <w:rPr>
          <w:sz w:val="28"/>
        </w:rPr>
        <w:t>tịch</w:t>
      </w:r>
      <w:r>
        <w:rPr>
          <w:spacing w:val="-1"/>
          <w:sz w:val="28"/>
        </w:rPr>
        <w:t> </w:t>
      </w:r>
      <w:r>
        <w:rPr>
          <w:sz w:val="28"/>
        </w:rPr>
        <w:t>Ủy</w:t>
      </w:r>
      <w:r>
        <w:rPr>
          <w:spacing w:val="-6"/>
          <w:sz w:val="28"/>
        </w:rPr>
        <w:t> </w:t>
      </w:r>
      <w:r>
        <w:rPr>
          <w:sz w:val="28"/>
        </w:rPr>
        <w:t>ban</w:t>
      </w:r>
      <w:r>
        <w:rPr>
          <w:spacing w:val="-5"/>
          <w:sz w:val="28"/>
        </w:rPr>
        <w:t> </w:t>
      </w:r>
      <w:r>
        <w:rPr>
          <w:sz w:val="28"/>
        </w:rPr>
        <w:t>nhân</w:t>
      </w:r>
      <w:r>
        <w:rPr>
          <w:spacing w:val="-5"/>
          <w:sz w:val="28"/>
        </w:rPr>
        <w:t> </w:t>
      </w:r>
      <w:r>
        <w:rPr>
          <w:sz w:val="28"/>
        </w:rPr>
        <w:t>dân</w:t>
      </w:r>
      <w:r>
        <w:rPr>
          <w:spacing w:val="-2"/>
          <w:sz w:val="28"/>
        </w:rPr>
        <w:t> </w:t>
      </w:r>
      <w:r>
        <w:rPr>
          <w:sz w:val="28"/>
        </w:rPr>
        <w:t>Quận</w:t>
      </w:r>
      <w:r>
        <w:rPr>
          <w:spacing w:val="-2"/>
          <w:sz w:val="28"/>
        </w:rPr>
        <w:t> </w:t>
      </w:r>
      <w:r>
        <w:rPr>
          <w:sz w:val="28"/>
        </w:rPr>
        <w:t>A,</w:t>
      </w:r>
      <w:r>
        <w:rPr>
          <w:spacing w:val="-3"/>
          <w:sz w:val="28"/>
        </w:rPr>
        <w:t> </w:t>
      </w:r>
      <w:r>
        <w:rPr>
          <w:sz w:val="28"/>
        </w:rPr>
        <w:t>Thành</w:t>
      </w:r>
      <w:r>
        <w:rPr>
          <w:spacing w:val="-1"/>
          <w:sz w:val="28"/>
        </w:rPr>
        <w:t> </w:t>
      </w:r>
      <w:r>
        <w:rPr>
          <w:sz w:val="28"/>
        </w:rPr>
        <w:t>phố</w:t>
      </w:r>
      <w:r>
        <w:rPr>
          <w:spacing w:val="-2"/>
          <w:sz w:val="28"/>
        </w:rPr>
        <w:t> </w:t>
      </w:r>
      <w:r>
        <w:rPr>
          <w:sz w:val="28"/>
        </w:rPr>
        <w:t>Hồ</w:t>
      </w:r>
      <w:r>
        <w:rPr>
          <w:spacing w:val="-1"/>
          <w:sz w:val="28"/>
        </w:rPr>
        <w:t> </w:t>
      </w:r>
      <w:r>
        <w:rPr>
          <w:sz w:val="28"/>
        </w:rPr>
        <w:t>Chí</w:t>
      </w:r>
      <w:r>
        <w:rPr>
          <w:spacing w:val="-1"/>
          <w:sz w:val="28"/>
        </w:rPr>
        <w:t> </w:t>
      </w:r>
      <w:r>
        <w:rPr>
          <w:spacing w:val="-4"/>
          <w:sz w:val="28"/>
        </w:rPr>
        <w:t>Minh</w:t>
      </w:r>
    </w:p>
    <w:p>
      <w:pPr>
        <w:pStyle w:val="BodyText"/>
        <w:spacing w:line="252" w:lineRule="auto" w:before="136"/>
        <w:ind w:right="107"/>
      </w:pPr>
      <w:r>
        <w:rPr/>
        <w:t>Cùng địa chỉ: 07 Tân Phú, phường Tân Phú, Quận A, Thành phố Hồ Chí </w:t>
      </w:r>
      <w:r>
        <w:rPr>
          <w:spacing w:val="-2"/>
        </w:rPr>
        <w:t>Minh.</w:t>
      </w:r>
    </w:p>
    <w:p>
      <w:pPr>
        <w:spacing w:line="252" w:lineRule="auto" w:before="121"/>
        <w:ind w:left="162" w:right="105" w:firstLine="539"/>
        <w:jc w:val="both"/>
        <w:rPr>
          <w:sz w:val="28"/>
        </w:rPr>
      </w:pPr>
      <w:r>
        <w:rPr>
          <w:i/>
          <w:sz w:val="28"/>
        </w:rPr>
        <w:t>Người đại diện hợp pháp của người bị kiện Chủ tịch Ủy ban nhân dân</w:t>
      </w:r>
      <w:r>
        <w:rPr>
          <w:i/>
          <w:spacing w:val="40"/>
          <w:sz w:val="28"/>
        </w:rPr>
        <w:t> </w:t>
      </w:r>
      <w:r>
        <w:rPr>
          <w:i/>
          <w:sz w:val="28"/>
        </w:rPr>
        <w:t>Quận A và Ủy ban nhân dân Quận A: </w:t>
      </w:r>
      <w:r>
        <w:rPr>
          <w:sz w:val="28"/>
        </w:rPr>
        <w:t>Ông Lê Văn Thành – Phó Chủ tịch Ủy</w:t>
      </w:r>
      <w:r>
        <w:rPr>
          <w:spacing w:val="40"/>
          <w:sz w:val="28"/>
        </w:rPr>
        <w:t> </w:t>
      </w:r>
      <w:r>
        <w:rPr>
          <w:sz w:val="28"/>
        </w:rPr>
        <w:t>ban nhân dân Quận A, Thành phố Hồ Chí Minh; xin xét xử vắng mặt.</w:t>
      </w:r>
    </w:p>
    <w:p>
      <w:pPr>
        <w:spacing w:before="119"/>
        <w:ind w:left="701" w:right="0" w:firstLine="0"/>
        <w:jc w:val="both"/>
        <w:rPr>
          <w:i/>
          <w:sz w:val="28"/>
        </w:rPr>
      </w:pPr>
      <w:r>
        <w:rPr>
          <w:i/>
          <w:sz w:val="28"/>
        </w:rPr>
        <w:t>Người</w:t>
      </w:r>
      <w:r>
        <w:rPr>
          <w:i/>
          <w:spacing w:val="-2"/>
          <w:sz w:val="28"/>
        </w:rPr>
        <w:t> </w:t>
      </w:r>
      <w:r>
        <w:rPr>
          <w:i/>
          <w:sz w:val="28"/>
        </w:rPr>
        <w:t>bảo</w:t>
      </w:r>
      <w:r>
        <w:rPr>
          <w:i/>
          <w:spacing w:val="-2"/>
          <w:sz w:val="28"/>
        </w:rPr>
        <w:t> </w:t>
      </w:r>
      <w:r>
        <w:rPr>
          <w:i/>
          <w:sz w:val="28"/>
        </w:rPr>
        <w:t>vệ</w:t>
      </w:r>
      <w:r>
        <w:rPr>
          <w:i/>
          <w:spacing w:val="-3"/>
          <w:sz w:val="28"/>
        </w:rPr>
        <w:t> </w:t>
      </w:r>
      <w:r>
        <w:rPr>
          <w:i/>
          <w:sz w:val="28"/>
        </w:rPr>
        <w:t>quyền</w:t>
      </w:r>
      <w:r>
        <w:rPr>
          <w:i/>
          <w:spacing w:val="-2"/>
          <w:sz w:val="28"/>
        </w:rPr>
        <w:t> </w:t>
      </w:r>
      <w:r>
        <w:rPr>
          <w:i/>
          <w:sz w:val="28"/>
        </w:rPr>
        <w:t>và</w:t>
      </w:r>
      <w:r>
        <w:rPr>
          <w:i/>
          <w:spacing w:val="-3"/>
          <w:sz w:val="28"/>
        </w:rPr>
        <w:t> </w:t>
      </w:r>
      <w:r>
        <w:rPr>
          <w:i/>
          <w:sz w:val="28"/>
        </w:rPr>
        <w:t>lợi</w:t>
      </w:r>
      <w:r>
        <w:rPr>
          <w:i/>
          <w:spacing w:val="-5"/>
          <w:sz w:val="28"/>
        </w:rPr>
        <w:t> </w:t>
      </w:r>
      <w:r>
        <w:rPr>
          <w:i/>
          <w:sz w:val="28"/>
        </w:rPr>
        <w:t>ích</w:t>
      </w:r>
      <w:r>
        <w:rPr>
          <w:i/>
          <w:spacing w:val="-2"/>
          <w:sz w:val="28"/>
        </w:rPr>
        <w:t> </w:t>
      </w:r>
      <w:r>
        <w:rPr>
          <w:i/>
          <w:sz w:val="28"/>
        </w:rPr>
        <w:t>hợp</w:t>
      </w:r>
      <w:r>
        <w:rPr>
          <w:i/>
          <w:spacing w:val="-1"/>
          <w:sz w:val="28"/>
        </w:rPr>
        <w:t> </w:t>
      </w:r>
      <w:r>
        <w:rPr>
          <w:i/>
          <w:spacing w:val="-4"/>
          <w:sz w:val="28"/>
        </w:rPr>
        <w:t>pháp:</w:t>
      </w:r>
    </w:p>
    <w:p>
      <w:pPr>
        <w:pStyle w:val="ListParagraph"/>
        <w:numPr>
          <w:ilvl w:val="2"/>
          <w:numId w:val="2"/>
        </w:numPr>
        <w:tabs>
          <w:tab w:pos="1263" w:val="left" w:leader="none"/>
        </w:tabs>
        <w:spacing w:line="252" w:lineRule="auto" w:before="137" w:after="0"/>
        <w:ind w:left="162" w:right="109" w:firstLine="539"/>
        <w:jc w:val="left"/>
        <w:rPr>
          <w:sz w:val="28"/>
        </w:rPr>
      </w:pPr>
      <w:r>
        <w:rPr>
          <w:sz w:val="28"/>
        </w:rPr>
        <w:t>/ Ông Hồ</w:t>
      </w:r>
      <w:r>
        <w:rPr>
          <w:spacing w:val="26"/>
          <w:sz w:val="28"/>
        </w:rPr>
        <w:t> </w:t>
      </w:r>
      <w:r>
        <w:rPr>
          <w:sz w:val="28"/>
        </w:rPr>
        <w:t>Thái Thành</w:t>
      </w:r>
      <w:r>
        <w:rPr>
          <w:spacing w:val="26"/>
          <w:sz w:val="28"/>
        </w:rPr>
        <w:t> </w:t>
      </w:r>
      <w:r>
        <w:rPr>
          <w:sz w:val="28"/>
        </w:rPr>
        <w:t>- Phó</w:t>
      </w:r>
      <w:r>
        <w:rPr>
          <w:spacing w:val="26"/>
          <w:sz w:val="28"/>
        </w:rPr>
        <w:t> </w:t>
      </w:r>
      <w:r>
        <w:rPr>
          <w:sz w:val="28"/>
        </w:rPr>
        <w:t>Trưởng Ban Bồi thường giải phóng mặt</w:t>
      </w:r>
      <w:r>
        <w:rPr>
          <w:spacing w:val="40"/>
          <w:sz w:val="28"/>
        </w:rPr>
        <w:t> </w:t>
      </w:r>
      <w:r>
        <w:rPr>
          <w:sz w:val="28"/>
        </w:rPr>
        <w:t>bằng Quận A, Thành phố Hồ Chí Minh; có mặt.</w:t>
      </w:r>
    </w:p>
    <w:p>
      <w:pPr>
        <w:pStyle w:val="ListParagraph"/>
        <w:numPr>
          <w:ilvl w:val="2"/>
          <w:numId w:val="2"/>
        </w:numPr>
        <w:tabs>
          <w:tab w:pos="1263" w:val="left" w:leader="none"/>
        </w:tabs>
        <w:spacing w:line="252" w:lineRule="auto" w:before="120" w:after="0"/>
        <w:ind w:left="162" w:right="108" w:firstLine="539"/>
        <w:jc w:val="left"/>
        <w:rPr>
          <w:sz w:val="28"/>
        </w:rPr>
      </w:pPr>
      <w:r>
        <w:rPr>
          <w:sz w:val="28"/>
        </w:rPr>
        <w:t>/ Ông Trương Công Chính – Chuyên viên Ban Bồi thường giải phóng mặt bằng Quận A, Thành phố Hồ Chí Minh; có mặt.</w:t>
      </w:r>
    </w:p>
    <w:p>
      <w:pPr>
        <w:pStyle w:val="ListParagraph"/>
        <w:numPr>
          <w:ilvl w:val="2"/>
          <w:numId w:val="2"/>
        </w:numPr>
        <w:tabs>
          <w:tab w:pos="1263" w:val="left" w:leader="none"/>
        </w:tabs>
        <w:spacing w:line="249" w:lineRule="auto" w:before="121" w:after="0"/>
        <w:ind w:left="162" w:right="108" w:firstLine="539"/>
        <w:jc w:val="left"/>
        <w:rPr>
          <w:sz w:val="28"/>
        </w:rPr>
      </w:pPr>
      <w:r>
        <w:rPr>
          <w:sz w:val="28"/>
        </w:rPr>
        <w:t>/</w:t>
      </w:r>
      <w:r>
        <w:rPr>
          <w:spacing w:val="-1"/>
          <w:sz w:val="28"/>
        </w:rPr>
        <w:t> </w:t>
      </w:r>
      <w:r>
        <w:rPr>
          <w:sz w:val="28"/>
        </w:rPr>
        <w:t>Ông</w:t>
      </w:r>
      <w:r>
        <w:rPr>
          <w:spacing w:val="-1"/>
          <w:sz w:val="28"/>
        </w:rPr>
        <w:t> </w:t>
      </w:r>
      <w:r>
        <w:rPr>
          <w:sz w:val="28"/>
        </w:rPr>
        <w:t>Phạm</w:t>
      </w:r>
      <w:r>
        <w:rPr>
          <w:spacing w:val="-7"/>
          <w:sz w:val="28"/>
        </w:rPr>
        <w:t> </w:t>
      </w:r>
      <w:r>
        <w:rPr>
          <w:sz w:val="28"/>
        </w:rPr>
        <w:t>Hòa</w:t>
      </w:r>
      <w:r>
        <w:rPr>
          <w:spacing w:val="-2"/>
          <w:sz w:val="28"/>
        </w:rPr>
        <w:t> </w:t>
      </w:r>
      <w:r>
        <w:rPr>
          <w:sz w:val="28"/>
        </w:rPr>
        <w:t>Tuấn</w:t>
      </w:r>
      <w:r>
        <w:rPr>
          <w:spacing w:val="-2"/>
          <w:sz w:val="28"/>
        </w:rPr>
        <w:t> </w:t>
      </w:r>
      <w:r>
        <w:rPr>
          <w:sz w:val="28"/>
        </w:rPr>
        <w:t>–</w:t>
      </w:r>
      <w:r>
        <w:rPr>
          <w:spacing w:val="-2"/>
          <w:sz w:val="28"/>
        </w:rPr>
        <w:t> </w:t>
      </w:r>
      <w:r>
        <w:rPr>
          <w:sz w:val="28"/>
        </w:rPr>
        <w:t>Phó</w:t>
      </w:r>
      <w:r>
        <w:rPr>
          <w:spacing w:val="-2"/>
          <w:sz w:val="28"/>
        </w:rPr>
        <w:t> </w:t>
      </w:r>
      <w:r>
        <w:rPr>
          <w:sz w:val="28"/>
        </w:rPr>
        <w:t>Trưởng</w:t>
      </w:r>
      <w:r>
        <w:rPr>
          <w:spacing w:val="-1"/>
          <w:sz w:val="28"/>
        </w:rPr>
        <w:t> </w:t>
      </w:r>
      <w:r>
        <w:rPr>
          <w:sz w:val="28"/>
        </w:rPr>
        <w:t>Phòng</w:t>
      </w:r>
      <w:r>
        <w:rPr>
          <w:spacing w:val="-1"/>
          <w:sz w:val="28"/>
        </w:rPr>
        <w:t> </w:t>
      </w:r>
      <w:r>
        <w:rPr>
          <w:sz w:val="28"/>
        </w:rPr>
        <w:t>Tài</w:t>
      </w:r>
      <w:r>
        <w:rPr>
          <w:spacing w:val="-1"/>
          <w:sz w:val="28"/>
        </w:rPr>
        <w:t> </w:t>
      </w:r>
      <w:r>
        <w:rPr>
          <w:sz w:val="28"/>
        </w:rPr>
        <w:t>nguyên</w:t>
      </w:r>
      <w:r>
        <w:rPr>
          <w:spacing w:val="-1"/>
          <w:sz w:val="28"/>
        </w:rPr>
        <w:t> </w:t>
      </w:r>
      <w:r>
        <w:rPr>
          <w:sz w:val="28"/>
        </w:rPr>
        <w:t>và</w:t>
      </w:r>
      <w:r>
        <w:rPr>
          <w:spacing w:val="-5"/>
          <w:sz w:val="28"/>
        </w:rPr>
        <w:t> </w:t>
      </w:r>
      <w:r>
        <w:rPr>
          <w:sz w:val="28"/>
        </w:rPr>
        <w:t>Môi</w:t>
      </w:r>
      <w:r>
        <w:rPr>
          <w:spacing w:val="-1"/>
          <w:sz w:val="28"/>
        </w:rPr>
        <w:t> </w:t>
      </w:r>
      <w:r>
        <w:rPr>
          <w:sz w:val="28"/>
        </w:rPr>
        <w:t>trường Quận A, Thành phố Hồ Chí Minh; có mặt.</w:t>
      </w:r>
    </w:p>
    <w:p>
      <w:pPr>
        <w:pStyle w:val="ListParagraph"/>
        <w:numPr>
          <w:ilvl w:val="2"/>
          <w:numId w:val="2"/>
        </w:numPr>
        <w:tabs>
          <w:tab w:pos="1263" w:val="left" w:leader="none"/>
        </w:tabs>
        <w:spacing w:line="252" w:lineRule="auto" w:before="125" w:after="0"/>
        <w:ind w:left="162" w:right="112" w:firstLine="539"/>
        <w:jc w:val="left"/>
        <w:rPr>
          <w:sz w:val="28"/>
        </w:rPr>
      </w:pPr>
      <w:r>
        <w:rPr>
          <w:sz w:val="28"/>
        </w:rPr>
        <w:t>/</w:t>
      </w:r>
      <w:r>
        <w:rPr>
          <w:spacing w:val="40"/>
          <w:sz w:val="28"/>
        </w:rPr>
        <w:t> </w:t>
      </w:r>
      <w:r>
        <w:rPr>
          <w:sz w:val="28"/>
        </w:rPr>
        <w:t>Ông</w:t>
      </w:r>
      <w:r>
        <w:rPr>
          <w:spacing w:val="40"/>
          <w:sz w:val="28"/>
        </w:rPr>
        <w:t> </w:t>
      </w:r>
      <w:r>
        <w:rPr>
          <w:sz w:val="28"/>
        </w:rPr>
        <w:t>Trần</w:t>
      </w:r>
      <w:r>
        <w:rPr>
          <w:spacing w:val="40"/>
          <w:sz w:val="28"/>
        </w:rPr>
        <w:t> </w:t>
      </w:r>
      <w:r>
        <w:rPr>
          <w:sz w:val="28"/>
        </w:rPr>
        <w:t>Thanh</w:t>
      </w:r>
      <w:r>
        <w:rPr>
          <w:spacing w:val="40"/>
          <w:sz w:val="28"/>
        </w:rPr>
        <w:t> </w:t>
      </w:r>
      <w:r>
        <w:rPr>
          <w:sz w:val="28"/>
        </w:rPr>
        <w:t>Tịnh</w:t>
      </w:r>
      <w:r>
        <w:rPr>
          <w:spacing w:val="40"/>
          <w:sz w:val="28"/>
        </w:rPr>
        <w:t> </w:t>
      </w:r>
      <w:r>
        <w:rPr>
          <w:sz w:val="28"/>
        </w:rPr>
        <w:t>–</w:t>
      </w:r>
      <w:r>
        <w:rPr>
          <w:spacing w:val="40"/>
          <w:sz w:val="28"/>
        </w:rPr>
        <w:t> </w:t>
      </w:r>
      <w:r>
        <w:rPr>
          <w:sz w:val="28"/>
        </w:rPr>
        <w:t>Chuyên</w:t>
      </w:r>
      <w:r>
        <w:rPr>
          <w:spacing w:val="40"/>
          <w:sz w:val="28"/>
        </w:rPr>
        <w:t> </w:t>
      </w:r>
      <w:r>
        <w:rPr>
          <w:sz w:val="28"/>
        </w:rPr>
        <w:t>viên</w:t>
      </w:r>
      <w:r>
        <w:rPr>
          <w:spacing w:val="40"/>
          <w:sz w:val="28"/>
        </w:rPr>
        <w:t> </w:t>
      </w:r>
      <w:r>
        <w:rPr>
          <w:sz w:val="28"/>
        </w:rPr>
        <w:t>Phòng</w:t>
      </w:r>
      <w:r>
        <w:rPr>
          <w:spacing w:val="40"/>
          <w:sz w:val="28"/>
        </w:rPr>
        <w:t> </w:t>
      </w:r>
      <w:r>
        <w:rPr>
          <w:sz w:val="28"/>
        </w:rPr>
        <w:t>Tài</w:t>
      </w:r>
      <w:r>
        <w:rPr>
          <w:spacing w:val="40"/>
          <w:sz w:val="28"/>
        </w:rPr>
        <w:t> </w:t>
      </w:r>
      <w:r>
        <w:rPr>
          <w:sz w:val="28"/>
        </w:rPr>
        <w:t>nguyên</w:t>
      </w:r>
      <w:r>
        <w:rPr>
          <w:spacing w:val="40"/>
          <w:sz w:val="28"/>
        </w:rPr>
        <w:t> </w:t>
      </w:r>
      <w:r>
        <w:rPr>
          <w:sz w:val="28"/>
        </w:rPr>
        <w:t>và</w:t>
      </w:r>
      <w:r>
        <w:rPr>
          <w:spacing w:val="40"/>
          <w:sz w:val="28"/>
        </w:rPr>
        <w:t> </w:t>
      </w:r>
      <w:r>
        <w:rPr>
          <w:sz w:val="28"/>
        </w:rPr>
        <w:t>Môi trường Quận A, Thành phố Hồ Chí Minh; có mặt.</w:t>
      </w:r>
    </w:p>
    <w:p>
      <w:pPr>
        <w:pStyle w:val="ListParagraph"/>
        <w:numPr>
          <w:ilvl w:val="0"/>
          <w:numId w:val="2"/>
        </w:numPr>
        <w:tabs>
          <w:tab w:pos="983" w:val="left" w:leader="none"/>
        </w:tabs>
        <w:spacing w:line="240" w:lineRule="auto" w:before="121" w:after="0"/>
        <w:ind w:left="982" w:right="0" w:hanging="282"/>
        <w:jc w:val="left"/>
        <w:rPr>
          <w:sz w:val="28"/>
        </w:rPr>
      </w:pPr>
      <w:r>
        <w:rPr>
          <w:i/>
          <w:sz w:val="28"/>
        </w:rPr>
        <w:t>Người</w:t>
      </w:r>
      <w:r>
        <w:rPr>
          <w:i/>
          <w:spacing w:val="-5"/>
          <w:sz w:val="28"/>
        </w:rPr>
        <w:t> </w:t>
      </w:r>
      <w:r>
        <w:rPr>
          <w:i/>
          <w:sz w:val="28"/>
        </w:rPr>
        <w:t>kháng</w:t>
      </w:r>
      <w:r>
        <w:rPr>
          <w:i/>
          <w:spacing w:val="-2"/>
          <w:sz w:val="28"/>
        </w:rPr>
        <w:t> </w:t>
      </w:r>
      <w:r>
        <w:rPr>
          <w:i/>
          <w:sz w:val="28"/>
        </w:rPr>
        <w:t>cáo:</w:t>
      </w:r>
      <w:r>
        <w:rPr>
          <w:i/>
          <w:spacing w:val="-5"/>
          <w:sz w:val="28"/>
        </w:rPr>
        <w:t> </w:t>
      </w:r>
      <w:r>
        <w:rPr>
          <w:sz w:val="28"/>
        </w:rPr>
        <w:t>Người</w:t>
      </w:r>
      <w:r>
        <w:rPr>
          <w:spacing w:val="-5"/>
          <w:sz w:val="28"/>
        </w:rPr>
        <w:t> </w:t>
      </w:r>
      <w:r>
        <w:rPr>
          <w:sz w:val="28"/>
        </w:rPr>
        <w:t>khởi</w:t>
      </w:r>
      <w:r>
        <w:rPr>
          <w:spacing w:val="-5"/>
          <w:sz w:val="28"/>
        </w:rPr>
        <w:t> </w:t>
      </w:r>
      <w:r>
        <w:rPr>
          <w:sz w:val="28"/>
        </w:rPr>
        <w:t>kiện</w:t>
      </w:r>
      <w:r>
        <w:rPr>
          <w:spacing w:val="-6"/>
          <w:sz w:val="28"/>
        </w:rPr>
        <w:t> </w:t>
      </w:r>
      <w:r>
        <w:rPr>
          <w:sz w:val="28"/>
        </w:rPr>
        <w:t>ông</w:t>
      </w:r>
      <w:r>
        <w:rPr>
          <w:spacing w:val="-7"/>
          <w:sz w:val="28"/>
        </w:rPr>
        <w:t> </w:t>
      </w:r>
      <w:r>
        <w:rPr>
          <w:sz w:val="28"/>
        </w:rPr>
        <w:t>Nguyễn</w:t>
      </w:r>
      <w:r>
        <w:rPr>
          <w:spacing w:val="-2"/>
          <w:sz w:val="28"/>
        </w:rPr>
        <w:t> </w:t>
      </w:r>
      <w:r>
        <w:rPr>
          <w:sz w:val="28"/>
        </w:rPr>
        <w:t>Văn</w:t>
      </w:r>
      <w:r>
        <w:rPr>
          <w:spacing w:val="1"/>
          <w:sz w:val="28"/>
        </w:rPr>
        <w:t> </w:t>
      </w:r>
      <w:r>
        <w:rPr>
          <w:spacing w:val="-5"/>
          <w:sz w:val="28"/>
        </w:rPr>
        <w:t>T.</w:t>
      </w:r>
    </w:p>
    <w:p>
      <w:pPr>
        <w:spacing w:before="261"/>
        <w:ind w:left="809" w:right="221" w:firstLine="0"/>
        <w:jc w:val="center"/>
        <w:rPr>
          <w:b/>
          <w:sz w:val="28"/>
        </w:rPr>
      </w:pPr>
      <w:r>
        <w:rPr>
          <w:b/>
          <w:sz w:val="28"/>
        </w:rPr>
        <w:t>NỘI</w:t>
      </w:r>
      <w:r>
        <w:rPr>
          <w:b/>
          <w:spacing w:val="-3"/>
          <w:sz w:val="28"/>
        </w:rPr>
        <w:t> </w:t>
      </w:r>
      <w:r>
        <w:rPr>
          <w:b/>
          <w:sz w:val="28"/>
        </w:rPr>
        <w:t>DUNG</w:t>
      </w:r>
      <w:r>
        <w:rPr>
          <w:b/>
          <w:spacing w:val="-3"/>
          <w:sz w:val="28"/>
        </w:rPr>
        <w:t> </w:t>
      </w:r>
      <w:r>
        <w:rPr>
          <w:b/>
          <w:sz w:val="28"/>
        </w:rPr>
        <w:t>VỤ</w:t>
      </w:r>
      <w:r>
        <w:rPr>
          <w:b/>
          <w:spacing w:val="-4"/>
          <w:sz w:val="28"/>
        </w:rPr>
        <w:t> </w:t>
      </w:r>
      <w:r>
        <w:rPr>
          <w:b/>
          <w:spacing w:val="-5"/>
          <w:sz w:val="28"/>
        </w:rPr>
        <w:t>ÁN:</w:t>
      </w:r>
    </w:p>
    <w:p>
      <w:pPr>
        <w:spacing w:line="252" w:lineRule="auto" w:before="252"/>
        <w:ind w:left="162" w:right="109" w:firstLine="539"/>
        <w:jc w:val="both"/>
        <w:rPr>
          <w:i/>
          <w:sz w:val="28"/>
        </w:rPr>
      </w:pPr>
      <w:r>
        <w:rPr>
          <w:i/>
          <w:sz w:val="28"/>
        </w:rPr>
        <w:t>Theo đơn khởi kiện, tờ tường trình, biên bản đối thoại, tại phiên tòa sơ</w:t>
      </w:r>
      <w:r>
        <w:rPr>
          <w:i/>
          <w:sz w:val="28"/>
        </w:rPr>
        <w:t> thẩm, người khởi kiện ông Nguyễn Văn T do bà Trần Thị Kim C làm đại diện trình bày:</w:t>
      </w:r>
    </w:p>
    <w:p>
      <w:pPr>
        <w:pStyle w:val="BodyText"/>
        <w:spacing w:line="252" w:lineRule="auto" w:before="118"/>
        <w:ind w:right="108"/>
      </w:pPr>
      <w:r>
        <w:rPr/>
        <w:t>Gia đình ông T có toàn bộ nhà và đất nằm trong dự án phía nam Phạm</w:t>
      </w:r>
      <w:r>
        <w:rPr>
          <w:spacing w:val="-2"/>
        </w:rPr>
        <w:t> </w:t>
      </w:r>
      <w:r>
        <w:rPr/>
        <w:t>Hữu Lầu. Nguồn gốc đất do cha mẹ ông T được sử dụng trước năm 1975, sau đó, đất được đưa vào Hợp tác xã nông nghiệp (trong đó có 01 phần đất được sử</w:t>
      </w:r>
      <w:r>
        <w:rPr>
          <w:spacing w:val="-1"/>
        </w:rPr>
        <w:t> </w:t>
      </w:r>
      <w:r>
        <w:rPr/>
        <w:t>dụng để đắp bờ đê). Sau khi Hợp tác xã tan rã, các chủ cũ nhận lại ruộng, riêng phần đất được đắp bờ đê thành đường đi công cộng. Năm 1982, gia đình ông T xây dựng trên phần</w:t>
      </w:r>
      <w:r>
        <w:rPr>
          <w:spacing w:val="-2"/>
        </w:rPr>
        <w:t> </w:t>
      </w:r>
      <w:r>
        <w:rPr/>
        <w:t>đất bờ</w:t>
      </w:r>
      <w:r>
        <w:rPr>
          <w:spacing w:val="-1"/>
        </w:rPr>
        <w:t> </w:t>
      </w:r>
      <w:r>
        <w:rPr/>
        <w:t>đê</w:t>
      </w:r>
      <w:r>
        <w:rPr>
          <w:spacing w:val="-1"/>
        </w:rPr>
        <w:t> </w:t>
      </w:r>
      <w:r>
        <w:rPr/>
        <w:t>thủy</w:t>
      </w:r>
      <w:r>
        <w:rPr>
          <w:spacing w:val="-3"/>
        </w:rPr>
        <w:t> </w:t>
      </w:r>
      <w:r>
        <w:rPr/>
        <w:t>lợi</w:t>
      </w:r>
      <w:r>
        <w:rPr>
          <w:spacing w:val="-1"/>
        </w:rPr>
        <w:t> </w:t>
      </w:r>
      <w:r>
        <w:rPr/>
        <w:t>này</w:t>
      </w:r>
      <w:r>
        <w:rPr>
          <w:spacing w:val="-3"/>
        </w:rPr>
        <w:t> </w:t>
      </w:r>
      <w:r>
        <w:rPr/>
        <w:t>nhà</w:t>
      </w:r>
      <w:r>
        <w:rPr>
          <w:spacing w:val="-1"/>
        </w:rPr>
        <w:t> </w:t>
      </w:r>
      <w:r>
        <w:rPr/>
        <w:t>lá</w:t>
      </w:r>
      <w:r>
        <w:rPr>
          <w:spacing w:val="-2"/>
        </w:rPr>
        <w:t> </w:t>
      </w:r>
      <w:r>
        <w:rPr/>
        <w:t>và chăn nuôi, có thực</w:t>
      </w:r>
      <w:r>
        <w:rPr>
          <w:spacing w:val="-2"/>
        </w:rPr>
        <w:t> </w:t>
      </w:r>
      <w:r>
        <w:rPr/>
        <w:t>hiện việc</w:t>
      </w:r>
      <w:r>
        <w:rPr>
          <w:spacing w:val="-2"/>
        </w:rPr>
        <w:t> </w:t>
      </w:r>
      <w:r>
        <w:rPr/>
        <w:t>đóng thuế đầy đủ. Tổ dân phố cũng có ý kiến thống nhất nguồn gốc đất sử dụng trước năm 1975, nhà tự xây cất năm 1983, sử dụng ổn định cho đến ngày bị giải tỏa.</w:t>
      </w:r>
    </w:p>
    <w:p>
      <w:pPr>
        <w:pStyle w:val="BodyText"/>
        <w:spacing w:line="252" w:lineRule="auto"/>
        <w:ind w:right="102"/>
      </w:pPr>
      <w:r>
        <w:rPr/>
        <w:t>Vào năm 2004, gia đình ông T được thông báo về việc giải tỏa, vì là giải</w:t>
      </w:r>
      <w:r>
        <w:rPr>
          <w:spacing w:val="40"/>
        </w:rPr>
        <w:t> </w:t>
      </w:r>
      <w:r>
        <w:rPr/>
        <w:t>tỏa chung nên không có quyết định đền bù cho từng hộ dân. Tuy nhiên, sau đó, gia đình ông T nhận được Quyết định 88/QĐ-UBND ngày 29/6/2005 của Ủy</w:t>
      </w:r>
      <w:r>
        <w:rPr>
          <w:spacing w:val="40"/>
        </w:rPr>
        <w:t> </w:t>
      </w:r>
      <w:r>
        <w:rPr/>
        <w:t>ban nhân dân (viết tắt là UBND) Quận A. Gia đình ông T rất bức xúc và khiếu nại Quyết định trên do đền bù diện tích đất chưa đúng, chưa đủ và phương án áp giá đền bù, chính sách tái định cư không thỏa đáng.</w:t>
      </w:r>
    </w:p>
    <w:p>
      <w:pPr>
        <w:spacing w:after="0" w:line="252" w:lineRule="auto"/>
        <w:sectPr>
          <w:footerReference w:type="default" r:id="rId5"/>
          <w:pgSz w:w="11910" w:h="16840"/>
          <w:pgMar w:footer="676" w:header="0" w:top="1040" w:bottom="860" w:left="1540" w:right="1020"/>
          <w:pgNumType w:start="2"/>
        </w:sectPr>
      </w:pPr>
    </w:p>
    <w:p>
      <w:pPr>
        <w:pStyle w:val="BodyText"/>
        <w:spacing w:line="252" w:lineRule="auto" w:before="69"/>
        <w:ind w:right="108"/>
      </w:pPr>
      <w:r>
        <w:rPr/>
        <w:t>Ngày 11/01/2006, UBND Quận A tiếp tục ban hành Quyết định 01/QĐ- UBND. Gia đình ông T tiếp tục gửi đơn đến Thanh tra và UBND Thành phố</w:t>
      </w:r>
    </w:p>
    <w:p>
      <w:pPr>
        <w:pStyle w:val="BodyText"/>
        <w:spacing w:line="252" w:lineRule="auto" w:before="122"/>
        <w:ind w:right="105"/>
      </w:pPr>
      <w:r>
        <w:rPr/>
        <w:t>Qua thời gian dài liên tục khiếu nại, ngày 12/10/2017 gia đình ông T nhận được Quyết định 5430/QĐ-UBND của Chủ tịch UBND Thành phố. Tuy nhiên, Quyết định 5430/QĐ-UBND chỉ giải quyết một phần trong các vấn đề ông T</w:t>
      </w:r>
      <w:r>
        <w:rPr>
          <w:spacing w:val="40"/>
        </w:rPr>
        <w:t> </w:t>
      </w:r>
      <w:r>
        <w:rPr/>
        <w:t>đưa ra và chưa thỏa đáng các nội dung, có 01 phần gây thiệt hại nghiêm trọng đến quyền và lợi ích hợp pháp của ông T.</w:t>
      </w:r>
    </w:p>
    <w:p>
      <w:pPr>
        <w:pStyle w:val="BodyText"/>
        <w:spacing w:line="252" w:lineRule="auto"/>
        <w:ind w:right="106"/>
      </w:pPr>
      <w:r>
        <w:rPr/>
        <w:t>Ngày 01/6/2018 UBND Quận A đã ban hành Quyết định 1762/QĐ-UBND vẫn chưa giải quyết thỏa đáng. Do đó, ông T yêu cầu hủy</w:t>
      </w:r>
      <w:r>
        <w:rPr>
          <w:spacing w:val="-1"/>
        </w:rPr>
        <w:t> </w:t>
      </w:r>
      <w:r>
        <w:rPr/>
        <w:t>Quyết định số 01/QĐ- UBND ngày 11/01/2006, một phần Quyết định 5430/QĐ-UBND ngày 12/10/2017 và Quyết định 1762/QĐ-UBND ngày 01/6/2018.</w:t>
      </w:r>
    </w:p>
    <w:p>
      <w:pPr>
        <w:pStyle w:val="BodyText"/>
        <w:spacing w:before="120"/>
        <w:ind w:left="701" w:firstLine="0"/>
      </w:pPr>
      <w:r>
        <w:rPr/>
        <w:t>Ngoài</w:t>
      </w:r>
      <w:r>
        <w:rPr>
          <w:spacing w:val="-1"/>
        </w:rPr>
        <w:t> </w:t>
      </w:r>
      <w:r>
        <w:rPr/>
        <w:t>ra,</w:t>
      </w:r>
      <w:r>
        <w:rPr>
          <w:spacing w:val="-3"/>
        </w:rPr>
        <w:t> </w:t>
      </w:r>
      <w:r>
        <w:rPr/>
        <w:t>ông T</w:t>
      </w:r>
      <w:r>
        <w:rPr>
          <w:spacing w:val="-4"/>
        </w:rPr>
        <w:t> </w:t>
      </w:r>
      <w:r>
        <w:rPr/>
        <w:t>đề</w:t>
      </w:r>
      <w:r>
        <w:rPr>
          <w:spacing w:val="-2"/>
        </w:rPr>
        <w:t> </w:t>
      </w:r>
      <w:r>
        <w:rPr/>
        <w:t>nghị</w:t>
      </w:r>
      <w:r>
        <w:rPr>
          <w:spacing w:val="-1"/>
        </w:rPr>
        <w:t> </w:t>
      </w:r>
      <w:r>
        <w:rPr/>
        <w:t>xem</w:t>
      </w:r>
      <w:r>
        <w:rPr>
          <w:spacing w:val="-7"/>
        </w:rPr>
        <w:t> </w:t>
      </w:r>
      <w:r>
        <w:rPr/>
        <w:t>xét</w:t>
      </w:r>
      <w:r>
        <w:rPr>
          <w:spacing w:val="-1"/>
        </w:rPr>
        <w:t> </w:t>
      </w:r>
      <w:r>
        <w:rPr/>
        <w:t>các</w:t>
      </w:r>
      <w:r>
        <w:rPr>
          <w:spacing w:val="-2"/>
        </w:rPr>
        <w:t> </w:t>
      </w:r>
      <w:r>
        <w:rPr/>
        <w:t>nội</w:t>
      </w:r>
      <w:r>
        <w:rPr>
          <w:spacing w:val="-4"/>
        </w:rPr>
        <w:t> </w:t>
      </w:r>
      <w:r>
        <w:rPr/>
        <w:t>dung </w:t>
      </w:r>
      <w:r>
        <w:rPr>
          <w:spacing w:val="-4"/>
        </w:rPr>
        <w:t>sau:</w:t>
      </w:r>
    </w:p>
    <w:p>
      <w:pPr>
        <w:pStyle w:val="ListParagraph"/>
        <w:numPr>
          <w:ilvl w:val="0"/>
          <w:numId w:val="3"/>
        </w:numPr>
        <w:tabs>
          <w:tab w:pos="887" w:val="left" w:leader="none"/>
        </w:tabs>
        <w:spacing w:line="252" w:lineRule="auto" w:before="136" w:after="0"/>
        <w:ind w:left="162" w:right="110" w:firstLine="539"/>
        <w:jc w:val="both"/>
        <w:rPr>
          <w:sz w:val="28"/>
        </w:rPr>
      </w:pPr>
      <w:r>
        <w:rPr>
          <w:sz w:val="28"/>
        </w:rPr>
        <w:t>Yêu cầu UBND Quận A đền bù cho ông T 200m</w:t>
      </w:r>
      <w:r>
        <w:rPr>
          <w:sz w:val="28"/>
          <w:vertAlign w:val="superscript"/>
        </w:rPr>
        <w:t>2</w:t>
      </w:r>
      <w:r>
        <w:rPr>
          <w:sz w:val="28"/>
          <w:vertAlign w:val="baseline"/>
        </w:rPr>
        <w:t> đất thuộc thửa 283 tờ bản đồ số 09 huyện Nhà Bè (phường Pm, Quận A) và tái định cư 02 nền</w:t>
      </w:r>
    </w:p>
    <w:p>
      <w:pPr>
        <w:pStyle w:val="ListParagraph"/>
        <w:numPr>
          <w:ilvl w:val="0"/>
          <w:numId w:val="3"/>
        </w:numPr>
        <w:tabs>
          <w:tab w:pos="887" w:val="left" w:leader="none"/>
        </w:tabs>
        <w:spacing w:line="252" w:lineRule="auto" w:before="121" w:after="0"/>
        <w:ind w:left="162" w:right="105" w:firstLine="539"/>
        <w:jc w:val="both"/>
        <w:rPr>
          <w:sz w:val="28"/>
        </w:rPr>
      </w:pPr>
      <w:r>
        <w:rPr>
          <w:sz w:val="28"/>
        </w:rPr>
        <w:t>Yêu cầu UBND Quận A đền bù cho ông T 444,6m</w:t>
      </w:r>
      <w:r>
        <w:rPr>
          <w:sz w:val="28"/>
          <w:vertAlign w:val="superscript"/>
        </w:rPr>
        <w:t>2</w:t>
      </w:r>
      <w:r>
        <w:rPr>
          <w:sz w:val="28"/>
          <w:vertAlign w:val="baseline"/>
        </w:rPr>
        <w:t> tờ bản đồ số 09 (tài liệu 02/CT-UB)</w:t>
      </w:r>
      <w:r>
        <w:rPr>
          <w:spacing w:val="-1"/>
          <w:sz w:val="28"/>
          <w:vertAlign w:val="baseline"/>
        </w:rPr>
        <w:t> </w:t>
      </w:r>
      <w:r>
        <w:rPr>
          <w:sz w:val="28"/>
          <w:vertAlign w:val="baseline"/>
        </w:rPr>
        <w:t>vị trí không nằm</w:t>
      </w:r>
      <w:r>
        <w:rPr>
          <w:spacing w:val="-4"/>
          <w:sz w:val="28"/>
          <w:vertAlign w:val="baseline"/>
        </w:rPr>
        <w:t> </w:t>
      </w:r>
      <w:r>
        <w:rPr>
          <w:sz w:val="28"/>
          <w:vertAlign w:val="baseline"/>
        </w:rPr>
        <w:t>trong thửa 283. Vấn đề</w:t>
      </w:r>
      <w:r>
        <w:rPr>
          <w:spacing w:val="-1"/>
          <w:sz w:val="28"/>
          <w:vertAlign w:val="baseline"/>
        </w:rPr>
        <w:t> </w:t>
      </w:r>
      <w:r>
        <w:rPr>
          <w:sz w:val="28"/>
          <w:vertAlign w:val="baseline"/>
        </w:rPr>
        <w:t>này</w:t>
      </w:r>
      <w:r>
        <w:rPr>
          <w:spacing w:val="-4"/>
          <w:sz w:val="28"/>
          <w:vertAlign w:val="baseline"/>
        </w:rPr>
        <w:t> </w:t>
      </w:r>
      <w:r>
        <w:rPr>
          <w:sz w:val="28"/>
          <w:vertAlign w:val="baseline"/>
        </w:rPr>
        <w:t>ông T</w:t>
      </w:r>
      <w:r>
        <w:rPr>
          <w:spacing w:val="-1"/>
          <w:sz w:val="28"/>
          <w:vertAlign w:val="baseline"/>
        </w:rPr>
        <w:t> </w:t>
      </w:r>
      <w:r>
        <w:rPr>
          <w:sz w:val="28"/>
          <w:vertAlign w:val="baseline"/>
        </w:rPr>
        <w:t>khiếu nại thì được UBND Quận A trả lời bằng Công văn 773/UBND-BTGPMB ngày </w:t>
      </w:r>
      <w:r>
        <w:rPr>
          <w:spacing w:val="-2"/>
          <w:sz w:val="28"/>
          <w:vertAlign w:val="baseline"/>
        </w:rPr>
        <w:t>03/8/2018.</w:t>
      </w:r>
    </w:p>
    <w:p>
      <w:pPr>
        <w:pStyle w:val="ListParagraph"/>
        <w:numPr>
          <w:ilvl w:val="0"/>
          <w:numId w:val="3"/>
        </w:numPr>
        <w:tabs>
          <w:tab w:pos="890" w:val="left" w:leader="none"/>
        </w:tabs>
        <w:spacing w:line="252" w:lineRule="auto" w:before="119" w:after="0"/>
        <w:ind w:left="162" w:right="108" w:firstLine="539"/>
        <w:jc w:val="both"/>
        <w:rPr>
          <w:sz w:val="28"/>
        </w:rPr>
      </w:pPr>
      <w:r>
        <w:rPr>
          <w:sz w:val="28"/>
        </w:rPr>
        <w:t>Yêu cầu UBND Quận A đền bù cho ông T 209m</w:t>
      </w:r>
      <w:r>
        <w:rPr>
          <w:sz w:val="28"/>
          <w:vertAlign w:val="superscript"/>
        </w:rPr>
        <w:t>2</w:t>
      </w:r>
      <w:r>
        <w:rPr>
          <w:sz w:val="28"/>
          <w:vertAlign w:val="baseline"/>
        </w:rPr>
        <w:t> đất thuộc thửa 284-1, 283m</w:t>
      </w:r>
      <w:r>
        <w:rPr>
          <w:sz w:val="28"/>
          <w:vertAlign w:val="superscript"/>
        </w:rPr>
        <w:t>2</w:t>
      </w:r>
      <w:r>
        <w:rPr>
          <w:sz w:val="28"/>
          <w:vertAlign w:val="baseline"/>
        </w:rPr>
        <w:t> thuộc thửa 285-1 tờ bản đồ số 09 huyện Nhà Bè. Yêu cầu này khi khiếu nại thì UBND Quận A trả lời bằng Công văn trả lời 729/UBND-BTGPMB ngày </w:t>
      </w:r>
      <w:r>
        <w:rPr>
          <w:spacing w:val="-2"/>
          <w:sz w:val="28"/>
          <w:vertAlign w:val="baseline"/>
        </w:rPr>
        <w:t>23/7/2018.</w:t>
      </w:r>
    </w:p>
    <w:p>
      <w:pPr>
        <w:pStyle w:val="ListParagraph"/>
        <w:numPr>
          <w:ilvl w:val="0"/>
          <w:numId w:val="3"/>
        </w:numPr>
        <w:tabs>
          <w:tab w:pos="887" w:val="left" w:leader="none"/>
        </w:tabs>
        <w:spacing w:line="252" w:lineRule="auto" w:before="119" w:after="0"/>
        <w:ind w:left="162" w:right="110" w:firstLine="539"/>
        <w:jc w:val="both"/>
        <w:rPr>
          <w:sz w:val="28"/>
        </w:rPr>
      </w:pPr>
      <w:r>
        <w:rPr>
          <w:sz w:val="28"/>
        </w:rPr>
        <w:t>Yêu cầu giải quyết phần đất nông nghiệp hoán đổi sang đất ở là 1000m</w:t>
      </w:r>
      <w:r>
        <w:rPr>
          <w:sz w:val="28"/>
          <w:vertAlign w:val="superscript"/>
        </w:rPr>
        <w:t>2</w:t>
      </w:r>
      <w:r>
        <w:rPr>
          <w:sz w:val="28"/>
          <w:vertAlign w:val="baseline"/>
        </w:rPr>
        <w:t> đất nông nghiệp sang 100m</w:t>
      </w:r>
      <w:r>
        <w:rPr>
          <w:sz w:val="28"/>
          <w:vertAlign w:val="superscript"/>
        </w:rPr>
        <w:t>2</w:t>
      </w:r>
      <w:r>
        <w:rPr>
          <w:spacing w:val="-10"/>
          <w:sz w:val="28"/>
          <w:vertAlign w:val="baseline"/>
        </w:rPr>
        <w:t> </w:t>
      </w:r>
      <w:r>
        <w:rPr>
          <w:sz w:val="28"/>
          <w:vertAlign w:val="baseline"/>
        </w:rPr>
        <w:t>đất ở và giải quyết tái định cư 02 nền đất trong dự án sau khi hoán đổi.</w:t>
      </w:r>
    </w:p>
    <w:p>
      <w:pPr>
        <w:pStyle w:val="ListParagraph"/>
        <w:numPr>
          <w:ilvl w:val="0"/>
          <w:numId w:val="3"/>
        </w:numPr>
        <w:tabs>
          <w:tab w:pos="866" w:val="left" w:leader="none"/>
        </w:tabs>
        <w:spacing w:line="252" w:lineRule="auto" w:before="121" w:after="0"/>
        <w:ind w:left="162" w:right="116" w:firstLine="539"/>
        <w:jc w:val="both"/>
        <w:rPr>
          <w:sz w:val="28"/>
        </w:rPr>
      </w:pPr>
      <w:r>
        <w:rPr>
          <w:sz w:val="28"/>
        </w:rPr>
        <w:t>Yêu</w:t>
      </w:r>
      <w:r>
        <w:rPr>
          <w:spacing w:val="-1"/>
          <w:sz w:val="28"/>
        </w:rPr>
        <w:t> </w:t>
      </w:r>
      <w:r>
        <w:rPr>
          <w:sz w:val="28"/>
        </w:rPr>
        <w:t>cầu</w:t>
      </w:r>
      <w:r>
        <w:rPr>
          <w:spacing w:val="-5"/>
          <w:sz w:val="28"/>
        </w:rPr>
        <w:t> </w:t>
      </w:r>
      <w:r>
        <w:rPr>
          <w:sz w:val="28"/>
        </w:rPr>
        <w:t>giải</w:t>
      </w:r>
      <w:r>
        <w:rPr>
          <w:spacing w:val="-4"/>
          <w:sz w:val="28"/>
        </w:rPr>
        <w:t> </w:t>
      </w:r>
      <w:r>
        <w:rPr>
          <w:sz w:val="28"/>
        </w:rPr>
        <w:t>quyết</w:t>
      </w:r>
      <w:r>
        <w:rPr>
          <w:spacing w:val="-4"/>
          <w:sz w:val="28"/>
        </w:rPr>
        <w:t> </w:t>
      </w:r>
      <w:r>
        <w:rPr>
          <w:sz w:val="28"/>
        </w:rPr>
        <w:t>đơn</w:t>
      </w:r>
      <w:r>
        <w:rPr>
          <w:spacing w:val="-1"/>
          <w:sz w:val="28"/>
        </w:rPr>
        <w:t> </w:t>
      </w:r>
      <w:r>
        <w:rPr>
          <w:sz w:val="28"/>
        </w:rPr>
        <w:t>giá</w:t>
      </w:r>
      <w:r>
        <w:rPr>
          <w:spacing w:val="-2"/>
          <w:sz w:val="28"/>
        </w:rPr>
        <w:t> </w:t>
      </w:r>
      <w:r>
        <w:rPr>
          <w:sz w:val="28"/>
        </w:rPr>
        <w:t>đền</w:t>
      </w:r>
      <w:r>
        <w:rPr>
          <w:spacing w:val="-4"/>
          <w:sz w:val="28"/>
        </w:rPr>
        <w:t> </w:t>
      </w:r>
      <w:r>
        <w:rPr>
          <w:sz w:val="28"/>
        </w:rPr>
        <w:t>bù</w:t>
      </w:r>
      <w:r>
        <w:rPr>
          <w:spacing w:val="-5"/>
          <w:sz w:val="28"/>
        </w:rPr>
        <w:t> </w:t>
      </w:r>
      <w:r>
        <w:rPr>
          <w:sz w:val="28"/>
        </w:rPr>
        <w:t>và</w:t>
      </w:r>
      <w:r>
        <w:rPr>
          <w:spacing w:val="-2"/>
          <w:sz w:val="28"/>
        </w:rPr>
        <w:t> </w:t>
      </w:r>
      <w:r>
        <w:rPr>
          <w:sz w:val="28"/>
        </w:rPr>
        <w:t>tiền</w:t>
      </w:r>
      <w:r>
        <w:rPr>
          <w:spacing w:val="-1"/>
          <w:sz w:val="28"/>
        </w:rPr>
        <w:t> </w:t>
      </w:r>
      <w:r>
        <w:rPr>
          <w:sz w:val="28"/>
        </w:rPr>
        <w:t>hỗ</w:t>
      </w:r>
      <w:r>
        <w:rPr>
          <w:spacing w:val="-1"/>
          <w:sz w:val="28"/>
        </w:rPr>
        <w:t> </w:t>
      </w:r>
      <w:r>
        <w:rPr>
          <w:sz w:val="28"/>
        </w:rPr>
        <w:t>trợ</w:t>
      </w:r>
      <w:r>
        <w:rPr>
          <w:spacing w:val="-2"/>
          <w:sz w:val="28"/>
        </w:rPr>
        <w:t> </w:t>
      </w:r>
      <w:r>
        <w:rPr>
          <w:sz w:val="28"/>
        </w:rPr>
        <w:t>di</w:t>
      </w:r>
      <w:r>
        <w:rPr>
          <w:spacing w:val="-1"/>
          <w:sz w:val="28"/>
        </w:rPr>
        <w:t> </w:t>
      </w:r>
      <w:r>
        <w:rPr>
          <w:sz w:val="28"/>
        </w:rPr>
        <w:t>dời</w:t>
      </w:r>
      <w:r>
        <w:rPr>
          <w:spacing w:val="-1"/>
          <w:sz w:val="28"/>
        </w:rPr>
        <w:t> </w:t>
      </w:r>
      <w:r>
        <w:rPr>
          <w:sz w:val="28"/>
        </w:rPr>
        <w:t>theo</w:t>
      </w:r>
      <w:r>
        <w:rPr>
          <w:spacing w:val="-1"/>
          <w:sz w:val="28"/>
        </w:rPr>
        <w:t> </w:t>
      </w:r>
      <w:r>
        <w:rPr>
          <w:sz w:val="28"/>
        </w:rPr>
        <w:t>đúng</w:t>
      </w:r>
      <w:r>
        <w:rPr>
          <w:spacing w:val="-1"/>
          <w:sz w:val="28"/>
        </w:rPr>
        <w:t> </w:t>
      </w:r>
      <w:r>
        <w:rPr>
          <w:sz w:val="28"/>
        </w:rPr>
        <w:t>quy</w:t>
      </w:r>
      <w:r>
        <w:rPr>
          <w:spacing w:val="-6"/>
          <w:sz w:val="28"/>
        </w:rPr>
        <w:t> </w:t>
      </w:r>
      <w:r>
        <w:rPr>
          <w:sz w:val="28"/>
        </w:rPr>
        <w:t>định pháp luật.</w:t>
      </w:r>
    </w:p>
    <w:p>
      <w:pPr>
        <w:pStyle w:val="BodyText"/>
        <w:spacing w:line="252" w:lineRule="auto"/>
        <w:ind w:right="107"/>
      </w:pPr>
      <w:r>
        <w:rPr/>
        <w:t>Căn cứ theo Biên bản hiệp thương số 45/BBHT-BTGPMB ngày 13/4/2004 và số 175/BBHT-BTGPMB ngày 17/7/2009, Quyết định số 100/QĐ-UBND ngày 17/7/2009, Phương án bồi thường ngày 19/12/2003 có ghi rõ 01 hộ gia</w:t>
      </w:r>
      <w:r>
        <w:rPr>
          <w:spacing w:val="40"/>
        </w:rPr>
        <w:t> </w:t>
      </w:r>
      <w:r>
        <w:rPr/>
        <w:t>đình không vượt quá hạn mức 200m</w:t>
      </w:r>
      <w:r>
        <w:rPr>
          <w:vertAlign w:val="superscript"/>
        </w:rPr>
        <w:t>2</w:t>
      </w:r>
      <w:r>
        <w:rPr>
          <w:vertAlign w:val="baseline"/>
        </w:rPr>
        <w:t> đất ở. Do đó đất ở thửa 283 không còn phần đất công nào hết, nên ông T phải được tái định cư 02 lô nền trong dự án phường Pm.</w:t>
      </w:r>
    </w:p>
    <w:p>
      <w:pPr>
        <w:pStyle w:val="BodyText"/>
        <w:spacing w:line="252" w:lineRule="auto" w:before="120"/>
        <w:ind w:right="110"/>
      </w:pPr>
      <w:r>
        <w:rPr/>
        <w:t>Tại Quyết định 5430/QĐ-UBND ngày 12/10/2017 cũng có nêu rõ cần giải quyết lại việc bồi thường, hỗ trợ cho gia đình ông T theo điểm b.2.2 phần IV và điểm</w:t>
      </w:r>
      <w:r>
        <w:rPr>
          <w:spacing w:val="-7"/>
        </w:rPr>
        <w:t> </w:t>
      </w:r>
      <w:r>
        <w:rPr/>
        <w:t>c</w:t>
      </w:r>
      <w:r>
        <w:rPr>
          <w:spacing w:val="-3"/>
        </w:rPr>
        <w:t> </w:t>
      </w:r>
      <w:r>
        <w:rPr/>
        <w:t>phần</w:t>
      </w:r>
      <w:r>
        <w:rPr>
          <w:spacing w:val="-1"/>
        </w:rPr>
        <w:t> </w:t>
      </w:r>
      <w:r>
        <w:rPr/>
        <w:t>V</w:t>
      </w:r>
      <w:r>
        <w:rPr>
          <w:spacing w:val="-4"/>
        </w:rPr>
        <w:t> </w:t>
      </w:r>
      <w:r>
        <w:rPr/>
        <w:t>của</w:t>
      </w:r>
      <w:r>
        <w:rPr>
          <w:spacing w:val="-2"/>
        </w:rPr>
        <w:t> </w:t>
      </w:r>
      <w:r>
        <w:rPr/>
        <w:t>phương</w:t>
      </w:r>
      <w:r>
        <w:rPr>
          <w:spacing w:val="-1"/>
        </w:rPr>
        <w:t> </w:t>
      </w:r>
      <w:r>
        <w:rPr/>
        <w:t>án</w:t>
      </w:r>
      <w:r>
        <w:rPr>
          <w:spacing w:val="-1"/>
        </w:rPr>
        <w:t> </w:t>
      </w:r>
      <w:r>
        <w:rPr/>
        <w:t>để</w:t>
      </w:r>
      <w:r>
        <w:rPr>
          <w:spacing w:val="-2"/>
        </w:rPr>
        <w:t> </w:t>
      </w:r>
      <w:r>
        <w:rPr/>
        <w:t>giải</w:t>
      </w:r>
      <w:r>
        <w:rPr>
          <w:spacing w:val="-5"/>
        </w:rPr>
        <w:t> </w:t>
      </w:r>
      <w:r>
        <w:rPr/>
        <w:t>quyết</w:t>
      </w:r>
      <w:r>
        <w:rPr>
          <w:spacing w:val="-3"/>
        </w:rPr>
        <w:t> </w:t>
      </w:r>
      <w:r>
        <w:rPr/>
        <w:t>bồi</w:t>
      </w:r>
      <w:r>
        <w:rPr>
          <w:spacing w:val="-2"/>
        </w:rPr>
        <w:t> </w:t>
      </w:r>
      <w:r>
        <w:rPr/>
        <w:t>thường</w:t>
      </w:r>
      <w:r>
        <w:rPr>
          <w:spacing w:val="-1"/>
        </w:rPr>
        <w:t> </w:t>
      </w:r>
      <w:r>
        <w:rPr/>
        <w:t>bổ</w:t>
      </w:r>
      <w:r>
        <w:rPr>
          <w:spacing w:val="-1"/>
        </w:rPr>
        <w:t> </w:t>
      </w:r>
      <w:r>
        <w:rPr/>
        <w:t>sung</w:t>
      </w:r>
      <w:r>
        <w:rPr>
          <w:spacing w:val="-1"/>
        </w:rPr>
        <w:t> </w:t>
      </w:r>
      <w:r>
        <w:rPr/>
        <w:t>cho</w:t>
      </w:r>
      <w:r>
        <w:rPr>
          <w:spacing w:val="-5"/>
        </w:rPr>
        <w:t> </w:t>
      </w:r>
      <w:r>
        <w:rPr/>
        <w:t>gia</w:t>
      </w:r>
      <w:r>
        <w:rPr>
          <w:spacing w:val="-5"/>
        </w:rPr>
        <w:t> </w:t>
      </w:r>
      <w:r>
        <w:rPr/>
        <w:t>đình</w:t>
      </w:r>
      <w:r>
        <w:rPr>
          <w:spacing w:val="-1"/>
        </w:rPr>
        <w:t> </w:t>
      </w:r>
      <w:r>
        <w:rPr/>
        <w:t>ông T</w:t>
      </w:r>
      <w:r>
        <w:rPr>
          <w:spacing w:val="-1"/>
        </w:rPr>
        <w:t> </w:t>
      </w:r>
      <w:r>
        <w:rPr/>
        <w:t>theo đúng nguồn gốc và</w:t>
      </w:r>
      <w:r>
        <w:rPr>
          <w:spacing w:val="-1"/>
        </w:rPr>
        <w:t> </w:t>
      </w:r>
      <w:r>
        <w:rPr/>
        <w:t>thực tế sử</w:t>
      </w:r>
      <w:r>
        <w:rPr>
          <w:spacing w:val="-1"/>
        </w:rPr>
        <w:t> </w:t>
      </w:r>
      <w:r>
        <w:rPr/>
        <w:t>dụng</w:t>
      </w:r>
      <w:r>
        <w:rPr>
          <w:spacing w:val="-1"/>
        </w:rPr>
        <w:t> </w:t>
      </w:r>
      <w:r>
        <w:rPr/>
        <w:t>đất. Vì theo qui định</w:t>
      </w:r>
      <w:r>
        <w:rPr>
          <w:spacing w:val="-1"/>
        </w:rPr>
        <w:t> </w:t>
      </w:r>
      <w:r>
        <w:rPr/>
        <w:t>nếu là đất chiếm dụng thì chỉ hỗ trợ 100m</w:t>
      </w:r>
      <w:r>
        <w:rPr>
          <w:vertAlign w:val="superscript"/>
        </w:rPr>
        <w:t>2</w:t>
      </w:r>
      <w:r>
        <w:rPr>
          <w:vertAlign w:val="baseline"/>
        </w:rPr>
        <w:t> đất ở, đất không thuộc diện chiếm dụng thì phải được</w:t>
      </w:r>
    </w:p>
    <w:p>
      <w:pPr>
        <w:spacing w:after="0" w:line="252" w:lineRule="auto"/>
        <w:sectPr>
          <w:pgSz w:w="11910" w:h="16840"/>
          <w:pgMar w:header="0" w:footer="676" w:top="1040" w:bottom="860" w:left="1540" w:right="1020"/>
        </w:sectPr>
      </w:pPr>
    </w:p>
    <w:p>
      <w:pPr>
        <w:pStyle w:val="BodyText"/>
        <w:spacing w:line="252" w:lineRule="auto" w:before="89"/>
        <w:ind w:right="116" w:firstLine="0"/>
      </w:pPr>
      <w:r>
        <w:rPr/>
        <w:t>hưởng quyền lợi 200m</w:t>
      </w:r>
      <w:r>
        <w:rPr>
          <w:vertAlign w:val="superscript"/>
        </w:rPr>
        <w:t>2</w:t>
      </w:r>
      <w:r>
        <w:rPr>
          <w:vertAlign w:val="baseline"/>
        </w:rPr>
        <w:t> đất ở trong hạn mức và tái định cư 02 nền theo hạn mức theo đúng qui định của pháp luật.</w:t>
      </w:r>
    </w:p>
    <w:p>
      <w:pPr>
        <w:pStyle w:val="BodyText"/>
        <w:spacing w:line="252" w:lineRule="auto" w:before="122"/>
        <w:ind w:right="106"/>
      </w:pPr>
      <w:r>
        <w:rPr/>
        <w:t>Tại biên bản làm việc ngày 28/5/2005 về việc giải quyết tranh chấp đất đai do Phòng Tài nguyên và Môi trường lập ghi rõ hợp đồng mua bán 500m</w:t>
      </w:r>
      <w:r>
        <w:rPr>
          <w:vertAlign w:val="superscript"/>
        </w:rPr>
        <w:t>2</w:t>
      </w:r>
      <w:r>
        <w:rPr>
          <w:vertAlign w:val="baseline"/>
        </w:rPr>
        <w:t> đất ngày</w:t>
      </w:r>
      <w:r>
        <w:rPr>
          <w:spacing w:val="-4"/>
          <w:vertAlign w:val="baseline"/>
        </w:rPr>
        <w:t> </w:t>
      </w:r>
      <w:r>
        <w:rPr>
          <w:vertAlign w:val="baseline"/>
        </w:rPr>
        <w:t>07/8/1998</w:t>
      </w:r>
      <w:r>
        <w:rPr>
          <w:spacing w:val="-2"/>
          <w:vertAlign w:val="baseline"/>
        </w:rPr>
        <w:t> </w:t>
      </w:r>
      <w:r>
        <w:rPr>
          <w:vertAlign w:val="baseline"/>
        </w:rPr>
        <w:t>bằng</w:t>
      </w:r>
      <w:r>
        <w:rPr>
          <w:spacing w:val="-1"/>
          <w:vertAlign w:val="baseline"/>
        </w:rPr>
        <w:t> </w:t>
      </w:r>
      <w:r>
        <w:rPr>
          <w:vertAlign w:val="baseline"/>
        </w:rPr>
        <w:t>giấy</w:t>
      </w:r>
      <w:r>
        <w:rPr>
          <w:spacing w:val="-4"/>
          <w:vertAlign w:val="baseline"/>
        </w:rPr>
        <w:t> </w:t>
      </w:r>
      <w:r>
        <w:rPr>
          <w:vertAlign w:val="baseline"/>
        </w:rPr>
        <w:t>tay</w:t>
      </w:r>
      <w:r>
        <w:rPr>
          <w:spacing w:val="-4"/>
          <w:vertAlign w:val="baseline"/>
        </w:rPr>
        <w:t> </w:t>
      </w:r>
      <w:r>
        <w:rPr>
          <w:vertAlign w:val="baseline"/>
        </w:rPr>
        <w:t>giữa</w:t>
      </w:r>
      <w:r>
        <w:rPr>
          <w:spacing w:val="-3"/>
          <w:vertAlign w:val="baseline"/>
        </w:rPr>
        <w:t> </w:t>
      </w:r>
      <w:r>
        <w:rPr>
          <w:vertAlign w:val="baseline"/>
        </w:rPr>
        <w:t>bà</w:t>
      </w:r>
      <w:r>
        <w:rPr>
          <w:spacing w:val="-1"/>
          <w:vertAlign w:val="baseline"/>
        </w:rPr>
        <w:t> </w:t>
      </w:r>
      <w:r>
        <w:rPr>
          <w:vertAlign w:val="baseline"/>
        </w:rPr>
        <w:t>Nguyễn Thị Út,</w:t>
      </w:r>
      <w:r>
        <w:rPr>
          <w:spacing w:val="-4"/>
          <w:vertAlign w:val="baseline"/>
        </w:rPr>
        <w:t> </w:t>
      </w:r>
      <w:r>
        <w:rPr>
          <w:vertAlign w:val="baseline"/>
        </w:rPr>
        <w:t>ông Nguyễn Văn T</w:t>
      </w:r>
      <w:r>
        <w:rPr>
          <w:spacing w:val="-4"/>
          <w:vertAlign w:val="baseline"/>
        </w:rPr>
        <w:t> </w:t>
      </w:r>
      <w:r>
        <w:rPr>
          <w:vertAlign w:val="baseline"/>
        </w:rPr>
        <w:t>với</w:t>
      </w:r>
      <w:r>
        <w:rPr>
          <w:spacing w:val="-2"/>
          <w:vertAlign w:val="baseline"/>
        </w:rPr>
        <w:t> </w:t>
      </w:r>
      <w:r>
        <w:rPr>
          <w:vertAlign w:val="baseline"/>
        </w:rPr>
        <w:t>bà Nguyễn Thị Bích Trâm với giá 12.000.000 đồng là không hợp pháp. Ông T đã trả lại số tiền trên cho bà Trâm, đất hiển nhiên</w:t>
      </w:r>
      <w:r>
        <w:rPr>
          <w:spacing w:val="-1"/>
          <w:vertAlign w:val="baseline"/>
        </w:rPr>
        <w:t> </w:t>
      </w:r>
      <w:r>
        <w:rPr>
          <w:vertAlign w:val="baseline"/>
        </w:rPr>
        <w:t>phải được</w:t>
      </w:r>
      <w:r>
        <w:rPr>
          <w:spacing w:val="-2"/>
          <w:vertAlign w:val="baseline"/>
        </w:rPr>
        <w:t> </w:t>
      </w:r>
      <w:r>
        <w:rPr>
          <w:vertAlign w:val="baseline"/>
        </w:rPr>
        <w:t>trả lại cho gia đình</w:t>
      </w:r>
      <w:r>
        <w:rPr>
          <w:spacing w:val="-1"/>
          <w:vertAlign w:val="baseline"/>
        </w:rPr>
        <w:t> </w:t>
      </w:r>
      <w:r>
        <w:rPr>
          <w:vertAlign w:val="baseline"/>
        </w:rPr>
        <w:t>ông T, mà đất do gia đình ông T sử dụng từ năm 1982. Đồng thời, theo phần xác minh trong bản hợp đồng mua bán 500m</w:t>
      </w:r>
      <w:r>
        <w:rPr>
          <w:vertAlign w:val="superscript"/>
        </w:rPr>
        <w:t>2</w:t>
      </w:r>
      <w:r>
        <w:rPr>
          <w:vertAlign w:val="baseline"/>
        </w:rPr>
        <w:t> đất ghi rõ đất nêu trên được lấy lên làm rạch sau đó gia đình ông T bồi đắp, không phải là đất rạch tự nhiên. Việc ông T xác nhận 500m</w:t>
      </w:r>
      <w:r>
        <w:rPr>
          <w:vertAlign w:val="superscript"/>
        </w:rPr>
        <w:t>2</w:t>
      </w:r>
      <w:r>
        <w:rPr>
          <w:vertAlign w:val="baseline"/>
        </w:rPr>
        <w:t> đất là do Nhà nước quản lý là hoàn toàn đúng theo quy định và chính sách Nhà nước đề ra, không đồng nghĩa đó là đất công. Theo Quyết định số 01/QĐ-UBND ngày 11/01/2006 ghi rõ toàn bộ tổng diện tích đất là đất công và được áp dụng chính sách hỗ trợ đối với những hộ sử dụng đất có nguồn</w:t>
      </w:r>
      <w:r>
        <w:rPr>
          <w:spacing w:val="-1"/>
          <w:vertAlign w:val="baseline"/>
        </w:rPr>
        <w:t> </w:t>
      </w:r>
      <w:r>
        <w:rPr>
          <w:vertAlign w:val="baseline"/>
        </w:rPr>
        <w:t>gốc</w:t>
      </w:r>
      <w:r>
        <w:rPr>
          <w:spacing w:val="-2"/>
          <w:vertAlign w:val="baseline"/>
        </w:rPr>
        <w:t> </w:t>
      </w:r>
      <w:r>
        <w:rPr>
          <w:vertAlign w:val="baseline"/>
        </w:rPr>
        <w:t>là</w:t>
      </w:r>
      <w:r>
        <w:rPr>
          <w:spacing w:val="-2"/>
          <w:vertAlign w:val="baseline"/>
        </w:rPr>
        <w:t> </w:t>
      </w:r>
      <w:r>
        <w:rPr>
          <w:vertAlign w:val="baseline"/>
        </w:rPr>
        <w:t>đất</w:t>
      </w:r>
      <w:r>
        <w:rPr>
          <w:spacing w:val="-2"/>
          <w:vertAlign w:val="baseline"/>
        </w:rPr>
        <w:t> </w:t>
      </w:r>
      <w:r>
        <w:rPr>
          <w:vertAlign w:val="baseline"/>
        </w:rPr>
        <w:t>công chiếm</w:t>
      </w:r>
      <w:r>
        <w:rPr>
          <w:spacing w:val="-5"/>
          <w:vertAlign w:val="baseline"/>
        </w:rPr>
        <w:t> </w:t>
      </w:r>
      <w:r>
        <w:rPr>
          <w:vertAlign w:val="baseline"/>
        </w:rPr>
        <w:t>dụng</w:t>
      </w:r>
      <w:r>
        <w:rPr>
          <w:spacing w:val="-2"/>
          <w:vertAlign w:val="baseline"/>
        </w:rPr>
        <w:t> </w:t>
      </w:r>
      <w:r>
        <w:rPr>
          <w:vertAlign w:val="baseline"/>
        </w:rPr>
        <w:t>từ</w:t>
      </w:r>
      <w:r>
        <w:rPr>
          <w:spacing w:val="-3"/>
          <w:vertAlign w:val="baseline"/>
        </w:rPr>
        <w:t> </w:t>
      </w:r>
      <w:r>
        <w:rPr>
          <w:vertAlign w:val="baseline"/>
        </w:rPr>
        <w:t>trước</w:t>
      </w:r>
      <w:r>
        <w:rPr>
          <w:spacing w:val="-1"/>
          <w:vertAlign w:val="baseline"/>
        </w:rPr>
        <w:t> </w:t>
      </w:r>
      <w:r>
        <w:rPr>
          <w:vertAlign w:val="baseline"/>
        </w:rPr>
        <w:t>15/10/1993.</w:t>
      </w:r>
      <w:r>
        <w:rPr>
          <w:spacing w:val="-1"/>
          <w:vertAlign w:val="baseline"/>
        </w:rPr>
        <w:t> </w:t>
      </w:r>
      <w:r>
        <w:rPr>
          <w:vertAlign w:val="baseline"/>
        </w:rPr>
        <w:t>Vì</w:t>
      </w:r>
      <w:r>
        <w:rPr>
          <w:spacing w:val="-1"/>
          <w:vertAlign w:val="baseline"/>
        </w:rPr>
        <w:t> </w:t>
      </w:r>
      <w:r>
        <w:rPr>
          <w:vertAlign w:val="baseline"/>
        </w:rPr>
        <w:t>vậy,</w:t>
      </w:r>
      <w:r>
        <w:rPr>
          <w:spacing w:val="-1"/>
          <w:vertAlign w:val="baseline"/>
        </w:rPr>
        <w:t> </w:t>
      </w:r>
      <w:r>
        <w:rPr>
          <w:vertAlign w:val="baseline"/>
        </w:rPr>
        <w:t>ông T</w:t>
      </w:r>
      <w:r>
        <w:rPr>
          <w:spacing w:val="-4"/>
          <w:vertAlign w:val="baseline"/>
        </w:rPr>
        <w:t> </w:t>
      </w:r>
      <w:r>
        <w:rPr>
          <w:vertAlign w:val="baseline"/>
        </w:rPr>
        <w:t>phải</w:t>
      </w:r>
      <w:r>
        <w:rPr>
          <w:spacing w:val="-1"/>
          <w:vertAlign w:val="baseline"/>
        </w:rPr>
        <w:t> </w:t>
      </w:r>
      <w:r>
        <w:rPr>
          <w:vertAlign w:val="baseline"/>
        </w:rPr>
        <w:t>được đền bù 444,6m</w:t>
      </w:r>
      <w:r>
        <w:rPr>
          <w:vertAlign w:val="superscript"/>
        </w:rPr>
        <w:t>2</w:t>
      </w:r>
      <w:r>
        <w:rPr>
          <w:vertAlign w:val="baseline"/>
        </w:rPr>
        <w:t> đất thuộc tờ bản đồ số 09 (tài liệu 02/CT-UB) vị trí không nằm trong thửa 283 này.</w:t>
      </w:r>
    </w:p>
    <w:p>
      <w:pPr>
        <w:pStyle w:val="BodyText"/>
        <w:spacing w:line="252" w:lineRule="auto" w:before="120"/>
        <w:ind w:right="105"/>
        <w:rPr>
          <w:b/>
          <w:i/>
        </w:rPr>
      </w:pPr>
      <w:r>
        <w:rPr/>
        <w:t>Về việc áp dụng đơn giá quá cũ từ năm 2003 cho đơn giá đền bù mới ký 2018 là hoàn toàn không hợp lý và bất công. Theo Biên bản hiệp thương 166/BBHT-BTGPMB ngày 22/5/2018 hoàn toàn không có tiền hỗ trợ di dời,</w:t>
      </w:r>
      <w:r>
        <w:rPr>
          <w:spacing w:val="40"/>
        </w:rPr>
        <w:t> </w:t>
      </w:r>
      <w:r>
        <w:rPr/>
        <w:t>tiền thưởng khi bàn giao mặt bằng sớm. UNND Quận A cho rằng do tài sản của ông T là đất công nên không được hưởng chính sách hỗ trợ trong khi thời điểm kiến nghị quyết định 5430 đã có hiệu lực thi hành, trong quyết định cũng ghi rõ tài sản của ông T chỉ có 01 phần là đất bờ đê không phải toàn bộ tài sản là đất công. Không áp tiền hỗ trợ di dời là hoàn toàn không hợp pháp</w:t>
      </w:r>
      <w:r>
        <w:rPr>
          <w:b/>
          <w:i/>
        </w:rPr>
        <w:t>.</w:t>
      </w:r>
    </w:p>
    <w:p>
      <w:pPr>
        <w:pStyle w:val="BodyText"/>
        <w:spacing w:line="252" w:lineRule="auto"/>
        <w:ind w:right="106"/>
      </w:pPr>
      <w:r>
        <w:rPr/>
        <w:t>Tại phiên tòa, bà Trần Thị Kim C là đại diện người khởi kiện ông Nguyễn Văn T bổ sung yêu cầu hủy Công văn 773/UBND-BBTGPMB ngày 03/8/2018 của UBND Quận A về việc chưa</w:t>
      </w:r>
      <w:r>
        <w:rPr>
          <w:spacing w:val="-1"/>
        </w:rPr>
        <w:t> </w:t>
      </w:r>
      <w:r>
        <w:rPr/>
        <w:t>giải quyết bồi thường đối với 500m</w:t>
      </w:r>
      <w:r>
        <w:rPr>
          <w:vertAlign w:val="superscript"/>
        </w:rPr>
        <w:t>2</w:t>
      </w:r>
      <w:r>
        <w:rPr>
          <w:vertAlign w:val="baseline"/>
        </w:rPr>
        <w:t> (444,6m</w:t>
      </w:r>
      <w:r>
        <w:rPr>
          <w:vertAlign w:val="superscript"/>
        </w:rPr>
        <w:t>2</w:t>
      </w:r>
      <w:r>
        <w:rPr>
          <w:vertAlign w:val="baseline"/>
        </w:rPr>
        <w:t>) tờ bản đồ số 09 (tài liệu 02/CT-UB) vị trí không nằm trong thửa 283 và Công văn 729/UBND-BBTGPMB ngày 23/7/2018 của UBND Quận A về việc trả lại 209m</w:t>
      </w:r>
      <w:r>
        <w:rPr>
          <w:vertAlign w:val="superscript"/>
        </w:rPr>
        <w:t>2</w:t>
      </w:r>
      <w:r>
        <w:rPr>
          <w:vertAlign w:val="baseline"/>
        </w:rPr>
        <w:t> đất</w:t>
      </w:r>
      <w:r>
        <w:rPr>
          <w:spacing w:val="-1"/>
          <w:vertAlign w:val="baseline"/>
        </w:rPr>
        <w:t> </w:t>
      </w:r>
      <w:r>
        <w:rPr>
          <w:vertAlign w:val="baseline"/>
        </w:rPr>
        <w:t>thuộc</w:t>
      </w:r>
      <w:r>
        <w:rPr>
          <w:spacing w:val="-2"/>
          <w:vertAlign w:val="baseline"/>
        </w:rPr>
        <w:t> </w:t>
      </w:r>
      <w:r>
        <w:rPr>
          <w:vertAlign w:val="baseline"/>
        </w:rPr>
        <w:t>thửa</w:t>
      </w:r>
      <w:r>
        <w:rPr>
          <w:spacing w:val="-3"/>
          <w:vertAlign w:val="baseline"/>
        </w:rPr>
        <w:t> </w:t>
      </w:r>
      <w:r>
        <w:rPr>
          <w:vertAlign w:val="baseline"/>
        </w:rPr>
        <w:t>284-1,</w:t>
      </w:r>
      <w:r>
        <w:rPr>
          <w:spacing w:val="-1"/>
          <w:vertAlign w:val="baseline"/>
        </w:rPr>
        <w:t> </w:t>
      </w:r>
      <w:r>
        <w:rPr>
          <w:vertAlign w:val="baseline"/>
        </w:rPr>
        <w:t>283m</w:t>
      </w:r>
      <w:r>
        <w:rPr>
          <w:vertAlign w:val="superscript"/>
        </w:rPr>
        <w:t>2</w:t>
      </w:r>
      <w:r>
        <w:rPr>
          <w:vertAlign w:val="baseline"/>
        </w:rPr>
        <w:t> thuộc</w:t>
      </w:r>
      <w:r>
        <w:rPr>
          <w:spacing w:val="-2"/>
          <w:vertAlign w:val="baseline"/>
        </w:rPr>
        <w:t> </w:t>
      </w:r>
      <w:r>
        <w:rPr>
          <w:vertAlign w:val="baseline"/>
        </w:rPr>
        <w:t>thửa</w:t>
      </w:r>
      <w:r>
        <w:rPr>
          <w:spacing w:val="-1"/>
          <w:vertAlign w:val="baseline"/>
        </w:rPr>
        <w:t> </w:t>
      </w:r>
      <w:r>
        <w:rPr>
          <w:vertAlign w:val="baseline"/>
        </w:rPr>
        <w:t>285-1</w:t>
      </w:r>
      <w:r>
        <w:rPr>
          <w:spacing w:val="-2"/>
          <w:vertAlign w:val="baseline"/>
        </w:rPr>
        <w:t> </w:t>
      </w:r>
      <w:r>
        <w:rPr>
          <w:vertAlign w:val="baseline"/>
        </w:rPr>
        <w:t>tờ</w:t>
      </w:r>
      <w:r>
        <w:rPr>
          <w:spacing w:val="-2"/>
          <w:vertAlign w:val="baseline"/>
        </w:rPr>
        <w:t> </w:t>
      </w:r>
      <w:r>
        <w:rPr>
          <w:vertAlign w:val="baseline"/>
        </w:rPr>
        <w:t>bản</w:t>
      </w:r>
      <w:r>
        <w:rPr>
          <w:spacing w:val="-1"/>
          <w:vertAlign w:val="baseline"/>
        </w:rPr>
        <w:t> </w:t>
      </w:r>
      <w:r>
        <w:rPr>
          <w:vertAlign w:val="baseline"/>
        </w:rPr>
        <w:t>đồ</w:t>
      </w:r>
      <w:r>
        <w:rPr>
          <w:spacing w:val="-1"/>
          <w:vertAlign w:val="baseline"/>
        </w:rPr>
        <w:t> </w:t>
      </w:r>
      <w:r>
        <w:rPr>
          <w:vertAlign w:val="baseline"/>
        </w:rPr>
        <w:t>số 09</w:t>
      </w:r>
      <w:r>
        <w:rPr>
          <w:spacing w:val="-1"/>
          <w:vertAlign w:val="baseline"/>
        </w:rPr>
        <w:t> </w:t>
      </w:r>
      <w:r>
        <w:rPr>
          <w:vertAlign w:val="baseline"/>
        </w:rPr>
        <w:t>huyện Nhà Bè (phường Pm, Quận A).</w:t>
      </w:r>
    </w:p>
    <w:p>
      <w:pPr>
        <w:spacing w:line="252" w:lineRule="auto" w:before="120"/>
        <w:ind w:left="162" w:right="108" w:firstLine="539"/>
        <w:jc w:val="both"/>
        <w:rPr>
          <w:i/>
          <w:sz w:val="28"/>
        </w:rPr>
      </w:pPr>
      <w:r>
        <w:rPr>
          <w:i/>
          <w:sz w:val="28"/>
        </w:rPr>
        <w:t>Người đại diện của người bị kiện UBND Quận A và Chủ tịch UBND Quận</w:t>
      </w:r>
      <w:r>
        <w:rPr>
          <w:i/>
          <w:sz w:val="28"/>
        </w:rPr>
        <w:t> A trình bày ý kiến tại văn bản ngày 20/12/2019 và ngày 28/12/2020:</w:t>
      </w:r>
    </w:p>
    <w:p>
      <w:pPr>
        <w:pStyle w:val="BodyText"/>
        <w:spacing w:line="252" w:lineRule="auto"/>
        <w:ind w:right="107"/>
      </w:pPr>
      <w:r>
        <w:rPr/>
        <w:t>Hộ ông Nguyễn Văn T sử dụng khu đất có diện tích 657,66m</w:t>
      </w:r>
      <w:r>
        <w:rPr>
          <w:vertAlign w:val="superscript"/>
        </w:rPr>
        <w:t>2</w:t>
      </w:r>
      <w:r>
        <w:rPr>
          <w:vertAlign w:val="baseline"/>
        </w:rPr>
        <w:t> (bao gồm phần đất diện tích 380,66m</w:t>
      </w:r>
      <w:r>
        <w:rPr>
          <w:vertAlign w:val="superscript"/>
        </w:rPr>
        <w:t>2</w:t>
      </w:r>
      <w:r>
        <w:rPr>
          <w:vertAlign w:val="baseline"/>
        </w:rPr>
        <w:t> có hiện trạng là đất bờ đê và phần đất diện tích 277m</w:t>
      </w:r>
      <w:r>
        <w:rPr>
          <w:vertAlign w:val="superscript"/>
        </w:rPr>
        <w:t>2</w:t>
      </w:r>
      <w:r>
        <w:rPr>
          <w:vertAlign w:val="baseline"/>
        </w:rPr>
        <w:t> do bà Nguyễn Thị Bích Trâm trả lại đất theo Biên bản làm việc ngày 28/6/2005) thuộc thửa 283 tờ bản đồ số 9, Bộ địa chính thị trấn Nhà Bè (theo tài liệu 02/CT-UB) bị thu hồi trong Khu tái định cư tại phường</w:t>
      </w:r>
      <w:r>
        <w:rPr>
          <w:spacing w:val="26"/>
          <w:vertAlign w:val="baseline"/>
        </w:rPr>
        <w:t> </w:t>
      </w:r>
      <w:r>
        <w:rPr>
          <w:vertAlign w:val="baseline"/>
        </w:rPr>
        <w:t>Pm, Quận A. Căn</w:t>
      </w:r>
      <w:r>
        <w:rPr>
          <w:spacing w:val="40"/>
          <w:vertAlign w:val="baseline"/>
        </w:rPr>
        <w:t> </w:t>
      </w:r>
      <w:r>
        <w:rPr>
          <w:vertAlign w:val="baseline"/>
        </w:rPr>
        <w:t>cứ theo Bản xác minh nguồn gốc nhà đất ngày 03/8/2005 của UBND phường</w:t>
      </w:r>
      <w:r>
        <w:rPr>
          <w:spacing w:val="40"/>
          <w:vertAlign w:val="baseline"/>
        </w:rPr>
        <w:t> </w:t>
      </w:r>
      <w:r>
        <w:rPr>
          <w:vertAlign w:val="baseline"/>
        </w:rPr>
        <w:t>Pm</w:t>
      </w:r>
      <w:r>
        <w:rPr>
          <w:spacing w:val="14"/>
          <w:vertAlign w:val="baseline"/>
        </w:rPr>
        <w:t> </w:t>
      </w:r>
      <w:r>
        <w:rPr>
          <w:vertAlign w:val="baseline"/>
        </w:rPr>
        <w:t>thì</w:t>
      </w:r>
      <w:r>
        <w:rPr>
          <w:spacing w:val="20"/>
          <w:vertAlign w:val="baseline"/>
        </w:rPr>
        <w:t> </w:t>
      </w:r>
      <w:r>
        <w:rPr>
          <w:vertAlign w:val="baseline"/>
        </w:rPr>
        <w:t>nguồn</w:t>
      </w:r>
      <w:r>
        <w:rPr>
          <w:spacing w:val="20"/>
          <w:vertAlign w:val="baseline"/>
        </w:rPr>
        <w:t> </w:t>
      </w:r>
      <w:r>
        <w:rPr>
          <w:vertAlign w:val="baseline"/>
        </w:rPr>
        <w:t>gốc</w:t>
      </w:r>
      <w:r>
        <w:rPr>
          <w:spacing w:val="19"/>
          <w:vertAlign w:val="baseline"/>
        </w:rPr>
        <w:t> </w:t>
      </w:r>
      <w:r>
        <w:rPr>
          <w:vertAlign w:val="baseline"/>
        </w:rPr>
        <w:t>đất</w:t>
      </w:r>
      <w:r>
        <w:rPr>
          <w:spacing w:val="20"/>
          <w:vertAlign w:val="baseline"/>
        </w:rPr>
        <w:t> </w:t>
      </w:r>
      <w:r>
        <w:rPr>
          <w:vertAlign w:val="baseline"/>
        </w:rPr>
        <w:t>là</w:t>
      </w:r>
      <w:r>
        <w:rPr>
          <w:spacing w:val="20"/>
          <w:vertAlign w:val="baseline"/>
        </w:rPr>
        <w:t> </w:t>
      </w:r>
      <w:r>
        <w:rPr>
          <w:vertAlign w:val="baseline"/>
        </w:rPr>
        <w:t>của</w:t>
      </w:r>
      <w:r>
        <w:rPr>
          <w:spacing w:val="20"/>
          <w:vertAlign w:val="baseline"/>
        </w:rPr>
        <w:t> </w:t>
      </w:r>
      <w:r>
        <w:rPr>
          <w:vertAlign w:val="baseline"/>
        </w:rPr>
        <w:t>cha</w:t>
      </w:r>
      <w:r>
        <w:rPr>
          <w:spacing w:val="19"/>
          <w:vertAlign w:val="baseline"/>
        </w:rPr>
        <w:t> </w:t>
      </w:r>
      <w:r>
        <w:rPr>
          <w:vertAlign w:val="baseline"/>
        </w:rPr>
        <w:t>mẹ</w:t>
      </w:r>
      <w:r>
        <w:rPr>
          <w:spacing w:val="20"/>
          <w:vertAlign w:val="baseline"/>
        </w:rPr>
        <w:t> </w:t>
      </w:r>
      <w:r>
        <w:rPr>
          <w:vertAlign w:val="baseline"/>
        </w:rPr>
        <w:t>ông</w:t>
      </w:r>
      <w:r>
        <w:rPr>
          <w:spacing w:val="28"/>
          <w:vertAlign w:val="baseline"/>
        </w:rPr>
        <w:t> </w:t>
      </w:r>
      <w:r>
        <w:rPr>
          <w:vertAlign w:val="baseline"/>
        </w:rPr>
        <w:t>T,</w:t>
      </w:r>
      <w:r>
        <w:rPr>
          <w:spacing w:val="18"/>
          <w:vertAlign w:val="baseline"/>
        </w:rPr>
        <w:t> </w:t>
      </w:r>
      <w:r>
        <w:rPr>
          <w:vertAlign w:val="baseline"/>
        </w:rPr>
        <w:t>sau</w:t>
      </w:r>
      <w:r>
        <w:rPr>
          <w:spacing w:val="21"/>
          <w:vertAlign w:val="baseline"/>
        </w:rPr>
        <w:t> </w:t>
      </w:r>
      <w:r>
        <w:rPr>
          <w:vertAlign w:val="baseline"/>
        </w:rPr>
        <w:t>năm</w:t>
      </w:r>
      <w:r>
        <w:rPr>
          <w:spacing w:val="15"/>
          <w:vertAlign w:val="baseline"/>
        </w:rPr>
        <w:t> </w:t>
      </w:r>
      <w:r>
        <w:rPr>
          <w:vertAlign w:val="baseline"/>
        </w:rPr>
        <w:t>1975</w:t>
      </w:r>
      <w:r>
        <w:rPr>
          <w:spacing w:val="20"/>
          <w:vertAlign w:val="baseline"/>
        </w:rPr>
        <w:t> </w:t>
      </w:r>
      <w:r>
        <w:rPr>
          <w:vertAlign w:val="baseline"/>
        </w:rPr>
        <w:t>đưa</w:t>
      </w:r>
      <w:r>
        <w:rPr>
          <w:spacing w:val="16"/>
          <w:vertAlign w:val="baseline"/>
        </w:rPr>
        <w:t> </w:t>
      </w:r>
      <w:r>
        <w:rPr>
          <w:vertAlign w:val="baseline"/>
        </w:rPr>
        <w:t>vào</w:t>
      </w:r>
      <w:r>
        <w:rPr>
          <w:spacing w:val="21"/>
          <w:vertAlign w:val="baseline"/>
        </w:rPr>
        <w:t> </w:t>
      </w:r>
      <w:r>
        <w:rPr>
          <w:vertAlign w:val="baseline"/>
        </w:rPr>
        <w:t>Hợp</w:t>
      </w:r>
      <w:r>
        <w:rPr>
          <w:spacing w:val="18"/>
          <w:vertAlign w:val="baseline"/>
        </w:rPr>
        <w:t> </w:t>
      </w:r>
      <w:r>
        <w:rPr>
          <w:vertAlign w:val="baseline"/>
        </w:rPr>
        <w:t>tác</w:t>
      </w:r>
      <w:r>
        <w:rPr>
          <w:spacing w:val="20"/>
          <w:vertAlign w:val="baseline"/>
        </w:rPr>
        <w:t> </w:t>
      </w:r>
      <w:r>
        <w:rPr>
          <w:spacing w:val="-5"/>
          <w:vertAlign w:val="baseline"/>
        </w:rPr>
        <w:t>xã</w:t>
      </w:r>
    </w:p>
    <w:p>
      <w:pPr>
        <w:spacing w:after="0" w:line="252" w:lineRule="auto"/>
        <w:sectPr>
          <w:pgSz w:w="11910" w:h="16840"/>
          <w:pgMar w:header="0" w:footer="676" w:top="1020" w:bottom="860" w:left="1540" w:right="1020"/>
        </w:sectPr>
      </w:pPr>
    </w:p>
    <w:p>
      <w:pPr>
        <w:pStyle w:val="BodyText"/>
        <w:spacing w:line="252" w:lineRule="auto" w:before="69"/>
        <w:ind w:right="118" w:firstLine="0"/>
      </w:pPr>
      <w:r>
        <w:rPr/>
        <w:t>nông nghiệp,</w:t>
      </w:r>
      <w:r>
        <w:rPr>
          <w:spacing w:val="-1"/>
        </w:rPr>
        <w:t> </w:t>
      </w:r>
      <w:r>
        <w:rPr/>
        <w:t>sau khi Hợp tác xã tan rã, ruộng được trả</w:t>
      </w:r>
      <w:r>
        <w:rPr>
          <w:spacing w:val="-1"/>
        </w:rPr>
        <w:t> </w:t>
      </w:r>
      <w:r>
        <w:rPr/>
        <w:t>về chủ cũ, riêng phần đất được đắp bờ đê thành đường đi công cộng thì không trả lại, năm 1982 gia đình ông T xây dựng nhà ở trên phần đất này, do đó khu đất được xác định là đất</w:t>
      </w:r>
      <w:r>
        <w:rPr>
          <w:spacing w:val="40"/>
        </w:rPr>
        <w:t> </w:t>
      </w:r>
      <w:r>
        <w:rPr/>
        <w:t>công do nhà nước quản lý.</w:t>
      </w:r>
    </w:p>
    <w:p>
      <w:pPr>
        <w:pStyle w:val="BodyText"/>
        <w:spacing w:line="252" w:lineRule="auto" w:before="122"/>
        <w:ind w:right="109"/>
      </w:pPr>
      <w:r>
        <w:rPr/>
        <w:t>Đối chiếu với quy định tại điểm b.3.2 phần IV Phương án bồi thường số 09/PABT-GPMB ngày 18/11/2003 đã được Chủ tịch UBND Quận A phê duyệt tại Quyết định số 235/QĐ-UB-BTGPMB ngày 11/12/2003, phần đất bờ đê diện tích 657,66m</w:t>
      </w:r>
      <w:r>
        <w:rPr>
          <w:vertAlign w:val="superscript"/>
        </w:rPr>
        <w:t>2</w:t>
      </w:r>
      <w:r>
        <w:rPr>
          <w:vertAlign w:val="baseline"/>
        </w:rPr>
        <w:t> của hộ ông Nguyễn Văn T được tính hỗ trợ 100m</w:t>
      </w:r>
      <w:r>
        <w:rPr>
          <w:vertAlign w:val="superscript"/>
        </w:rPr>
        <w:t>2</w:t>
      </w:r>
      <w:r>
        <w:rPr>
          <w:vertAlign w:val="baseline"/>
        </w:rPr>
        <w:t> đất ở với số tiền 51.000.000 đồng, 557,66m</w:t>
      </w:r>
      <w:r>
        <w:rPr>
          <w:vertAlign w:val="superscript"/>
        </w:rPr>
        <w:t>2</w:t>
      </w:r>
      <w:r>
        <w:rPr>
          <w:vertAlign w:val="baseline"/>
        </w:rPr>
        <w:t> hỗ trợ theo đơn giá đất nông nghiệp số tiền 111.532.000 đồng và tiền bồi thường, hỗ trợ vật kiến trúc, hoa màu, tổng số tiền bồi thường, hỗ trợ ông Nguyễn Văn T được nhận là 169.475.320 đồng.</w:t>
      </w:r>
    </w:p>
    <w:p>
      <w:pPr>
        <w:pStyle w:val="BodyText"/>
        <w:spacing w:line="252" w:lineRule="auto"/>
        <w:ind w:right="112"/>
      </w:pPr>
      <w:r>
        <w:rPr/>
        <w:t>Đối chiếu với quy định tại điểm a, mục 2, phần IX Phương án bồi thường</w:t>
      </w:r>
      <w:r>
        <w:rPr>
          <w:spacing w:val="40"/>
        </w:rPr>
        <w:t> </w:t>
      </w:r>
      <w:r>
        <w:rPr/>
        <w:t>số 09/PABT-GPMB trường hợp của ông T có hiện trạng sử dụng là đất ở chiếm dụng, không đủ điều kiện bố trí tái định cư.</w:t>
      </w:r>
    </w:p>
    <w:p>
      <w:pPr>
        <w:pStyle w:val="BodyText"/>
        <w:spacing w:line="252" w:lineRule="auto"/>
        <w:ind w:right="107"/>
      </w:pPr>
      <w:r>
        <w:rPr/>
        <w:t>Ông T đã ký biên bản bàn giao mặt bằng ngày 09/8/2005 và đã nhận tạm ứng số tiền 140.000.000 đồng. Tuy nhiên ông T đã không bàn giao mặt bằng theo như cam kết, do đó UBND Quận A ban hành Quyết định số 73/QĐ-UBND ngày 07/9/2005 về việc áp dụng biện pháp cưỡng chế thu hồi đất bắt buộc đối với</w:t>
      </w:r>
      <w:r>
        <w:rPr>
          <w:spacing w:val="-1"/>
        </w:rPr>
        <w:t> </w:t>
      </w:r>
      <w:r>
        <w:rPr/>
        <w:t>hộ</w:t>
      </w:r>
      <w:r>
        <w:rPr>
          <w:spacing w:val="-1"/>
        </w:rPr>
        <w:t> </w:t>
      </w:r>
      <w:r>
        <w:rPr/>
        <w:t>ông</w:t>
      </w:r>
      <w:r>
        <w:rPr>
          <w:spacing w:val="-1"/>
        </w:rPr>
        <w:t> </w:t>
      </w:r>
      <w:r>
        <w:rPr/>
        <w:t>Nguyễn</w:t>
      </w:r>
      <w:r>
        <w:rPr>
          <w:spacing w:val="-1"/>
        </w:rPr>
        <w:t> </w:t>
      </w:r>
      <w:r>
        <w:rPr/>
        <w:t>Văn T.</w:t>
      </w:r>
      <w:r>
        <w:rPr>
          <w:spacing w:val="-3"/>
        </w:rPr>
        <w:t> </w:t>
      </w:r>
      <w:r>
        <w:rPr/>
        <w:t>Để</w:t>
      </w:r>
      <w:r>
        <w:rPr>
          <w:spacing w:val="-2"/>
        </w:rPr>
        <w:t> </w:t>
      </w:r>
      <w:r>
        <w:rPr/>
        <w:t>bàn</w:t>
      </w:r>
      <w:r>
        <w:rPr>
          <w:spacing w:val="-5"/>
        </w:rPr>
        <w:t> </w:t>
      </w:r>
      <w:r>
        <w:rPr/>
        <w:t>giao</w:t>
      </w:r>
      <w:r>
        <w:rPr>
          <w:spacing w:val="-1"/>
        </w:rPr>
        <w:t> </w:t>
      </w:r>
      <w:r>
        <w:rPr/>
        <w:t>mặt</w:t>
      </w:r>
      <w:r>
        <w:rPr>
          <w:spacing w:val="-1"/>
        </w:rPr>
        <w:t> </w:t>
      </w:r>
      <w:r>
        <w:rPr/>
        <w:t>bằng</w:t>
      </w:r>
      <w:r>
        <w:rPr>
          <w:spacing w:val="-1"/>
        </w:rPr>
        <w:t> </w:t>
      </w:r>
      <w:r>
        <w:rPr/>
        <w:t>cho</w:t>
      </w:r>
      <w:r>
        <w:rPr>
          <w:spacing w:val="-1"/>
        </w:rPr>
        <w:t> </w:t>
      </w:r>
      <w:r>
        <w:rPr/>
        <w:t>chủ</w:t>
      </w:r>
      <w:r>
        <w:rPr>
          <w:spacing w:val="-5"/>
        </w:rPr>
        <w:t> </w:t>
      </w:r>
      <w:r>
        <w:rPr/>
        <w:t>đầu</w:t>
      </w:r>
      <w:r>
        <w:rPr>
          <w:spacing w:val="-4"/>
        </w:rPr>
        <w:t> </w:t>
      </w:r>
      <w:r>
        <w:rPr/>
        <w:t>tư</w:t>
      </w:r>
      <w:r>
        <w:rPr>
          <w:spacing w:val="-6"/>
        </w:rPr>
        <w:t> </w:t>
      </w:r>
      <w:r>
        <w:rPr/>
        <w:t>thực</w:t>
      </w:r>
      <w:r>
        <w:rPr>
          <w:spacing w:val="-2"/>
        </w:rPr>
        <w:t> </w:t>
      </w:r>
      <w:r>
        <w:rPr/>
        <w:t>hiện</w:t>
      </w:r>
      <w:r>
        <w:rPr>
          <w:spacing w:val="-1"/>
        </w:rPr>
        <w:t> </w:t>
      </w:r>
      <w:r>
        <w:rPr/>
        <w:t>dự</w:t>
      </w:r>
      <w:r>
        <w:rPr>
          <w:spacing w:val="-3"/>
        </w:rPr>
        <w:t> </w:t>
      </w:r>
      <w:r>
        <w:rPr/>
        <w:t>án nên UBND Quận A đã bố trí cho hộ ông T tạm cư tại căn hộ C501 (tầng 5) chung cư Phú Thuận.</w:t>
      </w:r>
    </w:p>
    <w:p>
      <w:pPr>
        <w:pStyle w:val="BodyText"/>
        <w:spacing w:line="252" w:lineRule="auto" w:before="120"/>
        <w:ind w:right="107"/>
      </w:pPr>
      <w:r>
        <w:rPr/>
        <w:t>Xét hộ ông T bị thu hồi toàn bộ nhà ở, là hộ nghèo cư</w:t>
      </w:r>
      <w:r>
        <w:rPr>
          <w:spacing w:val="-1"/>
        </w:rPr>
        <w:t> </w:t>
      </w:r>
      <w:r>
        <w:rPr/>
        <w:t>trú tại căn nhà bị giải tỏa từ trước năm 1975 không còn nơi ở nào khác, UBND Quận A đã có các Công văn trình xin ý kiến UBND Thành phố. Ngày 25/12/2012, UBND Thành phố có Công văn số 6719/UBND-ĐTMT về duyệt giá bán căn hộ số C501 (tầng 5) chung cư Phú Thuận, Quận A cho hộ ông T</w:t>
      </w:r>
      <w:r>
        <w:rPr>
          <w:spacing w:val="-1"/>
        </w:rPr>
        <w:t> </w:t>
      </w:r>
      <w:r>
        <w:rPr/>
        <w:t>trong dự án đầu tư xây</w:t>
      </w:r>
      <w:r>
        <w:rPr>
          <w:spacing w:val="-1"/>
        </w:rPr>
        <w:t> </w:t>
      </w:r>
      <w:r>
        <w:rPr/>
        <w:t>dựng Khu tái định cư phường Pm, Quận A. Ngày 16/4/2013, UBND Quận A ban hành Thông báo 403/TB-UBND về thu tiền căn hộ chung cư và thủ tục cấp giấy chứng nhận quyền sở hữu nhà ở tại chung cư Phú Thuận đối với ông T với số tiền ông T phải nộp để mua căn hộ là 267.841.200 đồng.</w:t>
      </w:r>
    </w:p>
    <w:p>
      <w:pPr>
        <w:pStyle w:val="BodyText"/>
        <w:spacing w:line="252" w:lineRule="auto" w:before="119"/>
        <w:ind w:right="109"/>
      </w:pPr>
      <w:r>
        <w:rPr/>
        <w:t>Ngày 22/11/2005, ông T đã có đơn khiếu nại chính sách bồi thường, hỗ trợ tái định cư của dự án, ngày 11/01/2006 Chủ tịch UBND Quận A đã ban hành Quyết định số 01/QĐ-UBND bác đơn khiếu nại của ông T. Ông T tiếp tục</w:t>
      </w:r>
      <w:r>
        <w:rPr>
          <w:spacing w:val="-1"/>
        </w:rPr>
        <w:t> </w:t>
      </w:r>
      <w:r>
        <w:rPr/>
        <w:t>khiếu nại Quyết định giải quyết khiếu nại số 01/QĐ-UBND ngày 11/01/2006 của Chủ tịch UBND Quận A.</w:t>
      </w:r>
    </w:p>
    <w:p>
      <w:pPr>
        <w:pStyle w:val="BodyText"/>
        <w:spacing w:line="252" w:lineRule="auto"/>
        <w:ind w:right="109"/>
      </w:pPr>
      <w:r>
        <w:rPr/>
        <w:t>Thực hiện Quyết định số 5430/QĐ-UBND ngày 12/10/2017 của Chủ tịch UBND Thành phố về giải quyết khiếu nại của ông T, căn cứ Phương án bồi thường 09/PABT-GPMB ngày 18/11/2003, hồ sơ bồi thường đã lập trước đây, UBND Quận A đã ban hành Quyết định số 1762/QĐ-UBND ngày 01/6/2018 về việc hỗ trợ bổ sung đối với ông T số tiền là 146.821.280 đồng. Đồng thời, UBND</w:t>
      </w:r>
      <w:r>
        <w:rPr>
          <w:spacing w:val="27"/>
        </w:rPr>
        <w:t> </w:t>
      </w:r>
      <w:r>
        <w:rPr/>
        <w:t>Quận</w:t>
      </w:r>
      <w:r>
        <w:rPr>
          <w:spacing w:val="27"/>
        </w:rPr>
        <w:t> </w:t>
      </w:r>
      <w:r>
        <w:rPr/>
        <w:t>A</w:t>
      </w:r>
      <w:r>
        <w:rPr>
          <w:spacing w:val="28"/>
        </w:rPr>
        <w:t> </w:t>
      </w:r>
      <w:r>
        <w:rPr/>
        <w:t>đã</w:t>
      </w:r>
      <w:r>
        <w:rPr>
          <w:spacing w:val="26"/>
        </w:rPr>
        <w:t> </w:t>
      </w:r>
      <w:r>
        <w:rPr/>
        <w:t>giải</w:t>
      </w:r>
      <w:r>
        <w:rPr>
          <w:spacing w:val="27"/>
        </w:rPr>
        <w:t> </w:t>
      </w:r>
      <w:r>
        <w:rPr/>
        <w:t>quyết</w:t>
      </w:r>
      <w:r>
        <w:rPr>
          <w:spacing w:val="29"/>
        </w:rPr>
        <w:t> </w:t>
      </w:r>
      <w:r>
        <w:rPr/>
        <w:t>cho</w:t>
      </w:r>
      <w:r>
        <w:rPr>
          <w:spacing w:val="26"/>
        </w:rPr>
        <w:t> </w:t>
      </w:r>
      <w:r>
        <w:rPr/>
        <w:t>hộ</w:t>
      </w:r>
      <w:r>
        <w:rPr>
          <w:spacing w:val="30"/>
        </w:rPr>
        <w:t> </w:t>
      </w:r>
      <w:r>
        <w:rPr/>
        <w:t>ông</w:t>
      </w:r>
      <w:r>
        <w:rPr>
          <w:spacing w:val="28"/>
        </w:rPr>
        <w:t> </w:t>
      </w:r>
      <w:r>
        <w:rPr/>
        <w:t>T</w:t>
      </w:r>
      <w:r>
        <w:rPr>
          <w:spacing w:val="27"/>
        </w:rPr>
        <w:t> </w:t>
      </w:r>
      <w:r>
        <w:rPr/>
        <w:t>được</w:t>
      </w:r>
      <w:r>
        <w:rPr>
          <w:spacing w:val="26"/>
        </w:rPr>
        <w:t> </w:t>
      </w:r>
      <w:r>
        <w:rPr/>
        <w:t>bố</w:t>
      </w:r>
      <w:r>
        <w:rPr>
          <w:spacing w:val="27"/>
        </w:rPr>
        <w:t> </w:t>
      </w:r>
      <w:r>
        <w:rPr/>
        <w:t>trí</w:t>
      </w:r>
      <w:r>
        <w:rPr>
          <w:spacing w:val="26"/>
        </w:rPr>
        <w:t> </w:t>
      </w:r>
      <w:r>
        <w:rPr/>
        <w:t>tái</w:t>
      </w:r>
      <w:r>
        <w:rPr>
          <w:spacing w:val="26"/>
        </w:rPr>
        <w:t> </w:t>
      </w:r>
      <w:r>
        <w:rPr/>
        <w:t>định</w:t>
      </w:r>
      <w:r>
        <w:rPr>
          <w:spacing w:val="27"/>
        </w:rPr>
        <w:t> </w:t>
      </w:r>
      <w:r>
        <w:rPr/>
        <w:t>cư</w:t>
      </w:r>
      <w:r>
        <w:rPr>
          <w:spacing w:val="25"/>
        </w:rPr>
        <w:t> </w:t>
      </w:r>
      <w:r>
        <w:rPr/>
        <w:t>tại</w:t>
      </w:r>
      <w:r>
        <w:rPr>
          <w:spacing w:val="29"/>
        </w:rPr>
        <w:t> </w:t>
      </w:r>
      <w:r>
        <w:rPr/>
        <w:t>căn</w:t>
      </w:r>
      <w:r>
        <w:rPr>
          <w:spacing w:val="27"/>
        </w:rPr>
        <w:t> </w:t>
      </w:r>
      <w:r>
        <w:rPr/>
        <w:t>hộ</w:t>
      </w:r>
    </w:p>
    <w:p>
      <w:pPr>
        <w:spacing w:after="0" w:line="252" w:lineRule="auto"/>
        <w:sectPr>
          <w:pgSz w:w="11910" w:h="16840"/>
          <w:pgMar w:header="0" w:footer="676" w:top="1040" w:bottom="860" w:left="1540" w:right="1020"/>
        </w:sectPr>
      </w:pPr>
    </w:p>
    <w:p>
      <w:pPr>
        <w:pStyle w:val="BodyText"/>
        <w:spacing w:line="252" w:lineRule="auto" w:before="69"/>
        <w:ind w:right="108" w:firstLine="0"/>
      </w:pPr>
      <w:r>
        <w:rPr/>
        <w:t>C501 (tầng 5) chung cư Phú Thuận, Quận A với số tiền phải nộp mua căn hộ là 178.447.500 đồng (giá bán căn hộ đầu hồi tầng 5 đã có thuế VAT 10%</w:t>
      </w:r>
      <w:r>
        <w:rPr>
          <w:spacing w:val="33"/>
        </w:rPr>
        <w:t> </w:t>
      </w:r>
      <w:r>
        <w:rPr/>
        <w:t>và chi phí quản lý, duy tu bảo dưỡng 5%). Tuy nhiên, tại các buổi làm việc ngày 24/4/2018 và ngày</w:t>
      </w:r>
      <w:r>
        <w:rPr>
          <w:spacing w:val="-1"/>
        </w:rPr>
        <w:t> </w:t>
      </w:r>
      <w:r>
        <w:rPr/>
        <w:t>06/6/2018, ông Nguyễn Văn T yêu cầu phải bố trí tái định cư bằng nền đất, không đồng ý nhận căn hộ chung cư</w:t>
      </w:r>
      <w:r>
        <w:rPr>
          <w:spacing w:val="40"/>
        </w:rPr>
        <w:t> </w:t>
      </w:r>
      <w:r>
        <w:rPr/>
        <w:t>Phú Thuận và không đồng ý ký hồ sơ bồi thường, hỗ trợ bổ sung.</w:t>
      </w:r>
    </w:p>
    <w:p>
      <w:pPr>
        <w:pStyle w:val="BodyText"/>
        <w:spacing w:line="252" w:lineRule="auto" w:before="123"/>
        <w:ind w:right="110"/>
      </w:pPr>
      <w:r>
        <w:rPr/>
        <w:t>- Phần đất diện tích 444,6m</w:t>
      </w:r>
      <w:r>
        <w:rPr>
          <w:vertAlign w:val="superscript"/>
        </w:rPr>
        <w:t>2</w:t>
      </w:r>
      <w:r>
        <w:rPr>
          <w:vertAlign w:val="baseline"/>
        </w:rPr>
        <w:t> thuộc tờ bản đồ 09 (tài liệu 02/CT-UB) vị trí không nằm trong thửa 283 mà ông T yêu cầu đền bù thuộc phần đất chuyển nhượng 500m</w:t>
      </w:r>
      <w:r>
        <w:rPr>
          <w:vertAlign w:val="superscript"/>
        </w:rPr>
        <w:t>2</w:t>
      </w:r>
      <w:r>
        <w:rPr>
          <w:vertAlign w:val="baseline"/>
        </w:rPr>
        <w:t> giữa bà Nguyễn Thị Út (em gái ông T) và bà Nguyễn Thị Bích Trâm ngày 07/8/1998 bằng giấy tay có vị trí thuộc rạch (nằm sát thửa 283) do nhà nước quản lý.</w:t>
      </w:r>
    </w:p>
    <w:p>
      <w:pPr>
        <w:spacing w:line="252" w:lineRule="auto" w:before="120"/>
        <w:ind w:left="162" w:right="113" w:firstLine="539"/>
        <w:jc w:val="both"/>
        <w:rPr>
          <w:i/>
          <w:sz w:val="28"/>
        </w:rPr>
      </w:pPr>
      <w:r>
        <w:rPr>
          <w:sz w:val="28"/>
        </w:rPr>
        <w:t>Theo Biên bản làm việc giải quyết tranh chấp đất giữa bà Nguyễn Thị Út, ông Nguyễn Văn T và bà Nguyễn Thị Bích Trâm do Phòng Tài nguyên và Môi trường Quận A lập ngày 28/5/2005, ghi nhận: </w:t>
      </w:r>
      <w:r>
        <w:rPr>
          <w:i/>
          <w:sz w:val="28"/>
        </w:rPr>
        <w:t>Hai bên thống nhất ý kiến là Hợp</w:t>
      </w:r>
      <w:r>
        <w:rPr>
          <w:i/>
          <w:sz w:val="28"/>
        </w:rPr>
        <w:t> đồng mua bán 500m</w:t>
      </w:r>
      <w:r>
        <w:rPr>
          <w:i/>
          <w:sz w:val="28"/>
          <w:vertAlign w:val="superscript"/>
        </w:rPr>
        <w:t>2</w:t>
      </w:r>
      <w:r>
        <w:rPr>
          <w:i/>
          <w:sz w:val="28"/>
          <w:vertAlign w:val="baseline"/>
        </w:rPr>
        <w:t> đất giữa bà Nguyễn Thị Út và bà Nguyễn Thị Bích Trâm ngày 07/8/1998 không được nhà nước đền bù.</w:t>
      </w:r>
    </w:p>
    <w:p>
      <w:pPr>
        <w:pStyle w:val="BodyText"/>
        <w:spacing w:line="252" w:lineRule="auto" w:before="119"/>
        <w:ind w:right="108"/>
      </w:pPr>
      <w:r>
        <w:rPr/>
        <w:t>Như vậy, khu đất chuyển nhượng 500m</w:t>
      </w:r>
      <w:r>
        <w:rPr>
          <w:vertAlign w:val="superscript"/>
        </w:rPr>
        <w:t>2</w:t>
      </w:r>
      <w:r>
        <w:rPr>
          <w:vertAlign w:val="baseline"/>
        </w:rPr>
        <w:t> (thực tế diện tích là 444,6m</w:t>
      </w:r>
      <w:r>
        <w:rPr>
          <w:vertAlign w:val="superscript"/>
        </w:rPr>
        <w:t>2</w:t>
      </w:r>
      <w:r>
        <w:rPr>
          <w:vertAlign w:val="baseline"/>
        </w:rPr>
        <w:t>) giữa bà Nguyễn Thị Út và bà Nguyễn Thị Bích Trâm ngày 07/8/1998 bằng giấy tay có vị trí thuộc rạch (nằm sát thửa 283) do nhà nước quản lý do đó khi thu hồi không được xem xét bồi thường, hỗ trợ. Tại thời điểm thực hiện dự án năm 2005,</w:t>
      </w:r>
      <w:r>
        <w:rPr>
          <w:spacing w:val="-1"/>
          <w:vertAlign w:val="baseline"/>
        </w:rPr>
        <w:t> </w:t>
      </w:r>
      <w:r>
        <w:rPr>
          <w:vertAlign w:val="baseline"/>
        </w:rPr>
        <w:t>UBND</w:t>
      </w:r>
      <w:r>
        <w:rPr>
          <w:spacing w:val="-1"/>
          <w:vertAlign w:val="baseline"/>
        </w:rPr>
        <w:t> </w:t>
      </w:r>
      <w:r>
        <w:rPr>
          <w:vertAlign w:val="baseline"/>
        </w:rPr>
        <w:t>Quận A không</w:t>
      </w:r>
      <w:r>
        <w:rPr>
          <w:spacing w:val="-1"/>
          <w:vertAlign w:val="baseline"/>
        </w:rPr>
        <w:t> </w:t>
      </w:r>
      <w:r>
        <w:rPr>
          <w:vertAlign w:val="baseline"/>
        </w:rPr>
        <w:t>đền bù phần diện</w:t>
      </w:r>
      <w:r>
        <w:rPr>
          <w:spacing w:val="-1"/>
          <w:vertAlign w:val="baseline"/>
        </w:rPr>
        <w:t> </w:t>
      </w:r>
      <w:r>
        <w:rPr>
          <w:vertAlign w:val="baseline"/>
        </w:rPr>
        <w:t>tích</w:t>
      </w:r>
      <w:r>
        <w:rPr>
          <w:spacing w:val="-2"/>
          <w:vertAlign w:val="baseline"/>
        </w:rPr>
        <w:t> </w:t>
      </w:r>
      <w:r>
        <w:rPr>
          <w:vertAlign w:val="baseline"/>
        </w:rPr>
        <w:t>này,</w:t>
      </w:r>
      <w:r>
        <w:rPr>
          <w:spacing w:val="-1"/>
          <w:vertAlign w:val="baseline"/>
        </w:rPr>
        <w:t> </w:t>
      </w:r>
      <w:r>
        <w:rPr>
          <w:vertAlign w:val="baseline"/>
        </w:rPr>
        <w:t>hộ ông T</w:t>
      </w:r>
      <w:r>
        <w:rPr>
          <w:spacing w:val="-2"/>
          <w:vertAlign w:val="baseline"/>
        </w:rPr>
        <w:t> </w:t>
      </w:r>
      <w:r>
        <w:rPr>
          <w:vertAlign w:val="baseline"/>
        </w:rPr>
        <w:t>cũng không</w:t>
      </w:r>
      <w:r>
        <w:rPr>
          <w:spacing w:val="-1"/>
          <w:vertAlign w:val="baseline"/>
        </w:rPr>
        <w:t> </w:t>
      </w:r>
      <w:r>
        <w:rPr>
          <w:vertAlign w:val="baseline"/>
        </w:rPr>
        <w:t>có thắc mắc khiếu nại yêu cầu đền bù phần diện tích này.</w:t>
      </w:r>
    </w:p>
    <w:p>
      <w:pPr>
        <w:pStyle w:val="BodyText"/>
        <w:spacing w:line="252" w:lineRule="auto" w:before="120"/>
        <w:ind w:right="108"/>
      </w:pPr>
      <w:r>
        <w:rPr/>
        <w:t>Tuy nhiên, sau đó ông T tiếp tục có đơn phản ánh việc chưa được nhận đền bù 500m</w:t>
      </w:r>
      <w:r>
        <w:rPr>
          <w:vertAlign w:val="superscript"/>
        </w:rPr>
        <w:t>2</w:t>
      </w:r>
      <w:r>
        <w:rPr>
          <w:vertAlign w:val="baseline"/>
        </w:rPr>
        <w:t> đất do bà Trâm trả lại tại phường Pm, Quận A. Qua rà soát hồ sơ bồi thường của hộ ông T, UBND Quận A đã có Văn bản số 773/UBND-BTGPMB ngày 03/8/2018 trả lời việc ông T yêu cầu đền bù diện tích đất khoảng gần 500m</w:t>
      </w:r>
      <w:r>
        <w:rPr>
          <w:vertAlign w:val="superscript"/>
        </w:rPr>
        <w:t>2</w:t>
      </w:r>
      <w:r>
        <w:rPr>
          <w:vertAlign w:val="baseline"/>
        </w:rPr>
        <w:t> do bà Nguyễn Thị Bích Trâm trả lại đất là không có cơ sở xem xét giải quyết, phần đất này là đất rạch do nhà nước quản lý không được xem xét bồi thường, hỗ trợ.</w:t>
      </w:r>
    </w:p>
    <w:p>
      <w:pPr>
        <w:pStyle w:val="BodyText"/>
        <w:spacing w:line="252" w:lineRule="auto" w:before="123"/>
        <w:ind w:right="107"/>
      </w:pPr>
      <w:r>
        <w:rPr/>
        <w:t>Tại Quyết định giải quyết khiếu nại số 5430/QĐ-UBND ngày 12/10/2017 của Chủ tịch UBND Thành phố về giải quyết khiếu nại của ông T, đã ghi nhận: Tại buổi đối thoại, sau khi nghe UBND Quận A giải thích, gia đình ông T đồng</w:t>
      </w:r>
      <w:r>
        <w:rPr>
          <w:spacing w:val="40"/>
        </w:rPr>
        <w:t> </w:t>
      </w:r>
      <w:r>
        <w:rPr/>
        <w:t>ý phần đất 500m</w:t>
      </w:r>
      <w:r>
        <w:rPr>
          <w:vertAlign w:val="superscript"/>
        </w:rPr>
        <w:t>2</w:t>
      </w:r>
      <w:r>
        <w:rPr>
          <w:vertAlign w:val="baseline"/>
        </w:rPr>
        <w:t> là đất do Nhà nước quản lý và không khiếu nại.</w:t>
      </w:r>
    </w:p>
    <w:p>
      <w:pPr>
        <w:pStyle w:val="ListParagraph"/>
        <w:numPr>
          <w:ilvl w:val="0"/>
          <w:numId w:val="4"/>
        </w:numPr>
        <w:tabs>
          <w:tab w:pos="899" w:val="left" w:leader="none"/>
        </w:tabs>
        <w:spacing w:line="252" w:lineRule="auto" w:before="119" w:after="0"/>
        <w:ind w:left="162" w:right="107" w:firstLine="539"/>
        <w:jc w:val="both"/>
        <w:rPr>
          <w:sz w:val="28"/>
        </w:rPr>
      </w:pPr>
      <w:r>
        <w:rPr>
          <w:sz w:val="28"/>
        </w:rPr>
        <w:t>Qua kiểm tra hồ sơ bồi thường của dự án Khu tái định cư phường Pm, toàn bộ thửa 284 diện tích 373m</w:t>
      </w:r>
      <w:r>
        <w:rPr>
          <w:sz w:val="28"/>
          <w:vertAlign w:val="superscript"/>
        </w:rPr>
        <w:t>2</w:t>
      </w:r>
      <w:r>
        <w:rPr>
          <w:sz w:val="28"/>
          <w:vertAlign w:val="baseline"/>
        </w:rPr>
        <w:t> và thửa 285 diện tích 2035m</w:t>
      </w:r>
      <w:r>
        <w:rPr>
          <w:sz w:val="28"/>
          <w:vertAlign w:val="superscript"/>
        </w:rPr>
        <w:t>2</w:t>
      </w:r>
      <w:r>
        <w:rPr>
          <w:sz w:val="28"/>
          <w:vertAlign w:val="baseline"/>
        </w:rPr>
        <w:t> thuộc Tờ bản đồ số 9 Thị trấn Nhà Bè (tài liệu 02/CT-UB) đã được UBND Quận A cấp GCN.QSĐ số 00139QSDĐ/139QĐ-H2001 ngày 07/3/2001 cho bà Nguyễn Thị Bích Trâm</w:t>
      </w:r>
      <w:r>
        <w:rPr>
          <w:spacing w:val="-3"/>
          <w:sz w:val="28"/>
          <w:vertAlign w:val="baseline"/>
        </w:rPr>
        <w:t> </w:t>
      </w:r>
      <w:r>
        <w:rPr>
          <w:sz w:val="28"/>
          <w:vertAlign w:val="baseline"/>
        </w:rPr>
        <w:t>và</w:t>
      </w:r>
      <w:r>
        <w:rPr>
          <w:spacing w:val="-1"/>
          <w:sz w:val="28"/>
          <w:vertAlign w:val="baseline"/>
        </w:rPr>
        <w:t> </w:t>
      </w:r>
      <w:r>
        <w:rPr>
          <w:sz w:val="28"/>
          <w:vertAlign w:val="baseline"/>
        </w:rPr>
        <w:t>đã</w:t>
      </w:r>
      <w:r>
        <w:rPr>
          <w:spacing w:val="-1"/>
          <w:sz w:val="28"/>
          <w:vertAlign w:val="baseline"/>
        </w:rPr>
        <w:t> </w:t>
      </w:r>
      <w:r>
        <w:rPr>
          <w:sz w:val="28"/>
          <w:vertAlign w:val="baseline"/>
        </w:rPr>
        <w:t>được UBND Quận A</w:t>
      </w:r>
      <w:r>
        <w:rPr>
          <w:spacing w:val="-1"/>
          <w:sz w:val="28"/>
          <w:vertAlign w:val="baseline"/>
        </w:rPr>
        <w:t> </w:t>
      </w:r>
      <w:r>
        <w:rPr>
          <w:sz w:val="28"/>
          <w:vertAlign w:val="baseline"/>
        </w:rPr>
        <w:t>giải quyết bồi thường cho bà Nguyễn Thị Bích Trâm theo đúng quy định. Ngày 25/01/2005, bà Nguyễn Thị Bích Trâm đã ký hồ sơ nhận tiền bồi thường, hỗ trợ và bàn giao mặt bằng cho chủ đầu tư thực hiện dự án.</w:t>
      </w:r>
    </w:p>
    <w:p>
      <w:pPr>
        <w:spacing w:after="0" w:line="252" w:lineRule="auto"/>
        <w:jc w:val="both"/>
        <w:rPr>
          <w:sz w:val="28"/>
        </w:rPr>
        <w:sectPr>
          <w:pgSz w:w="11910" w:h="16840"/>
          <w:pgMar w:header="0" w:footer="676" w:top="1040" w:bottom="860" w:left="1540" w:right="1020"/>
        </w:sectPr>
      </w:pPr>
    </w:p>
    <w:p>
      <w:pPr>
        <w:pStyle w:val="BodyText"/>
        <w:spacing w:line="252" w:lineRule="auto" w:before="89"/>
        <w:ind w:right="107"/>
      </w:pPr>
      <w:r>
        <w:rPr/>
        <w:t>Như vậy toàn bộ thửa 284 diện tích 373m</w:t>
      </w:r>
      <w:r>
        <w:rPr>
          <w:vertAlign w:val="superscript"/>
        </w:rPr>
        <w:t>2</w:t>
      </w:r>
      <w:r>
        <w:rPr>
          <w:vertAlign w:val="baseline"/>
        </w:rPr>
        <w:t> và thửa 285 diện tích 2035m</w:t>
      </w:r>
      <w:r>
        <w:rPr>
          <w:vertAlign w:val="superscript"/>
        </w:rPr>
        <w:t>2</w:t>
      </w:r>
      <w:r>
        <w:rPr>
          <w:vertAlign w:val="baseline"/>
        </w:rPr>
        <w:t> thuộc Tờ bản đồ số 9 Thị trấn Nhà Bè đã được UBND Quận A thực hiện bồi thường theo đúng quy định và đúng chủ sử dụng đất có giấy tờ pháp lý hợp</w:t>
      </w:r>
      <w:r>
        <w:rPr>
          <w:spacing w:val="40"/>
          <w:vertAlign w:val="baseline"/>
        </w:rPr>
        <w:t> </w:t>
      </w:r>
      <w:r>
        <w:rPr>
          <w:vertAlign w:val="baseline"/>
        </w:rPr>
        <w:t>pháp. Do đó, ông T yêu cầu UBND Quận A đền bù cho ông nhưng không cung cấp các giấy tờ pháp lý về quyền sử dụng đất là không có cơ sở pháp lý giải quyết. Đối với kiến nghị này của ông T, UBND Quận A đã có công văn 729/UBND-BTGPMB ngày 23/7/2018 trả lời cho ông T.</w:t>
      </w:r>
    </w:p>
    <w:p>
      <w:pPr>
        <w:pStyle w:val="ListParagraph"/>
        <w:numPr>
          <w:ilvl w:val="0"/>
          <w:numId w:val="4"/>
        </w:numPr>
        <w:tabs>
          <w:tab w:pos="885" w:val="left" w:leader="none"/>
        </w:tabs>
        <w:spacing w:line="252" w:lineRule="auto" w:before="123" w:after="0"/>
        <w:ind w:left="162" w:right="105" w:firstLine="539"/>
        <w:jc w:val="both"/>
        <w:rPr>
          <w:sz w:val="28"/>
        </w:rPr>
      </w:pPr>
      <w:r>
        <w:rPr>
          <w:sz w:val="28"/>
        </w:rPr>
        <w:t>Hộ ông Nguyễn Văn T sử dụng khu đất có diện tích 657,66m</w:t>
      </w:r>
      <w:r>
        <w:rPr>
          <w:sz w:val="28"/>
          <w:vertAlign w:val="superscript"/>
        </w:rPr>
        <w:t>2</w:t>
      </w:r>
      <w:r>
        <w:rPr>
          <w:sz w:val="28"/>
          <w:vertAlign w:val="baseline"/>
        </w:rPr>
        <w:t> (bao gồm phần đất diện tích 380,66m</w:t>
      </w:r>
      <w:r>
        <w:rPr>
          <w:sz w:val="28"/>
          <w:vertAlign w:val="superscript"/>
        </w:rPr>
        <w:t>2</w:t>
      </w:r>
      <w:r>
        <w:rPr>
          <w:sz w:val="28"/>
          <w:vertAlign w:val="baseline"/>
        </w:rPr>
        <w:t> có hiện trạng là đất bờ đê và phần đất diện tích 277m</w:t>
      </w:r>
      <w:r>
        <w:rPr>
          <w:sz w:val="28"/>
          <w:vertAlign w:val="superscript"/>
        </w:rPr>
        <w:t>2</w:t>
      </w:r>
      <w:r>
        <w:rPr>
          <w:sz w:val="28"/>
          <w:vertAlign w:val="baseline"/>
        </w:rPr>
        <w:t> do bà Nguyễn Thị Bích Trâm trả lại đất) không đủ điều kiện bồi thường và không có diện tích tối thiểu hợp pháp thu hồi để áp dụng chính sách hoán đổi sang đất ở là 1000m</w:t>
      </w:r>
      <w:r>
        <w:rPr>
          <w:sz w:val="28"/>
          <w:vertAlign w:val="superscript"/>
        </w:rPr>
        <w:t>2</w:t>
      </w:r>
      <w:r>
        <w:rPr>
          <w:sz w:val="28"/>
          <w:vertAlign w:val="baseline"/>
        </w:rPr>
        <w:t> đất nông nghiệp sang 100m</w:t>
      </w:r>
      <w:r>
        <w:rPr>
          <w:sz w:val="28"/>
          <w:vertAlign w:val="superscript"/>
        </w:rPr>
        <w:t>2</w:t>
      </w:r>
      <w:r>
        <w:rPr>
          <w:sz w:val="28"/>
          <w:vertAlign w:val="baseline"/>
        </w:rPr>
        <w:t> đất ở theo quy định của Phương án đền bù đã được phê duyệt</w:t>
      </w:r>
      <w:r>
        <w:rPr>
          <w:b/>
          <w:sz w:val="28"/>
          <w:vertAlign w:val="baseline"/>
        </w:rPr>
        <w:t>.</w:t>
      </w:r>
    </w:p>
    <w:p>
      <w:pPr>
        <w:pStyle w:val="ListParagraph"/>
        <w:numPr>
          <w:ilvl w:val="0"/>
          <w:numId w:val="4"/>
        </w:numPr>
        <w:tabs>
          <w:tab w:pos="885" w:val="left" w:leader="none"/>
        </w:tabs>
        <w:spacing w:line="252" w:lineRule="auto" w:before="120" w:after="0"/>
        <w:ind w:left="162" w:right="108" w:firstLine="539"/>
        <w:jc w:val="both"/>
        <w:rPr>
          <w:sz w:val="28"/>
        </w:rPr>
      </w:pPr>
      <w:r>
        <w:rPr>
          <w:sz w:val="28"/>
        </w:rPr>
        <w:t>Ông T yêu cầu giải quyết đơn giá đền bù và tiền hỗ trợ di dời theo đúng quy định pháp luật: UBND Quận A đã lập hồ sơ bồi thường, hỗ trợ nhà đất của ông Nguyễn Văn T trong dự án Khu tái định cư phường Pm, Quận A theo đúng phương</w:t>
      </w:r>
      <w:r>
        <w:rPr>
          <w:spacing w:val="-1"/>
          <w:sz w:val="28"/>
        </w:rPr>
        <w:t> </w:t>
      </w:r>
      <w:r>
        <w:rPr>
          <w:sz w:val="28"/>
        </w:rPr>
        <w:t>án</w:t>
      </w:r>
      <w:r>
        <w:rPr>
          <w:spacing w:val="-2"/>
          <w:sz w:val="28"/>
        </w:rPr>
        <w:t> </w:t>
      </w:r>
      <w:r>
        <w:rPr>
          <w:sz w:val="28"/>
        </w:rPr>
        <w:t>bồi</w:t>
      </w:r>
      <w:r>
        <w:rPr>
          <w:spacing w:val="-2"/>
          <w:sz w:val="28"/>
        </w:rPr>
        <w:t> </w:t>
      </w:r>
      <w:r>
        <w:rPr>
          <w:sz w:val="28"/>
        </w:rPr>
        <w:t>thường</w:t>
      </w:r>
      <w:r>
        <w:rPr>
          <w:spacing w:val="-1"/>
          <w:sz w:val="28"/>
        </w:rPr>
        <w:t> </w:t>
      </w:r>
      <w:r>
        <w:rPr>
          <w:sz w:val="28"/>
        </w:rPr>
        <w:t>được</w:t>
      </w:r>
      <w:r>
        <w:rPr>
          <w:spacing w:val="-2"/>
          <w:sz w:val="28"/>
        </w:rPr>
        <w:t> </w:t>
      </w:r>
      <w:r>
        <w:rPr>
          <w:sz w:val="28"/>
        </w:rPr>
        <w:t>phê</w:t>
      </w:r>
      <w:r>
        <w:rPr>
          <w:spacing w:val="-3"/>
          <w:sz w:val="28"/>
        </w:rPr>
        <w:t> </w:t>
      </w:r>
      <w:r>
        <w:rPr>
          <w:sz w:val="28"/>
        </w:rPr>
        <w:t>duyệt</w:t>
      </w:r>
      <w:r>
        <w:rPr>
          <w:spacing w:val="-1"/>
          <w:sz w:val="28"/>
        </w:rPr>
        <w:t> </w:t>
      </w:r>
      <w:r>
        <w:rPr>
          <w:sz w:val="28"/>
        </w:rPr>
        <w:t>và</w:t>
      </w:r>
      <w:r>
        <w:rPr>
          <w:spacing w:val="-3"/>
          <w:sz w:val="28"/>
        </w:rPr>
        <w:t> </w:t>
      </w:r>
      <w:r>
        <w:rPr>
          <w:sz w:val="28"/>
        </w:rPr>
        <w:t>Quyết</w:t>
      </w:r>
      <w:r>
        <w:rPr>
          <w:spacing w:val="-1"/>
          <w:sz w:val="28"/>
        </w:rPr>
        <w:t> </w:t>
      </w:r>
      <w:r>
        <w:rPr>
          <w:sz w:val="28"/>
        </w:rPr>
        <w:t>định</w:t>
      </w:r>
      <w:r>
        <w:rPr>
          <w:spacing w:val="-2"/>
          <w:sz w:val="28"/>
        </w:rPr>
        <w:t> </w:t>
      </w:r>
      <w:r>
        <w:rPr>
          <w:sz w:val="28"/>
        </w:rPr>
        <w:t>giải</w:t>
      </w:r>
      <w:r>
        <w:rPr>
          <w:spacing w:val="-2"/>
          <w:sz w:val="28"/>
        </w:rPr>
        <w:t> </w:t>
      </w:r>
      <w:r>
        <w:rPr>
          <w:sz w:val="28"/>
        </w:rPr>
        <w:t>quyết</w:t>
      </w:r>
      <w:r>
        <w:rPr>
          <w:spacing w:val="-1"/>
          <w:sz w:val="28"/>
        </w:rPr>
        <w:t> </w:t>
      </w:r>
      <w:r>
        <w:rPr>
          <w:sz w:val="28"/>
        </w:rPr>
        <w:t>khiếu nại</w:t>
      </w:r>
      <w:r>
        <w:rPr>
          <w:spacing w:val="-1"/>
          <w:sz w:val="28"/>
        </w:rPr>
        <w:t> </w:t>
      </w:r>
      <w:r>
        <w:rPr>
          <w:sz w:val="28"/>
        </w:rPr>
        <w:t>(lần</w:t>
      </w:r>
      <w:r>
        <w:rPr>
          <w:spacing w:val="-1"/>
          <w:sz w:val="28"/>
        </w:rPr>
        <w:t> </w:t>
      </w:r>
      <w:r>
        <w:rPr>
          <w:sz w:val="28"/>
        </w:rPr>
        <w:t>2) của Chủ tịch UBND Thành phố.</w:t>
      </w:r>
    </w:p>
    <w:p>
      <w:pPr>
        <w:spacing w:line="252" w:lineRule="auto" w:before="120"/>
        <w:ind w:left="162" w:right="109" w:firstLine="539"/>
        <w:jc w:val="both"/>
        <w:rPr>
          <w:i/>
          <w:sz w:val="28"/>
        </w:rPr>
      </w:pPr>
      <w:r>
        <w:rPr>
          <w:i/>
          <w:sz w:val="28"/>
        </w:rPr>
        <w:t>Chủ tịch UBND Thành phố Hồ Chí Minh trình bày ý kiến tại Văn bản số</w:t>
      </w:r>
      <w:r>
        <w:rPr>
          <w:i/>
          <w:sz w:val="28"/>
        </w:rPr>
        <w:t> 2311/UBND-NCPC ngày 17/6/2020:</w:t>
      </w:r>
    </w:p>
    <w:p>
      <w:pPr>
        <w:pStyle w:val="BodyText"/>
        <w:spacing w:line="252" w:lineRule="auto"/>
        <w:ind w:right="106"/>
      </w:pPr>
      <w:r>
        <w:rPr/>
        <w:t>Theo</w:t>
      </w:r>
      <w:r>
        <w:rPr>
          <w:spacing w:val="-1"/>
        </w:rPr>
        <w:t> </w:t>
      </w:r>
      <w:r>
        <w:rPr/>
        <w:t>tài liệu</w:t>
      </w:r>
      <w:r>
        <w:rPr>
          <w:spacing w:val="-1"/>
        </w:rPr>
        <w:t> </w:t>
      </w:r>
      <w:r>
        <w:rPr/>
        <w:t>299/TTg năm</w:t>
      </w:r>
      <w:r>
        <w:rPr>
          <w:spacing w:val="-6"/>
        </w:rPr>
        <w:t> </w:t>
      </w:r>
      <w:r>
        <w:rPr/>
        <w:t>1982,</w:t>
      </w:r>
      <w:r>
        <w:rPr>
          <w:spacing w:val="-1"/>
        </w:rPr>
        <w:t> </w:t>
      </w:r>
      <w:r>
        <w:rPr/>
        <w:t>phần</w:t>
      </w:r>
      <w:r>
        <w:rPr>
          <w:spacing w:val="-1"/>
        </w:rPr>
        <w:t> </w:t>
      </w:r>
      <w:r>
        <w:rPr/>
        <w:t>đất</w:t>
      </w:r>
      <w:r>
        <w:rPr>
          <w:spacing w:val="-1"/>
        </w:rPr>
        <w:t> </w:t>
      </w:r>
      <w:r>
        <w:rPr/>
        <w:t>có</w:t>
      </w:r>
      <w:r>
        <w:rPr>
          <w:spacing w:val="-1"/>
        </w:rPr>
        <w:t> </w:t>
      </w:r>
      <w:r>
        <w:rPr/>
        <w:t>diện</w:t>
      </w:r>
      <w:r>
        <w:rPr>
          <w:spacing w:val="-2"/>
        </w:rPr>
        <w:t> </w:t>
      </w:r>
      <w:r>
        <w:rPr/>
        <w:t>tích</w:t>
      </w:r>
      <w:r>
        <w:rPr>
          <w:spacing w:val="-2"/>
        </w:rPr>
        <w:t> </w:t>
      </w:r>
      <w:r>
        <w:rPr/>
        <w:t>657,66m</w:t>
      </w:r>
      <w:r>
        <w:rPr>
          <w:vertAlign w:val="superscript"/>
        </w:rPr>
        <w:t>2</w:t>
      </w:r>
      <w:r>
        <w:rPr>
          <w:spacing w:val="40"/>
          <w:vertAlign w:val="baseline"/>
        </w:rPr>
        <w:t> </w:t>
      </w:r>
      <w:r>
        <w:rPr>
          <w:vertAlign w:val="baseline"/>
        </w:rPr>
        <w:t>thuộc</w:t>
      </w:r>
      <w:r>
        <w:rPr>
          <w:spacing w:val="-1"/>
          <w:vertAlign w:val="baseline"/>
        </w:rPr>
        <w:t> </w:t>
      </w:r>
      <w:r>
        <w:rPr>
          <w:vertAlign w:val="baseline"/>
        </w:rPr>
        <w:t>một phần thửa 238, tờ bản đồ số 3, xã Pm. Theo sổ mục kê ruộng đất lập tại xã Pm ngày</w:t>
      </w:r>
      <w:r>
        <w:rPr>
          <w:spacing w:val="-4"/>
          <w:vertAlign w:val="baseline"/>
        </w:rPr>
        <w:t> </w:t>
      </w:r>
      <w:r>
        <w:rPr>
          <w:vertAlign w:val="baseline"/>
        </w:rPr>
        <w:t>15/9/1984,</w:t>
      </w:r>
      <w:r>
        <w:rPr>
          <w:spacing w:val="-4"/>
          <w:vertAlign w:val="baseline"/>
        </w:rPr>
        <w:t> </w:t>
      </w:r>
      <w:r>
        <w:rPr>
          <w:vertAlign w:val="baseline"/>
        </w:rPr>
        <w:t>quyển</w:t>
      </w:r>
      <w:r>
        <w:rPr>
          <w:spacing w:val="-1"/>
          <w:vertAlign w:val="baseline"/>
        </w:rPr>
        <w:t> </w:t>
      </w:r>
      <w:r>
        <w:rPr>
          <w:vertAlign w:val="baseline"/>
        </w:rPr>
        <w:t>số</w:t>
      </w:r>
      <w:r>
        <w:rPr>
          <w:spacing w:val="-2"/>
          <w:vertAlign w:val="baseline"/>
        </w:rPr>
        <w:t> </w:t>
      </w:r>
      <w:r>
        <w:rPr>
          <w:vertAlign w:val="baseline"/>
        </w:rPr>
        <w:t>1,</w:t>
      </w:r>
      <w:r>
        <w:rPr>
          <w:spacing w:val="-4"/>
          <w:vertAlign w:val="baseline"/>
        </w:rPr>
        <w:t> </w:t>
      </w:r>
      <w:r>
        <w:rPr>
          <w:vertAlign w:val="baseline"/>
        </w:rPr>
        <w:t>thửa</w:t>
      </w:r>
      <w:r>
        <w:rPr>
          <w:spacing w:val="-2"/>
          <w:vertAlign w:val="baseline"/>
        </w:rPr>
        <w:t> </w:t>
      </w:r>
      <w:r>
        <w:rPr>
          <w:vertAlign w:val="baseline"/>
        </w:rPr>
        <w:t>dất</w:t>
      </w:r>
      <w:r>
        <w:rPr>
          <w:spacing w:val="-1"/>
          <w:vertAlign w:val="baseline"/>
        </w:rPr>
        <w:t> </w:t>
      </w:r>
      <w:r>
        <w:rPr>
          <w:vertAlign w:val="baseline"/>
        </w:rPr>
        <w:t>238</w:t>
      </w:r>
      <w:r>
        <w:rPr>
          <w:spacing w:val="-2"/>
          <w:vertAlign w:val="baseline"/>
        </w:rPr>
        <w:t> </w:t>
      </w:r>
      <w:r>
        <w:rPr>
          <w:vertAlign w:val="baseline"/>
        </w:rPr>
        <w:t>do</w:t>
      </w:r>
      <w:r>
        <w:rPr>
          <w:spacing w:val="-1"/>
          <w:vertAlign w:val="baseline"/>
        </w:rPr>
        <w:t> </w:t>
      </w:r>
      <w:r>
        <w:rPr>
          <w:vertAlign w:val="baseline"/>
        </w:rPr>
        <w:t>bà Trần Thị</w:t>
      </w:r>
      <w:r>
        <w:rPr>
          <w:spacing w:val="-2"/>
          <w:vertAlign w:val="baseline"/>
        </w:rPr>
        <w:t> </w:t>
      </w:r>
      <w:r>
        <w:rPr>
          <w:vertAlign w:val="baseline"/>
        </w:rPr>
        <w:t>Xuân</w:t>
      </w:r>
      <w:r>
        <w:rPr>
          <w:spacing w:val="-1"/>
          <w:vertAlign w:val="baseline"/>
        </w:rPr>
        <w:t> </w:t>
      </w:r>
      <w:r>
        <w:rPr>
          <w:vertAlign w:val="baseline"/>
        </w:rPr>
        <w:t>(mẹ</w:t>
      </w:r>
      <w:r>
        <w:rPr>
          <w:spacing w:val="-1"/>
          <w:vertAlign w:val="baseline"/>
        </w:rPr>
        <w:t> </w:t>
      </w:r>
      <w:r>
        <w:rPr>
          <w:vertAlign w:val="baseline"/>
        </w:rPr>
        <w:t>ông T)</w:t>
      </w:r>
      <w:r>
        <w:rPr>
          <w:spacing w:val="-2"/>
          <w:vertAlign w:val="baseline"/>
        </w:rPr>
        <w:t> </w:t>
      </w:r>
      <w:r>
        <w:rPr>
          <w:vertAlign w:val="baseline"/>
        </w:rPr>
        <w:t>và</w:t>
      </w:r>
      <w:r>
        <w:rPr>
          <w:spacing w:val="-3"/>
          <w:vertAlign w:val="baseline"/>
        </w:rPr>
        <w:t> </w:t>
      </w:r>
      <w:r>
        <w:rPr>
          <w:vertAlign w:val="baseline"/>
        </w:rPr>
        <w:t>bà Nguyễn Thị Nho (chị ông T) đứng bộ kê khai, đăng ký với diện tích 2.631m</w:t>
      </w:r>
      <w:r>
        <w:rPr>
          <w:vertAlign w:val="superscript"/>
        </w:rPr>
        <w:t>2</w:t>
      </w:r>
      <w:r>
        <w:rPr>
          <w:vertAlign w:val="baseline"/>
        </w:rPr>
        <w:t>, mục đích sử dụng: đất mùa. Thửa đất này đã được đưa vào Tập đoàn sản xuất</w:t>
      </w:r>
      <w:r>
        <w:rPr>
          <w:spacing w:val="40"/>
          <w:vertAlign w:val="baseline"/>
        </w:rPr>
        <w:t> </w:t>
      </w:r>
      <w:r>
        <w:rPr>
          <w:vertAlign w:val="baseline"/>
        </w:rPr>
        <w:t>trở thành đất kênh thủy lợi và bờ đê.</w:t>
      </w:r>
    </w:p>
    <w:p>
      <w:pPr>
        <w:pStyle w:val="BodyText"/>
        <w:spacing w:line="252" w:lineRule="auto" w:before="119"/>
        <w:ind w:right="115"/>
      </w:pPr>
      <w:r>
        <w:rPr/>
        <w:t>Theo tài liệu 02/CT-UB năm 1992 khu đất thuộc thửa 283 tờ bản đồ số 9, Bộ địa chính thị trấn Nhà Bè. Theo sổ mục kê do bà Nguyễn Thị Bạch (chị ông T) đứng bộ kê khai đăng ký với diện tích 277m</w:t>
      </w:r>
      <w:r>
        <w:rPr>
          <w:vertAlign w:val="superscript"/>
        </w:rPr>
        <w:t>2</w:t>
      </w:r>
      <w:r>
        <w:rPr>
          <w:vertAlign w:val="baseline"/>
        </w:rPr>
        <w:t>, loại đất “thủy lợi”.</w:t>
      </w:r>
    </w:p>
    <w:p>
      <w:pPr>
        <w:pStyle w:val="BodyText"/>
        <w:spacing w:line="249" w:lineRule="auto" w:before="122"/>
        <w:ind w:right="120"/>
      </w:pPr>
      <w:r>
        <w:rPr/>
        <w:t>Theo tài liệu năm 2003: khu đất thuộc một phần thửa 38 tờ bản đồ số 31, loại đất “thổ vườn” do ông Nguyễn Văn T kê khai.</w:t>
      </w:r>
    </w:p>
    <w:p>
      <w:pPr>
        <w:pStyle w:val="BodyText"/>
        <w:spacing w:line="252" w:lineRule="auto" w:before="125"/>
        <w:ind w:right="108"/>
      </w:pPr>
      <w:r>
        <w:rPr/>
        <w:t>Thực</w:t>
      </w:r>
      <w:r>
        <w:rPr>
          <w:spacing w:val="-1"/>
        </w:rPr>
        <w:t> </w:t>
      </w:r>
      <w:r>
        <w:rPr/>
        <w:t>hiện</w:t>
      </w:r>
      <w:r>
        <w:rPr>
          <w:spacing w:val="-1"/>
        </w:rPr>
        <w:t> </w:t>
      </w:r>
      <w:r>
        <w:rPr/>
        <w:t>dự</w:t>
      </w:r>
      <w:r>
        <w:rPr>
          <w:spacing w:val="-1"/>
        </w:rPr>
        <w:t> </w:t>
      </w:r>
      <w:r>
        <w:rPr/>
        <w:t>án đầu</w:t>
      </w:r>
      <w:r>
        <w:rPr>
          <w:spacing w:val="-1"/>
        </w:rPr>
        <w:t> </w:t>
      </w:r>
      <w:r>
        <w:rPr/>
        <w:t>tư</w:t>
      </w:r>
      <w:r>
        <w:rPr>
          <w:spacing w:val="-1"/>
        </w:rPr>
        <w:t> </w:t>
      </w:r>
      <w:r>
        <w:rPr/>
        <w:t>xây</w:t>
      </w:r>
      <w:r>
        <w:rPr>
          <w:spacing w:val="-4"/>
        </w:rPr>
        <w:t> </w:t>
      </w:r>
      <w:r>
        <w:rPr/>
        <w:t>dựng</w:t>
      </w:r>
      <w:r>
        <w:rPr>
          <w:spacing w:val="-1"/>
        </w:rPr>
        <w:t> </w:t>
      </w:r>
      <w:r>
        <w:rPr/>
        <w:t>khu tái định cư</w:t>
      </w:r>
      <w:r>
        <w:rPr>
          <w:spacing w:val="-2"/>
        </w:rPr>
        <w:t> </w:t>
      </w:r>
      <w:r>
        <w:rPr/>
        <w:t>phường Pm,</w:t>
      </w:r>
      <w:r>
        <w:rPr>
          <w:spacing w:val="-1"/>
        </w:rPr>
        <w:t> </w:t>
      </w:r>
      <w:r>
        <w:rPr/>
        <w:t>Quận A,</w:t>
      </w:r>
      <w:r>
        <w:rPr>
          <w:spacing w:val="-1"/>
        </w:rPr>
        <w:t> </w:t>
      </w:r>
      <w:r>
        <w:rPr/>
        <w:t>theo Quyết định số 3290/QĐ-UB ngày 13/8/2003 và Quyết định số 4947/QĐ-UB ngày 14/11/2003 của UBND thành phố về việc thu hồi đất thuộc quy hoạch xây dựng khu tái định cư tại phường Pm, Quận A, hộ ông T bị thu hồi phần đất diện tích 380,66m</w:t>
      </w:r>
      <w:r>
        <w:rPr>
          <w:vertAlign w:val="superscript"/>
        </w:rPr>
        <w:t>2</w:t>
      </w:r>
      <w:r>
        <w:rPr>
          <w:vertAlign w:val="baseline"/>
        </w:rPr>
        <w:t> (hiện trạng là đất đê) theo bản đồ thu hồi đất do Đoàn đo đạc bản đồ thuộc Sở Tài nguyên và Môi trường thành phố lập ngày 01/10/2003 để thự hiện dự án.</w:t>
      </w:r>
    </w:p>
    <w:p>
      <w:pPr>
        <w:pStyle w:val="BodyText"/>
        <w:spacing w:line="252" w:lineRule="auto" w:before="120"/>
        <w:ind w:right="106"/>
      </w:pPr>
      <w:r>
        <w:rPr/>
        <w:t>Căn cứ Phương án bồi thường số 09/PABT-GPMB ngày 18/11/2003 đã được</w:t>
      </w:r>
      <w:r>
        <w:rPr>
          <w:spacing w:val="77"/>
        </w:rPr>
        <w:t> </w:t>
      </w:r>
      <w:r>
        <w:rPr/>
        <w:t>Chủ</w:t>
      </w:r>
      <w:r>
        <w:rPr>
          <w:spacing w:val="75"/>
        </w:rPr>
        <w:t> </w:t>
      </w:r>
      <w:r>
        <w:rPr/>
        <w:t>tịch</w:t>
      </w:r>
      <w:r>
        <w:rPr>
          <w:spacing w:val="78"/>
        </w:rPr>
        <w:t> </w:t>
      </w:r>
      <w:r>
        <w:rPr/>
        <w:t>UBND</w:t>
      </w:r>
      <w:r>
        <w:rPr>
          <w:spacing w:val="79"/>
        </w:rPr>
        <w:t> </w:t>
      </w:r>
      <w:r>
        <w:rPr/>
        <w:t>Quận</w:t>
      </w:r>
      <w:r>
        <w:rPr>
          <w:spacing w:val="77"/>
        </w:rPr>
        <w:t> </w:t>
      </w:r>
      <w:r>
        <w:rPr/>
        <w:t>A</w:t>
      </w:r>
      <w:r>
        <w:rPr>
          <w:spacing w:val="75"/>
        </w:rPr>
        <w:t> </w:t>
      </w:r>
      <w:r>
        <w:rPr/>
        <w:t>phê</w:t>
      </w:r>
      <w:r>
        <w:rPr>
          <w:spacing w:val="74"/>
        </w:rPr>
        <w:t> </w:t>
      </w:r>
      <w:r>
        <w:rPr/>
        <w:t>duyệt</w:t>
      </w:r>
      <w:r>
        <w:rPr>
          <w:spacing w:val="78"/>
        </w:rPr>
        <w:t> </w:t>
      </w:r>
      <w:r>
        <w:rPr/>
        <w:t>tại</w:t>
      </w:r>
      <w:r>
        <w:rPr>
          <w:spacing w:val="77"/>
        </w:rPr>
        <w:t> </w:t>
      </w:r>
      <w:r>
        <w:rPr/>
        <w:t>Quyết</w:t>
      </w:r>
      <w:r>
        <w:rPr>
          <w:spacing w:val="76"/>
        </w:rPr>
        <w:t> </w:t>
      </w:r>
      <w:r>
        <w:rPr/>
        <w:t>định</w:t>
      </w:r>
      <w:r>
        <w:rPr>
          <w:spacing w:val="75"/>
        </w:rPr>
        <w:t> </w:t>
      </w:r>
      <w:r>
        <w:rPr/>
        <w:t>số</w:t>
      </w:r>
      <w:r>
        <w:rPr>
          <w:spacing w:val="78"/>
        </w:rPr>
        <w:t> </w:t>
      </w:r>
      <w:r>
        <w:rPr/>
        <w:t>235/QĐ-</w:t>
      </w:r>
      <w:r>
        <w:rPr>
          <w:spacing w:val="-5"/>
        </w:rPr>
        <w:t>UB-</w:t>
      </w:r>
    </w:p>
    <w:p>
      <w:pPr>
        <w:spacing w:after="0" w:line="252" w:lineRule="auto"/>
        <w:sectPr>
          <w:pgSz w:w="11910" w:h="16840"/>
          <w:pgMar w:header="0" w:footer="676" w:top="1020" w:bottom="860" w:left="1540" w:right="1020"/>
        </w:sectPr>
      </w:pPr>
    </w:p>
    <w:p>
      <w:pPr>
        <w:pStyle w:val="BodyText"/>
        <w:spacing w:line="252" w:lineRule="auto" w:before="69"/>
        <w:ind w:right="106" w:firstLine="0"/>
      </w:pPr>
      <w:r>
        <w:rPr/>
        <w:t>BTGPMB ngày 11/12/2003: UBND Quận A đã ban hành Quyết định số 88/QĐ- UB ngày 29/6/2005 giải quyết bồi thường, hỗ trợ cho hộ ông T, tổng cộng 126.075.320 đồng. Hộ ông T không đủ điều kiện tái định cư.</w:t>
      </w:r>
    </w:p>
    <w:p>
      <w:pPr>
        <w:pStyle w:val="BodyText"/>
        <w:spacing w:line="252" w:lineRule="auto" w:before="122"/>
        <w:ind w:right="111"/>
      </w:pPr>
      <w:r>
        <w:rPr/>
        <w:t>Tại Biên bản bổ sung hiệp thương bồi thường giải phóng mặt bằng do UBND Quận A lập ngày 15/11/2005, ông T được hỗ trợ bổ sung thêm số tiền là</w:t>
      </w:r>
    </w:p>
    <w:p>
      <w:pPr>
        <w:pStyle w:val="BodyText"/>
        <w:spacing w:line="252" w:lineRule="auto" w:before="1"/>
        <w:ind w:right="107" w:firstLine="0"/>
      </w:pPr>
      <w:r>
        <w:rPr/>
        <w:t>43.400.000 đồng (277m</w:t>
      </w:r>
      <w:r>
        <w:rPr>
          <w:vertAlign w:val="superscript"/>
        </w:rPr>
        <w:t>2</w:t>
      </w:r>
      <w:r>
        <w:rPr>
          <w:vertAlign w:val="baseline"/>
        </w:rPr>
        <w:t> x 250.000 đồng/m</w:t>
      </w:r>
      <w:r>
        <w:rPr>
          <w:vertAlign w:val="superscript"/>
        </w:rPr>
        <w:t>2</w:t>
      </w:r>
      <w:r>
        <w:rPr>
          <w:vertAlign w:val="baseline"/>
        </w:rPr>
        <w:t> x 80% = 55.400.000 đồng) do bà Nguyễn Thị Bích Trâm trả lại cho hộ ông T theo Biên bản làm việc ngày 28/5/2015 và ông T hoàn trả cho bà Trâm số tiền 12.000.000 đồng. Phần diện tích</w:t>
      </w:r>
      <w:r>
        <w:rPr>
          <w:spacing w:val="-1"/>
          <w:vertAlign w:val="baseline"/>
        </w:rPr>
        <w:t> </w:t>
      </w:r>
      <w:r>
        <w:rPr>
          <w:vertAlign w:val="baseline"/>
        </w:rPr>
        <w:t>này</w:t>
      </w:r>
      <w:r>
        <w:rPr>
          <w:spacing w:val="-5"/>
          <w:vertAlign w:val="baseline"/>
        </w:rPr>
        <w:t> </w:t>
      </w:r>
      <w:r>
        <w:rPr>
          <w:vertAlign w:val="baseline"/>
        </w:rPr>
        <w:t>đã</w:t>
      </w:r>
      <w:r>
        <w:rPr>
          <w:spacing w:val="-2"/>
          <w:vertAlign w:val="baseline"/>
        </w:rPr>
        <w:t> </w:t>
      </w:r>
      <w:r>
        <w:rPr>
          <w:vertAlign w:val="baseline"/>
        </w:rPr>
        <w:t>được</w:t>
      </w:r>
      <w:r>
        <w:rPr>
          <w:spacing w:val="-1"/>
          <w:vertAlign w:val="baseline"/>
        </w:rPr>
        <w:t> </w:t>
      </w:r>
      <w:r>
        <w:rPr>
          <w:vertAlign w:val="baseline"/>
        </w:rPr>
        <w:t>UBND</w:t>
      </w:r>
      <w:r>
        <w:rPr>
          <w:spacing w:val="-3"/>
          <w:vertAlign w:val="baseline"/>
        </w:rPr>
        <w:t> </w:t>
      </w:r>
      <w:r>
        <w:rPr>
          <w:vertAlign w:val="baseline"/>
        </w:rPr>
        <w:t>Quận</w:t>
      </w:r>
      <w:r>
        <w:rPr>
          <w:spacing w:val="-1"/>
          <w:vertAlign w:val="baseline"/>
        </w:rPr>
        <w:t> </w:t>
      </w:r>
      <w:r>
        <w:rPr>
          <w:vertAlign w:val="baseline"/>
        </w:rPr>
        <w:t>A</w:t>
      </w:r>
      <w:r>
        <w:rPr>
          <w:spacing w:val="-4"/>
          <w:vertAlign w:val="baseline"/>
        </w:rPr>
        <w:t> </w:t>
      </w:r>
      <w:r>
        <w:rPr>
          <w:vertAlign w:val="baseline"/>
        </w:rPr>
        <w:t>cấp</w:t>
      </w:r>
      <w:r>
        <w:rPr>
          <w:spacing w:val="-1"/>
          <w:vertAlign w:val="baseline"/>
        </w:rPr>
        <w:t> </w:t>
      </w:r>
      <w:r>
        <w:rPr>
          <w:vertAlign w:val="baseline"/>
        </w:rPr>
        <w:t>Giấy</w:t>
      </w:r>
      <w:r>
        <w:rPr>
          <w:spacing w:val="-3"/>
          <w:vertAlign w:val="baseline"/>
        </w:rPr>
        <w:t> </w:t>
      </w:r>
      <w:r>
        <w:rPr>
          <w:vertAlign w:val="baseline"/>
        </w:rPr>
        <w:t>chứng</w:t>
      </w:r>
      <w:r>
        <w:rPr>
          <w:spacing w:val="-1"/>
          <w:vertAlign w:val="baseline"/>
        </w:rPr>
        <w:t> </w:t>
      </w:r>
      <w:r>
        <w:rPr>
          <w:vertAlign w:val="baseline"/>
        </w:rPr>
        <w:t>nhận</w:t>
      </w:r>
      <w:r>
        <w:rPr>
          <w:spacing w:val="-2"/>
          <w:vertAlign w:val="baseline"/>
        </w:rPr>
        <w:t> </w:t>
      </w:r>
      <w:r>
        <w:rPr>
          <w:vertAlign w:val="baseline"/>
        </w:rPr>
        <w:t>quyền</w:t>
      </w:r>
      <w:r>
        <w:rPr>
          <w:spacing w:val="-1"/>
          <w:vertAlign w:val="baseline"/>
        </w:rPr>
        <w:t> </w:t>
      </w:r>
      <w:r>
        <w:rPr>
          <w:vertAlign w:val="baseline"/>
        </w:rPr>
        <w:t>sử</w:t>
      </w:r>
      <w:r>
        <w:rPr>
          <w:spacing w:val="-3"/>
          <w:vertAlign w:val="baseline"/>
        </w:rPr>
        <w:t> </w:t>
      </w:r>
      <w:r>
        <w:rPr>
          <w:vertAlign w:val="baseline"/>
        </w:rPr>
        <w:t>dụng</w:t>
      </w:r>
      <w:r>
        <w:rPr>
          <w:spacing w:val="-1"/>
          <w:vertAlign w:val="baseline"/>
        </w:rPr>
        <w:t> </w:t>
      </w:r>
      <w:r>
        <w:rPr>
          <w:vertAlign w:val="baseline"/>
        </w:rPr>
        <w:t>đất</w:t>
      </w:r>
      <w:r>
        <w:rPr>
          <w:spacing w:val="-1"/>
          <w:vertAlign w:val="baseline"/>
        </w:rPr>
        <w:t> </w:t>
      </w:r>
      <w:r>
        <w:rPr>
          <w:vertAlign w:val="baseline"/>
        </w:rPr>
        <w:t>cho</w:t>
      </w:r>
      <w:r>
        <w:rPr>
          <w:spacing w:val="-1"/>
          <w:vertAlign w:val="baseline"/>
        </w:rPr>
        <w:t> </w:t>
      </w:r>
      <w:r>
        <w:rPr>
          <w:vertAlign w:val="baseline"/>
        </w:rPr>
        <w:t>bà Trâm, thuộc thửa 283, tờ bản đồ số 9, theo tài liệu 02/CT-UB năm</w:t>
      </w:r>
      <w:r>
        <w:rPr>
          <w:spacing w:val="-2"/>
          <w:vertAlign w:val="baseline"/>
        </w:rPr>
        <w:t> </w:t>
      </w:r>
      <w:r>
        <w:rPr>
          <w:vertAlign w:val="baseline"/>
        </w:rPr>
        <w:t>1992, loại đất thủy lợi).</w:t>
      </w:r>
    </w:p>
    <w:p>
      <w:pPr>
        <w:pStyle w:val="BodyText"/>
        <w:spacing w:line="252" w:lineRule="auto" w:before="120"/>
        <w:ind w:right="108"/>
      </w:pPr>
      <w:r>
        <w:rPr/>
        <w:t>Không đồng ý với Quyết định số 88/QĐ-UB ngày 29/6/2005, ngày 22/11/2005 ông T khiếu nại về hạn mức bồi thường, chính sách tái định cư.</w:t>
      </w:r>
    </w:p>
    <w:p>
      <w:pPr>
        <w:pStyle w:val="BodyText"/>
        <w:spacing w:line="252" w:lineRule="auto" w:before="120"/>
        <w:ind w:right="113"/>
      </w:pPr>
      <w:r>
        <w:rPr/>
        <w:t>Ngày</w:t>
      </w:r>
      <w:r>
        <w:rPr>
          <w:spacing w:val="-7"/>
        </w:rPr>
        <w:t> </w:t>
      </w:r>
      <w:r>
        <w:rPr/>
        <w:t>11/11/2006,</w:t>
      </w:r>
      <w:r>
        <w:rPr>
          <w:spacing w:val="-4"/>
        </w:rPr>
        <w:t> </w:t>
      </w:r>
      <w:r>
        <w:rPr/>
        <w:t>UBND</w:t>
      </w:r>
      <w:r>
        <w:rPr>
          <w:spacing w:val="-3"/>
        </w:rPr>
        <w:t> </w:t>
      </w:r>
      <w:r>
        <w:rPr/>
        <w:t>Quận</w:t>
      </w:r>
      <w:r>
        <w:rPr>
          <w:spacing w:val="-2"/>
        </w:rPr>
        <w:t> </w:t>
      </w:r>
      <w:r>
        <w:rPr/>
        <w:t>A</w:t>
      </w:r>
      <w:r>
        <w:rPr>
          <w:spacing w:val="-5"/>
        </w:rPr>
        <w:t> </w:t>
      </w:r>
      <w:r>
        <w:rPr/>
        <w:t>ban</w:t>
      </w:r>
      <w:r>
        <w:rPr>
          <w:spacing w:val="-5"/>
        </w:rPr>
        <w:t> </w:t>
      </w:r>
      <w:r>
        <w:rPr/>
        <w:t>hành</w:t>
      </w:r>
      <w:r>
        <w:rPr>
          <w:spacing w:val="-2"/>
        </w:rPr>
        <w:t> </w:t>
      </w:r>
      <w:r>
        <w:rPr/>
        <w:t>Quyết</w:t>
      </w:r>
      <w:r>
        <w:rPr>
          <w:spacing w:val="-2"/>
        </w:rPr>
        <w:t> </w:t>
      </w:r>
      <w:r>
        <w:rPr/>
        <w:t>định</w:t>
      </w:r>
      <w:r>
        <w:rPr>
          <w:spacing w:val="-6"/>
        </w:rPr>
        <w:t> </w:t>
      </w:r>
      <w:r>
        <w:rPr/>
        <w:t>giải</w:t>
      </w:r>
      <w:r>
        <w:rPr>
          <w:spacing w:val="-2"/>
        </w:rPr>
        <w:t> </w:t>
      </w:r>
      <w:r>
        <w:rPr/>
        <w:t>quyết</w:t>
      </w:r>
      <w:r>
        <w:rPr>
          <w:spacing w:val="-2"/>
        </w:rPr>
        <w:t> </w:t>
      </w:r>
      <w:r>
        <w:rPr/>
        <w:t>khiếu</w:t>
      </w:r>
      <w:r>
        <w:rPr>
          <w:spacing w:val="-2"/>
        </w:rPr>
        <w:t> </w:t>
      </w:r>
      <w:r>
        <w:rPr/>
        <w:t>nại số 01/QĐ-UBND, bác đơn khiếu nại của ông T.</w:t>
      </w:r>
    </w:p>
    <w:p>
      <w:pPr>
        <w:pStyle w:val="BodyText"/>
        <w:spacing w:line="252" w:lineRule="auto" w:before="119"/>
        <w:ind w:right="108"/>
      </w:pPr>
      <w:r>
        <w:rPr/>
        <w:t>Ngày 14/9/2012 UBND Quận A có Công văn số 2365/UBND-BTGPMB trình UBND thành phố thuận bán cho ông</w:t>
      </w:r>
      <w:r>
        <w:rPr>
          <w:spacing w:val="40"/>
        </w:rPr>
        <w:t> </w:t>
      </w:r>
      <w:r>
        <w:rPr/>
        <w:t>T căn hộ chung cư (căn hộ C501</w:t>
      </w:r>
      <w:r>
        <w:rPr>
          <w:spacing w:val="40"/>
        </w:rPr>
        <w:t> </w:t>
      </w:r>
      <w:r>
        <w:rPr/>
        <w:t>(tầng 5) chung cư Phú Thuận, Quận A) theo giá bảo tồn vốn và đã được UBND thành phố chấp thuận tại Công văn số 6719/UBND-BTGPMB ngày 25/12/2012.</w:t>
      </w:r>
    </w:p>
    <w:p>
      <w:pPr>
        <w:pStyle w:val="BodyText"/>
        <w:spacing w:line="252" w:lineRule="auto"/>
        <w:ind w:right="107"/>
      </w:pPr>
      <w:r>
        <w:rPr/>
        <w:t>Ông T tiếp tục gửi đơn đến UBND thành phố khiếu nại số 01/QĐ-UBND ngày 11/01/2006 của Chủ tịch UBND với các nội dung:</w:t>
      </w:r>
    </w:p>
    <w:p>
      <w:pPr>
        <w:pStyle w:val="ListParagraph"/>
        <w:numPr>
          <w:ilvl w:val="0"/>
          <w:numId w:val="4"/>
        </w:numPr>
        <w:tabs>
          <w:tab w:pos="866" w:val="left" w:leader="none"/>
        </w:tabs>
        <w:spacing w:line="240" w:lineRule="auto" w:before="121" w:after="0"/>
        <w:ind w:left="865" w:right="0" w:hanging="165"/>
        <w:jc w:val="both"/>
        <w:rPr>
          <w:sz w:val="28"/>
        </w:rPr>
      </w:pPr>
      <w:r>
        <w:rPr>
          <w:sz w:val="28"/>
        </w:rPr>
        <w:t>UBND</w:t>
      </w:r>
      <w:r>
        <w:rPr>
          <w:spacing w:val="-5"/>
          <w:sz w:val="28"/>
        </w:rPr>
        <w:t> </w:t>
      </w:r>
      <w:r>
        <w:rPr>
          <w:sz w:val="28"/>
        </w:rPr>
        <w:t>Quận</w:t>
      </w:r>
      <w:r>
        <w:rPr>
          <w:spacing w:val="-1"/>
          <w:sz w:val="28"/>
        </w:rPr>
        <w:t> </w:t>
      </w:r>
      <w:r>
        <w:rPr>
          <w:sz w:val="28"/>
        </w:rPr>
        <w:t>A</w:t>
      </w:r>
      <w:r>
        <w:rPr>
          <w:spacing w:val="-4"/>
          <w:sz w:val="28"/>
        </w:rPr>
        <w:t> </w:t>
      </w:r>
      <w:r>
        <w:rPr>
          <w:sz w:val="28"/>
        </w:rPr>
        <w:t>đã</w:t>
      </w:r>
      <w:r>
        <w:rPr>
          <w:spacing w:val="-2"/>
          <w:sz w:val="28"/>
        </w:rPr>
        <w:t> </w:t>
      </w:r>
      <w:r>
        <w:rPr>
          <w:sz w:val="28"/>
        </w:rPr>
        <w:t>bồi</w:t>
      </w:r>
      <w:r>
        <w:rPr>
          <w:spacing w:val="-5"/>
          <w:sz w:val="28"/>
        </w:rPr>
        <w:t> </w:t>
      </w:r>
      <w:r>
        <w:rPr>
          <w:sz w:val="28"/>
        </w:rPr>
        <w:t>thường</w:t>
      </w:r>
      <w:r>
        <w:rPr>
          <w:spacing w:val="-1"/>
          <w:sz w:val="28"/>
        </w:rPr>
        <w:t> </w:t>
      </w:r>
      <w:r>
        <w:rPr>
          <w:sz w:val="28"/>
        </w:rPr>
        <w:t>thiếu</w:t>
      </w:r>
      <w:r>
        <w:rPr>
          <w:spacing w:val="-4"/>
          <w:sz w:val="28"/>
        </w:rPr>
        <w:t> </w:t>
      </w:r>
      <w:r>
        <w:rPr>
          <w:sz w:val="28"/>
        </w:rPr>
        <w:t>diện</w:t>
      </w:r>
      <w:r>
        <w:rPr>
          <w:spacing w:val="-4"/>
          <w:sz w:val="28"/>
        </w:rPr>
        <w:t> </w:t>
      </w:r>
      <w:r>
        <w:rPr>
          <w:sz w:val="28"/>
        </w:rPr>
        <w:t>tích</w:t>
      </w:r>
      <w:r>
        <w:rPr>
          <w:spacing w:val="-4"/>
          <w:sz w:val="28"/>
        </w:rPr>
        <w:t> </w:t>
      </w:r>
      <w:r>
        <w:rPr>
          <w:sz w:val="28"/>
        </w:rPr>
        <w:t>đất</w:t>
      </w:r>
      <w:r>
        <w:rPr>
          <w:spacing w:val="-2"/>
          <w:sz w:val="28"/>
        </w:rPr>
        <w:t> </w:t>
      </w:r>
      <w:r>
        <w:rPr>
          <w:sz w:val="28"/>
        </w:rPr>
        <w:t>500m</w:t>
      </w:r>
      <w:r>
        <w:rPr>
          <w:sz w:val="28"/>
          <w:vertAlign w:val="superscript"/>
        </w:rPr>
        <w:t>2</w:t>
      </w:r>
      <w:r>
        <w:rPr>
          <w:spacing w:val="-2"/>
          <w:sz w:val="28"/>
          <w:vertAlign w:val="baseline"/>
        </w:rPr>
        <w:t> </w:t>
      </w:r>
      <w:r>
        <w:rPr>
          <w:sz w:val="28"/>
          <w:vertAlign w:val="baseline"/>
        </w:rPr>
        <w:t>cho</w:t>
      </w:r>
      <w:r>
        <w:rPr>
          <w:spacing w:val="-1"/>
          <w:sz w:val="28"/>
          <w:vertAlign w:val="baseline"/>
        </w:rPr>
        <w:t> </w:t>
      </w:r>
      <w:r>
        <w:rPr>
          <w:sz w:val="28"/>
          <w:vertAlign w:val="baseline"/>
        </w:rPr>
        <w:t>gia</w:t>
      </w:r>
      <w:r>
        <w:rPr>
          <w:spacing w:val="-4"/>
          <w:sz w:val="28"/>
          <w:vertAlign w:val="baseline"/>
        </w:rPr>
        <w:t> </w:t>
      </w:r>
      <w:r>
        <w:rPr>
          <w:sz w:val="28"/>
          <w:vertAlign w:val="baseline"/>
        </w:rPr>
        <w:t>đình</w:t>
      </w:r>
      <w:r>
        <w:rPr>
          <w:spacing w:val="-4"/>
          <w:sz w:val="28"/>
          <w:vertAlign w:val="baseline"/>
        </w:rPr>
        <w:t> </w:t>
      </w:r>
      <w:r>
        <w:rPr>
          <w:spacing w:val="-5"/>
          <w:sz w:val="28"/>
          <w:vertAlign w:val="baseline"/>
        </w:rPr>
        <w:t>ông</w:t>
      </w:r>
    </w:p>
    <w:p>
      <w:pPr>
        <w:pStyle w:val="ListParagraph"/>
        <w:numPr>
          <w:ilvl w:val="0"/>
          <w:numId w:val="4"/>
        </w:numPr>
        <w:tabs>
          <w:tab w:pos="885" w:val="left" w:leader="none"/>
        </w:tabs>
        <w:spacing w:line="252" w:lineRule="auto" w:before="134" w:after="0"/>
        <w:ind w:left="162" w:right="108" w:firstLine="539"/>
        <w:jc w:val="both"/>
        <w:rPr>
          <w:sz w:val="28"/>
        </w:rPr>
      </w:pPr>
      <w:r>
        <w:rPr>
          <w:sz w:val="28"/>
        </w:rPr>
        <w:t>Đề nghị bồi thường 100% đơn giá đất ở đối với 100m</w:t>
      </w:r>
      <w:r>
        <w:rPr>
          <w:sz w:val="28"/>
          <w:vertAlign w:val="superscript"/>
        </w:rPr>
        <w:t>2</w:t>
      </w:r>
      <w:r>
        <w:rPr>
          <w:sz w:val="28"/>
          <w:vertAlign w:val="baseline"/>
        </w:rPr>
        <w:t> và 100% đơn giá đất nông nghiệp đối với diện tích đất còn lại (557,6m</w:t>
      </w:r>
      <w:r>
        <w:rPr>
          <w:sz w:val="28"/>
          <w:vertAlign w:val="superscript"/>
        </w:rPr>
        <w:t>2</w:t>
      </w:r>
      <w:r>
        <w:rPr>
          <w:sz w:val="28"/>
          <w:vertAlign w:val="baseline"/>
        </w:rPr>
        <w:t> + 500m</w:t>
      </w:r>
      <w:r>
        <w:rPr>
          <w:sz w:val="28"/>
          <w:vertAlign w:val="superscript"/>
        </w:rPr>
        <w:t>2</w:t>
      </w:r>
      <w:r>
        <w:rPr>
          <w:sz w:val="28"/>
          <w:vertAlign w:val="baseline"/>
        </w:rPr>
        <w:t>) = 1.057,66m</w:t>
      </w:r>
      <w:r>
        <w:rPr>
          <w:sz w:val="28"/>
          <w:vertAlign w:val="superscript"/>
        </w:rPr>
        <w:t>2</w:t>
      </w:r>
    </w:p>
    <w:p>
      <w:pPr>
        <w:pStyle w:val="BodyText"/>
        <w:spacing w:line="252" w:lineRule="auto"/>
        <w:ind w:right="109"/>
      </w:pPr>
      <w:r>
        <w:rPr/>
        <w:t>Ngày</w:t>
      </w:r>
      <w:r>
        <w:rPr>
          <w:spacing w:val="-5"/>
        </w:rPr>
        <w:t> </w:t>
      </w:r>
      <w:r>
        <w:rPr/>
        <w:t>02/8/2016, Thanh tra Thành phố có tổ chức buổi đối thoại. Tại buổi đối thoại, sau khi UBND Quận A giải thích, gia đình ông T đồng ý phần đất 500m</w:t>
      </w:r>
      <w:r>
        <w:rPr>
          <w:vertAlign w:val="superscript"/>
        </w:rPr>
        <w:t>2</w:t>
      </w:r>
      <w:r>
        <w:rPr>
          <w:spacing w:val="-18"/>
          <w:vertAlign w:val="baseline"/>
        </w:rPr>
        <w:t> </w:t>
      </w:r>
      <w:r>
        <w:rPr>
          <w:vertAlign w:val="baseline"/>
        </w:rPr>
        <w:t>là đất do Nhà nước quản lý và không khiếu nại, chỉ tiếp tục khiếu nại: Đề nghị bồi thường 100% đơn giá đất ở đối với 100m</w:t>
      </w:r>
      <w:r>
        <w:rPr>
          <w:vertAlign w:val="superscript"/>
        </w:rPr>
        <w:t>2</w:t>
      </w:r>
      <w:r>
        <w:rPr>
          <w:vertAlign w:val="baseline"/>
        </w:rPr>
        <w:t> và 100% đơn giá đất nông nghiệp đối với diện tích đất còn lại.</w:t>
      </w:r>
    </w:p>
    <w:p>
      <w:pPr>
        <w:pStyle w:val="BodyText"/>
        <w:spacing w:line="252" w:lineRule="auto" w:before="122"/>
        <w:ind w:right="108"/>
      </w:pPr>
      <w:r>
        <w:rPr/>
        <w:t>Theo</w:t>
      </w:r>
      <w:r>
        <w:rPr>
          <w:spacing w:val="-1"/>
        </w:rPr>
        <w:t> </w:t>
      </w:r>
      <w:r>
        <w:rPr/>
        <w:t>những tài</w:t>
      </w:r>
      <w:r>
        <w:rPr>
          <w:spacing w:val="-1"/>
        </w:rPr>
        <w:t> </w:t>
      </w:r>
      <w:r>
        <w:rPr/>
        <w:t>liệu</w:t>
      </w:r>
      <w:r>
        <w:rPr>
          <w:spacing w:val="-1"/>
        </w:rPr>
        <w:t> </w:t>
      </w:r>
      <w:r>
        <w:rPr/>
        <w:t>liên</w:t>
      </w:r>
      <w:r>
        <w:rPr>
          <w:spacing w:val="-2"/>
        </w:rPr>
        <w:t> </w:t>
      </w:r>
      <w:r>
        <w:rPr/>
        <w:t>quan</w:t>
      </w:r>
      <w:r>
        <w:rPr>
          <w:spacing w:val="-1"/>
        </w:rPr>
        <w:t> </w:t>
      </w:r>
      <w:r>
        <w:rPr/>
        <w:t>thu</w:t>
      </w:r>
      <w:r>
        <w:rPr>
          <w:spacing w:val="-2"/>
        </w:rPr>
        <w:t> </w:t>
      </w:r>
      <w:r>
        <w:rPr/>
        <w:t>thập,</w:t>
      </w:r>
      <w:r>
        <w:rPr>
          <w:spacing w:val="-3"/>
        </w:rPr>
        <w:t> </w:t>
      </w:r>
      <w:r>
        <w:rPr/>
        <w:t>kết</w:t>
      </w:r>
      <w:r>
        <w:rPr>
          <w:spacing w:val="-1"/>
        </w:rPr>
        <w:t> </w:t>
      </w:r>
      <w:r>
        <w:rPr/>
        <w:t>quả</w:t>
      </w:r>
      <w:r>
        <w:rPr>
          <w:spacing w:val="-1"/>
        </w:rPr>
        <w:t> </w:t>
      </w:r>
      <w:r>
        <w:rPr/>
        <w:t>thẩm</w:t>
      </w:r>
      <w:r>
        <w:rPr>
          <w:spacing w:val="-6"/>
        </w:rPr>
        <w:t> </w:t>
      </w:r>
      <w:r>
        <w:rPr/>
        <w:t>tra,</w:t>
      </w:r>
      <w:r>
        <w:rPr>
          <w:spacing w:val="-1"/>
        </w:rPr>
        <w:t> </w:t>
      </w:r>
      <w:r>
        <w:rPr/>
        <w:t>xác</w:t>
      </w:r>
      <w:r>
        <w:rPr>
          <w:spacing w:val="-1"/>
        </w:rPr>
        <w:t> </w:t>
      </w:r>
      <w:r>
        <w:rPr/>
        <w:t>minh và ý</w:t>
      </w:r>
      <w:r>
        <w:rPr>
          <w:spacing w:val="-1"/>
        </w:rPr>
        <w:t> </w:t>
      </w:r>
      <w:r>
        <w:rPr/>
        <w:t>kiến của Văn</w:t>
      </w:r>
      <w:r>
        <w:rPr>
          <w:spacing w:val="-1"/>
        </w:rPr>
        <w:t> </w:t>
      </w:r>
      <w:r>
        <w:rPr/>
        <w:t>phòng Đăng</w:t>
      </w:r>
      <w:r>
        <w:rPr>
          <w:spacing w:val="-3"/>
        </w:rPr>
        <w:t> </w:t>
      </w:r>
      <w:r>
        <w:rPr/>
        <w:t>ký Đất đai Thành phố tại Văn</w:t>
      </w:r>
      <w:r>
        <w:rPr>
          <w:spacing w:val="-1"/>
        </w:rPr>
        <w:t> </w:t>
      </w:r>
      <w:r>
        <w:rPr/>
        <w:t>bản</w:t>
      </w:r>
      <w:r>
        <w:rPr>
          <w:spacing w:val="-1"/>
        </w:rPr>
        <w:t> </w:t>
      </w:r>
      <w:r>
        <w:rPr/>
        <w:t>số 19454/VPĐK-KTĐC ngày</w:t>
      </w:r>
      <w:r>
        <w:rPr>
          <w:spacing w:val="-4"/>
        </w:rPr>
        <w:t> </w:t>
      </w:r>
      <w:r>
        <w:rPr/>
        <w:t>14/12/2016,</w:t>
      </w:r>
      <w:r>
        <w:rPr>
          <w:spacing w:val="-1"/>
        </w:rPr>
        <w:t> </w:t>
      </w:r>
      <w:r>
        <w:rPr/>
        <w:t>ý</w:t>
      </w:r>
      <w:r>
        <w:rPr>
          <w:spacing w:val="-1"/>
        </w:rPr>
        <w:t> </w:t>
      </w:r>
      <w:r>
        <w:rPr/>
        <w:t>kiến</w:t>
      </w:r>
      <w:r>
        <w:rPr>
          <w:spacing w:val="-2"/>
        </w:rPr>
        <w:t> </w:t>
      </w:r>
      <w:r>
        <w:rPr/>
        <w:t>của</w:t>
      </w:r>
      <w:r>
        <w:rPr>
          <w:spacing w:val="-1"/>
        </w:rPr>
        <w:t> </w:t>
      </w:r>
      <w:r>
        <w:rPr/>
        <w:t>Hội đồng Thẩm</w:t>
      </w:r>
      <w:r>
        <w:rPr>
          <w:spacing w:val="-3"/>
        </w:rPr>
        <w:t> </w:t>
      </w:r>
      <w:r>
        <w:rPr/>
        <w:t>định</w:t>
      </w:r>
      <w:r>
        <w:rPr>
          <w:spacing w:val="-1"/>
        </w:rPr>
        <w:t> </w:t>
      </w:r>
      <w:r>
        <w:rPr/>
        <w:t>bồi</w:t>
      </w:r>
      <w:r>
        <w:rPr>
          <w:spacing w:val="-2"/>
        </w:rPr>
        <w:t> </w:t>
      </w:r>
      <w:r>
        <w:rPr/>
        <w:t>thường Thành</w:t>
      </w:r>
      <w:r>
        <w:rPr>
          <w:spacing w:val="-1"/>
        </w:rPr>
        <w:t> </w:t>
      </w:r>
      <w:r>
        <w:rPr/>
        <w:t>phố</w:t>
      </w:r>
      <w:r>
        <w:rPr>
          <w:spacing w:val="-1"/>
        </w:rPr>
        <w:t> </w:t>
      </w:r>
      <w:r>
        <w:rPr/>
        <w:t>tại Văn bản số 94/HĐTĐBT ngày 22/02/2017. Ngày 12/10/2017, Chủ tịch UBND thành phố ban hành Quyết định giải quyết khiếu</w:t>
      </w:r>
      <w:r>
        <w:rPr>
          <w:spacing w:val="-1"/>
        </w:rPr>
        <w:t> </w:t>
      </w:r>
      <w:r>
        <w:rPr/>
        <w:t>nại số 5430/QĐ-UBND với nội dung:</w:t>
      </w:r>
    </w:p>
    <w:p>
      <w:pPr>
        <w:spacing w:line="252" w:lineRule="auto" w:before="119"/>
        <w:ind w:left="162" w:right="106" w:firstLine="539"/>
        <w:jc w:val="both"/>
        <w:rPr>
          <w:i/>
          <w:sz w:val="28"/>
        </w:rPr>
      </w:pPr>
      <w:r>
        <w:rPr>
          <w:i/>
          <w:sz w:val="28"/>
        </w:rPr>
        <w:t>“- Không công</w:t>
      </w:r>
      <w:r>
        <w:rPr>
          <w:i/>
          <w:spacing w:val="-2"/>
          <w:sz w:val="28"/>
        </w:rPr>
        <w:t> </w:t>
      </w:r>
      <w:r>
        <w:rPr>
          <w:i/>
          <w:sz w:val="28"/>
        </w:rPr>
        <w:t>nhận</w:t>
      </w:r>
      <w:r>
        <w:rPr>
          <w:i/>
          <w:spacing w:val="-3"/>
          <w:sz w:val="28"/>
        </w:rPr>
        <w:t> </w:t>
      </w:r>
      <w:r>
        <w:rPr>
          <w:i/>
          <w:sz w:val="28"/>
        </w:rPr>
        <w:t>Quyết</w:t>
      </w:r>
      <w:r>
        <w:rPr>
          <w:i/>
          <w:spacing w:val="-3"/>
          <w:sz w:val="28"/>
        </w:rPr>
        <w:t> </w:t>
      </w:r>
      <w:r>
        <w:rPr>
          <w:i/>
          <w:sz w:val="28"/>
        </w:rPr>
        <w:t>định</w:t>
      </w:r>
      <w:r>
        <w:rPr>
          <w:i/>
          <w:spacing w:val="-3"/>
          <w:sz w:val="28"/>
        </w:rPr>
        <w:t> </w:t>
      </w:r>
      <w:r>
        <w:rPr>
          <w:i/>
          <w:sz w:val="28"/>
        </w:rPr>
        <w:t>giải</w:t>
      </w:r>
      <w:r>
        <w:rPr>
          <w:i/>
          <w:spacing w:val="-3"/>
          <w:sz w:val="28"/>
        </w:rPr>
        <w:t> </w:t>
      </w:r>
      <w:r>
        <w:rPr>
          <w:i/>
          <w:sz w:val="28"/>
        </w:rPr>
        <w:t>quyết</w:t>
      </w:r>
      <w:r>
        <w:rPr>
          <w:i/>
          <w:spacing w:val="-2"/>
          <w:sz w:val="28"/>
        </w:rPr>
        <w:t> </w:t>
      </w:r>
      <w:r>
        <w:rPr>
          <w:i/>
          <w:sz w:val="28"/>
        </w:rPr>
        <w:t>khiếu</w:t>
      </w:r>
      <w:r>
        <w:rPr>
          <w:i/>
          <w:spacing w:val="-1"/>
          <w:sz w:val="28"/>
        </w:rPr>
        <w:t> </w:t>
      </w:r>
      <w:r>
        <w:rPr>
          <w:i/>
          <w:sz w:val="28"/>
        </w:rPr>
        <w:t>nại</w:t>
      </w:r>
      <w:r>
        <w:rPr>
          <w:i/>
          <w:spacing w:val="-2"/>
          <w:sz w:val="28"/>
        </w:rPr>
        <w:t> </w:t>
      </w:r>
      <w:r>
        <w:rPr>
          <w:i/>
          <w:sz w:val="28"/>
        </w:rPr>
        <w:t>số</w:t>
      </w:r>
      <w:r>
        <w:rPr>
          <w:i/>
          <w:spacing w:val="-1"/>
          <w:sz w:val="28"/>
        </w:rPr>
        <w:t> </w:t>
      </w:r>
      <w:r>
        <w:rPr>
          <w:i/>
          <w:sz w:val="28"/>
        </w:rPr>
        <w:t>01/QĐ-UBND</w:t>
      </w:r>
      <w:r>
        <w:rPr>
          <w:i/>
          <w:spacing w:val="-2"/>
          <w:sz w:val="28"/>
        </w:rPr>
        <w:t> </w:t>
      </w:r>
      <w:r>
        <w:rPr>
          <w:i/>
          <w:sz w:val="28"/>
        </w:rPr>
        <w:t>ngày</w:t>
      </w:r>
      <w:r>
        <w:rPr>
          <w:i/>
          <w:sz w:val="28"/>
        </w:rPr>
        <w:t> 11/01/2006 của Chủ tịch UBND Quận A về việc bác đơn khiếu nại của ông T liên quan đến bồi thường, hỗ trợ tại Dự án đầu tư xây dựng Khu tái định cư phường Pm, Quận A.</w:t>
      </w:r>
    </w:p>
    <w:p>
      <w:pPr>
        <w:spacing w:after="0" w:line="252" w:lineRule="auto"/>
        <w:jc w:val="both"/>
        <w:rPr>
          <w:sz w:val="28"/>
        </w:rPr>
        <w:sectPr>
          <w:pgSz w:w="11910" w:h="16840"/>
          <w:pgMar w:header="0" w:footer="676" w:top="1040" w:bottom="860" w:left="1540" w:right="1020"/>
        </w:sectPr>
      </w:pPr>
    </w:p>
    <w:p>
      <w:pPr>
        <w:pStyle w:val="ListParagraph"/>
        <w:numPr>
          <w:ilvl w:val="0"/>
          <w:numId w:val="4"/>
        </w:numPr>
        <w:tabs>
          <w:tab w:pos="890" w:val="left" w:leader="none"/>
        </w:tabs>
        <w:spacing w:line="252" w:lineRule="auto" w:before="69" w:after="0"/>
        <w:ind w:left="162" w:right="110" w:firstLine="539"/>
        <w:jc w:val="both"/>
        <w:rPr>
          <w:i/>
          <w:sz w:val="28"/>
        </w:rPr>
      </w:pPr>
      <w:r>
        <w:rPr>
          <w:i/>
          <w:sz w:val="28"/>
        </w:rPr>
        <w:t>Giao Chủ tịch UBND Quận A giải quyết lại việc bồi thường, hỗ trợ cho</w:t>
      </w:r>
      <w:r>
        <w:rPr>
          <w:i/>
          <w:sz w:val="28"/>
        </w:rPr>
        <w:t> gia đình ông T theo điểm b.2.2 phần IV và điểm c Phần V của Phương án số 09/PABT-GPMB ngày 18-11-2003 được UBND Quận A phê duyệt tại Quyết</w:t>
      </w:r>
      <w:r>
        <w:rPr>
          <w:i/>
          <w:spacing w:val="40"/>
          <w:sz w:val="28"/>
        </w:rPr>
        <w:t> </w:t>
      </w:r>
      <w:r>
        <w:rPr>
          <w:i/>
          <w:sz w:val="28"/>
        </w:rPr>
        <w:t>định số 235/QĐ-UB-BTGPMB ngày 11/12/2003”</w:t>
      </w:r>
      <w:r>
        <w:rPr>
          <w:sz w:val="28"/>
        </w:rPr>
        <w:t>, vì:</w:t>
      </w:r>
    </w:p>
    <w:p>
      <w:pPr>
        <w:pStyle w:val="BodyText"/>
        <w:spacing w:line="252" w:lineRule="auto" w:before="122"/>
        <w:ind w:right="108"/>
      </w:pPr>
      <w:r>
        <w:rPr/>
        <w:t>Nguồn gốc nhà đất là của cha mẹ ông T canh tác từ trước năm</w:t>
      </w:r>
      <w:r>
        <w:rPr>
          <w:spacing w:val="-2"/>
        </w:rPr>
        <w:t> </w:t>
      </w:r>
      <w:r>
        <w:rPr/>
        <w:t>1975, sau đó đã chấp hành chủ trương của Nhà nước đưa đất vào Tập đoàn nên trở thành bờ đê</w:t>
      </w:r>
      <w:r>
        <w:rPr>
          <w:spacing w:val="-2"/>
        </w:rPr>
        <w:t> </w:t>
      </w:r>
      <w:r>
        <w:rPr/>
        <w:t>ở</w:t>
      </w:r>
      <w:r>
        <w:rPr>
          <w:spacing w:val="-2"/>
        </w:rPr>
        <w:t> </w:t>
      </w:r>
      <w:r>
        <w:rPr/>
        <w:t>từ</w:t>
      </w:r>
      <w:r>
        <w:rPr>
          <w:spacing w:val="-4"/>
        </w:rPr>
        <w:t> </w:t>
      </w:r>
      <w:r>
        <w:rPr/>
        <w:t>năm</w:t>
      </w:r>
      <w:r>
        <w:rPr>
          <w:spacing w:val="-6"/>
        </w:rPr>
        <w:t> </w:t>
      </w:r>
      <w:r>
        <w:rPr/>
        <w:t>1982</w:t>
      </w:r>
      <w:r>
        <w:rPr>
          <w:spacing w:val="-2"/>
        </w:rPr>
        <w:t> </w:t>
      </w:r>
      <w:r>
        <w:rPr/>
        <w:t>và</w:t>
      </w:r>
      <w:r>
        <w:rPr>
          <w:spacing w:val="-2"/>
        </w:rPr>
        <w:t> </w:t>
      </w:r>
      <w:r>
        <w:rPr/>
        <w:t>không</w:t>
      </w:r>
      <w:r>
        <w:rPr>
          <w:spacing w:val="-2"/>
        </w:rPr>
        <w:t> </w:t>
      </w:r>
      <w:r>
        <w:rPr/>
        <w:t>bị</w:t>
      </w:r>
      <w:r>
        <w:rPr>
          <w:spacing w:val="-2"/>
        </w:rPr>
        <w:t> </w:t>
      </w:r>
      <w:r>
        <w:rPr/>
        <w:t>chính</w:t>
      </w:r>
      <w:r>
        <w:rPr>
          <w:spacing w:val="-3"/>
        </w:rPr>
        <w:t> </w:t>
      </w:r>
      <w:r>
        <w:rPr/>
        <w:t>quyền</w:t>
      </w:r>
      <w:r>
        <w:rPr>
          <w:spacing w:val="-2"/>
        </w:rPr>
        <w:t> </w:t>
      </w:r>
      <w:r>
        <w:rPr/>
        <w:t>địa</w:t>
      </w:r>
      <w:r>
        <w:rPr>
          <w:spacing w:val="-2"/>
        </w:rPr>
        <w:t> </w:t>
      </w:r>
      <w:r>
        <w:rPr/>
        <w:t>phương</w:t>
      </w:r>
      <w:r>
        <w:rPr>
          <w:spacing w:val="-2"/>
        </w:rPr>
        <w:t> </w:t>
      </w:r>
      <w:r>
        <w:rPr/>
        <w:t>ngăn</w:t>
      </w:r>
      <w:r>
        <w:rPr>
          <w:spacing w:val="-1"/>
        </w:rPr>
        <w:t> </w:t>
      </w:r>
      <w:r>
        <w:rPr/>
        <w:t>chặn</w:t>
      </w:r>
      <w:r>
        <w:rPr>
          <w:spacing w:val="-1"/>
        </w:rPr>
        <w:t> </w:t>
      </w:r>
      <w:r>
        <w:rPr/>
        <w:t>như xử</w:t>
      </w:r>
      <w:r>
        <w:rPr>
          <w:spacing w:val="-3"/>
        </w:rPr>
        <w:t> </w:t>
      </w:r>
      <w:r>
        <w:rPr/>
        <w:t>phạt</w:t>
      </w:r>
      <w:r>
        <w:rPr>
          <w:spacing w:val="-1"/>
        </w:rPr>
        <w:t> </w:t>
      </w:r>
      <w:r>
        <w:rPr/>
        <w:t>vi phạm hành chính, có đăng ký sử dụng đất qua các thời kỳ (tài liệu 299/TTg, tài liệu 02/CT-UB và tài liệu 2003) có thực hiện nghĩa vụ thuế đến khi giải tỏa</w:t>
      </w:r>
      <w:r>
        <w:rPr>
          <w:spacing w:val="80"/>
        </w:rPr>
        <w:t> </w:t>
      </w:r>
      <w:r>
        <w:rPr/>
        <w:t>(năm 2005).</w:t>
      </w:r>
    </w:p>
    <w:p>
      <w:pPr>
        <w:pStyle w:val="BodyText"/>
        <w:spacing w:line="252" w:lineRule="auto" w:before="120"/>
        <w:ind w:right="110"/>
      </w:pPr>
      <w:r>
        <w:rPr/>
        <w:t>Do đó, gia đình ông T đủ điều kiện để được xem xét hỗ trợ bằng mức bồi thường đối với phần diện tích nhà ở của ông T theo đơn giá đất ở và xem xét tái định cư theo Phương án được phê duyệt, cần giải quyết lại việc bồi thường, hỗ trợ cho gia đình ông T theo điểm b.2.2 phần IV và điểm c Phần V của phương</w:t>
      </w:r>
      <w:r>
        <w:rPr>
          <w:spacing w:val="40"/>
        </w:rPr>
        <w:t> </w:t>
      </w:r>
      <w:r>
        <w:rPr/>
        <w:t>án để giải quyết bồi thường bổ sung cho gia đình ông T theo đúng nguồn gốc và thực tế sử dụng đất.</w:t>
      </w:r>
    </w:p>
    <w:p>
      <w:pPr>
        <w:pStyle w:val="BodyText"/>
        <w:spacing w:line="252" w:lineRule="auto" w:before="120"/>
        <w:ind w:right="116"/>
      </w:pPr>
      <w:r>
        <w:rPr/>
        <w:t>Đối chiếu quy định tại điểm a khoản 2 phần IX của Phương án quy định về đối tượng, điều kiện tái định cư. Xét ý kiến của Hội đồng Thẩm định bồi thường Thành phố, trường hợp của ông T là đủ điều kiện tái định cư một căn hộ theo quy định của Phương án.</w:t>
      </w:r>
    </w:p>
    <w:p>
      <w:pPr>
        <w:pStyle w:val="BodyText"/>
        <w:spacing w:line="252" w:lineRule="auto" w:before="122"/>
        <w:ind w:right="112"/>
      </w:pPr>
      <w:r>
        <w:rPr/>
        <w:t>Thực hiện Quyết định số 5430/QĐ-UBND ngày 12/10/2017 của Chủ tịch UBND thành phố, ngày 01/6/2018 UBND Quận A đã ban hành Quyết định số 1762/QĐ-UBND về việc hỗ trợ bổ sung đối với ông Nguyễn Văn T:</w:t>
      </w:r>
    </w:p>
    <w:p>
      <w:pPr>
        <w:pStyle w:val="BodyText"/>
        <w:spacing w:line="252" w:lineRule="auto" w:before="118"/>
        <w:ind w:right="109"/>
      </w:pPr>
      <w:r>
        <w:rPr/>
        <w:t>“Giải quyết bổ sung nhà đất của ông Nguyễn Văn</w:t>
      </w:r>
      <w:r>
        <w:rPr>
          <w:spacing w:val="24"/>
        </w:rPr>
        <w:t> </w:t>
      </w:r>
      <w:r>
        <w:rPr/>
        <w:t>T nằm trong Dự án đầu tư xây dựng hạ tầng kỹ thuật khu tái định cư phường Pm, Quận A với tổng số tiền là 146.821.280 đồng.</w:t>
      </w:r>
    </w:p>
    <w:p>
      <w:pPr>
        <w:pStyle w:val="BodyText"/>
        <w:spacing w:line="252" w:lineRule="auto"/>
        <w:ind w:right="112"/>
      </w:pPr>
      <w:r>
        <w:rPr/>
        <w:t>Về chính sách tái định cư: Hộ ông Nguyễn Văn T</w:t>
      </w:r>
      <w:r>
        <w:rPr>
          <w:spacing w:val="-1"/>
        </w:rPr>
        <w:t> </w:t>
      </w:r>
      <w:r>
        <w:rPr/>
        <w:t>được bố trí tái định cư</w:t>
      </w:r>
      <w:r>
        <w:rPr>
          <w:spacing w:val="-1"/>
        </w:rPr>
        <w:t> </w:t>
      </w:r>
      <w:r>
        <w:rPr/>
        <w:t>tại căn hộ C501 (tầng 5) chung cư Phú Thuận, Quận A (66m</w:t>
      </w:r>
      <w:r>
        <w:rPr>
          <w:vertAlign w:val="superscript"/>
        </w:rPr>
        <w:t>2</w:t>
      </w:r>
      <w:r>
        <w:rPr>
          <w:vertAlign w:val="baseline"/>
        </w:rPr>
        <w:t>).</w:t>
      </w:r>
    </w:p>
    <w:p>
      <w:pPr>
        <w:pStyle w:val="BodyText"/>
        <w:spacing w:line="252" w:lineRule="auto"/>
        <w:ind w:right="108"/>
      </w:pPr>
      <w:r>
        <w:rPr/>
        <w:t>Quyết định số 5430/QĐ-UBND ngày 12/10/2017 của Chủ tịch UBND</w:t>
      </w:r>
      <w:r>
        <w:rPr>
          <w:spacing w:val="40"/>
        </w:rPr>
        <w:t> </w:t>
      </w:r>
      <w:r>
        <w:rPr/>
        <w:t>thành phố về việc giải quyết khiếu nại (lần 2) của ông Nguyễn Văn T là đúng quy định.</w:t>
      </w:r>
    </w:p>
    <w:p>
      <w:pPr>
        <w:spacing w:line="252" w:lineRule="auto" w:before="119"/>
        <w:ind w:left="162" w:right="110" w:firstLine="539"/>
        <w:jc w:val="both"/>
        <w:rPr>
          <w:i/>
          <w:sz w:val="28"/>
        </w:rPr>
      </w:pPr>
      <w:r>
        <w:rPr>
          <w:i/>
          <w:sz w:val="28"/>
        </w:rPr>
        <w:t>Tại Bản án hành chính sơ thẩm số: 1200/2021/HC-ST ngày 03 tháng 12</w:t>
      </w:r>
      <w:r>
        <w:rPr>
          <w:i/>
          <w:sz w:val="28"/>
        </w:rPr>
        <w:t> năm 2021 của Tòa án nhân dân Thành phố Hồ Chí Minh, quyết định:</w:t>
      </w:r>
    </w:p>
    <w:p>
      <w:pPr>
        <w:pStyle w:val="BodyText"/>
        <w:ind w:left="701" w:firstLine="0"/>
      </w:pPr>
      <w:r>
        <w:rPr/>
        <w:t>Căn</w:t>
      </w:r>
      <w:r>
        <w:rPr>
          <w:spacing w:val="34"/>
        </w:rPr>
        <w:t> </w:t>
      </w:r>
      <w:r>
        <w:rPr/>
        <w:t>cứ</w:t>
      </w:r>
      <w:r>
        <w:rPr>
          <w:spacing w:val="33"/>
        </w:rPr>
        <w:t> </w:t>
      </w:r>
      <w:r>
        <w:rPr/>
        <w:t>khoản</w:t>
      </w:r>
      <w:r>
        <w:rPr>
          <w:spacing w:val="32"/>
        </w:rPr>
        <w:t> </w:t>
      </w:r>
      <w:r>
        <w:rPr/>
        <w:t>1,</w:t>
      </w:r>
      <w:r>
        <w:rPr>
          <w:spacing w:val="34"/>
        </w:rPr>
        <w:t> </w:t>
      </w:r>
      <w:r>
        <w:rPr/>
        <w:t>khoản</w:t>
      </w:r>
      <w:r>
        <w:rPr>
          <w:spacing w:val="34"/>
        </w:rPr>
        <w:t> </w:t>
      </w:r>
      <w:r>
        <w:rPr/>
        <w:t>2</w:t>
      </w:r>
      <w:r>
        <w:rPr>
          <w:spacing w:val="34"/>
        </w:rPr>
        <w:t> </w:t>
      </w:r>
      <w:r>
        <w:rPr/>
        <w:t>Điều</w:t>
      </w:r>
      <w:r>
        <w:rPr>
          <w:spacing w:val="34"/>
        </w:rPr>
        <w:t> </w:t>
      </w:r>
      <w:r>
        <w:rPr/>
        <w:t>3,</w:t>
      </w:r>
      <w:r>
        <w:rPr>
          <w:spacing w:val="36"/>
        </w:rPr>
        <w:t> </w:t>
      </w:r>
      <w:r>
        <w:rPr/>
        <w:t>khoản</w:t>
      </w:r>
      <w:r>
        <w:rPr>
          <w:spacing w:val="33"/>
        </w:rPr>
        <w:t> </w:t>
      </w:r>
      <w:r>
        <w:rPr/>
        <w:t>1</w:t>
      </w:r>
      <w:r>
        <w:rPr>
          <w:spacing w:val="34"/>
        </w:rPr>
        <w:t> </w:t>
      </w:r>
      <w:r>
        <w:rPr/>
        <w:t>Điều</w:t>
      </w:r>
      <w:r>
        <w:rPr>
          <w:spacing w:val="34"/>
        </w:rPr>
        <w:t> </w:t>
      </w:r>
      <w:r>
        <w:rPr/>
        <w:t>30,</w:t>
      </w:r>
      <w:r>
        <w:rPr>
          <w:spacing w:val="35"/>
        </w:rPr>
        <w:t> </w:t>
      </w:r>
      <w:r>
        <w:rPr/>
        <w:t>khoản</w:t>
      </w:r>
      <w:r>
        <w:rPr>
          <w:spacing w:val="32"/>
        </w:rPr>
        <w:t> </w:t>
      </w:r>
      <w:r>
        <w:rPr/>
        <w:t>3</w:t>
      </w:r>
      <w:r>
        <w:rPr>
          <w:spacing w:val="32"/>
        </w:rPr>
        <w:t> </w:t>
      </w:r>
      <w:r>
        <w:rPr/>
        <w:t>và</w:t>
      </w:r>
      <w:r>
        <w:rPr>
          <w:spacing w:val="33"/>
        </w:rPr>
        <w:t> </w:t>
      </w:r>
      <w:r>
        <w:rPr/>
        <w:t>khoản</w:t>
      </w:r>
      <w:r>
        <w:rPr>
          <w:spacing w:val="32"/>
        </w:rPr>
        <w:t> </w:t>
      </w:r>
      <w:r>
        <w:rPr>
          <w:spacing w:val="-10"/>
        </w:rPr>
        <w:t>4</w:t>
      </w:r>
    </w:p>
    <w:p>
      <w:pPr>
        <w:pStyle w:val="BodyText"/>
        <w:spacing w:line="252" w:lineRule="auto" w:before="16"/>
        <w:ind w:right="111" w:firstLine="0"/>
      </w:pPr>
      <w:r>
        <w:rPr/>
        <w:t>Điều 32, điểm a khoản 2 Điều 116, Điều 158, Điều 193, Điều 206 Luật tố tụng hành chính năm 2015;</w:t>
      </w:r>
    </w:p>
    <w:p>
      <w:pPr>
        <w:pStyle w:val="BodyText"/>
        <w:ind w:left="701" w:firstLine="0"/>
      </w:pPr>
      <w:r>
        <w:rPr/>
        <w:t>Căn</w:t>
      </w:r>
      <w:r>
        <w:rPr>
          <w:spacing w:val="-2"/>
        </w:rPr>
        <w:t> </w:t>
      </w:r>
      <w:r>
        <w:rPr/>
        <w:t>cứ</w:t>
      </w:r>
      <w:r>
        <w:rPr>
          <w:spacing w:val="-4"/>
        </w:rPr>
        <w:t> </w:t>
      </w:r>
      <w:r>
        <w:rPr/>
        <w:t>Điều</w:t>
      </w:r>
      <w:r>
        <w:rPr>
          <w:spacing w:val="-1"/>
        </w:rPr>
        <w:t> </w:t>
      </w:r>
      <w:r>
        <w:rPr/>
        <w:t>27</w:t>
      </w:r>
      <w:r>
        <w:rPr>
          <w:spacing w:val="-1"/>
        </w:rPr>
        <w:t> </w:t>
      </w:r>
      <w:r>
        <w:rPr/>
        <w:t>Luật</w:t>
      </w:r>
      <w:r>
        <w:rPr>
          <w:spacing w:val="-4"/>
        </w:rPr>
        <w:t> </w:t>
      </w:r>
      <w:r>
        <w:rPr/>
        <w:t>đất</w:t>
      </w:r>
      <w:r>
        <w:rPr>
          <w:spacing w:val="-4"/>
        </w:rPr>
        <w:t> </w:t>
      </w:r>
      <w:r>
        <w:rPr/>
        <w:t>đai</w:t>
      </w:r>
      <w:r>
        <w:rPr>
          <w:spacing w:val="-1"/>
        </w:rPr>
        <w:t> </w:t>
      </w:r>
      <w:r>
        <w:rPr>
          <w:spacing w:val="-4"/>
        </w:rPr>
        <w:t>1993;</w:t>
      </w:r>
    </w:p>
    <w:p>
      <w:pPr>
        <w:pStyle w:val="BodyText"/>
        <w:spacing w:before="134"/>
        <w:ind w:left="701" w:firstLine="0"/>
      </w:pPr>
      <w:r>
        <w:rPr/>
        <w:t>Căn</w:t>
      </w:r>
      <w:r>
        <w:rPr>
          <w:spacing w:val="-2"/>
        </w:rPr>
        <w:t> </w:t>
      </w:r>
      <w:r>
        <w:rPr/>
        <w:t>cứ</w:t>
      </w:r>
      <w:r>
        <w:rPr>
          <w:spacing w:val="-4"/>
        </w:rPr>
        <w:t> </w:t>
      </w:r>
      <w:r>
        <w:rPr/>
        <w:t>Luật</w:t>
      </w:r>
      <w:r>
        <w:rPr>
          <w:spacing w:val="-2"/>
        </w:rPr>
        <w:t> </w:t>
      </w:r>
      <w:r>
        <w:rPr/>
        <w:t>tổ</w:t>
      </w:r>
      <w:r>
        <w:rPr>
          <w:spacing w:val="-1"/>
        </w:rPr>
        <w:t> </w:t>
      </w:r>
      <w:r>
        <w:rPr/>
        <w:t>chức</w:t>
      </w:r>
      <w:r>
        <w:rPr>
          <w:spacing w:val="-3"/>
        </w:rPr>
        <w:t> </w:t>
      </w:r>
      <w:r>
        <w:rPr/>
        <w:t>Hội</w:t>
      </w:r>
      <w:r>
        <w:rPr>
          <w:spacing w:val="-1"/>
        </w:rPr>
        <w:t> </w:t>
      </w:r>
      <w:r>
        <w:rPr/>
        <w:t>đồng</w:t>
      </w:r>
      <w:r>
        <w:rPr>
          <w:spacing w:val="-5"/>
        </w:rPr>
        <w:t> </w:t>
      </w:r>
      <w:r>
        <w:rPr/>
        <w:t>nhân</w:t>
      </w:r>
      <w:r>
        <w:rPr>
          <w:spacing w:val="-5"/>
        </w:rPr>
        <w:t> </w:t>
      </w:r>
      <w:r>
        <w:rPr/>
        <w:t>dân</w:t>
      </w:r>
      <w:r>
        <w:rPr>
          <w:spacing w:val="-1"/>
        </w:rPr>
        <w:t> </w:t>
      </w:r>
      <w:r>
        <w:rPr/>
        <w:t>và</w:t>
      </w:r>
      <w:r>
        <w:rPr>
          <w:spacing w:val="-3"/>
        </w:rPr>
        <w:t> </w:t>
      </w:r>
      <w:r>
        <w:rPr/>
        <w:t>Ủy</w:t>
      </w:r>
      <w:r>
        <w:rPr>
          <w:spacing w:val="-5"/>
        </w:rPr>
        <w:t> </w:t>
      </w:r>
      <w:r>
        <w:rPr/>
        <w:t>ban</w:t>
      </w:r>
      <w:r>
        <w:rPr>
          <w:spacing w:val="-1"/>
        </w:rPr>
        <w:t> </w:t>
      </w:r>
      <w:r>
        <w:rPr/>
        <w:t>nhân</w:t>
      </w:r>
      <w:r>
        <w:rPr>
          <w:spacing w:val="-2"/>
        </w:rPr>
        <w:t> </w:t>
      </w:r>
      <w:r>
        <w:rPr/>
        <w:t>dân</w:t>
      </w:r>
      <w:r>
        <w:rPr>
          <w:spacing w:val="-4"/>
        </w:rPr>
        <w:t> </w:t>
      </w:r>
      <w:r>
        <w:rPr/>
        <w:t>năm</w:t>
      </w:r>
      <w:r>
        <w:rPr>
          <w:spacing w:val="-5"/>
        </w:rPr>
        <w:t> </w:t>
      </w:r>
      <w:r>
        <w:rPr>
          <w:spacing w:val="-2"/>
        </w:rPr>
        <w:t>2003;</w:t>
      </w:r>
    </w:p>
    <w:p>
      <w:pPr>
        <w:spacing w:after="0"/>
        <w:sectPr>
          <w:pgSz w:w="11910" w:h="16840"/>
          <w:pgMar w:header="0" w:footer="676" w:top="1040" w:bottom="860" w:left="1540" w:right="1020"/>
        </w:sectPr>
      </w:pPr>
    </w:p>
    <w:p>
      <w:pPr>
        <w:pStyle w:val="BodyText"/>
        <w:spacing w:line="340" w:lineRule="auto" w:before="69"/>
        <w:ind w:left="701" w:right="3706" w:firstLine="0"/>
        <w:jc w:val="left"/>
      </w:pPr>
      <w:r>
        <w:rPr/>
        <w:t>Căn</w:t>
      </w:r>
      <w:r>
        <w:rPr>
          <w:spacing w:val="-4"/>
        </w:rPr>
        <w:t> </w:t>
      </w:r>
      <w:r>
        <w:rPr/>
        <w:t>cứ</w:t>
      </w:r>
      <w:r>
        <w:rPr>
          <w:spacing w:val="-7"/>
        </w:rPr>
        <w:t> </w:t>
      </w:r>
      <w:r>
        <w:rPr/>
        <w:t>Luật</w:t>
      </w:r>
      <w:r>
        <w:rPr>
          <w:spacing w:val="-4"/>
        </w:rPr>
        <w:t> </w:t>
      </w:r>
      <w:r>
        <w:rPr/>
        <w:t>Khiếu</w:t>
      </w:r>
      <w:r>
        <w:rPr>
          <w:spacing w:val="-4"/>
        </w:rPr>
        <w:t> </w:t>
      </w:r>
      <w:r>
        <w:rPr/>
        <w:t>nại</w:t>
      </w:r>
      <w:r>
        <w:rPr>
          <w:spacing w:val="-4"/>
        </w:rPr>
        <w:t> </w:t>
      </w:r>
      <w:r>
        <w:rPr/>
        <w:t>tố</w:t>
      </w:r>
      <w:r>
        <w:rPr>
          <w:spacing w:val="-4"/>
        </w:rPr>
        <w:t> </w:t>
      </w:r>
      <w:r>
        <w:rPr/>
        <w:t>cáo</w:t>
      </w:r>
      <w:r>
        <w:rPr>
          <w:spacing w:val="-4"/>
        </w:rPr>
        <w:t> </w:t>
      </w:r>
      <w:r>
        <w:rPr/>
        <w:t>năm</w:t>
      </w:r>
      <w:r>
        <w:rPr>
          <w:spacing w:val="-10"/>
        </w:rPr>
        <w:t> </w:t>
      </w:r>
      <w:r>
        <w:rPr/>
        <w:t>2004; Căn cứ Luật Khiếu nại năm 2011;</w:t>
      </w:r>
    </w:p>
    <w:p>
      <w:pPr>
        <w:pStyle w:val="BodyText"/>
        <w:spacing w:before="3"/>
        <w:ind w:left="701" w:firstLine="0"/>
        <w:jc w:val="left"/>
      </w:pPr>
      <w:r>
        <w:rPr/>
        <w:t>Căn</w:t>
      </w:r>
      <w:r>
        <w:rPr>
          <w:spacing w:val="-3"/>
        </w:rPr>
        <w:t> </w:t>
      </w:r>
      <w:r>
        <w:rPr/>
        <w:t>cứ</w:t>
      </w:r>
      <w:r>
        <w:rPr>
          <w:spacing w:val="-5"/>
        </w:rPr>
        <w:t> </w:t>
      </w:r>
      <w:r>
        <w:rPr/>
        <w:t>Luật</w:t>
      </w:r>
      <w:r>
        <w:rPr>
          <w:spacing w:val="-2"/>
        </w:rPr>
        <w:t> </w:t>
      </w:r>
      <w:r>
        <w:rPr/>
        <w:t>tổ</w:t>
      </w:r>
      <w:r>
        <w:rPr>
          <w:spacing w:val="-2"/>
        </w:rPr>
        <w:t> </w:t>
      </w:r>
      <w:r>
        <w:rPr/>
        <w:t>chức</w:t>
      </w:r>
      <w:r>
        <w:rPr>
          <w:spacing w:val="-3"/>
        </w:rPr>
        <w:t> </w:t>
      </w:r>
      <w:r>
        <w:rPr/>
        <w:t>chính</w:t>
      </w:r>
      <w:r>
        <w:rPr>
          <w:spacing w:val="-2"/>
        </w:rPr>
        <w:t> </w:t>
      </w:r>
      <w:r>
        <w:rPr/>
        <w:t>quyền</w:t>
      </w:r>
      <w:r>
        <w:rPr>
          <w:spacing w:val="-2"/>
        </w:rPr>
        <w:t> </w:t>
      </w:r>
      <w:r>
        <w:rPr/>
        <w:t>địa</w:t>
      </w:r>
      <w:r>
        <w:rPr>
          <w:spacing w:val="-4"/>
        </w:rPr>
        <w:t> </w:t>
      </w:r>
      <w:r>
        <w:rPr/>
        <w:t>phương</w:t>
      </w:r>
      <w:r>
        <w:rPr>
          <w:spacing w:val="-6"/>
        </w:rPr>
        <w:t> </w:t>
      </w:r>
      <w:r>
        <w:rPr/>
        <w:t>năm</w:t>
      </w:r>
      <w:r>
        <w:rPr>
          <w:spacing w:val="-7"/>
        </w:rPr>
        <w:t> </w:t>
      </w:r>
      <w:r>
        <w:rPr>
          <w:spacing w:val="-2"/>
        </w:rPr>
        <w:t>2015;</w:t>
      </w:r>
    </w:p>
    <w:p>
      <w:pPr>
        <w:pStyle w:val="BodyText"/>
        <w:spacing w:line="252" w:lineRule="auto" w:before="137"/>
        <w:ind w:right="111"/>
      </w:pPr>
      <w:r>
        <w:rPr/>
        <w:t>Căn cứ Nghị định số 22/1998/NĐ-CP ngày 24/4/1998 của Chính phủ về việc bồi thường thiệt hại khi Nhà nước thu hồi đất để sử dụng vào mục đích</w:t>
      </w:r>
      <w:r>
        <w:rPr>
          <w:spacing w:val="40"/>
        </w:rPr>
        <w:t> </w:t>
      </w:r>
      <w:r>
        <w:rPr/>
        <w:t>quốc phòng, an ninh, lợi ích quốc gia, lợi ích công cộng;</w:t>
      </w:r>
    </w:p>
    <w:p>
      <w:pPr>
        <w:pStyle w:val="BodyText"/>
        <w:spacing w:line="252" w:lineRule="auto"/>
        <w:ind w:right="111"/>
      </w:pPr>
      <w:r>
        <w:rPr/>
        <w:t>Căn cứ Nghị định số 93/2001/NĐ-CP ngày 12/12/2001 của Chính phủ về phân cấp quản lý một số lĩnh vực cho Thành phố Hồ Chí Minh;</w:t>
      </w:r>
    </w:p>
    <w:p>
      <w:pPr>
        <w:pStyle w:val="BodyText"/>
        <w:spacing w:line="252" w:lineRule="auto" w:before="118"/>
        <w:ind w:right="110"/>
      </w:pPr>
      <w:r>
        <w:rPr/>
        <w:t>Căn cứ điểm</w:t>
      </w:r>
      <w:r>
        <w:rPr>
          <w:spacing w:val="-3"/>
        </w:rPr>
        <w:t> </w:t>
      </w:r>
      <w:r>
        <w:rPr/>
        <w:t>đ khoản 1 Điều 12 Nghị quyết số 326/2016/UBTVQH14 ngày 30/12/2016 của Ủy ban Thường vụ Quốc hội về mức thu, miễn, giảm, thu, nộp, quản lý và sử dụng án phí và lệ phí Tòa án;</w:t>
      </w:r>
    </w:p>
    <w:p>
      <w:pPr>
        <w:pStyle w:val="BodyText"/>
        <w:spacing w:line="252" w:lineRule="auto" w:before="122"/>
        <w:ind w:right="105"/>
      </w:pPr>
      <w:r>
        <w:rPr>
          <w:i/>
        </w:rPr>
        <w:t>Tuyên xử: </w:t>
      </w:r>
      <w:r>
        <w:rPr/>
        <w:t>Không chấp nhận yêu cầu khởi kiện của ông Nguyễn Văn T về việc</w:t>
      </w:r>
      <w:r>
        <w:rPr>
          <w:spacing w:val="-1"/>
        </w:rPr>
        <w:t> </w:t>
      </w:r>
      <w:r>
        <w:rPr/>
        <w:t>yêu cầu tuyên hủy</w:t>
      </w:r>
      <w:r>
        <w:rPr>
          <w:spacing w:val="-2"/>
        </w:rPr>
        <w:t> </w:t>
      </w:r>
      <w:r>
        <w:rPr/>
        <w:t>Quyết</w:t>
      </w:r>
      <w:r>
        <w:rPr>
          <w:spacing w:val="40"/>
        </w:rPr>
        <w:t> </w:t>
      </w:r>
      <w:r>
        <w:rPr/>
        <w:t>định</w:t>
      </w:r>
      <w:r>
        <w:rPr>
          <w:spacing w:val="40"/>
        </w:rPr>
        <w:t> </w:t>
      </w:r>
      <w:r>
        <w:rPr/>
        <w:t>số 01/QĐ-UBND</w:t>
      </w:r>
      <w:r>
        <w:rPr>
          <w:spacing w:val="-2"/>
        </w:rPr>
        <w:t> </w:t>
      </w:r>
      <w:r>
        <w:rPr/>
        <w:t>ngày</w:t>
      </w:r>
      <w:r>
        <w:rPr>
          <w:spacing w:val="-4"/>
        </w:rPr>
        <w:t> </w:t>
      </w:r>
      <w:r>
        <w:rPr/>
        <w:t>11/01/2006 của</w:t>
      </w:r>
      <w:r>
        <w:rPr>
          <w:spacing w:val="-1"/>
        </w:rPr>
        <w:t> </w:t>
      </w:r>
      <w:r>
        <w:rPr/>
        <w:t>Chủ tịch UBND Quận A,</w:t>
      </w:r>
      <w:r>
        <w:rPr>
          <w:spacing w:val="-1"/>
        </w:rPr>
        <w:t> </w:t>
      </w:r>
      <w:r>
        <w:rPr/>
        <w:t>một phần Quyết định số 5430/QĐ-UBND ngày</w:t>
      </w:r>
      <w:r>
        <w:rPr>
          <w:spacing w:val="-2"/>
        </w:rPr>
        <w:t> </w:t>
      </w:r>
      <w:r>
        <w:rPr/>
        <w:t>12/10/2017 của Chủ tịch UBND Thành phố Hồ Chí Minh, Quyết định số 1762/QĐ-UBND ngày</w:t>
      </w:r>
      <w:r>
        <w:rPr>
          <w:spacing w:val="-7"/>
        </w:rPr>
        <w:t> </w:t>
      </w:r>
      <w:r>
        <w:rPr/>
        <w:t>01/6/2018,</w:t>
      </w:r>
      <w:r>
        <w:rPr>
          <w:spacing w:val="-3"/>
        </w:rPr>
        <w:t> </w:t>
      </w:r>
      <w:r>
        <w:rPr/>
        <w:t>Công</w:t>
      </w:r>
      <w:r>
        <w:rPr>
          <w:spacing w:val="-2"/>
        </w:rPr>
        <w:t> </w:t>
      </w:r>
      <w:r>
        <w:rPr/>
        <w:t>văn</w:t>
      </w:r>
      <w:r>
        <w:rPr>
          <w:spacing w:val="-2"/>
        </w:rPr>
        <w:t> </w:t>
      </w:r>
      <w:r>
        <w:rPr/>
        <w:t>773/UBND-BBTGPMB</w:t>
      </w:r>
      <w:r>
        <w:rPr>
          <w:spacing w:val="-4"/>
        </w:rPr>
        <w:t> </w:t>
      </w:r>
      <w:r>
        <w:rPr/>
        <w:t>ngày</w:t>
      </w:r>
      <w:r>
        <w:rPr>
          <w:spacing w:val="-7"/>
        </w:rPr>
        <w:t> </w:t>
      </w:r>
      <w:r>
        <w:rPr/>
        <w:t>03/8/2018</w:t>
      </w:r>
      <w:r>
        <w:rPr>
          <w:spacing w:val="-2"/>
        </w:rPr>
        <w:t> </w:t>
      </w:r>
      <w:r>
        <w:rPr/>
        <w:t>và</w:t>
      </w:r>
      <w:r>
        <w:rPr>
          <w:spacing w:val="-3"/>
        </w:rPr>
        <w:t> </w:t>
      </w:r>
      <w:r>
        <w:rPr/>
        <w:t>Công</w:t>
      </w:r>
      <w:r>
        <w:rPr>
          <w:spacing w:val="-2"/>
        </w:rPr>
        <w:t> </w:t>
      </w:r>
      <w:r>
        <w:rPr/>
        <w:t>văn 729/UBND-BBTGPMB ngày 23/7/2018 của UBND Quận A.</w:t>
      </w:r>
    </w:p>
    <w:p>
      <w:pPr>
        <w:pStyle w:val="BodyText"/>
        <w:spacing w:line="252" w:lineRule="auto" w:before="119"/>
        <w:ind w:right="199"/>
        <w:jc w:val="left"/>
      </w:pPr>
      <w:r>
        <w:rPr/>
        <w:t>Ngoài ra, bản án sơ thẩm còn quyết định về án phí và quyền kháng cáo vụ án theo luật định.</w:t>
      </w:r>
    </w:p>
    <w:p>
      <w:pPr>
        <w:pStyle w:val="BodyText"/>
        <w:spacing w:line="252" w:lineRule="auto"/>
        <w:ind w:right="157"/>
        <w:jc w:val="left"/>
      </w:pPr>
      <w:r>
        <w:rPr/>
        <w:t>Ngày 17/12/2021, người</w:t>
      </w:r>
      <w:r>
        <w:rPr>
          <w:spacing w:val="28"/>
        </w:rPr>
        <w:t> </w:t>
      </w:r>
      <w:r>
        <w:rPr/>
        <w:t>khởi</w:t>
      </w:r>
      <w:r>
        <w:rPr>
          <w:spacing w:val="28"/>
        </w:rPr>
        <w:t> </w:t>
      </w:r>
      <w:r>
        <w:rPr/>
        <w:t>kiện</w:t>
      </w:r>
      <w:r>
        <w:rPr>
          <w:spacing w:val="28"/>
        </w:rPr>
        <w:t> </w:t>
      </w:r>
      <w:r>
        <w:rPr/>
        <w:t>ông</w:t>
      </w:r>
      <w:r>
        <w:rPr>
          <w:spacing w:val="34"/>
        </w:rPr>
        <w:t> </w:t>
      </w:r>
      <w:r>
        <w:rPr/>
        <w:t>Nguyễn</w:t>
      </w:r>
      <w:r>
        <w:rPr>
          <w:spacing w:val="31"/>
        </w:rPr>
        <w:t> </w:t>
      </w:r>
      <w:r>
        <w:rPr/>
        <w:t>Văn</w:t>
      </w:r>
      <w:r>
        <w:rPr>
          <w:spacing w:val="32"/>
        </w:rPr>
        <w:t> </w:t>
      </w:r>
      <w:r>
        <w:rPr/>
        <w:t>T có</w:t>
      </w:r>
      <w:r>
        <w:rPr>
          <w:spacing w:val="28"/>
        </w:rPr>
        <w:t> </w:t>
      </w:r>
      <w:r>
        <w:rPr/>
        <w:t>đơn</w:t>
      </w:r>
      <w:r>
        <w:rPr>
          <w:spacing w:val="29"/>
        </w:rPr>
        <w:t> </w:t>
      </w:r>
      <w:r>
        <w:rPr/>
        <w:t>kháng</w:t>
      </w:r>
      <w:r>
        <w:rPr>
          <w:spacing w:val="28"/>
        </w:rPr>
        <w:t> </w:t>
      </w:r>
      <w:r>
        <w:rPr/>
        <w:t>cáo toàn bộ bản án sơ thẩm.</w:t>
      </w:r>
    </w:p>
    <w:p>
      <w:pPr>
        <w:spacing w:before="121"/>
        <w:ind w:left="701" w:right="0" w:firstLine="0"/>
        <w:jc w:val="left"/>
        <w:rPr>
          <w:i/>
          <w:sz w:val="28"/>
        </w:rPr>
      </w:pPr>
      <w:r>
        <w:rPr>
          <w:i/>
          <w:sz w:val="28"/>
        </w:rPr>
        <w:t>Đại</w:t>
      </w:r>
      <w:r>
        <w:rPr>
          <w:i/>
          <w:spacing w:val="-3"/>
          <w:sz w:val="28"/>
        </w:rPr>
        <w:t> </w:t>
      </w:r>
      <w:r>
        <w:rPr>
          <w:i/>
          <w:sz w:val="28"/>
        </w:rPr>
        <w:t>diện</w:t>
      </w:r>
      <w:r>
        <w:rPr>
          <w:i/>
          <w:spacing w:val="-2"/>
          <w:sz w:val="28"/>
        </w:rPr>
        <w:t> </w:t>
      </w:r>
      <w:r>
        <w:rPr>
          <w:i/>
          <w:sz w:val="28"/>
        </w:rPr>
        <w:t>Viện</w:t>
      </w:r>
      <w:r>
        <w:rPr>
          <w:i/>
          <w:spacing w:val="-3"/>
          <w:sz w:val="28"/>
        </w:rPr>
        <w:t> </w:t>
      </w:r>
      <w:r>
        <w:rPr>
          <w:i/>
          <w:sz w:val="28"/>
        </w:rPr>
        <w:t>kiểm</w:t>
      </w:r>
      <w:r>
        <w:rPr>
          <w:i/>
          <w:spacing w:val="-4"/>
          <w:sz w:val="28"/>
        </w:rPr>
        <w:t> </w:t>
      </w:r>
      <w:r>
        <w:rPr>
          <w:i/>
          <w:sz w:val="28"/>
        </w:rPr>
        <w:t>sát</w:t>
      </w:r>
      <w:r>
        <w:rPr>
          <w:i/>
          <w:spacing w:val="-6"/>
          <w:sz w:val="28"/>
        </w:rPr>
        <w:t> </w:t>
      </w:r>
      <w:r>
        <w:rPr>
          <w:i/>
          <w:sz w:val="28"/>
        </w:rPr>
        <w:t>nhân</w:t>
      </w:r>
      <w:r>
        <w:rPr>
          <w:i/>
          <w:spacing w:val="-2"/>
          <w:sz w:val="28"/>
        </w:rPr>
        <w:t> </w:t>
      </w:r>
      <w:r>
        <w:rPr>
          <w:i/>
          <w:sz w:val="28"/>
        </w:rPr>
        <w:t>dân</w:t>
      </w:r>
      <w:r>
        <w:rPr>
          <w:i/>
          <w:spacing w:val="-3"/>
          <w:sz w:val="28"/>
        </w:rPr>
        <w:t> </w:t>
      </w:r>
      <w:r>
        <w:rPr>
          <w:i/>
          <w:sz w:val="28"/>
        </w:rPr>
        <w:t>cấp</w:t>
      </w:r>
      <w:r>
        <w:rPr>
          <w:i/>
          <w:spacing w:val="-2"/>
          <w:sz w:val="28"/>
        </w:rPr>
        <w:t> </w:t>
      </w:r>
      <w:r>
        <w:rPr>
          <w:i/>
          <w:sz w:val="28"/>
        </w:rPr>
        <w:t>cao</w:t>
      </w:r>
      <w:r>
        <w:rPr>
          <w:i/>
          <w:spacing w:val="-6"/>
          <w:sz w:val="28"/>
        </w:rPr>
        <w:t> </w:t>
      </w:r>
      <w:r>
        <w:rPr>
          <w:i/>
          <w:sz w:val="28"/>
        </w:rPr>
        <w:t>phát</w:t>
      </w:r>
      <w:r>
        <w:rPr>
          <w:i/>
          <w:spacing w:val="-3"/>
          <w:sz w:val="28"/>
        </w:rPr>
        <w:t> </w:t>
      </w:r>
      <w:r>
        <w:rPr>
          <w:i/>
          <w:sz w:val="28"/>
        </w:rPr>
        <w:t>biểu</w:t>
      </w:r>
      <w:r>
        <w:rPr>
          <w:i/>
          <w:spacing w:val="-2"/>
          <w:sz w:val="28"/>
        </w:rPr>
        <w:t> </w:t>
      </w:r>
      <w:r>
        <w:rPr>
          <w:i/>
          <w:sz w:val="28"/>
        </w:rPr>
        <w:t>quan</w:t>
      </w:r>
      <w:r>
        <w:rPr>
          <w:i/>
          <w:spacing w:val="-3"/>
          <w:sz w:val="28"/>
        </w:rPr>
        <w:t> </w:t>
      </w:r>
      <w:r>
        <w:rPr>
          <w:i/>
          <w:sz w:val="28"/>
        </w:rPr>
        <w:t>điểm</w:t>
      </w:r>
      <w:r>
        <w:rPr>
          <w:i/>
          <w:spacing w:val="-7"/>
          <w:sz w:val="28"/>
        </w:rPr>
        <w:t> </w:t>
      </w:r>
      <w:r>
        <w:rPr>
          <w:i/>
          <w:sz w:val="28"/>
        </w:rPr>
        <w:t>như</w:t>
      </w:r>
      <w:r>
        <w:rPr>
          <w:i/>
          <w:spacing w:val="-4"/>
          <w:sz w:val="28"/>
        </w:rPr>
        <w:t> sau:</w:t>
      </w:r>
    </w:p>
    <w:p>
      <w:pPr>
        <w:pStyle w:val="BodyText"/>
        <w:spacing w:line="252" w:lineRule="auto" w:before="134"/>
        <w:jc w:val="left"/>
      </w:pPr>
      <w:r>
        <w:rPr/>
        <w:t>Tòa án cấp sơ thẩm</w:t>
      </w:r>
      <w:r>
        <w:rPr>
          <w:spacing w:val="-5"/>
        </w:rPr>
        <w:t> </w:t>
      </w:r>
      <w:r>
        <w:rPr/>
        <w:t>không chấp nhận yêu cầu khởi kiện của ông T</w:t>
      </w:r>
      <w:r>
        <w:rPr>
          <w:spacing w:val="-1"/>
        </w:rPr>
        <w:t> </w:t>
      </w:r>
      <w:r>
        <w:rPr/>
        <w:t>là có căn cứ và đúng quy định của pháp luật.</w:t>
      </w:r>
    </w:p>
    <w:p>
      <w:pPr>
        <w:pStyle w:val="BodyText"/>
        <w:spacing w:line="252" w:lineRule="auto"/>
        <w:jc w:val="left"/>
      </w:pPr>
      <w:r>
        <w:rPr/>
        <w:t>Đề</w:t>
      </w:r>
      <w:r>
        <w:rPr>
          <w:spacing w:val="40"/>
        </w:rPr>
        <w:t> </w:t>
      </w:r>
      <w:r>
        <w:rPr/>
        <w:t>nghị</w:t>
      </w:r>
      <w:r>
        <w:rPr>
          <w:spacing w:val="40"/>
        </w:rPr>
        <w:t> </w:t>
      </w:r>
      <w:r>
        <w:rPr/>
        <w:t>không</w:t>
      </w:r>
      <w:r>
        <w:rPr>
          <w:spacing w:val="40"/>
        </w:rPr>
        <w:t> </w:t>
      </w:r>
      <w:r>
        <w:rPr/>
        <w:t>chấp</w:t>
      </w:r>
      <w:r>
        <w:rPr>
          <w:spacing w:val="40"/>
        </w:rPr>
        <w:t> </w:t>
      </w:r>
      <w:r>
        <w:rPr/>
        <w:t>nhận</w:t>
      </w:r>
      <w:r>
        <w:rPr>
          <w:spacing w:val="40"/>
        </w:rPr>
        <w:t> </w:t>
      </w:r>
      <w:r>
        <w:rPr/>
        <w:t>yêu</w:t>
      </w:r>
      <w:r>
        <w:rPr>
          <w:spacing w:val="40"/>
        </w:rPr>
        <w:t> </w:t>
      </w:r>
      <w:r>
        <w:rPr/>
        <w:t>cầu</w:t>
      </w:r>
      <w:r>
        <w:rPr>
          <w:spacing w:val="40"/>
        </w:rPr>
        <w:t> </w:t>
      </w:r>
      <w:r>
        <w:rPr/>
        <w:t>kháng</w:t>
      </w:r>
      <w:r>
        <w:rPr>
          <w:spacing w:val="40"/>
        </w:rPr>
        <w:t> </w:t>
      </w:r>
      <w:r>
        <w:rPr/>
        <w:t>cáo</w:t>
      </w:r>
      <w:r>
        <w:rPr>
          <w:spacing w:val="40"/>
        </w:rPr>
        <w:t> </w:t>
      </w:r>
      <w:r>
        <w:rPr/>
        <w:t>của</w:t>
      </w:r>
      <w:r>
        <w:rPr>
          <w:spacing w:val="40"/>
        </w:rPr>
        <w:t> </w:t>
      </w:r>
      <w:r>
        <w:rPr/>
        <w:t>người</w:t>
      </w:r>
      <w:r>
        <w:rPr>
          <w:spacing w:val="40"/>
        </w:rPr>
        <w:t> </w:t>
      </w:r>
      <w:r>
        <w:rPr/>
        <w:t>khởi</w:t>
      </w:r>
      <w:r>
        <w:rPr>
          <w:spacing w:val="40"/>
        </w:rPr>
        <w:t> </w:t>
      </w:r>
      <w:r>
        <w:rPr/>
        <w:t>kiện,</w:t>
      </w:r>
      <w:r>
        <w:rPr>
          <w:spacing w:val="40"/>
        </w:rPr>
        <w:t> </w:t>
      </w:r>
      <w:r>
        <w:rPr/>
        <w:t>giữ nguyên bản án sơ thẩm.</w:t>
      </w:r>
    </w:p>
    <w:p>
      <w:pPr>
        <w:pStyle w:val="BodyText"/>
        <w:spacing w:before="7"/>
        <w:ind w:left="0" w:firstLine="0"/>
        <w:jc w:val="left"/>
        <w:rPr>
          <w:sz w:val="13"/>
        </w:rPr>
      </w:pPr>
    </w:p>
    <w:p>
      <w:pPr>
        <w:spacing w:before="89"/>
        <w:ind w:left="809" w:right="22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spacing w:line="252" w:lineRule="auto" w:before="252"/>
        <w:ind w:left="162" w:right="108" w:firstLine="539"/>
        <w:jc w:val="both"/>
        <w:rPr>
          <w:i/>
          <w:sz w:val="28"/>
        </w:rPr>
      </w:pPr>
      <w:r>
        <w:rPr>
          <w:i/>
          <w:sz w:val="28"/>
        </w:rPr>
        <w:t>Sau khi nghiên cứu các tài liệu có trong hồ sơ vụ án đã được thẩm tra tại</w:t>
      </w:r>
      <w:r>
        <w:rPr>
          <w:i/>
          <w:sz w:val="28"/>
        </w:rPr>
        <w:t> phiên tòa; căn cứ kết quả tranh luận giữa các bên đương sự, người bảo vệ</w:t>
      </w:r>
      <w:r>
        <w:rPr>
          <w:i/>
          <w:spacing w:val="80"/>
          <w:sz w:val="28"/>
        </w:rPr>
        <w:t> </w:t>
      </w:r>
      <w:r>
        <w:rPr>
          <w:i/>
          <w:sz w:val="28"/>
        </w:rPr>
        <w:t>quyền và lợi ích hợp pháp của đương sự; ý kiến của đại diện Viện kiểm sát nhân dân cấp cao, Hội đồng xét xử phúc thẩm nhận định:</w:t>
      </w:r>
    </w:p>
    <w:p>
      <w:pPr>
        <w:pStyle w:val="ListParagraph"/>
        <w:numPr>
          <w:ilvl w:val="0"/>
          <w:numId w:val="5"/>
        </w:numPr>
        <w:tabs>
          <w:tab w:pos="1103" w:val="left" w:leader="none"/>
        </w:tabs>
        <w:spacing w:line="252" w:lineRule="auto" w:before="119" w:after="0"/>
        <w:ind w:left="162" w:right="117" w:firstLine="539"/>
        <w:jc w:val="both"/>
        <w:rPr>
          <w:sz w:val="28"/>
        </w:rPr>
      </w:pPr>
      <w:r>
        <w:rPr>
          <w:sz w:val="28"/>
        </w:rPr>
        <w:t>Đối</w:t>
      </w:r>
      <w:r>
        <w:rPr>
          <w:spacing w:val="-2"/>
          <w:sz w:val="28"/>
        </w:rPr>
        <w:t> </w:t>
      </w:r>
      <w:r>
        <w:rPr>
          <w:sz w:val="28"/>
        </w:rPr>
        <w:t>với</w:t>
      </w:r>
      <w:r>
        <w:rPr>
          <w:spacing w:val="-1"/>
          <w:sz w:val="28"/>
        </w:rPr>
        <w:t> </w:t>
      </w:r>
      <w:r>
        <w:rPr>
          <w:sz w:val="28"/>
        </w:rPr>
        <w:t>yêu</w:t>
      </w:r>
      <w:r>
        <w:rPr>
          <w:spacing w:val="-1"/>
          <w:sz w:val="28"/>
        </w:rPr>
        <w:t> </w:t>
      </w:r>
      <w:r>
        <w:rPr>
          <w:sz w:val="28"/>
        </w:rPr>
        <w:t>cầu</w:t>
      </w:r>
      <w:r>
        <w:rPr>
          <w:spacing w:val="-1"/>
          <w:sz w:val="28"/>
        </w:rPr>
        <w:t> </w:t>
      </w:r>
      <w:r>
        <w:rPr>
          <w:sz w:val="28"/>
        </w:rPr>
        <w:t>kháng</w:t>
      </w:r>
      <w:r>
        <w:rPr>
          <w:spacing w:val="-2"/>
          <w:sz w:val="28"/>
        </w:rPr>
        <w:t> </w:t>
      </w:r>
      <w:r>
        <w:rPr>
          <w:sz w:val="28"/>
        </w:rPr>
        <w:t>cáo</w:t>
      </w:r>
      <w:r>
        <w:rPr>
          <w:spacing w:val="-4"/>
          <w:sz w:val="28"/>
        </w:rPr>
        <w:t> </w:t>
      </w:r>
      <w:r>
        <w:rPr>
          <w:sz w:val="28"/>
        </w:rPr>
        <w:t>toàn</w:t>
      </w:r>
      <w:r>
        <w:rPr>
          <w:spacing w:val="-1"/>
          <w:sz w:val="28"/>
        </w:rPr>
        <w:t> </w:t>
      </w:r>
      <w:r>
        <w:rPr>
          <w:sz w:val="28"/>
        </w:rPr>
        <w:t>bộ</w:t>
      </w:r>
      <w:r>
        <w:rPr>
          <w:spacing w:val="-2"/>
          <w:sz w:val="28"/>
        </w:rPr>
        <w:t> </w:t>
      </w:r>
      <w:r>
        <w:rPr>
          <w:sz w:val="28"/>
        </w:rPr>
        <w:t>bản</w:t>
      </w:r>
      <w:r>
        <w:rPr>
          <w:spacing w:val="-3"/>
          <w:sz w:val="28"/>
        </w:rPr>
        <w:t> </w:t>
      </w:r>
      <w:r>
        <w:rPr>
          <w:sz w:val="28"/>
        </w:rPr>
        <w:t>án</w:t>
      </w:r>
      <w:r>
        <w:rPr>
          <w:spacing w:val="-2"/>
          <w:sz w:val="28"/>
        </w:rPr>
        <w:t> </w:t>
      </w:r>
      <w:r>
        <w:rPr>
          <w:sz w:val="28"/>
        </w:rPr>
        <w:t>sơ</w:t>
      </w:r>
      <w:r>
        <w:rPr>
          <w:spacing w:val="-3"/>
          <w:sz w:val="28"/>
        </w:rPr>
        <w:t> </w:t>
      </w:r>
      <w:r>
        <w:rPr>
          <w:sz w:val="28"/>
        </w:rPr>
        <w:t>thẩm</w:t>
      </w:r>
      <w:r>
        <w:rPr>
          <w:spacing w:val="-6"/>
          <w:sz w:val="28"/>
        </w:rPr>
        <w:t> </w:t>
      </w:r>
      <w:r>
        <w:rPr>
          <w:sz w:val="28"/>
        </w:rPr>
        <w:t>của</w:t>
      </w:r>
      <w:r>
        <w:rPr>
          <w:spacing w:val="-2"/>
          <w:sz w:val="28"/>
        </w:rPr>
        <w:t> </w:t>
      </w:r>
      <w:r>
        <w:rPr>
          <w:sz w:val="28"/>
        </w:rPr>
        <w:t>ông</w:t>
      </w:r>
      <w:r>
        <w:rPr>
          <w:spacing w:val="-2"/>
          <w:sz w:val="28"/>
        </w:rPr>
        <w:t> </w:t>
      </w:r>
      <w:r>
        <w:rPr>
          <w:sz w:val="28"/>
        </w:rPr>
        <w:t>Nguyễn</w:t>
      </w:r>
      <w:r>
        <w:rPr>
          <w:spacing w:val="-1"/>
          <w:sz w:val="28"/>
        </w:rPr>
        <w:t> </w:t>
      </w:r>
      <w:r>
        <w:rPr>
          <w:sz w:val="28"/>
        </w:rPr>
        <w:t>Văn T, thấy rằng:</w:t>
      </w:r>
    </w:p>
    <w:p>
      <w:pPr>
        <w:pStyle w:val="BodyText"/>
        <w:spacing w:line="252" w:lineRule="auto" w:before="120"/>
        <w:ind w:right="106"/>
      </w:pPr>
      <w:r>
        <w:rPr/>
        <w:t>[1.1] Đối với yêu cầu khởi kiện của ông Nguyễn Văn T về yêu cầu hủy Quyết</w:t>
      </w:r>
      <w:r>
        <w:rPr>
          <w:spacing w:val="40"/>
        </w:rPr>
        <w:t> </w:t>
      </w:r>
      <w:r>
        <w:rPr/>
        <w:t>định</w:t>
      </w:r>
      <w:r>
        <w:rPr>
          <w:spacing w:val="40"/>
        </w:rPr>
        <w:t> </w:t>
      </w:r>
      <w:r>
        <w:rPr/>
        <w:t>số 01/QĐ-UBND ngày</w:t>
      </w:r>
      <w:r>
        <w:rPr>
          <w:spacing w:val="-2"/>
        </w:rPr>
        <w:t> </w:t>
      </w:r>
      <w:r>
        <w:rPr/>
        <w:t>11/01/2006 của Chủ tịch UBND Quận A</w:t>
      </w:r>
      <w:r>
        <w:rPr>
          <w:spacing w:val="-1"/>
        </w:rPr>
        <w:t> </w:t>
      </w:r>
      <w:r>
        <w:rPr/>
        <w:t>và một phần Quyết định số 5430/QĐ-UBND ngày 12/10/2017 của Chủ tịch UBND Thành phố Hồ Chí Minh, Hội đồng xét xử phúc thẩm nhận thấy như sau:</w:t>
      </w:r>
    </w:p>
    <w:p>
      <w:pPr>
        <w:spacing w:after="0" w:line="252" w:lineRule="auto"/>
        <w:sectPr>
          <w:pgSz w:w="11910" w:h="16840"/>
          <w:pgMar w:header="0" w:footer="676" w:top="1040" w:bottom="860" w:left="1540" w:right="1020"/>
        </w:sectPr>
      </w:pPr>
    </w:p>
    <w:p>
      <w:pPr>
        <w:pStyle w:val="BodyText"/>
        <w:spacing w:line="252" w:lineRule="auto" w:before="69"/>
        <w:ind w:right="107"/>
      </w:pPr>
      <w:r>
        <w:rPr/>
        <w:t>Theo lời trình bày của người khởi kiện, người bị kiện, Bản xác minh nguồn gốc nhà đất xây dựng nhà ở giải tỏa ngày 03/8/2005 của UBND phường Pm, thì nguồn gốc nhà đất là của cha mẹ ông T canh tác từ trước năm 1975, sau đó đã chấp hành chủ trương</w:t>
      </w:r>
      <w:r>
        <w:rPr>
          <w:spacing w:val="-1"/>
        </w:rPr>
        <w:t> </w:t>
      </w:r>
      <w:r>
        <w:rPr/>
        <w:t>của Nhà nước đưa đất vào Tập đoàn nên trở thành bờ</w:t>
      </w:r>
      <w:r>
        <w:rPr>
          <w:spacing w:val="-1"/>
        </w:rPr>
        <w:t> </w:t>
      </w:r>
      <w:r>
        <w:rPr/>
        <w:t>đê</w:t>
      </w:r>
      <w:r>
        <w:rPr>
          <w:spacing w:val="-1"/>
        </w:rPr>
        <w:t> </w:t>
      </w:r>
      <w:r>
        <w:rPr/>
        <w:t>ở từ năm 1982 và không bị chính quyền địa phương ngăn chặn như xử phạt vi phạm hành chính, có đăng ký sử dụng đất qua các thời kỳ (tài liệu 299/TTg, tài liệu 02/CT-UB và tài liệu 2003) có thực hiện nghĩa vụ thuế đến khi giải tỏa (2005). Việc UBND Quận A căn cứ điểm b.3.2 phần IV và điểm d, khoản 1, phần V Phương án bồi thường số 09/PABT-GPMB ngày 18/11/2003 giải quyết hỗ trợ 30% đơn giá đất ở đối với 100m</w:t>
      </w:r>
      <w:r>
        <w:rPr>
          <w:vertAlign w:val="superscript"/>
        </w:rPr>
        <w:t>2</w:t>
      </w:r>
      <w:r>
        <w:rPr>
          <w:vertAlign w:val="baseline"/>
        </w:rPr>
        <w:t> vì cho là có nguồn gốc chiếm dụng</w:t>
      </w:r>
      <w:r>
        <w:rPr>
          <w:spacing w:val="40"/>
          <w:vertAlign w:val="baseline"/>
        </w:rPr>
        <w:t> </w:t>
      </w:r>
      <w:r>
        <w:rPr>
          <w:vertAlign w:val="baseline"/>
        </w:rPr>
        <w:t>trước ngày 15/10/1993 và hỗ trợ 80% đơn giá đất nông nghiệp (có nguồn gốc chiếm dụng trước ngày 15/10/1993) đối với phần đất nông nghiệp còn lại diện tích 557,66m</w:t>
      </w:r>
      <w:r>
        <w:rPr>
          <w:vertAlign w:val="superscript"/>
        </w:rPr>
        <w:t>2</w:t>
      </w:r>
      <w:r>
        <w:rPr>
          <w:vertAlign w:val="baseline"/>
        </w:rPr>
        <w:t> là chưa hợp tình hợp lý.</w:t>
      </w:r>
    </w:p>
    <w:p>
      <w:pPr>
        <w:pStyle w:val="BodyText"/>
        <w:spacing w:line="252" w:lineRule="auto" w:before="123"/>
        <w:ind w:right="111"/>
      </w:pPr>
      <w:r>
        <w:rPr/>
        <w:t>Xét thấy: gia</w:t>
      </w:r>
      <w:r>
        <w:rPr>
          <w:spacing w:val="-1"/>
        </w:rPr>
        <w:t> </w:t>
      </w:r>
      <w:r>
        <w:rPr/>
        <w:t>đình ông T</w:t>
      </w:r>
      <w:r>
        <w:rPr>
          <w:spacing w:val="-2"/>
        </w:rPr>
        <w:t> </w:t>
      </w:r>
      <w:r>
        <w:rPr/>
        <w:t>đủ điều kiện để</w:t>
      </w:r>
      <w:r>
        <w:rPr>
          <w:spacing w:val="-1"/>
        </w:rPr>
        <w:t> </w:t>
      </w:r>
      <w:r>
        <w:rPr/>
        <w:t>được xem</w:t>
      </w:r>
      <w:r>
        <w:rPr>
          <w:spacing w:val="-3"/>
        </w:rPr>
        <w:t> </w:t>
      </w:r>
      <w:r>
        <w:rPr/>
        <w:t>xét hỗ trợ bằng mức bồi thường đối với phần diện tích nhà ở của ông T theo đơn giá đất ở và xem xét tái định cư theo Phương án được phê duyệt, nên cần giải quyết lại việc bồi thường, hỗ trợ cho gia đình ông T theo điểm b.2.2 phần IV và điểm c Phần V của</w:t>
      </w:r>
      <w:r>
        <w:rPr>
          <w:spacing w:val="40"/>
        </w:rPr>
        <w:t> </w:t>
      </w:r>
      <w:r>
        <w:rPr/>
        <w:t>phương án để giải quyết bồi thường bổ sung cho gia đình ông T theo đúng</w:t>
      </w:r>
      <w:r>
        <w:rPr>
          <w:spacing w:val="40"/>
        </w:rPr>
        <w:t> </w:t>
      </w:r>
      <w:r>
        <w:rPr/>
        <w:t>nguồn gốc và thực tế sử dụng đất.</w:t>
      </w:r>
    </w:p>
    <w:p>
      <w:pPr>
        <w:pStyle w:val="BodyText"/>
        <w:spacing w:line="252" w:lineRule="auto" w:before="120"/>
        <w:ind w:right="111"/>
      </w:pPr>
      <w:r>
        <w:rPr/>
        <w:t>Căn cứ điểm</w:t>
      </w:r>
      <w:r>
        <w:rPr>
          <w:spacing w:val="-2"/>
        </w:rPr>
        <w:t> </w:t>
      </w:r>
      <w:r>
        <w:rPr/>
        <w:t>a khoản 2 phần IX của Phương án quy</w:t>
      </w:r>
      <w:r>
        <w:rPr>
          <w:spacing w:val="-1"/>
        </w:rPr>
        <w:t> </w:t>
      </w:r>
      <w:r>
        <w:rPr/>
        <w:t>định về đối tượng, điều kiện tái định cư. Đồng thời, xét ý kiến của Hội đồng Thẩm định bồi thường Thành phố, trường hợp của ông T là đủ điều kiện tái định cư một căn hộ theo quy định của Phương án.</w:t>
      </w:r>
    </w:p>
    <w:p>
      <w:pPr>
        <w:pStyle w:val="BodyText"/>
        <w:spacing w:line="252" w:lineRule="auto" w:before="119"/>
        <w:ind w:right="108"/>
      </w:pPr>
      <w:r>
        <w:rPr/>
        <w:t>Tại buổi đối thoại ngày 02/8/2016 do Thanh tra Thành phố tổ chức, sau khi UBND Quận A giải thích, gia đình ông T đồng ý phần đất 500m</w:t>
      </w:r>
      <w:r>
        <w:rPr>
          <w:vertAlign w:val="superscript"/>
        </w:rPr>
        <w:t>2</w:t>
      </w:r>
      <w:r>
        <w:rPr>
          <w:spacing w:val="-13"/>
          <w:vertAlign w:val="baseline"/>
        </w:rPr>
        <w:t> </w:t>
      </w:r>
      <w:r>
        <w:rPr>
          <w:vertAlign w:val="baseline"/>
        </w:rPr>
        <w:t>là đất do Nhà nước quản lý; đồng thời, gia đình xác nhận tại Quận A gia đình chưa khiếu nại về nội dung này. Do đó, không đưa vào nội dung đối thoại ngày 02/8/2016 để giải quyết khiếu nại,</w:t>
      </w:r>
      <w:r>
        <w:rPr>
          <w:spacing w:val="-1"/>
          <w:vertAlign w:val="baseline"/>
        </w:rPr>
        <w:t> </w:t>
      </w:r>
      <w:r>
        <w:rPr>
          <w:vertAlign w:val="baseline"/>
        </w:rPr>
        <w:t>chỉ tiếp tục</w:t>
      </w:r>
      <w:r>
        <w:rPr>
          <w:spacing w:val="-1"/>
          <w:vertAlign w:val="baseline"/>
        </w:rPr>
        <w:t> </w:t>
      </w:r>
      <w:r>
        <w:rPr>
          <w:vertAlign w:val="baseline"/>
        </w:rPr>
        <w:t>khiếu nại vấn đề</w:t>
      </w:r>
      <w:r>
        <w:rPr>
          <w:spacing w:val="-1"/>
          <w:vertAlign w:val="baseline"/>
        </w:rPr>
        <w:t> </w:t>
      </w:r>
      <w:r>
        <w:rPr>
          <w:vertAlign w:val="baseline"/>
        </w:rPr>
        <w:t>sau: Đề</w:t>
      </w:r>
      <w:r>
        <w:rPr>
          <w:spacing w:val="-1"/>
          <w:vertAlign w:val="baseline"/>
        </w:rPr>
        <w:t> </w:t>
      </w:r>
      <w:r>
        <w:rPr>
          <w:vertAlign w:val="baseline"/>
        </w:rPr>
        <w:t>nghị bồi thường 100% đơn giá đất ở đối với 100m</w:t>
      </w:r>
      <w:r>
        <w:rPr>
          <w:vertAlign w:val="superscript"/>
        </w:rPr>
        <w:t>2</w:t>
      </w:r>
      <w:r>
        <w:rPr>
          <w:vertAlign w:val="baseline"/>
        </w:rPr>
        <w:t> và 100% đơn giá đất nông nghiệp đối với diện tích đất còn lại.</w:t>
      </w:r>
    </w:p>
    <w:p>
      <w:pPr>
        <w:pStyle w:val="BodyText"/>
        <w:spacing w:line="252" w:lineRule="auto"/>
        <w:ind w:right="105"/>
      </w:pPr>
      <w:r>
        <w:rPr/>
        <w:t>Từ những phân tích trên Quyết định số 5430/QĐ-UBND ngày 12/10/2017 của</w:t>
      </w:r>
      <w:r>
        <w:rPr>
          <w:spacing w:val="-1"/>
        </w:rPr>
        <w:t> </w:t>
      </w:r>
      <w:r>
        <w:rPr/>
        <w:t>Chủ</w:t>
      </w:r>
      <w:r>
        <w:rPr>
          <w:spacing w:val="-1"/>
        </w:rPr>
        <w:t> </w:t>
      </w:r>
      <w:r>
        <w:rPr/>
        <w:t>tịch UBND</w:t>
      </w:r>
      <w:r>
        <w:rPr>
          <w:spacing w:val="-2"/>
        </w:rPr>
        <w:t> </w:t>
      </w:r>
      <w:r>
        <w:rPr/>
        <w:t>thành</w:t>
      </w:r>
      <w:r>
        <w:rPr>
          <w:spacing w:val="-1"/>
        </w:rPr>
        <w:t> </w:t>
      </w:r>
      <w:r>
        <w:rPr/>
        <w:t>phố</w:t>
      </w:r>
      <w:r>
        <w:rPr>
          <w:spacing w:val="-2"/>
        </w:rPr>
        <w:t> </w:t>
      </w:r>
      <w:r>
        <w:rPr/>
        <w:t>về</w:t>
      </w:r>
      <w:r>
        <w:rPr>
          <w:spacing w:val="-1"/>
        </w:rPr>
        <w:t> </w:t>
      </w:r>
      <w:r>
        <w:rPr/>
        <w:t>việc</w:t>
      </w:r>
      <w:r>
        <w:rPr>
          <w:spacing w:val="-2"/>
        </w:rPr>
        <w:t> </w:t>
      </w:r>
      <w:r>
        <w:rPr/>
        <w:t>giải</w:t>
      </w:r>
      <w:r>
        <w:rPr>
          <w:spacing w:val="-2"/>
        </w:rPr>
        <w:t> </w:t>
      </w:r>
      <w:r>
        <w:rPr/>
        <w:t>quyết khiếu</w:t>
      </w:r>
      <w:r>
        <w:rPr>
          <w:spacing w:val="-1"/>
        </w:rPr>
        <w:t> </w:t>
      </w:r>
      <w:r>
        <w:rPr/>
        <w:t>nại (lần</w:t>
      </w:r>
      <w:r>
        <w:rPr>
          <w:spacing w:val="-1"/>
        </w:rPr>
        <w:t> </w:t>
      </w:r>
      <w:r>
        <w:rPr/>
        <w:t>2) </w:t>
      </w:r>
      <w:r>
        <w:rPr>
          <w:i/>
        </w:rPr>
        <w:t>: </w:t>
      </w:r>
      <w:r>
        <w:rPr/>
        <w:t>Không công nhận Quyết định giải quyết khiếu nại số 01/QĐ-UBND ngày 11/01/2006 của Chủ tịch UBND Quận A về việc bác đơn khiếu nại của ông T liên quan đến bồi thường, hỗ trợ tại Dự án đầu tư xây dựng Khu tái định cư phường Pm, Quận A tại Quyết định số 88/QĐ-UB ngày 22/01/2005 của UBND Quận A. Giao Chủ tịch UBND Quận A giải quyết lại việc bồi thường, hỗ trợ cho gia đình ông T theo điểm b.2.2 phần IV và điểm c Phần V của Phương án số 09/PABT-GPMB ngày</w:t>
      </w:r>
      <w:r>
        <w:rPr>
          <w:spacing w:val="-6"/>
        </w:rPr>
        <w:t> </w:t>
      </w:r>
      <w:r>
        <w:rPr/>
        <w:t>18-11-2003</w:t>
      </w:r>
      <w:r>
        <w:rPr>
          <w:spacing w:val="-2"/>
        </w:rPr>
        <w:t> </w:t>
      </w:r>
      <w:r>
        <w:rPr/>
        <w:t>được</w:t>
      </w:r>
      <w:r>
        <w:rPr>
          <w:spacing w:val="-3"/>
        </w:rPr>
        <w:t> </w:t>
      </w:r>
      <w:r>
        <w:rPr/>
        <w:t>UBND</w:t>
      </w:r>
      <w:r>
        <w:rPr>
          <w:spacing w:val="-3"/>
        </w:rPr>
        <w:t> </w:t>
      </w:r>
      <w:r>
        <w:rPr/>
        <w:t>Quận</w:t>
      </w:r>
      <w:r>
        <w:rPr>
          <w:spacing w:val="-2"/>
        </w:rPr>
        <w:t> </w:t>
      </w:r>
      <w:r>
        <w:rPr/>
        <w:t>A</w:t>
      </w:r>
      <w:r>
        <w:rPr>
          <w:spacing w:val="-4"/>
        </w:rPr>
        <w:t> </w:t>
      </w:r>
      <w:r>
        <w:rPr/>
        <w:t>phê</w:t>
      </w:r>
      <w:r>
        <w:rPr>
          <w:spacing w:val="-4"/>
        </w:rPr>
        <w:t> </w:t>
      </w:r>
      <w:r>
        <w:rPr/>
        <w:t>duyệt</w:t>
      </w:r>
      <w:r>
        <w:rPr>
          <w:spacing w:val="-2"/>
        </w:rPr>
        <w:t> </w:t>
      </w:r>
      <w:r>
        <w:rPr/>
        <w:t>tại</w:t>
      </w:r>
      <w:r>
        <w:rPr>
          <w:spacing w:val="-2"/>
        </w:rPr>
        <w:t> </w:t>
      </w:r>
      <w:r>
        <w:rPr/>
        <w:t>Quyết</w:t>
      </w:r>
      <w:r>
        <w:rPr>
          <w:spacing w:val="-2"/>
        </w:rPr>
        <w:t> </w:t>
      </w:r>
      <w:r>
        <w:rPr/>
        <w:t>định</w:t>
      </w:r>
      <w:r>
        <w:rPr>
          <w:spacing w:val="-2"/>
        </w:rPr>
        <w:t> </w:t>
      </w:r>
      <w:r>
        <w:rPr/>
        <w:t>số</w:t>
      </w:r>
      <w:r>
        <w:rPr>
          <w:spacing w:val="-4"/>
        </w:rPr>
        <w:t> </w:t>
      </w:r>
      <w:r>
        <w:rPr/>
        <w:t>235/QĐ-UB- BTGPMB ngày 11/12/2003 là phù hợp với các quy định pháp luật.</w:t>
      </w:r>
    </w:p>
    <w:p>
      <w:pPr>
        <w:spacing w:after="0" w:line="252" w:lineRule="auto"/>
        <w:sectPr>
          <w:pgSz w:w="11910" w:h="16840"/>
          <w:pgMar w:header="0" w:footer="676" w:top="1040" w:bottom="860" w:left="1540" w:right="1020"/>
        </w:sectPr>
      </w:pPr>
    </w:p>
    <w:p>
      <w:pPr>
        <w:pStyle w:val="BodyText"/>
        <w:spacing w:line="252" w:lineRule="auto" w:before="69"/>
        <w:ind w:right="112"/>
      </w:pPr>
      <w:r>
        <w:rPr/>
        <w:t>[1.2] Xét khởi kiện của ông Nguyễn Văn T yêu cầu hủy Quyết</w:t>
      </w:r>
      <w:r>
        <w:rPr>
          <w:spacing w:val="40"/>
        </w:rPr>
        <w:t> </w:t>
      </w:r>
      <w:r>
        <w:rPr/>
        <w:t>định số 1762/QĐ-UBND ngày 01/6/2018:</w:t>
      </w:r>
    </w:p>
    <w:p>
      <w:pPr>
        <w:pStyle w:val="BodyText"/>
        <w:spacing w:line="252" w:lineRule="auto" w:before="122"/>
        <w:ind w:right="106"/>
      </w:pPr>
      <w:r>
        <w:rPr>
          <w:b/>
        </w:rPr>
        <w:t>- </w:t>
      </w:r>
      <w:r>
        <w:rPr/>
        <w:t>Căn cứ quy định tại điểm b.3.2 phần IV Phương án bồi thường số 09/PABT-GPMB ngày 18/11/2003 đã được Chủ tịch UBND Quận A phê duyệt tại Quyết định số 235/QĐ-UB-BTGPMB ngày 11/12/2003, UBND Quận A đã ban hành Quyết định số 88/QĐ-UB ngày 29/6/2005 giải quyết bồi thường, hỗ</w:t>
      </w:r>
      <w:r>
        <w:rPr>
          <w:spacing w:val="80"/>
        </w:rPr>
        <w:t> </w:t>
      </w:r>
      <w:r>
        <w:rPr/>
        <w:t>trợ cho hộ ông Nguyễn Văn T - địa chỉ thường trú 79/5A khu phố 2, phường</w:t>
      </w:r>
      <w:r>
        <w:rPr>
          <w:spacing w:val="80"/>
        </w:rPr>
        <w:t> </w:t>
      </w:r>
      <w:r>
        <w:rPr/>
        <w:t>Pm, Quận A để bàn giao đất cho chủ đầu tư thực hiện dự án đầu tư xây dựng</w:t>
      </w:r>
      <w:r>
        <w:rPr>
          <w:spacing w:val="80"/>
        </w:rPr>
        <w:t> </w:t>
      </w:r>
      <w:r>
        <w:rPr/>
        <w:t>khu tái định cư phía Nam Phạm Hữu Lầu, phường Pm, Quận A, tổng cộng 126.075.320 đồng. Hộ ông T không đủ điều kiện tái định cư.</w:t>
      </w:r>
    </w:p>
    <w:p>
      <w:pPr>
        <w:pStyle w:val="BodyText"/>
        <w:spacing w:line="252" w:lineRule="auto" w:before="120"/>
        <w:ind w:right="107"/>
      </w:pPr>
      <w:r>
        <w:rPr/>
        <w:t>Tại Biên bản bổ sung hiệp thương bồi thường giải phóng mặt bằng do UBND Quận A lập ngày 15/11/2005, ông T được hỗ trợ bổ sung thêm số tiền là</w:t>
      </w:r>
    </w:p>
    <w:p>
      <w:pPr>
        <w:pStyle w:val="BodyText"/>
        <w:spacing w:before="1"/>
        <w:ind w:firstLine="0"/>
      </w:pPr>
      <w:r>
        <w:rPr/>
        <w:t>43.400.000</w:t>
      </w:r>
      <w:r>
        <w:rPr>
          <w:spacing w:val="-13"/>
        </w:rPr>
        <w:t> </w:t>
      </w:r>
      <w:r>
        <w:rPr>
          <w:spacing w:val="-4"/>
        </w:rPr>
        <w:t>đồng.</w:t>
      </w:r>
    </w:p>
    <w:p>
      <w:pPr>
        <w:pStyle w:val="BodyText"/>
        <w:spacing w:line="252" w:lineRule="auto" w:before="136"/>
        <w:ind w:right="111"/>
      </w:pPr>
      <w:r>
        <w:rPr/>
        <w:t>Không đồng ý với Quyết định số 88/QĐ-UB ngày 29/6/2005, ngày 22/11/2005 ông T khiếu nại về hạn mức bồi thường, chính sách tái định cư.</w:t>
      </w:r>
    </w:p>
    <w:p>
      <w:pPr>
        <w:pStyle w:val="BodyText"/>
        <w:spacing w:line="252" w:lineRule="auto" w:before="119"/>
        <w:ind w:right="113"/>
      </w:pPr>
      <w:r>
        <w:rPr/>
        <w:t>Ngày</w:t>
      </w:r>
      <w:r>
        <w:rPr>
          <w:spacing w:val="-7"/>
        </w:rPr>
        <w:t> </w:t>
      </w:r>
      <w:r>
        <w:rPr/>
        <w:t>11/11/2006,</w:t>
      </w:r>
      <w:r>
        <w:rPr>
          <w:spacing w:val="-4"/>
        </w:rPr>
        <w:t> </w:t>
      </w:r>
      <w:r>
        <w:rPr/>
        <w:t>UBND</w:t>
      </w:r>
      <w:r>
        <w:rPr>
          <w:spacing w:val="-3"/>
        </w:rPr>
        <w:t> </w:t>
      </w:r>
      <w:r>
        <w:rPr/>
        <w:t>Quận</w:t>
      </w:r>
      <w:r>
        <w:rPr>
          <w:spacing w:val="-2"/>
        </w:rPr>
        <w:t> </w:t>
      </w:r>
      <w:r>
        <w:rPr/>
        <w:t>A</w:t>
      </w:r>
      <w:r>
        <w:rPr>
          <w:spacing w:val="-5"/>
        </w:rPr>
        <w:t> </w:t>
      </w:r>
      <w:r>
        <w:rPr/>
        <w:t>ban</w:t>
      </w:r>
      <w:r>
        <w:rPr>
          <w:spacing w:val="-5"/>
        </w:rPr>
        <w:t> </w:t>
      </w:r>
      <w:r>
        <w:rPr/>
        <w:t>hành</w:t>
      </w:r>
      <w:r>
        <w:rPr>
          <w:spacing w:val="-2"/>
        </w:rPr>
        <w:t> </w:t>
      </w:r>
      <w:r>
        <w:rPr/>
        <w:t>Quyết</w:t>
      </w:r>
      <w:r>
        <w:rPr>
          <w:spacing w:val="-2"/>
        </w:rPr>
        <w:t> </w:t>
      </w:r>
      <w:r>
        <w:rPr/>
        <w:t>định</w:t>
      </w:r>
      <w:r>
        <w:rPr>
          <w:spacing w:val="-6"/>
        </w:rPr>
        <w:t> </w:t>
      </w:r>
      <w:r>
        <w:rPr/>
        <w:t>giải</w:t>
      </w:r>
      <w:r>
        <w:rPr>
          <w:spacing w:val="-2"/>
        </w:rPr>
        <w:t> </w:t>
      </w:r>
      <w:r>
        <w:rPr/>
        <w:t>quyết</w:t>
      </w:r>
      <w:r>
        <w:rPr>
          <w:spacing w:val="-2"/>
        </w:rPr>
        <w:t> </w:t>
      </w:r>
      <w:r>
        <w:rPr/>
        <w:t>khiếu</w:t>
      </w:r>
      <w:r>
        <w:rPr>
          <w:spacing w:val="-2"/>
        </w:rPr>
        <w:t> </w:t>
      </w:r>
      <w:r>
        <w:rPr/>
        <w:t>nại số 01/QĐ-UBND, bác đơn khiếu nại của ông T.</w:t>
      </w:r>
    </w:p>
    <w:p>
      <w:pPr>
        <w:pStyle w:val="BodyText"/>
        <w:spacing w:line="252" w:lineRule="auto" w:before="120"/>
        <w:ind w:right="107"/>
      </w:pPr>
      <w:r>
        <w:rPr/>
        <w:t>Ông T tiếp tục gửi đơn đến UBND thành phố khiếu nại số 01/QĐ-UBND ngày 11/01/2006 của Chủ tịch UBND Quận A.</w:t>
      </w:r>
    </w:p>
    <w:p>
      <w:pPr>
        <w:pStyle w:val="BodyText"/>
        <w:spacing w:line="252" w:lineRule="auto"/>
        <w:ind w:right="108"/>
      </w:pPr>
      <w:r>
        <w:rPr/>
        <w:t>Quyết định số 5430/QĐ-UBND ngày 12/10/2017 của Chủ tịch UBND</w:t>
      </w:r>
      <w:r>
        <w:rPr>
          <w:spacing w:val="40"/>
        </w:rPr>
        <w:t> </w:t>
      </w:r>
      <w:r>
        <w:rPr/>
        <w:t>thành phố về việc giải quyết khiếu nại (lần</w:t>
      </w:r>
      <w:r>
        <w:rPr>
          <w:spacing w:val="-1"/>
        </w:rPr>
        <w:t> </w:t>
      </w:r>
      <w:r>
        <w:rPr/>
        <w:t>2): Không công nhận</w:t>
      </w:r>
      <w:r>
        <w:rPr>
          <w:spacing w:val="-1"/>
        </w:rPr>
        <w:t> </w:t>
      </w:r>
      <w:r>
        <w:rPr/>
        <w:t>Quyết định giải quyết khiếu nại số 01/QĐ-UBND ngày</w:t>
      </w:r>
      <w:r>
        <w:rPr>
          <w:spacing w:val="-2"/>
        </w:rPr>
        <w:t> </w:t>
      </w:r>
      <w:r>
        <w:rPr/>
        <w:t>11/01/2006 của Chủ tịch UBND Quận A về việc bác đơn khiếu nại của ông T liên quan đến bồi thường, hỗ trợ tại Dự án đầu tư xây dựng Khu tái định cư phường Pm, Quận A.</w:t>
      </w:r>
    </w:p>
    <w:p>
      <w:pPr>
        <w:pStyle w:val="BodyText"/>
        <w:spacing w:line="252" w:lineRule="auto" w:before="120"/>
        <w:ind w:right="111"/>
      </w:pPr>
      <w:r>
        <w:rPr/>
        <w:t>Giao Chủ tịch UBND Quận A giải quyết lại việc bồi thường, hỗ trợ cho gia đình ông T theo điểm b.2.2 phần IV và điểm c Phần V của Phương án số 09/PABT-GPMB ngày 18-11-2003 được UBND Quận A phê duyệt tại Quyết định số 235/QĐ-UB-BTGPMB ngày 11/12/2003.</w:t>
      </w:r>
    </w:p>
    <w:p>
      <w:pPr>
        <w:pStyle w:val="BodyText"/>
        <w:spacing w:line="252" w:lineRule="auto" w:before="122"/>
        <w:ind w:right="107"/>
      </w:pPr>
      <w:r>
        <w:rPr/>
        <w:t>Thực hiện Quyết định số 5430/QĐ-UBND ngày 12/10/2017 của Chủ tịch UBND thành phố, ngày 26/6/2015, Ủy</w:t>
      </w:r>
      <w:r>
        <w:rPr>
          <w:spacing w:val="40"/>
        </w:rPr>
        <w:t> </w:t>
      </w:r>
      <w:r>
        <w:rPr/>
        <w:t>ban</w:t>
      </w:r>
      <w:r>
        <w:rPr>
          <w:spacing w:val="40"/>
        </w:rPr>
        <w:t> </w:t>
      </w:r>
      <w:r>
        <w:rPr/>
        <w:t>nhân</w:t>
      </w:r>
      <w:r>
        <w:rPr>
          <w:spacing w:val="40"/>
        </w:rPr>
        <w:t> </w:t>
      </w:r>
      <w:r>
        <w:rPr/>
        <w:t>dân Quận A ban hành Quyết định số 1762/QĐ-UB ngày 01/6/2018 về việc hỗ trợ bổ sung, đối với ông Nguyễn Văn T</w:t>
      </w:r>
      <w:r>
        <w:rPr>
          <w:spacing w:val="-2"/>
        </w:rPr>
        <w:t> </w:t>
      </w:r>
      <w:r>
        <w:rPr/>
        <w:t>có</w:t>
      </w:r>
      <w:r>
        <w:rPr>
          <w:spacing w:val="-1"/>
        </w:rPr>
        <w:t> </w:t>
      </w:r>
      <w:r>
        <w:rPr/>
        <w:t>nhà</w:t>
      </w:r>
      <w:r>
        <w:rPr>
          <w:spacing w:val="-1"/>
        </w:rPr>
        <w:t> </w:t>
      </w:r>
      <w:r>
        <w:rPr/>
        <w:t>đất nằm</w:t>
      </w:r>
      <w:r>
        <w:rPr>
          <w:spacing w:val="-6"/>
        </w:rPr>
        <w:t> </w:t>
      </w:r>
      <w:r>
        <w:rPr/>
        <w:t>trong dự</w:t>
      </w:r>
      <w:r>
        <w:rPr>
          <w:spacing w:val="-2"/>
        </w:rPr>
        <w:t> </w:t>
      </w:r>
      <w:r>
        <w:rPr/>
        <w:t>án</w:t>
      </w:r>
      <w:r>
        <w:rPr>
          <w:spacing w:val="-2"/>
        </w:rPr>
        <w:t> </w:t>
      </w:r>
      <w:r>
        <w:rPr/>
        <w:t>đầu tư</w:t>
      </w:r>
      <w:r>
        <w:rPr>
          <w:spacing w:val="-3"/>
        </w:rPr>
        <w:t> </w:t>
      </w:r>
      <w:r>
        <w:rPr/>
        <w:t>xây</w:t>
      </w:r>
      <w:r>
        <w:rPr>
          <w:spacing w:val="-4"/>
        </w:rPr>
        <w:t> </w:t>
      </w:r>
      <w:r>
        <w:rPr/>
        <w:t>dựng hạ</w:t>
      </w:r>
      <w:r>
        <w:rPr>
          <w:spacing w:val="-2"/>
        </w:rPr>
        <w:t> </w:t>
      </w:r>
      <w:r>
        <w:rPr/>
        <w:t>tầng kỹ</w:t>
      </w:r>
      <w:r>
        <w:rPr>
          <w:spacing w:val="-5"/>
        </w:rPr>
        <w:t> </w:t>
      </w:r>
      <w:r>
        <w:rPr/>
        <w:t>thuật khu tái định cư phường Pm, Quận A với tổng số tiền 146.821.280 đồng. Đồng thời, giải quyết cho hộ ông T được bố trí tái định cư tại căn hộ C501 (tầng 5) chung</w:t>
      </w:r>
      <w:r>
        <w:rPr>
          <w:spacing w:val="40"/>
        </w:rPr>
        <w:t> </w:t>
      </w:r>
      <w:r>
        <w:rPr/>
        <w:t>cư Phú Thuận, Quận A với số tiền phải nộp mua căn hộ là: 66m</w:t>
      </w:r>
      <w:r>
        <w:rPr>
          <w:vertAlign w:val="superscript"/>
        </w:rPr>
        <w:t>2</w:t>
      </w:r>
      <w:r>
        <w:rPr>
          <w:vertAlign w:val="baseline"/>
        </w:rPr>
        <w:t> x 2.625.000đ/m</w:t>
      </w:r>
      <w:r>
        <w:rPr>
          <w:vertAlign w:val="superscript"/>
        </w:rPr>
        <w:t>2</w:t>
      </w:r>
      <w:r>
        <w:rPr>
          <w:vertAlign w:val="baseline"/>
        </w:rPr>
        <w:t> x 3% = 178.447.500 đồng (giá bán căn hộ đầu hồi tầng 5 đã có thuế VAT 10% và chi phí quản lý, duy tu bảo dưỡng 5%).</w:t>
      </w:r>
    </w:p>
    <w:p>
      <w:pPr>
        <w:pStyle w:val="BodyText"/>
        <w:spacing w:line="252" w:lineRule="auto" w:before="118"/>
        <w:ind w:right="110"/>
      </w:pPr>
      <w:r>
        <w:rPr/>
        <w:t>Như đã phân tích ở trên, Quyết định số 5430/QĐ-UBND ngày 12/10/2017 của</w:t>
      </w:r>
      <w:r>
        <w:rPr>
          <w:spacing w:val="28"/>
        </w:rPr>
        <w:t> </w:t>
      </w:r>
      <w:r>
        <w:rPr/>
        <w:t>Chủ</w:t>
      </w:r>
      <w:r>
        <w:rPr>
          <w:spacing w:val="29"/>
        </w:rPr>
        <w:t> </w:t>
      </w:r>
      <w:r>
        <w:rPr/>
        <w:t>tịch</w:t>
      </w:r>
      <w:r>
        <w:rPr>
          <w:spacing w:val="31"/>
        </w:rPr>
        <w:t> </w:t>
      </w:r>
      <w:r>
        <w:rPr/>
        <w:t>UBND</w:t>
      </w:r>
      <w:r>
        <w:rPr>
          <w:spacing w:val="29"/>
        </w:rPr>
        <w:t> </w:t>
      </w:r>
      <w:r>
        <w:rPr/>
        <w:t>thành</w:t>
      </w:r>
      <w:r>
        <w:rPr>
          <w:spacing w:val="29"/>
        </w:rPr>
        <w:t> </w:t>
      </w:r>
      <w:r>
        <w:rPr/>
        <w:t>phố</w:t>
      </w:r>
      <w:r>
        <w:rPr>
          <w:spacing w:val="29"/>
        </w:rPr>
        <w:t> </w:t>
      </w:r>
      <w:r>
        <w:rPr/>
        <w:t>ban</w:t>
      </w:r>
      <w:r>
        <w:rPr>
          <w:spacing w:val="29"/>
        </w:rPr>
        <w:t> </w:t>
      </w:r>
      <w:r>
        <w:rPr/>
        <w:t>hành</w:t>
      </w:r>
      <w:r>
        <w:rPr>
          <w:spacing w:val="29"/>
        </w:rPr>
        <w:t> </w:t>
      </w:r>
      <w:r>
        <w:rPr/>
        <w:t>đúng</w:t>
      </w:r>
      <w:r>
        <w:rPr>
          <w:spacing w:val="29"/>
        </w:rPr>
        <w:t> </w:t>
      </w:r>
      <w:r>
        <w:rPr/>
        <w:t>quy</w:t>
      </w:r>
      <w:r>
        <w:rPr>
          <w:spacing w:val="27"/>
        </w:rPr>
        <w:t> </w:t>
      </w:r>
      <w:r>
        <w:rPr/>
        <w:t>định</w:t>
      </w:r>
      <w:r>
        <w:rPr>
          <w:spacing w:val="31"/>
        </w:rPr>
        <w:t> </w:t>
      </w:r>
      <w:r>
        <w:rPr/>
        <w:t>của</w:t>
      </w:r>
      <w:r>
        <w:rPr>
          <w:spacing w:val="28"/>
        </w:rPr>
        <w:t> </w:t>
      </w:r>
      <w:r>
        <w:rPr/>
        <w:t>pháp</w:t>
      </w:r>
      <w:r>
        <w:rPr>
          <w:spacing w:val="29"/>
        </w:rPr>
        <w:t> </w:t>
      </w:r>
      <w:r>
        <w:rPr/>
        <w:t>luật.</w:t>
      </w:r>
      <w:r>
        <w:rPr>
          <w:spacing w:val="30"/>
        </w:rPr>
        <w:t> </w:t>
      </w:r>
      <w:r>
        <w:rPr/>
        <w:t>Quyết</w:t>
      </w:r>
    </w:p>
    <w:p>
      <w:pPr>
        <w:spacing w:after="0" w:line="252" w:lineRule="auto"/>
        <w:sectPr>
          <w:pgSz w:w="11910" w:h="16840"/>
          <w:pgMar w:header="0" w:footer="676" w:top="1040" w:bottom="860" w:left="1540" w:right="1020"/>
        </w:sectPr>
      </w:pPr>
    </w:p>
    <w:p>
      <w:pPr>
        <w:pStyle w:val="BodyText"/>
        <w:spacing w:line="252" w:lineRule="auto" w:before="69"/>
        <w:ind w:right="108" w:firstLine="0"/>
      </w:pPr>
      <w:r>
        <w:rPr/>
        <w:t>định</w:t>
      </w:r>
      <w:r>
        <w:rPr>
          <w:spacing w:val="-1"/>
        </w:rPr>
        <w:t> </w:t>
      </w:r>
      <w:r>
        <w:rPr/>
        <w:t>số</w:t>
      </w:r>
      <w:r>
        <w:rPr>
          <w:spacing w:val="-4"/>
        </w:rPr>
        <w:t> </w:t>
      </w:r>
      <w:r>
        <w:rPr/>
        <w:t>1762/QĐ-UB</w:t>
      </w:r>
      <w:r>
        <w:rPr>
          <w:spacing w:val="-5"/>
        </w:rPr>
        <w:t> </w:t>
      </w:r>
      <w:r>
        <w:rPr/>
        <w:t>ngày</w:t>
      </w:r>
      <w:r>
        <w:rPr>
          <w:spacing w:val="-6"/>
        </w:rPr>
        <w:t> </w:t>
      </w:r>
      <w:r>
        <w:rPr/>
        <w:t>01/6/2018</w:t>
      </w:r>
      <w:r>
        <w:rPr>
          <w:spacing w:val="-1"/>
        </w:rPr>
        <w:t> </w:t>
      </w:r>
      <w:r>
        <w:rPr/>
        <w:t>của</w:t>
      </w:r>
      <w:r>
        <w:rPr>
          <w:spacing w:val="-2"/>
        </w:rPr>
        <w:t> </w:t>
      </w:r>
      <w:r>
        <w:rPr/>
        <w:t>Ủy</w:t>
      </w:r>
      <w:r>
        <w:rPr>
          <w:spacing w:val="-5"/>
        </w:rPr>
        <w:t> </w:t>
      </w:r>
      <w:r>
        <w:rPr/>
        <w:t>ban</w:t>
      </w:r>
      <w:r>
        <w:rPr>
          <w:spacing w:val="-1"/>
        </w:rPr>
        <w:t> </w:t>
      </w:r>
      <w:r>
        <w:rPr/>
        <w:t>nhân dân</w:t>
      </w:r>
      <w:r>
        <w:rPr>
          <w:spacing w:val="-2"/>
        </w:rPr>
        <w:t> </w:t>
      </w:r>
      <w:r>
        <w:rPr/>
        <w:t>Quận</w:t>
      </w:r>
      <w:r>
        <w:rPr>
          <w:spacing w:val="-1"/>
        </w:rPr>
        <w:t> </w:t>
      </w:r>
      <w:r>
        <w:rPr/>
        <w:t>A</w:t>
      </w:r>
      <w:r>
        <w:rPr>
          <w:spacing w:val="-3"/>
        </w:rPr>
        <w:t> </w:t>
      </w:r>
      <w:r>
        <w:rPr/>
        <w:t>đã</w:t>
      </w:r>
      <w:r>
        <w:rPr>
          <w:spacing w:val="-2"/>
        </w:rPr>
        <w:t> </w:t>
      </w:r>
      <w:r>
        <w:rPr/>
        <w:t>thực</w:t>
      </w:r>
      <w:r>
        <w:rPr>
          <w:spacing w:val="-2"/>
        </w:rPr>
        <w:t> </w:t>
      </w:r>
      <w:r>
        <w:rPr/>
        <w:t>hiện đúng theo Quyết định số 5430/QĐ-UBND. Do đó, UBND Quận A tiến hành bồi thường, hỗ trợ đối với phần đất của ông T bị thu hồi theo Phương án số 09/PABT-GPMB ngày 18/11/2003 là đúng quy định pháp luật.</w:t>
      </w:r>
    </w:p>
    <w:p>
      <w:pPr>
        <w:pStyle w:val="BodyText"/>
        <w:spacing w:line="252" w:lineRule="auto" w:before="122"/>
        <w:ind w:right="104"/>
      </w:pPr>
      <w:r>
        <w:rPr/>
        <w:t>[1.3] Đối với yêu cầu hủy Công văn 773/UBND-BBTGPMB ngày 03/8/2018 của UBND Quận A</w:t>
      </w:r>
    </w:p>
    <w:p>
      <w:pPr>
        <w:pStyle w:val="BodyText"/>
        <w:spacing w:line="252" w:lineRule="auto"/>
        <w:ind w:right="106"/>
      </w:pPr>
      <w:r>
        <w:rPr/>
        <w:t>Ngày 03/8/2018 UBND Quận A đã có Văn bản số 773/UBND-BTGPMB trả lời việc ông Nguyễn Văn T yêu cầu đền bù diện tích đất khoảng gần 500m</w:t>
      </w:r>
      <w:r>
        <w:rPr>
          <w:vertAlign w:val="superscript"/>
        </w:rPr>
        <w:t>2</w:t>
      </w:r>
      <w:r>
        <w:rPr>
          <w:vertAlign w:val="baseline"/>
        </w:rPr>
        <w:t> do bà Nguyễn Thị Bích Trâm trả lại đất là không có cơ sở xem xét giải quyết, phần đất này là đất rạch do nhà nước quản lý không được xem xét bồi thường,</w:t>
      </w:r>
      <w:r>
        <w:rPr>
          <w:spacing w:val="40"/>
          <w:vertAlign w:val="baseline"/>
        </w:rPr>
        <w:t> </w:t>
      </w:r>
      <w:r>
        <w:rPr>
          <w:vertAlign w:val="baseline"/>
        </w:rPr>
        <w:t>hỗ trợ.</w:t>
      </w:r>
    </w:p>
    <w:p>
      <w:pPr>
        <w:spacing w:line="252" w:lineRule="auto" w:before="120"/>
        <w:ind w:left="162" w:right="107" w:firstLine="539"/>
        <w:jc w:val="both"/>
        <w:rPr>
          <w:i/>
          <w:sz w:val="28"/>
        </w:rPr>
      </w:pPr>
      <w:r>
        <w:rPr>
          <w:sz w:val="28"/>
        </w:rPr>
        <w:t>Theo bản đồ hiện trạng số bản đồ 86395/VP-12 ngày 20/5/2005 của Trung tâm Đo đạc bản đồ thì vị trí khu đất chuyển nhượng giữa bà Nguyễn Thị Út và bà Nguyễn Thị Bích Trâm ngày 07/8/1998 thực tế có diện tích 444,5m</w:t>
      </w:r>
      <w:r>
        <w:rPr>
          <w:sz w:val="28"/>
          <w:vertAlign w:val="superscript"/>
        </w:rPr>
        <w:t>2</w:t>
      </w:r>
      <w:r>
        <w:rPr>
          <w:sz w:val="28"/>
          <w:vertAlign w:val="baseline"/>
        </w:rPr>
        <w:t> thuộc thửa</w:t>
      </w:r>
      <w:r>
        <w:rPr>
          <w:spacing w:val="-9"/>
          <w:sz w:val="28"/>
          <w:vertAlign w:val="baseline"/>
        </w:rPr>
        <w:t> </w:t>
      </w:r>
      <w:r>
        <w:rPr>
          <w:sz w:val="28"/>
          <w:vertAlign w:val="baseline"/>
        </w:rPr>
        <w:t>rạch do Nhà</w:t>
      </w:r>
      <w:r>
        <w:rPr>
          <w:spacing w:val="-1"/>
          <w:sz w:val="28"/>
          <w:vertAlign w:val="baseline"/>
        </w:rPr>
        <w:t> </w:t>
      </w:r>
      <w:r>
        <w:rPr>
          <w:sz w:val="28"/>
          <w:vertAlign w:val="baseline"/>
        </w:rPr>
        <w:t>nước</w:t>
      </w:r>
      <w:r>
        <w:rPr>
          <w:spacing w:val="-1"/>
          <w:sz w:val="28"/>
          <w:vertAlign w:val="baseline"/>
        </w:rPr>
        <w:t> </w:t>
      </w:r>
      <w:r>
        <w:rPr>
          <w:sz w:val="28"/>
          <w:vertAlign w:val="baseline"/>
        </w:rPr>
        <w:t>quản lý.</w:t>
      </w:r>
      <w:r>
        <w:rPr>
          <w:spacing w:val="-1"/>
          <w:sz w:val="28"/>
          <w:vertAlign w:val="baseline"/>
        </w:rPr>
        <w:t> </w:t>
      </w:r>
      <w:r>
        <w:rPr>
          <w:sz w:val="28"/>
          <w:vertAlign w:val="baseline"/>
        </w:rPr>
        <w:t>Đồng thời,</w:t>
      </w:r>
      <w:r>
        <w:rPr>
          <w:spacing w:val="-1"/>
          <w:sz w:val="28"/>
          <w:vertAlign w:val="baseline"/>
        </w:rPr>
        <w:t> </w:t>
      </w:r>
      <w:r>
        <w:rPr>
          <w:sz w:val="28"/>
          <w:vertAlign w:val="baseline"/>
        </w:rPr>
        <w:t>tại buổi đối</w:t>
      </w:r>
      <w:r>
        <w:rPr>
          <w:spacing w:val="-1"/>
          <w:sz w:val="28"/>
          <w:vertAlign w:val="baseline"/>
        </w:rPr>
        <w:t> </w:t>
      </w:r>
      <w:r>
        <w:rPr>
          <w:sz w:val="28"/>
          <w:vertAlign w:val="baseline"/>
        </w:rPr>
        <w:t>thoại ngày</w:t>
      </w:r>
      <w:r>
        <w:rPr>
          <w:spacing w:val="-18"/>
          <w:sz w:val="28"/>
          <w:vertAlign w:val="baseline"/>
        </w:rPr>
        <w:t> </w:t>
      </w:r>
      <w:r>
        <w:rPr>
          <w:sz w:val="28"/>
          <w:vertAlign w:val="baseline"/>
        </w:rPr>
        <w:t>02/8/2016 sau khi UBND Quận A giải thích, gia đình ông T đồng ý phần đất 500m</w:t>
      </w:r>
      <w:r>
        <w:rPr>
          <w:sz w:val="28"/>
          <w:vertAlign w:val="superscript"/>
        </w:rPr>
        <w:t>2</w:t>
      </w:r>
      <w:r>
        <w:rPr>
          <w:spacing w:val="-5"/>
          <w:sz w:val="28"/>
          <w:vertAlign w:val="baseline"/>
        </w:rPr>
        <w:t> </w:t>
      </w:r>
      <w:r>
        <w:rPr>
          <w:sz w:val="28"/>
          <w:vertAlign w:val="baseline"/>
        </w:rPr>
        <w:t>là đất do Nhà nước quản lý. Ngoài ra, theo biên bản làm việc ngày 28/5/2005 thể hiện rõ</w:t>
      </w:r>
      <w:r>
        <w:rPr>
          <w:i/>
          <w:sz w:val="28"/>
          <w:vertAlign w:val="baseline"/>
        </w:rPr>
        <w:t>:Hợp đồng mua bán 500m</w:t>
      </w:r>
      <w:r>
        <w:rPr>
          <w:i/>
          <w:sz w:val="28"/>
          <w:vertAlign w:val="superscript"/>
        </w:rPr>
        <w:t>2</w:t>
      </w:r>
      <w:r>
        <w:rPr>
          <w:i/>
          <w:sz w:val="28"/>
          <w:vertAlign w:val="baseline"/>
        </w:rPr>
        <w:t> đất giữa bà Nguyễn Thị Út và bà Nguyễn Thị Bích</w:t>
      </w:r>
      <w:r>
        <w:rPr>
          <w:i/>
          <w:sz w:val="28"/>
          <w:vertAlign w:val="baseline"/>
        </w:rPr>
        <w:t> Trâm ngày 07/8/1998 không được nhà nước đền bù.</w:t>
      </w:r>
    </w:p>
    <w:p>
      <w:pPr>
        <w:pStyle w:val="BodyText"/>
        <w:spacing w:line="252" w:lineRule="auto" w:before="120"/>
        <w:ind w:right="105"/>
      </w:pPr>
      <w:r>
        <w:rPr/>
        <w:t>Do đó, việc ông T yêu cầu UBND Quận A đền bù cho ông T đối với diện tích 444,6 m</w:t>
      </w:r>
      <w:r>
        <w:rPr>
          <w:vertAlign w:val="superscript"/>
        </w:rPr>
        <w:t>2</w:t>
      </w:r>
      <w:r>
        <w:rPr>
          <w:vertAlign w:val="baseline"/>
        </w:rPr>
        <w:t> thuộc tờ bản đồ 09 (Tài liệu 02/CT-UB) vị trí không nằm trong thửa 283 là không có cơ sở xem xét. Công văn 773/UBND-BBTGPMB ngày 03/8/2018 của UBND Quận A là đúng quy định pháp luật.</w:t>
      </w:r>
    </w:p>
    <w:p>
      <w:pPr>
        <w:pStyle w:val="BodyText"/>
        <w:spacing w:line="252" w:lineRule="auto" w:before="119"/>
        <w:ind w:right="103"/>
      </w:pPr>
      <w:r>
        <w:rPr/>
        <w:t>[1.4] Đối với yêu cầu hủy Công văn 729/UBND-BBTGPMB ngày 23/7/2018 của UBND Quận A.</w:t>
      </w:r>
    </w:p>
    <w:p>
      <w:pPr>
        <w:pStyle w:val="BodyText"/>
        <w:spacing w:line="252" w:lineRule="auto"/>
        <w:ind w:right="108"/>
      </w:pPr>
      <w:r>
        <w:rPr/>
        <w:t>Theo Công văn 5080/VPĐK-KT ngày</w:t>
      </w:r>
      <w:r>
        <w:rPr>
          <w:spacing w:val="-2"/>
        </w:rPr>
        <w:t> </w:t>
      </w:r>
      <w:r>
        <w:rPr/>
        <w:t>05/5//2015 về việc</w:t>
      </w:r>
      <w:r>
        <w:rPr>
          <w:spacing w:val="-1"/>
        </w:rPr>
        <w:t> </w:t>
      </w:r>
      <w:r>
        <w:rPr/>
        <w:t>đối chiếu vị trí và cung cấp thông tin theo tài liệu lưu trữ thể hiện: theo sổ mục kê đất (bộ sao</w:t>
      </w:r>
      <w:r>
        <w:rPr>
          <w:spacing w:val="40"/>
        </w:rPr>
        <w:t> </w:t>
      </w:r>
      <w:r>
        <w:rPr/>
        <w:t>chụp) tài liệu Chỉ thị 02/CT-UB thửa 284 diện tích 373m</w:t>
      </w:r>
      <w:r>
        <w:rPr>
          <w:vertAlign w:val="superscript"/>
        </w:rPr>
        <w:t>2</w:t>
      </w:r>
      <w:r>
        <w:rPr>
          <w:vertAlign w:val="baseline"/>
        </w:rPr>
        <w:t> loại đất LNK và thửa 285 diện tích 2035m</w:t>
      </w:r>
      <w:r>
        <w:rPr>
          <w:vertAlign w:val="superscript"/>
        </w:rPr>
        <w:t>2</w:t>
      </w:r>
      <w:r>
        <w:rPr>
          <w:vertAlign w:val="baseline"/>
        </w:rPr>
        <w:t> loại đất L chủ sử dụng là bà Nguyễn Thị Bạch.</w:t>
      </w:r>
    </w:p>
    <w:p>
      <w:pPr>
        <w:pStyle w:val="BodyText"/>
        <w:spacing w:line="252" w:lineRule="auto" w:before="122"/>
        <w:ind w:right="114"/>
      </w:pPr>
      <w:r>
        <w:rPr/>
        <w:t>Tại Hợp đồng chuyển quyền sử dụng đất giữa bà Nguyễn Thị Bạch và bà Nguyễn Thị Bích Trâm thể hiện bà Bạch đã chuyển nhượng các thửa đất số 284 và 285 với diện tích khoảng 2000m</w:t>
      </w:r>
      <w:r>
        <w:rPr>
          <w:vertAlign w:val="superscript"/>
        </w:rPr>
        <w:t>2</w:t>
      </w:r>
      <w:r>
        <w:rPr>
          <w:vertAlign w:val="baseline"/>
        </w:rPr>
        <w:t> thuộc tờ bản đồ số 9 Thị trấn Nhà Bè có</w:t>
      </w:r>
      <w:r>
        <w:rPr>
          <w:spacing w:val="40"/>
          <w:vertAlign w:val="baseline"/>
        </w:rPr>
        <w:t> </w:t>
      </w:r>
      <w:r>
        <w:rPr>
          <w:vertAlign w:val="baseline"/>
        </w:rPr>
        <w:t>chữ ký của người làm chứng ông Nguyễn Văn T.</w:t>
      </w:r>
    </w:p>
    <w:p>
      <w:pPr>
        <w:pStyle w:val="BodyText"/>
        <w:spacing w:line="252" w:lineRule="auto" w:before="119"/>
        <w:ind w:right="108"/>
      </w:pPr>
      <w:r>
        <w:rPr/>
        <w:t>Theo hồ sơ bồi thường của dự án Khu tái định cư phường Pm, toàn bộ thửa 284 diện tích 373m</w:t>
      </w:r>
      <w:r>
        <w:rPr>
          <w:vertAlign w:val="superscript"/>
        </w:rPr>
        <w:t>2</w:t>
      </w:r>
      <w:r>
        <w:rPr>
          <w:vertAlign w:val="baseline"/>
        </w:rPr>
        <w:t> và thửa 285 diện tích 2035m</w:t>
      </w:r>
      <w:r>
        <w:rPr>
          <w:vertAlign w:val="superscript"/>
        </w:rPr>
        <w:t>2</w:t>
      </w:r>
      <w:r>
        <w:rPr>
          <w:vertAlign w:val="baseline"/>
        </w:rPr>
        <w:t> thuộc Tờ bản</w:t>
      </w:r>
      <w:r>
        <w:rPr>
          <w:spacing w:val="-1"/>
          <w:vertAlign w:val="baseline"/>
        </w:rPr>
        <w:t> </w:t>
      </w:r>
      <w:r>
        <w:rPr>
          <w:vertAlign w:val="baseline"/>
        </w:rPr>
        <w:t>đồ số 9 Thị trấn Nhà Bè (tài liệu 02/CT-UB) đã được UBND Quận A cấp GCN.QSĐ số 00139QSDĐ/139QĐ-H2001 ngày 07/3/2001 cho bà Nguyễn Thị Bích Trâm và đã được UBND Quận A giải quyết bồi thường cho bà Nguyễn Thị Bích Trâm theo đúng quy định. Ngày 25/01/2005, bà Nguyễn Thị Bích Trâm đã ký hồ sơ nhận</w:t>
      </w:r>
      <w:r>
        <w:rPr>
          <w:spacing w:val="12"/>
          <w:vertAlign w:val="baseline"/>
        </w:rPr>
        <w:t> </w:t>
      </w:r>
      <w:r>
        <w:rPr>
          <w:vertAlign w:val="baseline"/>
        </w:rPr>
        <w:t>tiền</w:t>
      </w:r>
      <w:r>
        <w:rPr>
          <w:spacing w:val="13"/>
          <w:vertAlign w:val="baseline"/>
        </w:rPr>
        <w:t> </w:t>
      </w:r>
      <w:r>
        <w:rPr>
          <w:vertAlign w:val="baseline"/>
        </w:rPr>
        <w:t>bồi</w:t>
      </w:r>
      <w:r>
        <w:rPr>
          <w:spacing w:val="15"/>
          <w:vertAlign w:val="baseline"/>
        </w:rPr>
        <w:t> </w:t>
      </w:r>
      <w:r>
        <w:rPr>
          <w:vertAlign w:val="baseline"/>
        </w:rPr>
        <w:t>thường, hỗ</w:t>
      </w:r>
      <w:r>
        <w:rPr>
          <w:spacing w:val="15"/>
          <w:vertAlign w:val="baseline"/>
        </w:rPr>
        <w:t> </w:t>
      </w:r>
      <w:r>
        <w:rPr>
          <w:vertAlign w:val="baseline"/>
        </w:rPr>
        <w:t>trợ</w:t>
      </w:r>
      <w:r>
        <w:rPr>
          <w:spacing w:val="12"/>
          <w:vertAlign w:val="baseline"/>
        </w:rPr>
        <w:t> </w:t>
      </w:r>
      <w:r>
        <w:rPr>
          <w:vertAlign w:val="baseline"/>
        </w:rPr>
        <w:t>và</w:t>
      </w:r>
      <w:r>
        <w:rPr>
          <w:spacing w:val="12"/>
          <w:vertAlign w:val="baseline"/>
        </w:rPr>
        <w:t> </w:t>
      </w:r>
      <w:r>
        <w:rPr>
          <w:vertAlign w:val="baseline"/>
        </w:rPr>
        <w:t>bàn</w:t>
      </w:r>
      <w:r>
        <w:rPr>
          <w:spacing w:val="15"/>
          <w:vertAlign w:val="baseline"/>
        </w:rPr>
        <w:t> </w:t>
      </w:r>
      <w:r>
        <w:rPr>
          <w:vertAlign w:val="baseline"/>
        </w:rPr>
        <w:t>giao</w:t>
      </w:r>
      <w:r>
        <w:rPr>
          <w:spacing w:val="12"/>
          <w:vertAlign w:val="baseline"/>
        </w:rPr>
        <w:t> </w:t>
      </w:r>
      <w:r>
        <w:rPr>
          <w:vertAlign w:val="baseline"/>
        </w:rPr>
        <w:t>mặt</w:t>
      </w:r>
      <w:r>
        <w:rPr>
          <w:spacing w:val="15"/>
          <w:vertAlign w:val="baseline"/>
        </w:rPr>
        <w:t> </w:t>
      </w:r>
      <w:r>
        <w:rPr>
          <w:vertAlign w:val="baseline"/>
        </w:rPr>
        <w:t>bằng</w:t>
      </w:r>
      <w:r>
        <w:rPr>
          <w:spacing w:val="13"/>
          <w:vertAlign w:val="baseline"/>
        </w:rPr>
        <w:t> </w:t>
      </w:r>
      <w:r>
        <w:rPr>
          <w:vertAlign w:val="baseline"/>
        </w:rPr>
        <w:t>cho</w:t>
      </w:r>
      <w:r>
        <w:rPr>
          <w:spacing w:val="12"/>
          <w:vertAlign w:val="baseline"/>
        </w:rPr>
        <w:t> </w:t>
      </w:r>
      <w:r>
        <w:rPr>
          <w:vertAlign w:val="baseline"/>
        </w:rPr>
        <w:t>chủ</w:t>
      </w:r>
      <w:r>
        <w:rPr>
          <w:spacing w:val="12"/>
          <w:vertAlign w:val="baseline"/>
        </w:rPr>
        <w:t> </w:t>
      </w:r>
      <w:r>
        <w:rPr>
          <w:vertAlign w:val="baseline"/>
        </w:rPr>
        <w:t>đầu</w:t>
      </w:r>
      <w:r>
        <w:rPr>
          <w:spacing w:val="15"/>
          <w:vertAlign w:val="baseline"/>
        </w:rPr>
        <w:t> </w:t>
      </w:r>
      <w:r>
        <w:rPr>
          <w:vertAlign w:val="baseline"/>
        </w:rPr>
        <w:t>tư thực</w:t>
      </w:r>
      <w:r>
        <w:rPr>
          <w:spacing w:val="14"/>
          <w:vertAlign w:val="baseline"/>
        </w:rPr>
        <w:t> </w:t>
      </w:r>
      <w:r>
        <w:rPr>
          <w:vertAlign w:val="baseline"/>
        </w:rPr>
        <w:t>hiện</w:t>
      </w:r>
      <w:r>
        <w:rPr>
          <w:spacing w:val="12"/>
          <w:vertAlign w:val="baseline"/>
        </w:rPr>
        <w:t> </w:t>
      </w:r>
      <w:r>
        <w:rPr>
          <w:vertAlign w:val="baseline"/>
        </w:rPr>
        <w:t>dự</w:t>
      </w:r>
    </w:p>
    <w:p>
      <w:pPr>
        <w:spacing w:after="0" w:line="252" w:lineRule="auto"/>
        <w:sectPr>
          <w:pgSz w:w="11910" w:h="16840"/>
          <w:pgMar w:header="0" w:footer="676" w:top="1040" w:bottom="860" w:left="1540" w:right="1020"/>
        </w:sectPr>
      </w:pPr>
    </w:p>
    <w:p>
      <w:pPr>
        <w:pStyle w:val="BodyText"/>
        <w:spacing w:line="252" w:lineRule="auto" w:before="69"/>
        <w:ind w:right="114" w:firstLine="0"/>
      </w:pPr>
      <w:r>
        <w:rPr/>
        <w:t>án. UBND Quận A đã thực hiện bồi thường theo đúng quy định và đúng chủ sử dụng đất có giấy tờ pháp lý hợp pháp.</w:t>
      </w:r>
    </w:p>
    <w:p>
      <w:pPr>
        <w:pStyle w:val="BodyText"/>
        <w:spacing w:line="252" w:lineRule="auto" w:before="122"/>
        <w:ind w:right="108"/>
      </w:pPr>
      <w:r>
        <w:rPr/>
        <w:t>Bản thân ông Nguyễn Văn T không cung cấp được các giấy tờ pháp lý về quyền sử dụng đất nêu trên.</w:t>
      </w:r>
    </w:p>
    <w:p>
      <w:pPr>
        <w:pStyle w:val="BodyText"/>
        <w:spacing w:line="252" w:lineRule="auto" w:before="120"/>
        <w:ind w:right="106"/>
      </w:pPr>
      <w:r>
        <w:rPr/>
        <w:t>Do đó việc ông T yêu cầu UBND Quận A đền bù cho ông T đối với diện tích 209m</w:t>
      </w:r>
      <w:r>
        <w:rPr>
          <w:vertAlign w:val="superscript"/>
        </w:rPr>
        <w:t>2</w:t>
      </w:r>
      <w:r>
        <w:rPr>
          <w:vertAlign w:val="baseline"/>
        </w:rPr>
        <w:t> thuộc thửa 284-1, 283m</w:t>
      </w:r>
      <w:r>
        <w:rPr>
          <w:vertAlign w:val="superscript"/>
        </w:rPr>
        <w:t>2</w:t>
      </w:r>
      <w:r>
        <w:rPr>
          <w:vertAlign w:val="baseline"/>
        </w:rPr>
        <w:t> thuộc thửa 285-1 thuộc tờ bản đồ 09 huyện Nhà Bè (tài liệu 02/CT-UB) là không có cơ sở. Công văn 729/UBND- BBTGPMB ngày 23/7/2018 của UBND Quận A ban hành là đúng quy định</w:t>
      </w:r>
      <w:r>
        <w:rPr>
          <w:spacing w:val="40"/>
          <w:vertAlign w:val="baseline"/>
        </w:rPr>
        <w:t> </w:t>
      </w:r>
      <w:r>
        <w:rPr>
          <w:vertAlign w:val="baseline"/>
        </w:rPr>
        <w:t>pháp luật.</w:t>
      </w:r>
    </w:p>
    <w:p>
      <w:pPr>
        <w:pStyle w:val="ListParagraph"/>
        <w:numPr>
          <w:ilvl w:val="0"/>
          <w:numId w:val="5"/>
        </w:numPr>
        <w:tabs>
          <w:tab w:pos="1101" w:val="left" w:leader="none"/>
        </w:tabs>
        <w:spacing w:line="240" w:lineRule="auto" w:before="119" w:after="0"/>
        <w:ind w:left="1100" w:right="0" w:hanging="400"/>
        <w:jc w:val="both"/>
        <w:rPr>
          <w:sz w:val="28"/>
        </w:rPr>
      </w:pPr>
      <w:r>
        <w:rPr>
          <w:sz w:val="28"/>
        </w:rPr>
        <w:t>Đối</w:t>
      </w:r>
      <w:r>
        <w:rPr>
          <w:spacing w:val="-2"/>
          <w:sz w:val="28"/>
        </w:rPr>
        <w:t> </w:t>
      </w:r>
      <w:r>
        <w:rPr>
          <w:sz w:val="28"/>
        </w:rPr>
        <w:t>với</w:t>
      </w:r>
      <w:r>
        <w:rPr>
          <w:spacing w:val="-1"/>
          <w:sz w:val="28"/>
        </w:rPr>
        <w:t> </w:t>
      </w:r>
      <w:r>
        <w:rPr>
          <w:sz w:val="28"/>
        </w:rPr>
        <w:t>các</w:t>
      </w:r>
      <w:r>
        <w:rPr>
          <w:spacing w:val="-3"/>
          <w:sz w:val="28"/>
        </w:rPr>
        <w:t> </w:t>
      </w:r>
      <w:r>
        <w:rPr>
          <w:sz w:val="28"/>
        </w:rPr>
        <w:t>yêu</w:t>
      </w:r>
      <w:r>
        <w:rPr>
          <w:spacing w:val="-1"/>
          <w:sz w:val="28"/>
        </w:rPr>
        <w:t> </w:t>
      </w:r>
      <w:r>
        <w:rPr>
          <w:sz w:val="28"/>
        </w:rPr>
        <w:t>cầu</w:t>
      </w:r>
      <w:r>
        <w:rPr>
          <w:spacing w:val="-1"/>
          <w:sz w:val="28"/>
        </w:rPr>
        <w:t> </w:t>
      </w:r>
      <w:r>
        <w:rPr>
          <w:sz w:val="28"/>
        </w:rPr>
        <w:t>khác</w:t>
      </w:r>
      <w:r>
        <w:rPr>
          <w:spacing w:val="-6"/>
          <w:sz w:val="28"/>
        </w:rPr>
        <w:t> </w:t>
      </w:r>
      <w:r>
        <w:rPr>
          <w:sz w:val="28"/>
        </w:rPr>
        <w:t>của</w:t>
      </w:r>
      <w:r>
        <w:rPr>
          <w:spacing w:val="-5"/>
          <w:sz w:val="28"/>
        </w:rPr>
        <w:t> </w:t>
      </w:r>
      <w:r>
        <w:rPr>
          <w:sz w:val="28"/>
        </w:rPr>
        <w:t>người</w:t>
      </w:r>
      <w:r>
        <w:rPr>
          <w:spacing w:val="-4"/>
          <w:sz w:val="28"/>
        </w:rPr>
        <w:t> </w:t>
      </w:r>
      <w:r>
        <w:rPr>
          <w:sz w:val="28"/>
        </w:rPr>
        <w:t>khởi</w:t>
      </w:r>
      <w:r>
        <w:rPr>
          <w:spacing w:val="-1"/>
          <w:sz w:val="28"/>
        </w:rPr>
        <w:t> </w:t>
      </w:r>
      <w:r>
        <w:rPr>
          <w:spacing w:val="-2"/>
          <w:sz w:val="28"/>
        </w:rPr>
        <w:t>kiện:</w:t>
      </w:r>
    </w:p>
    <w:p>
      <w:pPr>
        <w:pStyle w:val="BodyText"/>
        <w:spacing w:line="252" w:lineRule="auto" w:before="137"/>
        <w:ind w:right="108"/>
      </w:pPr>
      <w:r>
        <w:rPr/>
        <w:t>[2.1] Về yêu cầu UBND Quận A đền bù cho ông T 200m</w:t>
      </w:r>
      <w:r>
        <w:rPr>
          <w:vertAlign w:val="superscript"/>
        </w:rPr>
        <w:t>2</w:t>
      </w:r>
      <w:r>
        <w:rPr>
          <w:vertAlign w:val="baseline"/>
        </w:rPr>
        <w:t> đất ở thuộc thửa 283 tờ bản đồ 09 huyện Nhà Bè (phường Pm, Quận A) và tái định cư 2 nền.</w:t>
      </w:r>
    </w:p>
    <w:p>
      <w:pPr>
        <w:pStyle w:val="BodyText"/>
        <w:spacing w:line="252" w:lineRule="auto"/>
        <w:ind w:right="112"/>
      </w:pPr>
      <w:r>
        <w:rPr/>
        <w:t>Tại Quyết định 5430/QĐ-UBND ngày 12/10/2017 của Chủ tịch UBND thành phố có nội dung giao UBND Quận A</w:t>
      </w:r>
      <w:r>
        <w:rPr>
          <w:spacing w:val="80"/>
        </w:rPr>
        <w:t> </w:t>
      </w:r>
      <w:r>
        <w:rPr/>
        <w:t>giải quyết lại việc bồi thường, hỗ trợ</w:t>
      </w:r>
      <w:r>
        <w:rPr>
          <w:spacing w:val="-1"/>
        </w:rPr>
        <w:t> </w:t>
      </w:r>
      <w:r>
        <w:rPr/>
        <w:t>cho gia</w:t>
      </w:r>
      <w:r>
        <w:rPr>
          <w:spacing w:val="-1"/>
        </w:rPr>
        <w:t> </w:t>
      </w:r>
      <w:r>
        <w:rPr/>
        <w:t>đình</w:t>
      </w:r>
      <w:r>
        <w:rPr>
          <w:spacing w:val="-4"/>
        </w:rPr>
        <w:t> </w:t>
      </w:r>
      <w:r>
        <w:rPr/>
        <w:t>ông</w:t>
      </w:r>
      <w:r>
        <w:rPr>
          <w:spacing w:val="-1"/>
        </w:rPr>
        <w:t> </w:t>
      </w:r>
      <w:r>
        <w:rPr/>
        <w:t>T</w:t>
      </w:r>
      <w:r>
        <w:rPr>
          <w:spacing w:val="-3"/>
        </w:rPr>
        <w:t> </w:t>
      </w:r>
      <w:r>
        <w:rPr/>
        <w:t>theo</w:t>
      </w:r>
      <w:r>
        <w:rPr>
          <w:spacing w:val="-3"/>
        </w:rPr>
        <w:t> </w:t>
      </w:r>
      <w:r>
        <w:rPr/>
        <w:t>điểm</w:t>
      </w:r>
      <w:r>
        <w:rPr>
          <w:spacing w:val="-6"/>
        </w:rPr>
        <w:t> </w:t>
      </w:r>
      <w:r>
        <w:rPr/>
        <w:t>b.2.2</w:t>
      </w:r>
      <w:r>
        <w:rPr>
          <w:spacing w:val="-1"/>
        </w:rPr>
        <w:t> </w:t>
      </w:r>
      <w:r>
        <w:rPr/>
        <w:t>phần IV</w:t>
      </w:r>
      <w:r>
        <w:rPr>
          <w:spacing w:val="-3"/>
        </w:rPr>
        <w:t> </w:t>
      </w:r>
      <w:r>
        <w:rPr/>
        <w:t>và</w:t>
      </w:r>
      <w:r>
        <w:rPr>
          <w:spacing w:val="-1"/>
        </w:rPr>
        <w:t> </w:t>
      </w:r>
      <w:r>
        <w:rPr/>
        <w:t>điểm</w:t>
      </w:r>
      <w:r>
        <w:rPr>
          <w:spacing w:val="-6"/>
        </w:rPr>
        <w:t> </w:t>
      </w:r>
      <w:r>
        <w:rPr/>
        <w:t>c</w:t>
      </w:r>
      <w:r>
        <w:rPr>
          <w:spacing w:val="-2"/>
        </w:rPr>
        <w:t> </w:t>
      </w:r>
      <w:r>
        <w:rPr/>
        <w:t>phần</w:t>
      </w:r>
      <w:r>
        <w:rPr>
          <w:spacing w:val="-2"/>
        </w:rPr>
        <w:t> </w:t>
      </w:r>
      <w:r>
        <w:rPr/>
        <w:t>V</w:t>
      </w:r>
      <w:r>
        <w:rPr>
          <w:spacing w:val="-3"/>
        </w:rPr>
        <w:t> </w:t>
      </w:r>
      <w:r>
        <w:rPr/>
        <w:t>của</w:t>
      </w:r>
      <w:r>
        <w:rPr>
          <w:spacing w:val="-1"/>
        </w:rPr>
        <w:t> </w:t>
      </w:r>
      <w:r>
        <w:rPr/>
        <w:t>phương án số 09/PABT-GPMB ngày 18/11/2003 được UBND Quận A phê duyệt tại Quyết định số 235/QĐ-UB-BTGPMB ngày 11/12/2003.</w:t>
      </w:r>
    </w:p>
    <w:p>
      <w:pPr>
        <w:pStyle w:val="BodyText"/>
        <w:spacing w:line="252" w:lineRule="auto" w:before="119"/>
        <w:ind w:right="107"/>
      </w:pPr>
      <w:r>
        <w:rPr/>
        <w:t>Quyết</w:t>
      </w:r>
      <w:r>
        <w:rPr>
          <w:spacing w:val="80"/>
        </w:rPr>
        <w:t> </w:t>
      </w:r>
      <w:r>
        <w:rPr/>
        <w:t>định số 1762/QĐ-UB ngày 01/6/2018 của Ủy</w:t>
      </w:r>
      <w:r>
        <w:rPr>
          <w:spacing w:val="80"/>
        </w:rPr>
        <w:t> </w:t>
      </w:r>
      <w:r>
        <w:rPr/>
        <w:t>ban</w:t>
      </w:r>
      <w:r>
        <w:rPr>
          <w:spacing w:val="80"/>
        </w:rPr>
        <w:t> </w:t>
      </w:r>
      <w:r>
        <w:rPr/>
        <w:t>nhân</w:t>
      </w:r>
      <w:r>
        <w:rPr>
          <w:spacing w:val="80"/>
        </w:rPr>
        <w:t> </w:t>
      </w:r>
      <w:r>
        <w:rPr/>
        <w:t>dân Quận A đã giải quyết hổ trợ bổ sung ông Nguyễn Văn T có nhà đất nằm trong dự án đầu tư xây dựng hạ tầng kỹ thuật khu tái định cư phường Pm, Quận A với tổng số tiền 146.821.280 đồng. Đồng thời, giải quyết cho hộ ông T được bố trí tái định cư tại căn hộ C501 (tầng 5) chung cư Phú Thuận, Quận A.</w:t>
      </w:r>
    </w:p>
    <w:p>
      <w:pPr>
        <w:pStyle w:val="BodyText"/>
        <w:spacing w:line="252" w:lineRule="auto" w:before="120"/>
        <w:ind w:right="107"/>
      </w:pPr>
      <w:r>
        <w:rPr/>
        <w:t>Do đó, việc ông T yêu cầu UBND Quận A đền bù cho ông T 200m</w:t>
      </w:r>
      <w:r>
        <w:rPr>
          <w:vertAlign w:val="superscript"/>
        </w:rPr>
        <w:t>2</w:t>
      </w:r>
      <w:r>
        <w:rPr>
          <w:vertAlign w:val="baseline"/>
        </w:rPr>
        <w:t> đất ở thuộc thửa 283 tờ bản đồ 09 huyện Nhà Bè (phường Pm, Quận A) và tái định cư 02 nền là không có cơ sở xem xét.</w:t>
      </w:r>
    </w:p>
    <w:p>
      <w:pPr>
        <w:pStyle w:val="BodyText"/>
        <w:spacing w:line="252" w:lineRule="auto"/>
        <w:ind w:right="112"/>
      </w:pPr>
      <w:r>
        <w:rPr/>
        <w:t>[2.2] Về yêu cầu giải quyết phần đất nông nghiệp hoán đổi sang đất ở là 1.000m</w:t>
      </w:r>
      <w:r>
        <w:rPr>
          <w:vertAlign w:val="superscript"/>
        </w:rPr>
        <w:t>2</w:t>
      </w:r>
      <w:r>
        <w:rPr>
          <w:vertAlign w:val="baseline"/>
        </w:rPr>
        <w:t> đất nông nghiệp sang 100m</w:t>
      </w:r>
      <w:r>
        <w:rPr>
          <w:vertAlign w:val="superscript"/>
        </w:rPr>
        <w:t>2</w:t>
      </w:r>
      <w:r>
        <w:rPr>
          <w:vertAlign w:val="baseline"/>
        </w:rPr>
        <w:t> đất ở và giải quyết tái định cư 02 nền đất trong dự án sau khi hoán đổi</w:t>
      </w:r>
    </w:p>
    <w:p>
      <w:pPr>
        <w:pStyle w:val="BodyText"/>
        <w:spacing w:line="252" w:lineRule="auto" w:before="122"/>
        <w:ind w:right="111"/>
      </w:pPr>
      <w:r>
        <w:rPr/>
        <w:t>Theo quy định tại Phương thức II Phần V của Phương án bồi thường được duyệt tại Quyết định 4947/QĐ-UB ngày 14/11/2003 của UBND Thành phố: Diện tích đất thu hồi phải đạt 80% diện tích một nền nhỏ nhất theo quy hoạch trong khu tái định cư mới tính toán đổi sang đất ở.</w:t>
      </w:r>
    </w:p>
    <w:p>
      <w:pPr>
        <w:pStyle w:val="BodyText"/>
        <w:spacing w:line="252" w:lineRule="auto" w:before="119"/>
        <w:ind w:right="107"/>
      </w:pPr>
      <w:r>
        <w:rPr/>
        <w:t>Hộ ông Nguyễn Văn T sử dụng khu đất có diện tích 657,66m</w:t>
      </w:r>
      <w:r>
        <w:rPr>
          <w:vertAlign w:val="superscript"/>
        </w:rPr>
        <w:t>2</w:t>
      </w:r>
      <w:r>
        <w:rPr>
          <w:vertAlign w:val="baseline"/>
        </w:rPr>
        <w:t> (bao gồm phần đất diện tích 380,66m</w:t>
      </w:r>
      <w:r>
        <w:rPr>
          <w:vertAlign w:val="superscript"/>
        </w:rPr>
        <w:t>2</w:t>
      </w:r>
      <w:r>
        <w:rPr>
          <w:vertAlign w:val="baseline"/>
        </w:rPr>
        <w:t> có hiện trạng là đất bờ đê và phần đất diện tích 277m</w:t>
      </w:r>
      <w:r>
        <w:rPr>
          <w:vertAlign w:val="superscript"/>
        </w:rPr>
        <w:t>2</w:t>
      </w:r>
      <w:r>
        <w:rPr>
          <w:vertAlign w:val="baseline"/>
        </w:rPr>
        <w:t> do bà Nguyễn Thị Bích Trâm trả lại đất) không đủ điều kiện bồi thường và không có diện tích tối thiểu hợp pháp thu hồi để áp dụng chính sách hoán đổi đất nông nghiệp sang đất ở theo quy định của Phương án đền bù đã được phê </w:t>
      </w:r>
      <w:r>
        <w:rPr>
          <w:spacing w:val="-2"/>
          <w:vertAlign w:val="baseline"/>
        </w:rPr>
        <w:t>duyệt.</w:t>
      </w:r>
    </w:p>
    <w:p>
      <w:pPr>
        <w:spacing w:after="0" w:line="252" w:lineRule="auto"/>
        <w:sectPr>
          <w:pgSz w:w="11910" w:h="16840"/>
          <w:pgMar w:header="0" w:footer="676" w:top="1040" w:bottom="860" w:left="1540" w:right="1020"/>
        </w:sectPr>
      </w:pPr>
    </w:p>
    <w:p>
      <w:pPr>
        <w:pStyle w:val="BodyText"/>
        <w:spacing w:line="252" w:lineRule="auto" w:before="69"/>
        <w:ind w:right="109"/>
      </w:pPr>
      <w:r>
        <w:rPr/>
        <w:t>[2.3] Đối với yêu cầu giải quyết đơn giá đền bù và tiền hỗ trợ di dời theo đúng quy định pháp luật.</w:t>
      </w:r>
    </w:p>
    <w:p>
      <w:pPr>
        <w:pStyle w:val="BodyText"/>
        <w:spacing w:line="252" w:lineRule="auto" w:before="122"/>
        <w:ind w:right="107"/>
      </w:pPr>
      <w:r>
        <w:rPr/>
        <w:t>Quyết định số 05/QĐ-UB ngày 04/01/1995 của Ủy ban nhân dân Thành</w:t>
      </w:r>
      <w:r>
        <w:rPr>
          <w:spacing w:val="40"/>
        </w:rPr>
        <w:t> </w:t>
      </w:r>
      <w:r>
        <w:rPr/>
        <w:t>phố về việc ban hành bảng giá các loại đất trên địa bàn Thành phố Hồ Chí Minh có hiệu lực thi hành đến năm 2006, còn Phương án giá số 09/PA-GPMB ngày 18/11/2003,</w:t>
      </w:r>
      <w:r>
        <w:rPr>
          <w:spacing w:val="-1"/>
        </w:rPr>
        <w:t> </w:t>
      </w:r>
      <w:r>
        <w:rPr/>
        <w:t>được Ủy ban nhân dân Thành phố Hồ Chí Minh phê duyệt tại quyết định số 235/QĐ-UB-BTGPMB ngày 11/12/2003. Như vậy, Ủy ban nhân dân Quận A</w:t>
      </w:r>
      <w:r>
        <w:rPr>
          <w:spacing w:val="-1"/>
        </w:rPr>
        <w:t> </w:t>
      </w:r>
      <w:r>
        <w:rPr/>
        <w:t>đã</w:t>
      </w:r>
      <w:r>
        <w:rPr>
          <w:spacing w:val="-1"/>
        </w:rPr>
        <w:t> </w:t>
      </w:r>
      <w:r>
        <w:rPr/>
        <w:t>lập hồ sơ bồi thường, hỗ trợ nhà đất của</w:t>
      </w:r>
      <w:r>
        <w:rPr>
          <w:spacing w:val="-1"/>
        </w:rPr>
        <w:t> </w:t>
      </w:r>
      <w:r>
        <w:rPr/>
        <w:t>ông Nguyễn Văn T</w:t>
      </w:r>
      <w:r>
        <w:rPr>
          <w:spacing w:val="-2"/>
        </w:rPr>
        <w:t> </w:t>
      </w:r>
      <w:r>
        <w:rPr/>
        <w:t>trong dự án Khu tái định cư</w:t>
      </w:r>
      <w:r>
        <w:rPr>
          <w:spacing w:val="-1"/>
        </w:rPr>
        <w:t> </w:t>
      </w:r>
      <w:r>
        <w:rPr/>
        <w:t>phường Pm, Quận A áp dụng đơn giá bồi thường, hỗ trợ theo nội dung Quyết định số 05/QĐ-UB ngày 04/01/1995 của Ủy ban nhân dân Thành phố là có căn cứ, đúng pháp luật nên không có căn cứ xem xét yêu cầu này của người khởi kiện.</w:t>
      </w:r>
    </w:p>
    <w:p>
      <w:pPr>
        <w:pStyle w:val="ListParagraph"/>
        <w:numPr>
          <w:ilvl w:val="0"/>
          <w:numId w:val="5"/>
        </w:numPr>
        <w:tabs>
          <w:tab w:pos="1108" w:val="left" w:leader="none"/>
        </w:tabs>
        <w:spacing w:line="252" w:lineRule="auto" w:before="121" w:after="0"/>
        <w:ind w:left="162" w:right="106" w:firstLine="539"/>
        <w:jc w:val="both"/>
        <w:rPr>
          <w:sz w:val="28"/>
        </w:rPr>
      </w:pPr>
      <w:r>
        <w:rPr>
          <w:sz w:val="28"/>
        </w:rPr>
        <w:t>Từ những nhận định trên, có đủ cơ sở xác định việc Tòa án cấp sơ thẩm nhận định và bác toàn bộ yêu cầu khởi kiện của ông Nguyễn Văn T là có căn cứ và đúng pháp luật. Ông T kháng cáo nhưng không xuất trình được chứng cứ nào mới có thể làm thay đổi bản chất của vụ án, vì vậy không được chấp nhận.</w:t>
      </w:r>
    </w:p>
    <w:p>
      <w:pPr>
        <w:pStyle w:val="ListParagraph"/>
        <w:numPr>
          <w:ilvl w:val="0"/>
          <w:numId w:val="5"/>
        </w:numPr>
        <w:tabs>
          <w:tab w:pos="1103" w:val="left" w:leader="none"/>
        </w:tabs>
        <w:spacing w:line="252" w:lineRule="auto" w:before="119" w:after="0"/>
        <w:ind w:left="162" w:right="112" w:firstLine="539"/>
        <w:jc w:val="both"/>
        <w:rPr>
          <w:sz w:val="28"/>
        </w:rPr>
      </w:pPr>
      <w:r>
        <w:rPr>
          <w:sz w:val="28"/>
        </w:rPr>
        <w:t>Quan</w:t>
      </w:r>
      <w:r>
        <w:rPr>
          <w:spacing w:val="-2"/>
          <w:sz w:val="28"/>
        </w:rPr>
        <w:t> </w:t>
      </w:r>
      <w:r>
        <w:rPr>
          <w:sz w:val="28"/>
        </w:rPr>
        <w:t>điểm</w:t>
      </w:r>
      <w:r>
        <w:rPr>
          <w:spacing w:val="-6"/>
          <w:sz w:val="28"/>
        </w:rPr>
        <w:t> </w:t>
      </w:r>
      <w:r>
        <w:rPr>
          <w:sz w:val="28"/>
        </w:rPr>
        <w:t>của</w:t>
      </w:r>
      <w:r>
        <w:rPr>
          <w:spacing w:val="-1"/>
          <w:sz w:val="28"/>
        </w:rPr>
        <w:t> </w:t>
      </w:r>
      <w:r>
        <w:rPr>
          <w:sz w:val="28"/>
        </w:rPr>
        <w:t>đại diện Viện</w:t>
      </w:r>
      <w:r>
        <w:rPr>
          <w:spacing w:val="-1"/>
          <w:sz w:val="28"/>
        </w:rPr>
        <w:t> </w:t>
      </w:r>
      <w:r>
        <w:rPr>
          <w:sz w:val="28"/>
        </w:rPr>
        <w:t>kiểm</w:t>
      </w:r>
      <w:r>
        <w:rPr>
          <w:spacing w:val="-6"/>
          <w:sz w:val="28"/>
        </w:rPr>
        <w:t> </w:t>
      </w:r>
      <w:r>
        <w:rPr>
          <w:sz w:val="28"/>
        </w:rPr>
        <w:t>sát là</w:t>
      </w:r>
      <w:r>
        <w:rPr>
          <w:spacing w:val="-1"/>
          <w:sz w:val="28"/>
        </w:rPr>
        <w:t> </w:t>
      </w:r>
      <w:r>
        <w:rPr>
          <w:sz w:val="28"/>
        </w:rPr>
        <w:t>phù</w:t>
      </w:r>
      <w:r>
        <w:rPr>
          <w:spacing w:val="-1"/>
          <w:sz w:val="28"/>
        </w:rPr>
        <w:t> </w:t>
      </w:r>
      <w:r>
        <w:rPr>
          <w:sz w:val="28"/>
        </w:rPr>
        <w:t>hợp</w:t>
      </w:r>
      <w:r>
        <w:rPr>
          <w:spacing w:val="-1"/>
          <w:sz w:val="28"/>
        </w:rPr>
        <w:t> </w:t>
      </w:r>
      <w:r>
        <w:rPr>
          <w:sz w:val="28"/>
        </w:rPr>
        <w:t>với</w:t>
      </w:r>
      <w:r>
        <w:rPr>
          <w:spacing w:val="-1"/>
          <w:sz w:val="28"/>
        </w:rPr>
        <w:t> </w:t>
      </w:r>
      <w:r>
        <w:rPr>
          <w:sz w:val="28"/>
        </w:rPr>
        <w:t>nhận</w:t>
      </w:r>
      <w:r>
        <w:rPr>
          <w:spacing w:val="-1"/>
          <w:sz w:val="28"/>
        </w:rPr>
        <w:t> </w:t>
      </w:r>
      <w:r>
        <w:rPr>
          <w:sz w:val="28"/>
        </w:rPr>
        <w:t>định của</w:t>
      </w:r>
      <w:r>
        <w:rPr>
          <w:spacing w:val="-1"/>
          <w:sz w:val="28"/>
        </w:rPr>
        <w:t> </w:t>
      </w:r>
      <w:r>
        <w:rPr>
          <w:sz w:val="28"/>
        </w:rPr>
        <w:t>Hội đồng xét xử.</w:t>
      </w:r>
    </w:p>
    <w:p>
      <w:pPr>
        <w:pStyle w:val="ListParagraph"/>
        <w:numPr>
          <w:ilvl w:val="0"/>
          <w:numId w:val="5"/>
        </w:numPr>
        <w:tabs>
          <w:tab w:pos="1101" w:val="left" w:leader="none"/>
        </w:tabs>
        <w:spacing w:line="240" w:lineRule="auto" w:before="121" w:after="0"/>
        <w:ind w:left="1100" w:right="0" w:hanging="400"/>
        <w:jc w:val="both"/>
        <w:rPr>
          <w:sz w:val="28"/>
        </w:rPr>
      </w:pPr>
      <w:r>
        <w:rPr>
          <w:sz w:val="28"/>
        </w:rPr>
        <w:t>Do</w:t>
      </w:r>
      <w:r>
        <w:rPr>
          <w:spacing w:val="-6"/>
          <w:sz w:val="28"/>
        </w:rPr>
        <w:t> </w:t>
      </w:r>
      <w:r>
        <w:rPr>
          <w:sz w:val="28"/>
        </w:rPr>
        <w:t>là</w:t>
      </w:r>
      <w:r>
        <w:rPr>
          <w:spacing w:val="-3"/>
          <w:sz w:val="28"/>
        </w:rPr>
        <w:t> </w:t>
      </w:r>
      <w:r>
        <w:rPr>
          <w:sz w:val="28"/>
        </w:rPr>
        <w:t>người</w:t>
      </w:r>
      <w:r>
        <w:rPr>
          <w:spacing w:val="-2"/>
          <w:sz w:val="28"/>
        </w:rPr>
        <w:t> </w:t>
      </w:r>
      <w:r>
        <w:rPr>
          <w:sz w:val="28"/>
        </w:rPr>
        <w:t>cao</w:t>
      </w:r>
      <w:r>
        <w:rPr>
          <w:spacing w:val="-1"/>
          <w:sz w:val="28"/>
        </w:rPr>
        <w:t> </w:t>
      </w:r>
      <w:r>
        <w:rPr>
          <w:sz w:val="28"/>
        </w:rPr>
        <w:t>tuổi,</w:t>
      </w:r>
      <w:r>
        <w:rPr>
          <w:spacing w:val="-4"/>
          <w:sz w:val="28"/>
        </w:rPr>
        <w:t> </w:t>
      </w:r>
      <w:r>
        <w:rPr>
          <w:sz w:val="28"/>
        </w:rPr>
        <w:t>vì</w:t>
      </w:r>
      <w:r>
        <w:rPr>
          <w:spacing w:val="-2"/>
          <w:sz w:val="28"/>
        </w:rPr>
        <w:t> </w:t>
      </w:r>
      <w:r>
        <w:rPr>
          <w:sz w:val="28"/>
        </w:rPr>
        <w:t>vậy</w:t>
      </w:r>
      <w:r>
        <w:rPr>
          <w:spacing w:val="-6"/>
          <w:sz w:val="28"/>
        </w:rPr>
        <w:t> </w:t>
      </w:r>
      <w:r>
        <w:rPr>
          <w:sz w:val="28"/>
        </w:rPr>
        <w:t>ông</w:t>
      </w:r>
      <w:r>
        <w:rPr>
          <w:spacing w:val="1"/>
          <w:sz w:val="28"/>
        </w:rPr>
        <w:t> </w:t>
      </w:r>
      <w:r>
        <w:rPr>
          <w:sz w:val="28"/>
        </w:rPr>
        <w:t>T</w:t>
      </w:r>
      <w:r>
        <w:rPr>
          <w:spacing w:val="-5"/>
          <w:sz w:val="28"/>
        </w:rPr>
        <w:t> </w:t>
      </w:r>
      <w:r>
        <w:rPr>
          <w:sz w:val="28"/>
        </w:rPr>
        <w:t>không</w:t>
      </w:r>
      <w:r>
        <w:rPr>
          <w:spacing w:val="-6"/>
          <w:sz w:val="28"/>
        </w:rPr>
        <w:t> </w:t>
      </w:r>
      <w:r>
        <w:rPr>
          <w:sz w:val="28"/>
        </w:rPr>
        <w:t>phải</w:t>
      </w:r>
      <w:r>
        <w:rPr>
          <w:spacing w:val="-1"/>
          <w:sz w:val="28"/>
        </w:rPr>
        <w:t> </w:t>
      </w:r>
      <w:r>
        <w:rPr>
          <w:sz w:val="28"/>
        </w:rPr>
        <w:t>chịu</w:t>
      </w:r>
      <w:r>
        <w:rPr>
          <w:spacing w:val="-2"/>
          <w:sz w:val="28"/>
        </w:rPr>
        <w:t> </w:t>
      </w:r>
      <w:r>
        <w:rPr>
          <w:sz w:val="28"/>
        </w:rPr>
        <w:t>án</w:t>
      </w:r>
      <w:r>
        <w:rPr>
          <w:spacing w:val="-2"/>
          <w:sz w:val="28"/>
        </w:rPr>
        <w:t> </w:t>
      </w:r>
      <w:r>
        <w:rPr>
          <w:sz w:val="28"/>
        </w:rPr>
        <w:t>phí</w:t>
      </w:r>
      <w:r>
        <w:rPr>
          <w:spacing w:val="-2"/>
          <w:sz w:val="28"/>
        </w:rPr>
        <w:t> </w:t>
      </w:r>
      <w:r>
        <w:rPr>
          <w:sz w:val="28"/>
        </w:rPr>
        <w:t>phúc</w:t>
      </w:r>
      <w:r>
        <w:rPr>
          <w:spacing w:val="-2"/>
          <w:sz w:val="28"/>
        </w:rPr>
        <w:t> thẩm.</w:t>
      </w:r>
    </w:p>
    <w:p>
      <w:pPr>
        <w:spacing w:before="136"/>
        <w:ind w:left="701" w:right="0" w:firstLine="0"/>
        <w:jc w:val="both"/>
        <w:rPr>
          <w:sz w:val="28"/>
        </w:rPr>
      </w:pPr>
      <w:r>
        <w:rPr>
          <w:i/>
          <w:sz w:val="28"/>
        </w:rPr>
        <w:t>Vì các</w:t>
      </w:r>
      <w:r>
        <w:rPr>
          <w:i/>
          <w:spacing w:val="-3"/>
          <w:sz w:val="28"/>
        </w:rPr>
        <w:t> </w:t>
      </w:r>
      <w:r>
        <w:rPr>
          <w:i/>
          <w:sz w:val="28"/>
        </w:rPr>
        <w:t>lẽ</w:t>
      </w:r>
      <w:r>
        <w:rPr>
          <w:i/>
          <w:spacing w:val="68"/>
          <w:sz w:val="28"/>
        </w:rPr>
        <w:t> </w:t>
      </w:r>
      <w:r>
        <w:rPr>
          <w:i/>
          <w:spacing w:val="-4"/>
          <w:sz w:val="28"/>
        </w:rPr>
        <w:t>trên</w:t>
      </w:r>
      <w:r>
        <w:rPr>
          <w:spacing w:val="-4"/>
          <w:sz w:val="28"/>
        </w:rPr>
        <w:t>,</w:t>
      </w:r>
    </w:p>
    <w:p>
      <w:pPr>
        <w:pStyle w:val="BodyText"/>
        <w:spacing w:before="0"/>
        <w:ind w:left="0" w:firstLine="0"/>
        <w:jc w:val="left"/>
        <w:rPr>
          <w:sz w:val="15"/>
        </w:rPr>
      </w:pPr>
    </w:p>
    <w:p>
      <w:pPr>
        <w:spacing w:before="89"/>
        <w:ind w:left="811" w:right="221" w:firstLine="0"/>
        <w:jc w:val="center"/>
        <w:rPr>
          <w:b/>
          <w:sz w:val="28"/>
        </w:rPr>
      </w:pPr>
      <w:r>
        <w:rPr>
          <w:b/>
          <w:sz w:val="28"/>
        </w:rPr>
        <w:t>QUYẾT</w:t>
      </w:r>
      <w:r>
        <w:rPr>
          <w:b/>
          <w:spacing w:val="-4"/>
          <w:sz w:val="28"/>
        </w:rPr>
        <w:t> </w:t>
      </w:r>
      <w:r>
        <w:rPr>
          <w:b/>
          <w:spacing w:val="-2"/>
          <w:sz w:val="28"/>
        </w:rPr>
        <w:t>ĐỊNH:</w:t>
      </w:r>
    </w:p>
    <w:p>
      <w:pPr>
        <w:pStyle w:val="BodyText"/>
        <w:spacing w:line="340" w:lineRule="auto" w:before="252"/>
        <w:ind w:left="701" w:right="1069" w:firstLine="0"/>
        <w:jc w:val="left"/>
      </w:pPr>
      <w:r>
        <w:rPr/>
        <w:t>Căn</w:t>
      </w:r>
      <w:r>
        <w:rPr>
          <w:spacing w:val="-1"/>
        </w:rPr>
        <w:t> </w:t>
      </w:r>
      <w:r>
        <w:rPr/>
        <w:t>cứ</w:t>
      </w:r>
      <w:r>
        <w:rPr>
          <w:spacing w:val="-4"/>
        </w:rPr>
        <w:t> </w:t>
      </w:r>
      <w:r>
        <w:rPr/>
        <w:t>khoản</w:t>
      </w:r>
      <w:r>
        <w:rPr>
          <w:spacing w:val="-1"/>
        </w:rPr>
        <w:t> </w:t>
      </w:r>
      <w:r>
        <w:rPr/>
        <w:t>1</w:t>
      </w:r>
      <w:r>
        <w:rPr>
          <w:spacing w:val="-1"/>
        </w:rPr>
        <w:t> </w:t>
      </w:r>
      <w:r>
        <w:rPr/>
        <w:t>Điều</w:t>
      </w:r>
      <w:r>
        <w:rPr>
          <w:spacing w:val="-5"/>
        </w:rPr>
        <w:t> </w:t>
      </w:r>
      <w:r>
        <w:rPr/>
        <w:t>241</w:t>
      </w:r>
      <w:r>
        <w:rPr>
          <w:spacing w:val="-1"/>
        </w:rPr>
        <w:t> </w:t>
      </w:r>
      <w:r>
        <w:rPr/>
        <w:t>Luật</w:t>
      </w:r>
      <w:r>
        <w:rPr>
          <w:spacing w:val="-1"/>
        </w:rPr>
        <w:t> </w:t>
      </w:r>
      <w:r>
        <w:rPr/>
        <w:t>tố</w:t>
      </w:r>
      <w:r>
        <w:rPr>
          <w:spacing w:val="-1"/>
        </w:rPr>
        <w:t> </w:t>
      </w:r>
      <w:r>
        <w:rPr/>
        <w:t>tụng</w:t>
      </w:r>
      <w:r>
        <w:rPr>
          <w:spacing w:val="-5"/>
        </w:rPr>
        <w:t> </w:t>
      </w:r>
      <w:r>
        <w:rPr/>
        <w:t>hành</w:t>
      </w:r>
      <w:r>
        <w:rPr>
          <w:spacing w:val="-1"/>
        </w:rPr>
        <w:t> </w:t>
      </w:r>
      <w:r>
        <w:rPr/>
        <w:t>chính</w:t>
      </w:r>
      <w:r>
        <w:rPr>
          <w:spacing w:val="-5"/>
        </w:rPr>
        <w:t> </w:t>
      </w:r>
      <w:r>
        <w:rPr/>
        <w:t>năm</w:t>
      </w:r>
      <w:r>
        <w:rPr>
          <w:spacing w:val="-7"/>
        </w:rPr>
        <w:t> </w:t>
      </w:r>
      <w:r>
        <w:rPr/>
        <w:t>2015; Không</w:t>
      </w:r>
      <w:r>
        <w:rPr>
          <w:spacing w:val="-3"/>
        </w:rPr>
        <w:t> </w:t>
      </w:r>
      <w:r>
        <w:rPr/>
        <w:t>chấp</w:t>
      </w:r>
      <w:r>
        <w:rPr>
          <w:spacing w:val="-3"/>
        </w:rPr>
        <w:t> </w:t>
      </w:r>
      <w:r>
        <w:rPr/>
        <w:t>nhận</w:t>
      </w:r>
      <w:r>
        <w:rPr>
          <w:spacing w:val="-1"/>
        </w:rPr>
        <w:t> </w:t>
      </w:r>
      <w:r>
        <w:rPr/>
        <w:t>yêu</w:t>
      </w:r>
      <w:r>
        <w:rPr>
          <w:spacing w:val="-3"/>
        </w:rPr>
        <w:t> </w:t>
      </w:r>
      <w:r>
        <w:rPr/>
        <w:t>cầu</w:t>
      </w:r>
      <w:r>
        <w:rPr>
          <w:spacing w:val="-4"/>
        </w:rPr>
        <w:t> </w:t>
      </w:r>
      <w:r>
        <w:rPr/>
        <w:t>kháng</w:t>
      </w:r>
      <w:r>
        <w:rPr>
          <w:spacing w:val="-2"/>
        </w:rPr>
        <w:t> </w:t>
      </w:r>
      <w:r>
        <w:rPr/>
        <w:t>cáo</w:t>
      </w:r>
      <w:r>
        <w:rPr>
          <w:spacing w:val="-3"/>
        </w:rPr>
        <w:t> </w:t>
      </w:r>
      <w:r>
        <w:rPr/>
        <w:t>của</w:t>
      </w:r>
      <w:r>
        <w:rPr>
          <w:spacing w:val="-7"/>
        </w:rPr>
        <w:t> </w:t>
      </w:r>
      <w:r>
        <w:rPr/>
        <w:t>ông</w:t>
      </w:r>
      <w:r>
        <w:rPr>
          <w:spacing w:val="-3"/>
        </w:rPr>
        <w:t> </w:t>
      </w:r>
      <w:r>
        <w:rPr/>
        <w:t>Nguyễn</w:t>
      </w:r>
      <w:r>
        <w:rPr>
          <w:spacing w:val="-2"/>
        </w:rPr>
        <w:t> </w:t>
      </w:r>
      <w:r>
        <w:rPr/>
        <w:t>Văn</w:t>
      </w:r>
      <w:r>
        <w:rPr>
          <w:spacing w:val="1"/>
        </w:rPr>
        <w:t> </w:t>
      </w:r>
      <w:r>
        <w:rPr>
          <w:spacing w:val="-5"/>
        </w:rPr>
        <w:t>T.</w:t>
      </w:r>
    </w:p>
    <w:p>
      <w:pPr>
        <w:pStyle w:val="BodyText"/>
        <w:spacing w:line="252" w:lineRule="auto" w:before="0"/>
        <w:ind w:right="157"/>
        <w:jc w:val="left"/>
      </w:pPr>
      <w:r>
        <w:rPr/>
        <w:t>Giữ nguyên quyết định của Bản án số 1200/2021/HC-ST ngày 03 tháng 12 năm 2021 của Tòa án nhân dân Thành phố Hồ Chí Minh.</w:t>
      </w:r>
    </w:p>
    <w:p>
      <w:pPr>
        <w:spacing w:before="120"/>
        <w:ind w:left="701" w:right="0" w:firstLine="0"/>
        <w:jc w:val="left"/>
        <w:rPr>
          <w:i/>
          <w:sz w:val="28"/>
        </w:rPr>
      </w:pPr>
      <w:r>
        <w:rPr>
          <w:i/>
          <w:sz w:val="28"/>
        </w:rPr>
        <w:t>Tuyên</w:t>
      </w:r>
      <w:r>
        <w:rPr>
          <w:i/>
          <w:spacing w:val="-5"/>
          <w:sz w:val="28"/>
        </w:rPr>
        <w:t> xử:</w:t>
      </w:r>
    </w:p>
    <w:p>
      <w:pPr>
        <w:pStyle w:val="BodyText"/>
        <w:spacing w:before="137"/>
        <w:ind w:left="701" w:firstLine="0"/>
        <w:jc w:val="left"/>
      </w:pPr>
      <w:r>
        <w:rPr/>
        <w:t>Căn</w:t>
      </w:r>
      <w:r>
        <w:rPr>
          <w:spacing w:val="-2"/>
        </w:rPr>
        <w:t> </w:t>
      </w:r>
      <w:r>
        <w:rPr/>
        <w:t>cứ</w:t>
      </w:r>
      <w:r>
        <w:rPr>
          <w:spacing w:val="-4"/>
        </w:rPr>
        <w:t> </w:t>
      </w:r>
      <w:r>
        <w:rPr/>
        <w:t>Điều</w:t>
      </w:r>
      <w:r>
        <w:rPr>
          <w:spacing w:val="-1"/>
        </w:rPr>
        <w:t> </w:t>
      </w:r>
      <w:r>
        <w:rPr/>
        <w:t>27</w:t>
      </w:r>
      <w:r>
        <w:rPr>
          <w:spacing w:val="-1"/>
        </w:rPr>
        <w:t> </w:t>
      </w:r>
      <w:r>
        <w:rPr/>
        <w:t>Luật</w:t>
      </w:r>
      <w:r>
        <w:rPr>
          <w:spacing w:val="-4"/>
        </w:rPr>
        <w:t> </w:t>
      </w:r>
      <w:r>
        <w:rPr/>
        <w:t>đất</w:t>
      </w:r>
      <w:r>
        <w:rPr>
          <w:spacing w:val="-4"/>
        </w:rPr>
        <w:t> </w:t>
      </w:r>
      <w:r>
        <w:rPr/>
        <w:t>đai</w:t>
      </w:r>
      <w:r>
        <w:rPr>
          <w:spacing w:val="-1"/>
        </w:rPr>
        <w:t> </w:t>
      </w:r>
      <w:r>
        <w:rPr>
          <w:spacing w:val="-4"/>
        </w:rPr>
        <w:t>1993;</w:t>
      </w:r>
    </w:p>
    <w:p>
      <w:pPr>
        <w:pStyle w:val="BodyText"/>
        <w:spacing w:line="340" w:lineRule="auto" w:before="137"/>
        <w:ind w:left="701" w:right="199" w:firstLine="0"/>
        <w:jc w:val="left"/>
      </w:pPr>
      <w:r>
        <w:rPr/>
        <w:t>Căn</w:t>
      </w:r>
      <w:r>
        <w:rPr>
          <w:spacing w:val="-1"/>
        </w:rPr>
        <w:t> </w:t>
      </w:r>
      <w:r>
        <w:rPr/>
        <w:t>cứ</w:t>
      </w:r>
      <w:r>
        <w:rPr>
          <w:spacing w:val="-4"/>
        </w:rPr>
        <w:t> </w:t>
      </w:r>
      <w:r>
        <w:rPr/>
        <w:t>Luật</w:t>
      </w:r>
      <w:r>
        <w:rPr>
          <w:spacing w:val="-1"/>
        </w:rPr>
        <w:t> </w:t>
      </w:r>
      <w:r>
        <w:rPr/>
        <w:t>tổ</w:t>
      </w:r>
      <w:r>
        <w:rPr>
          <w:spacing w:val="-1"/>
        </w:rPr>
        <w:t> </w:t>
      </w:r>
      <w:r>
        <w:rPr/>
        <w:t>chức</w:t>
      </w:r>
      <w:r>
        <w:rPr>
          <w:spacing w:val="-2"/>
        </w:rPr>
        <w:t> </w:t>
      </w:r>
      <w:r>
        <w:rPr/>
        <w:t>Hội</w:t>
      </w:r>
      <w:r>
        <w:rPr>
          <w:spacing w:val="-1"/>
        </w:rPr>
        <w:t> </w:t>
      </w:r>
      <w:r>
        <w:rPr/>
        <w:t>đồng</w:t>
      </w:r>
      <w:r>
        <w:rPr>
          <w:spacing w:val="-5"/>
        </w:rPr>
        <w:t> </w:t>
      </w:r>
      <w:r>
        <w:rPr/>
        <w:t>nhân</w:t>
      </w:r>
      <w:r>
        <w:rPr>
          <w:spacing w:val="-4"/>
        </w:rPr>
        <w:t> </w:t>
      </w:r>
      <w:r>
        <w:rPr/>
        <w:t>dân</w:t>
      </w:r>
      <w:r>
        <w:rPr>
          <w:spacing w:val="-1"/>
        </w:rPr>
        <w:t> </w:t>
      </w:r>
      <w:r>
        <w:rPr/>
        <w:t>và</w:t>
      </w:r>
      <w:r>
        <w:rPr>
          <w:spacing w:val="-2"/>
        </w:rPr>
        <w:t> </w:t>
      </w:r>
      <w:r>
        <w:rPr/>
        <w:t>Ủy</w:t>
      </w:r>
      <w:r>
        <w:rPr>
          <w:spacing w:val="-5"/>
        </w:rPr>
        <w:t> </w:t>
      </w:r>
      <w:r>
        <w:rPr/>
        <w:t>ban</w:t>
      </w:r>
      <w:r>
        <w:rPr>
          <w:spacing w:val="-1"/>
        </w:rPr>
        <w:t> </w:t>
      </w:r>
      <w:r>
        <w:rPr/>
        <w:t>nhân</w:t>
      </w:r>
      <w:r>
        <w:rPr>
          <w:spacing w:val="-1"/>
        </w:rPr>
        <w:t> </w:t>
      </w:r>
      <w:r>
        <w:rPr/>
        <w:t>dân</w:t>
      </w:r>
      <w:r>
        <w:rPr>
          <w:spacing w:val="-4"/>
        </w:rPr>
        <w:t> </w:t>
      </w:r>
      <w:r>
        <w:rPr/>
        <w:t>năm</w:t>
      </w:r>
      <w:r>
        <w:rPr>
          <w:spacing w:val="-5"/>
        </w:rPr>
        <w:t> </w:t>
      </w:r>
      <w:r>
        <w:rPr/>
        <w:t>2003; Căn cứ Luật Khiếu nại tố cáo năm 2004;</w:t>
      </w:r>
    </w:p>
    <w:p>
      <w:pPr>
        <w:pStyle w:val="BodyText"/>
        <w:spacing w:before="2"/>
        <w:ind w:left="701" w:firstLine="0"/>
        <w:jc w:val="left"/>
      </w:pPr>
      <w:r>
        <w:rPr/>
        <w:t>Căn</w:t>
      </w:r>
      <w:r>
        <w:rPr>
          <w:spacing w:val="-2"/>
        </w:rPr>
        <w:t> </w:t>
      </w:r>
      <w:r>
        <w:rPr/>
        <w:t>cứ</w:t>
      </w:r>
      <w:r>
        <w:rPr>
          <w:spacing w:val="-5"/>
        </w:rPr>
        <w:t> </w:t>
      </w:r>
      <w:r>
        <w:rPr/>
        <w:t>Luật</w:t>
      </w:r>
      <w:r>
        <w:rPr>
          <w:spacing w:val="-2"/>
        </w:rPr>
        <w:t> </w:t>
      </w:r>
      <w:r>
        <w:rPr/>
        <w:t>Khiếu</w:t>
      </w:r>
      <w:r>
        <w:rPr>
          <w:spacing w:val="-1"/>
        </w:rPr>
        <w:t> </w:t>
      </w:r>
      <w:r>
        <w:rPr/>
        <w:t>nại</w:t>
      </w:r>
      <w:r>
        <w:rPr>
          <w:spacing w:val="-2"/>
        </w:rPr>
        <w:t> </w:t>
      </w:r>
      <w:r>
        <w:rPr/>
        <w:t>năm</w:t>
      </w:r>
      <w:r>
        <w:rPr>
          <w:spacing w:val="-7"/>
        </w:rPr>
        <w:t> </w:t>
      </w:r>
      <w:r>
        <w:rPr>
          <w:spacing w:val="-4"/>
        </w:rPr>
        <w:t>2011;</w:t>
      </w:r>
    </w:p>
    <w:p>
      <w:pPr>
        <w:pStyle w:val="BodyText"/>
        <w:spacing w:before="134"/>
        <w:ind w:left="701" w:firstLine="0"/>
        <w:jc w:val="left"/>
      </w:pPr>
      <w:r>
        <w:rPr/>
        <w:t>Căn</w:t>
      </w:r>
      <w:r>
        <w:rPr>
          <w:spacing w:val="-3"/>
        </w:rPr>
        <w:t> </w:t>
      </w:r>
      <w:r>
        <w:rPr/>
        <w:t>cứ</w:t>
      </w:r>
      <w:r>
        <w:rPr>
          <w:spacing w:val="-5"/>
        </w:rPr>
        <w:t> </w:t>
      </w:r>
      <w:r>
        <w:rPr/>
        <w:t>Luật</w:t>
      </w:r>
      <w:r>
        <w:rPr>
          <w:spacing w:val="-2"/>
        </w:rPr>
        <w:t> </w:t>
      </w:r>
      <w:r>
        <w:rPr/>
        <w:t>tổ</w:t>
      </w:r>
      <w:r>
        <w:rPr>
          <w:spacing w:val="-2"/>
        </w:rPr>
        <w:t> </w:t>
      </w:r>
      <w:r>
        <w:rPr/>
        <w:t>chức</w:t>
      </w:r>
      <w:r>
        <w:rPr>
          <w:spacing w:val="-3"/>
        </w:rPr>
        <w:t> </w:t>
      </w:r>
      <w:r>
        <w:rPr/>
        <w:t>chính</w:t>
      </w:r>
      <w:r>
        <w:rPr>
          <w:spacing w:val="-2"/>
        </w:rPr>
        <w:t> </w:t>
      </w:r>
      <w:r>
        <w:rPr/>
        <w:t>quyền</w:t>
      </w:r>
      <w:r>
        <w:rPr>
          <w:spacing w:val="-2"/>
        </w:rPr>
        <w:t> </w:t>
      </w:r>
      <w:r>
        <w:rPr/>
        <w:t>địa</w:t>
      </w:r>
      <w:r>
        <w:rPr>
          <w:spacing w:val="-4"/>
        </w:rPr>
        <w:t> </w:t>
      </w:r>
      <w:r>
        <w:rPr/>
        <w:t>phương</w:t>
      </w:r>
      <w:r>
        <w:rPr>
          <w:spacing w:val="-6"/>
        </w:rPr>
        <w:t> </w:t>
      </w:r>
      <w:r>
        <w:rPr/>
        <w:t>năm</w:t>
      </w:r>
      <w:r>
        <w:rPr>
          <w:spacing w:val="-7"/>
        </w:rPr>
        <w:t> </w:t>
      </w:r>
      <w:r>
        <w:rPr>
          <w:spacing w:val="-2"/>
        </w:rPr>
        <w:t>2015;</w:t>
      </w:r>
    </w:p>
    <w:p>
      <w:pPr>
        <w:pStyle w:val="BodyText"/>
        <w:spacing w:line="252" w:lineRule="auto" w:before="137"/>
        <w:ind w:right="111"/>
      </w:pPr>
      <w:r>
        <w:rPr/>
        <w:t>Căn cứ Nghị định số 22/1998/NĐ-CP ngày 24/4/1998 của Chính phủ về việc</w:t>
      </w:r>
      <w:r>
        <w:rPr>
          <w:spacing w:val="-1"/>
        </w:rPr>
        <w:t> </w:t>
      </w:r>
      <w:r>
        <w:rPr/>
        <w:t>bồi</w:t>
      </w:r>
      <w:r>
        <w:rPr>
          <w:spacing w:val="-1"/>
        </w:rPr>
        <w:t> </w:t>
      </w:r>
      <w:r>
        <w:rPr/>
        <w:t>thường thiệt</w:t>
      </w:r>
      <w:r>
        <w:rPr>
          <w:spacing w:val="-1"/>
        </w:rPr>
        <w:t> </w:t>
      </w:r>
      <w:r>
        <w:rPr/>
        <w:t>hại khi</w:t>
      </w:r>
      <w:r>
        <w:rPr>
          <w:spacing w:val="-1"/>
        </w:rPr>
        <w:t> </w:t>
      </w:r>
      <w:r>
        <w:rPr/>
        <w:t>nhà</w:t>
      </w:r>
      <w:r>
        <w:rPr>
          <w:spacing w:val="-1"/>
        </w:rPr>
        <w:t> </w:t>
      </w:r>
      <w:r>
        <w:rPr/>
        <w:t>nước</w:t>
      </w:r>
      <w:r>
        <w:rPr>
          <w:spacing w:val="-2"/>
        </w:rPr>
        <w:t> </w:t>
      </w:r>
      <w:r>
        <w:rPr/>
        <w:t>thu</w:t>
      </w:r>
      <w:r>
        <w:rPr>
          <w:spacing w:val="-1"/>
        </w:rPr>
        <w:t> </w:t>
      </w:r>
      <w:r>
        <w:rPr/>
        <w:t>hồi đất</w:t>
      </w:r>
      <w:r>
        <w:rPr>
          <w:spacing w:val="-1"/>
        </w:rPr>
        <w:t> </w:t>
      </w:r>
      <w:r>
        <w:rPr/>
        <w:t>để sử</w:t>
      </w:r>
      <w:r>
        <w:rPr>
          <w:spacing w:val="-3"/>
        </w:rPr>
        <w:t> </w:t>
      </w:r>
      <w:r>
        <w:rPr/>
        <w:t>dụng vào mục</w:t>
      </w:r>
      <w:r>
        <w:rPr>
          <w:spacing w:val="-1"/>
        </w:rPr>
        <w:t> </w:t>
      </w:r>
      <w:r>
        <w:rPr/>
        <w:t>đích quốc phòng, an ninh, lợi ích quốc gia, lợi ích công cộng;</w:t>
      </w:r>
    </w:p>
    <w:p>
      <w:pPr>
        <w:pStyle w:val="BodyText"/>
        <w:spacing w:line="252" w:lineRule="auto"/>
        <w:ind w:right="111"/>
      </w:pPr>
      <w:r>
        <w:rPr/>
        <w:t>Căn cứ Nghị định số 93/2001/NĐ-CP ngày 12/12/2001 của Chính phủ về phân cấp quản lý một số lĩnh vực cho Thành phố Hồ Chí Minh;</w:t>
      </w:r>
    </w:p>
    <w:p>
      <w:pPr>
        <w:spacing w:after="0" w:line="252" w:lineRule="auto"/>
        <w:sectPr>
          <w:pgSz w:w="11910" w:h="16840"/>
          <w:pgMar w:header="0" w:footer="676" w:top="1040" w:bottom="860" w:left="1540" w:right="1020"/>
        </w:sectPr>
      </w:pPr>
    </w:p>
    <w:p>
      <w:pPr>
        <w:pStyle w:val="BodyText"/>
        <w:spacing w:line="252" w:lineRule="auto" w:before="69"/>
        <w:ind w:right="110"/>
      </w:pPr>
      <w:r>
        <w:rPr/>
        <w:t>Căn cứ điểm</w:t>
      </w:r>
      <w:r>
        <w:rPr>
          <w:spacing w:val="-3"/>
        </w:rPr>
        <w:t> </w:t>
      </w:r>
      <w:r>
        <w:rPr/>
        <w:t>đ khoản 1 Điều 12 Nghị quyết số 326/2016/UBTVQH14 ngày 30/12/2016 của Ủy ban Thường vụ Quốc hội về mức thu, miễn, giảm, thu, nộp, quản lý và sử dụng án phí và lệ phí Tòa án;</w:t>
      </w:r>
    </w:p>
    <w:p>
      <w:pPr>
        <w:spacing w:before="122"/>
        <w:ind w:left="701" w:right="0" w:firstLine="0"/>
        <w:jc w:val="both"/>
        <w:rPr>
          <w:i/>
          <w:sz w:val="28"/>
        </w:rPr>
      </w:pPr>
      <w:r>
        <w:rPr>
          <w:i/>
          <w:sz w:val="28"/>
        </w:rPr>
        <w:t>Tuyên</w:t>
      </w:r>
      <w:r>
        <w:rPr>
          <w:i/>
          <w:spacing w:val="-5"/>
          <w:sz w:val="28"/>
        </w:rPr>
        <w:t> xử:</w:t>
      </w:r>
    </w:p>
    <w:p>
      <w:pPr>
        <w:pStyle w:val="ListParagraph"/>
        <w:numPr>
          <w:ilvl w:val="0"/>
          <w:numId w:val="6"/>
        </w:numPr>
        <w:tabs>
          <w:tab w:pos="995" w:val="left" w:leader="none"/>
        </w:tabs>
        <w:spacing w:line="252" w:lineRule="auto" w:before="136" w:after="0"/>
        <w:ind w:left="162" w:right="108" w:firstLine="539"/>
        <w:jc w:val="both"/>
        <w:rPr>
          <w:sz w:val="28"/>
        </w:rPr>
      </w:pPr>
      <w:r>
        <w:rPr>
          <w:sz w:val="28"/>
        </w:rPr>
        <w:t>Không chấp nhận yêu cầu khởi kiện của ông Nguyễn Văn T về việc yêu cầu tuyên hủy Quyết</w:t>
      </w:r>
      <w:r>
        <w:rPr>
          <w:spacing w:val="40"/>
          <w:sz w:val="28"/>
        </w:rPr>
        <w:t> </w:t>
      </w:r>
      <w:r>
        <w:rPr>
          <w:sz w:val="28"/>
        </w:rPr>
        <w:t>định</w:t>
      </w:r>
      <w:r>
        <w:rPr>
          <w:spacing w:val="40"/>
          <w:sz w:val="28"/>
        </w:rPr>
        <w:t> </w:t>
      </w:r>
      <w:r>
        <w:rPr>
          <w:sz w:val="28"/>
        </w:rPr>
        <w:t>số 01/QĐ-UBND ngày 11/01/2006 của Chủ tịch UBND Quận A, một phần Quyết định số 5430/QĐ-UBND ngày 12/10/2017 của Chủ tịch UBND Thành phố Hồ Chí Minh, Quyết định số 1762/QĐ-UBND ngày 01/6/2018, Công văn 773/UBND-BBTGPMB ngày 03/8/2018 và Công văn 729/UBND-BBTGPMB ngày 23/7/2018 của UBND Quận A.</w:t>
      </w:r>
    </w:p>
    <w:p>
      <w:pPr>
        <w:pStyle w:val="ListParagraph"/>
        <w:numPr>
          <w:ilvl w:val="0"/>
          <w:numId w:val="6"/>
        </w:numPr>
        <w:tabs>
          <w:tab w:pos="1010" w:val="left" w:leader="none"/>
        </w:tabs>
        <w:spacing w:line="252" w:lineRule="auto" w:before="120" w:after="0"/>
        <w:ind w:left="162" w:right="110" w:firstLine="539"/>
        <w:jc w:val="left"/>
        <w:rPr>
          <w:sz w:val="28"/>
        </w:rPr>
      </w:pPr>
      <w:r>
        <w:rPr>
          <w:sz w:val="28"/>
        </w:rPr>
        <w:t>Án phí hành chính</w:t>
      </w:r>
      <w:r>
        <w:rPr>
          <w:spacing w:val="28"/>
          <w:sz w:val="28"/>
        </w:rPr>
        <w:t> </w:t>
      </w:r>
      <w:r>
        <w:rPr>
          <w:sz w:val="28"/>
        </w:rPr>
        <w:t>phúc thẩm: Ông Nguyễn Văn T không phải chịu án</w:t>
      </w:r>
      <w:r>
        <w:rPr>
          <w:spacing w:val="80"/>
          <w:sz w:val="28"/>
        </w:rPr>
        <w:t> </w:t>
      </w:r>
      <w:r>
        <w:rPr>
          <w:sz w:val="28"/>
        </w:rPr>
        <w:t>phí hành chính phúc thẩm.</w:t>
      </w:r>
    </w:p>
    <w:p>
      <w:pPr>
        <w:pStyle w:val="BodyText"/>
        <w:spacing w:line="252" w:lineRule="auto"/>
        <w:ind w:right="157"/>
        <w:jc w:val="left"/>
      </w:pPr>
      <w:r>
        <w:rPr/>
        <w:t>Các quyết định khác của bản án sơ thẩm không có kháng cáo, kháng nghị</w:t>
      </w:r>
      <w:r>
        <w:rPr>
          <w:spacing w:val="40"/>
        </w:rPr>
        <w:t> </w:t>
      </w:r>
      <w:r>
        <w:rPr/>
        <w:t>đã có hiệu lực pháp luật.</w:t>
      </w:r>
    </w:p>
    <w:p>
      <w:pPr>
        <w:pStyle w:val="BodyText"/>
        <w:ind w:left="701" w:firstLine="0"/>
        <w:jc w:val="left"/>
      </w:pPr>
      <w:r>
        <w:rPr/>
        <w:t>Bản</w:t>
      </w:r>
      <w:r>
        <w:rPr>
          <w:spacing w:val="-1"/>
        </w:rPr>
        <w:t> </w:t>
      </w:r>
      <w:r>
        <w:rPr/>
        <w:t>án</w:t>
      </w:r>
      <w:r>
        <w:rPr>
          <w:spacing w:val="-1"/>
        </w:rPr>
        <w:t> </w:t>
      </w:r>
      <w:r>
        <w:rPr/>
        <w:t>phúc</w:t>
      </w:r>
      <w:r>
        <w:rPr>
          <w:spacing w:val="-2"/>
        </w:rPr>
        <w:t> </w:t>
      </w:r>
      <w:r>
        <w:rPr/>
        <w:t>thẩm</w:t>
      </w:r>
      <w:r>
        <w:rPr>
          <w:spacing w:val="-7"/>
        </w:rPr>
        <w:t> </w:t>
      </w:r>
      <w:r>
        <w:rPr/>
        <w:t>có</w:t>
      </w:r>
      <w:r>
        <w:rPr>
          <w:spacing w:val="-2"/>
        </w:rPr>
        <w:t> </w:t>
      </w:r>
      <w:r>
        <w:rPr/>
        <w:t>hiệu</w:t>
      </w:r>
      <w:r>
        <w:rPr>
          <w:spacing w:val="-4"/>
        </w:rPr>
        <w:t> </w:t>
      </w:r>
      <w:r>
        <w:rPr/>
        <w:t>lực</w:t>
      </w:r>
      <w:r>
        <w:rPr>
          <w:spacing w:val="-2"/>
        </w:rPr>
        <w:t> </w:t>
      </w:r>
      <w:r>
        <w:rPr/>
        <w:t>kể</w:t>
      </w:r>
      <w:r>
        <w:rPr>
          <w:spacing w:val="-5"/>
        </w:rPr>
        <w:t> </w:t>
      </w:r>
      <w:r>
        <w:rPr/>
        <w:t>từ</w:t>
      </w:r>
      <w:r>
        <w:rPr>
          <w:spacing w:val="-3"/>
        </w:rPr>
        <w:t> </w:t>
      </w:r>
      <w:r>
        <w:rPr/>
        <w:t>ngày</w:t>
      </w:r>
      <w:r>
        <w:rPr>
          <w:spacing w:val="-6"/>
        </w:rPr>
        <w:t> </w:t>
      </w:r>
      <w:r>
        <w:rPr/>
        <w:t>tuyên </w:t>
      </w:r>
      <w:r>
        <w:rPr>
          <w:spacing w:val="-5"/>
        </w:rPr>
        <w:t>án.</w:t>
      </w:r>
    </w:p>
    <w:p>
      <w:pPr>
        <w:pStyle w:val="BodyText"/>
        <w:spacing w:before="5" w:after="1"/>
        <w:ind w:left="0" w:firstLine="0"/>
        <w:jc w:val="left"/>
        <w:rPr>
          <w:sz w:val="23"/>
        </w:rPr>
      </w:pPr>
    </w:p>
    <w:tbl>
      <w:tblPr>
        <w:tblW w:w="0" w:type="auto"/>
        <w:jc w:val="left"/>
        <w:tblInd w:w="11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576"/>
        <w:gridCol w:w="5270"/>
      </w:tblGrid>
      <w:tr>
        <w:trPr>
          <w:trHeight w:val="2521" w:hRule="atLeast"/>
        </w:trPr>
        <w:tc>
          <w:tcPr>
            <w:tcW w:w="3576" w:type="dxa"/>
          </w:tcPr>
          <w:p>
            <w:pPr>
              <w:pStyle w:val="TableParagraph"/>
              <w:spacing w:line="264"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7"/>
              </w:numPr>
              <w:tabs>
                <w:tab w:pos="163" w:val="left" w:leader="none"/>
              </w:tabs>
              <w:spacing w:line="252" w:lineRule="exact" w:before="0" w:after="0"/>
              <w:ind w:left="162" w:right="0" w:hanging="113"/>
              <w:jc w:val="left"/>
              <w:rPr>
                <w:sz w:val="22"/>
              </w:rPr>
            </w:pPr>
            <w:r>
              <w:rPr>
                <w:spacing w:val="-6"/>
                <w:sz w:val="22"/>
              </w:rPr>
              <w:t>Tòa</w:t>
            </w:r>
            <w:r>
              <w:rPr>
                <w:spacing w:val="-9"/>
                <w:sz w:val="22"/>
              </w:rPr>
              <w:t> </w:t>
            </w:r>
            <w:r>
              <w:rPr>
                <w:spacing w:val="-6"/>
                <w:sz w:val="22"/>
              </w:rPr>
              <w:t>án</w:t>
            </w:r>
            <w:r>
              <w:rPr>
                <w:spacing w:val="-8"/>
                <w:sz w:val="22"/>
              </w:rPr>
              <w:t> </w:t>
            </w:r>
            <w:r>
              <w:rPr>
                <w:spacing w:val="-6"/>
                <w:sz w:val="22"/>
              </w:rPr>
              <w:t>nhân</w:t>
            </w:r>
            <w:r>
              <w:rPr>
                <w:spacing w:val="-8"/>
                <w:sz w:val="22"/>
              </w:rPr>
              <w:t> </w:t>
            </w:r>
            <w:r>
              <w:rPr>
                <w:spacing w:val="-6"/>
                <w:sz w:val="22"/>
              </w:rPr>
              <w:t>dân</w:t>
            </w:r>
            <w:r>
              <w:rPr>
                <w:spacing w:val="-8"/>
                <w:sz w:val="22"/>
              </w:rPr>
              <w:t> </w:t>
            </w:r>
            <w:r>
              <w:rPr>
                <w:spacing w:val="-6"/>
                <w:sz w:val="22"/>
              </w:rPr>
              <w:t>tối</w:t>
            </w:r>
            <w:r>
              <w:rPr>
                <w:spacing w:val="-7"/>
                <w:sz w:val="22"/>
              </w:rPr>
              <w:t> </w:t>
            </w:r>
            <w:r>
              <w:rPr>
                <w:spacing w:val="-6"/>
                <w:sz w:val="22"/>
              </w:rPr>
              <w:t>cao;</w:t>
            </w:r>
          </w:p>
          <w:p>
            <w:pPr>
              <w:pStyle w:val="TableParagraph"/>
              <w:numPr>
                <w:ilvl w:val="0"/>
                <w:numId w:val="7"/>
              </w:numPr>
              <w:tabs>
                <w:tab w:pos="163" w:val="left" w:leader="none"/>
              </w:tabs>
              <w:spacing w:line="252" w:lineRule="exact" w:before="1" w:after="0"/>
              <w:ind w:left="162" w:right="0" w:hanging="113"/>
              <w:jc w:val="left"/>
              <w:rPr>
                <w:sz w:val="22"/>
              </w:rPr>
            </w:pPr>
            <w:r>
              <w:rPr>
                <w:spacing w:val="-6"/>
                <w:sz w:val="22"/>
              </w:rPr>
              <w:t>VKSNDCC</w:t>
            </w:r>
            <w:r>
              <w:rPr>
                <w:spacing w:val="-15"/>
                <w:sz w:val="22"/>
              </w:rPr>
              <w:t> </w:t>
            </w:r>
            <w:r>
              <w:rPr>
                <w:spacing w:val="-6"/>
                <w:sz w:val="22"/>
              </w:rPr>
              <w:t>tại</w:t>
            </w:r>
            <w:r>
              <w:rPr>
                <w:spacing w:val="-11"/>
                <w:sz w:val="22"/>
              </w:rPr>
              <w:t> </w:t>
            </w:r>
            <w:r>
              <w:rPr>
                <w:spacing w:val="-6"/>
                <w:sz w:val="22"/>
              </w:rPr>
              <w:t>TP. Hồ</w:t>
            </w:r>
            <w:r>
              <w:rPr>
                <w:spacing w:val="-8"/>
                <w:sz w:val="22"/>
              </w:rPr>
              <w:t> </w:t>
            </w:r>
            <w:r>
              <w:rPr>
                <w:spacing w:val="-6"/>
                <w:sz w:val="22"/>
              </w:rPr>
              <w:t>Chí</w:t>
            </w:r>
            <w:r>
              <w:rPr>
                <w:spacing w:val="-5"/>
                <w:sz w:val="22"/>
              </w:rPr>
              <w:t> </w:t>
            </w:r>
            <w:r>
              <w:rPr>
                <w:spacing w:val="-6"/>
                <w:sz w:val="22"/>
              </w:rPr>
              <w:t>Minh;</w:t>
            </w:r>
          </w:p>
          <w:p>
            <w:pPr>
              <w:pStyle w:val="TableParagraph"/>
              <w:numPr>
                <w:ilvl w:val="0"/>
                <w:numId w:val="7"/>
              </w:numPr>
              <w:tabs>
                <w:tab w:pos="163" w:val="left" w:leader="none"/>
              </w:tabs>
              <w:spacing w:line="252" w:lineRule="exact" w:before="0" w:after="0"/>
              <w:ind w:left="162" w:right="0" w:hanging="113"/>
              <w:jc w:val="left"/>
              <w:rPr>
                <w:sz w:val="22"/>
              </w:rPr>
            </w:pPr>
            <w:r>
              <w:rPr>
                <w:spacing w:val="-6"/>
                <w:sz w:val="22"/>
              </w:rPr>
              <w:t>TAND</w:t>
            </w:r>
            <w:r>
              <w:rPr>
                <w:spacing w:val="-12"/>
                <w:sz w:val="22"/>
              </w:rPr>
              <w:t> </w:t>
            </w:r>
            <w:r>
              <w:rPr>
                <w:spacing w:val="-6"/>
                <w:sz w:val="22"/>
              </w:rPr>
              <w:t>TP.</w:t>
            </w:r>
            <w:r>
              <w:rPr>
                <w:spacing w:val="-7"/>
                <w:sz w:val="22"/>
              </w:rPr>
              <w:t> </w:t>
            </w:r>
            <w:r>
              <w:rPr>
                <w:spacing w:val="-6"/>
                <w:sz w:val="22"/>
              </w:rPr>
              <w:t>Hồ</w:t>
            </w:r>
            <w:r>
              <w:rPr>
                <w:spacing w:val="-7"/>
                <w:sz w:val="22"/>
              </w:rPr>
              <w:t> </w:t>
            </w:r>
            <w:r>
              <w:rPr>
                <w:spacing w:val="-6"/>
                <w:sz w:val="22"/>
              </w:rPr>
              <w:t>Chí</w:t>
            </w:r>
            <w:r>
              <w:rPr>
                <w:spacing w:val="-9"/>
                <w:sz w:val="22"/>
              </w:rPr>
              <w:t> </w:t>
            </w:r>
            <w:r>
              <w:rPr>
                <w:spacing w:val="-6"/>
                <w:sz w:val="22"/>
              </w:rPr>
              <w:t>Minh;</w:t>
            </w:r>
          </w:p>
          <w:p>
            <w:pPr>
              <w:pStyle w:val="TableParagraph"/>
              <w:numPr>
                <w:ilvl w:val="0"/>
                <w:numId w:val="7"/>
              </w:numPr>
              <w:tabs>
                <w:tab w:pos="163" w:val="left" w:leader="none"/>
              </w:tabs>
              <w:spacing w:line="252" w:lineRule="exact" w:before="2" w:after="0"/>
              <w:ind w:left="162" w:right="0" w:hanging="113"/>
              <w:jc w:val="left"/>
              <w:rPr>
                <w:sz w:val="22"/>
              </w:rPr>
            </w:pPr>
            <w:r>
              <w:rPr>
                <w:spacing w:val="-6"/>
                <w:sz w:val="22"/>
              </w:rPr>
              <w:t>VKSND</w:t>
            </w:r>
            <w:r>
              <w:rPr>
                <w:spacing w:val="-13"/>
                <w:sz w:val="22"/>
              </w:rPr>
              <w:t> </w:t>
            </w:r>
            <w:r>
              <w:rPr>
                <w:spacing w:val="-6"/>
                <w:sz w:val="22"/>
              </w:rPr>
              <w:t>TP.</w:t>
            </w:r>
            <w:r>
              <w:rPr>
                <w:spacing w:val="-8"/>
                <w:sz w:val="22"/>
              </w:rPr>
              <w:t> </w:t>
            </w:r>
            <w:r>
              <w:rPr>
                <w:spacing w:val="-6"/>
                <w:sz w:val="22"/>
              </w:rPr>
              <w:t>Hồ</w:t>
            </w:r>
            <w:r>
              <w:rPr>
                <w:spacing w:val="-8"/>
                <w:sz w:val="22"/>
              </w:rPr>
              <w:t> </w:t>
            </w:r>
            <w:r>
              <w:rPr>
                <w:spacing w:val="-6"/>
                <w:sz w:val="22"/>
              </w:rPr>
              <w:t>Chí Minh;</w:t>
            </w:r>
          </w:p>
          <w:p>
            <w:pPr>
              <w:pStyle w:val="TableParagraph"/>
              <w:numPr>
                <w:ilvl w:val="0"/>
                <w:numId w:val="7"/>
              </w:numPr>
              <w:tabs>
                <w:tab w:pos="166" w:val="left" w:leader="none"/>
              </w:tabs>
              <w:spacing w:line="252" w:lineRule="exact" w:before="0" w:after="0"/>
              <w:ind w:left="165" w:right="0" w:hanging="116"/>
              <w:jc w:val="left"/>
              <w:rPr>
                <w:sz w:val="22"/>
              </w:rPr>
            </w:pPr>
            <w:r>
              <w:rPr>
                <w:spacing w:val="-6"/>
                <w:sz w:val="22"/>
              </w:rPr>
              <w:t>Cục</w:t>
            </w:r>
            <w:r>
              <w:rPr>
                <w:spacing w:val="-11"/>
                <w:sz w:val="22"/>
              </w:rPr>
              <w:t> </w:t>
            </w:r>
            <w:r>
              <w:rPr>
                <w:spacing w:val="-6"/>
                <w:sz w:val="22"/>
              </w:rPr>
              <w:t>THADS</w:t>
            </w:r>
            <w:r>
              <w:rPr>
                <w:spacing w:val="-9"/>
                <w:sz w:val="22"/>
              </w:rPr>
              <w:t> </w:t>
            </w:r>
            <w:r>
              <w:rPr>
                <w:spacing w:val="-6"/>
                <w:sz w:val="22"/>
              </w:rPr>
              <w:t>TP.</w:t>
            </w:r>
            <w:r>
              <w:rPr>
                <w:spacing w:val="-9"/>
                <w:sz w:val="22"/>
              </w:rPr>
              <w:t> </w:t>
            </w:r>
            <w:r>
              <w:rPr>
                <w:spacing w:val="-6"/>
                <w:sz w:val="22"/>
              </w:rPr>
              <w:t>Hồ</w:t>
            </w:r>
            <w:r>
              <w:rPr>
                <w:spacing w:val="-8"/>
                <w:sz w:val="22"/>
              </w:rPr>
              <w:t> </w:t>
            </w:r>
            <w:r>
              <w:rPr>
                <w:spacing w:val="-6"/>
                <w:sz w:val="22"/>
              </w:rPr>
              <w:t>Chí</w:t>
            </w:r>
            <w:r>
              <w:rPr>
                <w:spacing w:val="-10"/>
                <w:sz w:val="22"/>
              </w:rPr>
              <w:t> </w:t>
            </w:r>
            <w:r>
              <w:rPr>
                <w:spacing w:val="-6"/>
                <w:sz w:val="22"/>
              </w:rPr>
              <w:t>Minh;</w:t>
            </w:r>
          </w:p>
          <w:p>
            <w:pPr>
              <w:pStyle w:val="TableParagraph"/>
              <w:numPr>
                <w:ilvl w:val="0"/>
                <w:numId w:val="7"/>
              </w:numPr>
              <w:tabs>
                <w:tab w:pos="166" w:val="left" w:leader="none"/>
              </w:tabs>
              <w:spacing w:line="252" w:lineRule="exact" w:before="0" w:after="0"/>
              <w:ind w:left="165" w:right="0" w:hanging="116"/>
              <w:jc w:val="left"/>
              <w:rPr>
                <w:sz w:val="22"/>
              </w:rPr>
            </w:pPr>
            <w:r>
              <w:rPr>
                <w:spacing w:val="-6"/>
                <w:sz w:val="22"/>
              </w:rPr>
              <w:t>NKK</w:t>
            </w:r>
            <w:r>
              <w:rPr>
                <w:spacing w:val="-10"/>
                <w:sz w:val="22"/>
              </w:rPr>
              <w:t> ;</w:t>
            </w:r>
          </w:p>
          <w:p>
            <w:pPr>
              <w:pStyle w:val="TableParagraph"/>
              <w:numPr>
                <w:ilvl w:val="0"/>
                <w:numId w:val="7"/>
              </w:numPr>
              <w:tabs>
                <w:tab w:pos="166" w:val="left" w:leader="none"/>
              </w:tabs>
              <w:spacing w:line="252" w:lineRule="exact" w:before="1" w:after="0"/>
              <w:ind w:left="165" w:right="0" w:hanging="116"/>
              <w:jc w:val="left"/>
              <w:rPr>
                <w:sz w:val="22"/>
              </w:rPr>
            </w:pPr>
            <w:r>
              <w:rPr>
                <w:spacing w:val="-6"/>
                <w:sz w:val="22"/>
              </w:rPr>
              <w:t>NBK</w:t>
            </w:r>
            <w:r>
              <w:rPr>
                <w:spacing w:val="-10"/>
                <w:sz w:val="22"/>
              </w:rPr>
              <w:t> ;</w:t>
            </w:r>
          </w:p>
          <w:p>
            <w:pPr>
              <w:pStyle w:val="TableParagraph"/>
              <w:numPr>
                <w:ilvl w:val="0"/>
                <w:numId w:val="7"/>
              </w:numPr>
              <w:tabs>
                <w:tab w:pos="166" w:val="left" w:leader="none"/>
              </w:tabs>
              <w:spacing w:line="252" w:lineRule="exact" w:before="0" w:after="0"/>
              <w:ind w:left="165" w:right="0" w:hanging="116"/>
              <w:jc w:val="left"/>
              <w:rPr>
                <w:sz w:val="22"/>
              </w:rPr>
            </w:pPr>
            <w:r>
              <w:rPr>
                <w:spacing w:val="-6"/>
                <w:sz w:val="22"/>
              </w:rPr>
              <w:t>Lưu:</w:t>
            </w:r>
            <w:r>
              <w:rPr>
                <w:spacing w:val="-7"/>
                <w:sz w:val="22"/>
              </w:rPr>
              <w:t> </w:t>
            </w:r>
            <w:r>
              <w:rPr>
                <w:spacing w:val="-6"/>
                <w:sz w:val="22"/>
              </w:rPr>
              <w:t>HS,</w:t>
            </w:r>
            <w:r>
              <w:rPr>
                <w:spacing w:val="-10"/>
                <w:sz w:val="22"/>
              </w:rPr>
              <w:t> </w:t>
            </w:r>
            <w:r>
              <w:rPr>
                <w:spacing w:val="-6"/>
                <w:sz w:val="22"/>
              </w:rPr>
              <w:t>VP,</w:t>
            </w:r>
            <w:r>
              <w:rPr>
                <w:spacing w:val="-10"/>
                <w:sz w:val="22"/>
              </w:rPr>
              <w:t> </w:t>
            </w:r>
            <w:r>
              <w:rPr>
                <w:spacing w:val="-6"/>
                <w:sz w:val="22"/>
              </w:rPr>
              <w:t>16bTNB.</w:t>
            </w:r>
          </w:p>
        </w:tc>
        <w:tc>
          <w:tcPr>
            <w:tcW w:w="5270" w:type="dxa"/>
          </w:tcPr>
          <w:p>
            <w:pPr>
              <w:pStyle w:val="TableParagraph"/>
              <w:spacing w:line="240" w:lineRule="auto"/>
              <w:ind w:left="609" w:hanging="20"/>
              <w:rPr>
                <w:b/>
                <w:sz w:val="26"/>
              </w:rPr>
            </w:pPr>
            <w:r>
              <w:rPr>
                <w:b/>
                <w:sz w:val="26"/>
              </w:rPr>
              <w:t>TM.</w:t>
            </w:r>
            <w:r>
              <w:rPr>
                <w:b/>
                <w:spacing w:val="-8"/>
                <w:sz w:val="26"/>
              </w:rPr>
              <w:t> </w:t>
            </w:r>
            <w:r>
              <w:rPr>
                <w:b/>
                <w:sz w:val="26"/>
              </w:rPr>
              <w:t>HỘI</w:t>
            </w:r>
            <w:r>
              <w:rPr>
                <w:b/>
                <w:spacing w:val="-6"/>
                <w:sz w:val="26"/>
              </w:rPr>
              <w:t> </w:t>
            </w:r>
            <w:r>
              <w:rPr>
                <w:b/>
                <w:sz w:val="26"/>
              </w:rPr>
              <w:t>ĐỒNG</w:t>
            </w:r>
            <w:r>
              <w:rPr>
                <w:b/>
                <w:spacing w:val="-6"/>
                <w:sz w:val="26"/>
              </w:rPr>
              <w:t> </w:t>
            </w:r>
            <w:r>
              <w:rPr>
                <w:b/>
                <w:sz w:val="26"/>
              </w:rPr>
              <w:t>XÉT</w:t>
            </w:r>
            <w:r>
              <w:rPr>
                <w:b/>
                <w:spacing w:val="-6"/>
                <w:sz w:val="26"/>
              </w:rPr>
              <w:t> </w:t>
            </w:r>
            <w:r>
              <w:rPr>
                <w:b/>
                <w:sz w:val="26"/>
              </w:rPr>
              <w:t>XỬ</w:t>
            </w:r>
            <w:r>
              <w:rPr>
                <w:b/>
                <w:spacing w:val="-8"/>
                <w:sz w:val="26"/>
              </w:rPr>
              <w:t> </w:t>
            </w:r>
            <w:r>
              <w:rPr>
                <w:b/>
                <w:sz w:val="26"/>
              </w:rPr>
              <w:t>PHÚC</w:t>
            </w:r>
            <w:r>
              <w:rPr>
                <w:b/>
                <w:spacing w:val="-8"/>
                <w:sz w:val="26"/>
              </w:rPr>
              <w:t> </w:t>
            </w:r>
            <w:r>
              <w:rPr>
                <w:b/>
                <w:sz w:val="26"/>
              </w:rPr>
              <w:t>THẨM THẨM</w:t>
            </w:r>
            <w:r>
              <w:rPr>
                <w:b/>
                <w:spacing w:val="-7"/>
                <w:sz w:val="26"/>
              </w:rPr>
              <w:t> </w:t>
            </w:r>
            <w:r>
              <w:rPr>
                <w:b/>
                <w:sz w:val="26"/>
              </w:rPr>
              <w:t>PHÁN</w:t>
            </w:r>
            <w:r>
              <w:rPr>
                <w:b/>
                <w:spacing w:val="-7"/>
                <w:sz w:val="26"/>
              </w:rPr>
              <w:t> </w:t>
            </w:r>
            <w:r>
              <w:rPr>
                <w:b/>
                <w:sz w:val="26"/>
              </w:rPr>
              <w:t>–</w:t>
            </w:r>
            <w:r>
              <w:rPr>
                <w:b/>
                <w:spacing w:val="-4"/>
                <w:sz w:val="26"/>
              </w:rPr>
              <w:t> </w:t>
            </w:r>
            <w:r>
              <w:rPr>
                <w:b/>
                <w:sz w:val="26"/>
              </w:rPr>
              <w:t>CHỦ</w:t>
            </w:r>
            <w:r>
              <w:rPr>
                <w:b/>
                <w:spacing w:val="-5"/>
                <w:sz w:val="26"/>
              </w:rPr>
              <w:t> </w:t>
            </w:r>
            <w:r>
              <w:rPr>
                <w:b/>
                <w:sz w:val="26"/>
              </w:rPr>
              <w:t>TỌA</w:t>
            </w:r>
            <w:r>
              <w:rPr>
                <w:b/>
                <w:spacing w:val="-7"/>
                <w:sz w:val="26"/>
              </w:rPr>
              <w:t> </w:t>
            </w:r>
            <w:r>
              <w:rPr>
                <w:b/>
                <w:sz w:val="26"/>
              </w:rPr>
              <w:t>PHIÊN</w:t>
            </w:r>
            <w:r>
              <w:rPr>
                <w:b/>
                <w:spacing w:val="-7"/>
                <w:sz w:val="26"/>
              </w:rPr>
              <w:t> </w:t>
            </w:r>
            <w:r>
              <w:rPr>
                <w:b/>
                <w:spacing w:val="-5"/>
                <w:sz w:val="26"/>
              </w:rPr>
              <w:t>TÒA</w:t>
            </w:r>
          </w:p>
          <w:p>
            <w:pPr>
              <w:pStyle w:val="TableParagraph"/>
              <w:spacing w:line="960" w:lineRule="atLeast"/>
              <w:ind w:left="1836" w:right="1235" w:firstLine="624"/>
              <w:rPr>
                <w:b/>
                <w:sz w:val="28"/>
              </w:rPr>
            </w:pPr>
            <w:r>
              <w:rPr>
                <w:b/>
                <w:sz w:val="28"/>
              </w:rPr>
              <w:t>(Đã ký) Phạm</w:t>
            </w:r>
            <w:r>
              <w:rPr>
                <w:b/>
                <w:spacing w:val="-18"/>
                <w:sz w:val="28"/>
              </w:rPr>
              <w:t> </w:t>
            </w:r>
            <w:r>
              <w:rPr>
                <w:b/>
                <w:sz w:val="28"/>
              </w:rPr>
              <w:t>Công</w:t>
            </w:r>
            <w:r>
              <w:rPr>
                <w:b/>
                <w:spacing w:val="-17"/>
                <w:sz w:val="28"/>
              </w:rPr>
              <w:t> </w:t>
            </w:r>
            <w:r>
              <w:rPr>
                <w:b/>
                <w:sz w:val="28"/>
              </w:rPr>
              <w:t>Mười</w:t>
            </w:r>
          </w:p>
        </w:tc>
      </w:tr>
    </w:tbl>
    <w:sectPr>
      <w:pgSz w:w="11910" w:h="16840"/>
      <w:pgMar w:header="0" w:footer="676" w:top="1040" w:bottom="860" w:left="154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before="0"/>
      <w:ind w:left="0" w:firstLine="0"/>
      <w:jc w:val="left"/>
      <w:rPr>
        <w:sz w:val="20"/>
      </w:rPr>
    </w:pPr>
    <w:r>
      <w:rPr/>
      <w:pict>
        <v:shapetype id="_x0000_t202" o:spt="202" coordsize="21600,21600" path="m,l,21600r21600,l21600,xe">
          <v:stroke joinstyle="miter"/>
          <v:path gradientshapeok="t" o:connecttype="rect"/>
        </v:shapetype>
        <v:shape style="position:absolute;margin-left:302.929993pt;margin-top:796.866638pt;width:19pt;height:15.3pt;mso-position-horizontal-relative:page;mso-position-vertical-relative:page;z-index:-15872000" type="#_x0000_t202" id="docshape2" filled="false" stroked="false">
          <v:textbox inset="0,0,0,0">
            <w:txbxContent>
              <w:p>
                <w:pPr>
                  <w:spacing w:before="10"/>
                  <w:ind w:left="60" w:right="0" w:firstLine="0"/>
                  <w:jc w:val="left"/>
                  <w:rPr>
                    <w:sz w:val="24"/>
                  </w:rPr>
                </w:pPr>
                <w:r>
                  <w:rPr>
                    <w:spacing w:val="-5"/>
                    <w:sz w:val="24"/>
                  </w:rPr>
                  <w:fldChar w:fldCharType="begin"/>
                </w:r>
                <w:r>
                  <w:rPr>
                    <w:spacing w:val="-5"/>
                    <w:sz w:val="24"/>
                  </w:rPr>
                  <w:instrText> PAGE </w:instrText>
                </w:r>
                <w:r>
                  <w:rPr>
                    <w:spacing w:val="-5"/>
                    <w:sz w:val="24"/>
                  </w:rPr>
                  <w:fldChar w:fldCharType="separate"/>
                </w:r>
                <w:r>
                  <w:rPr>
                    <w:spacing w:val="-5"/>
                    <w:sz w:val="24"/>
                  </w:rPr>
                  <w:t>10</w:t>
                </w:r>
                <w:r>
                  <w:rPr>
                    <w:spacing w:val="-5"/>
                    <w:sz w:val="24"/>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6">
    <w:multiLevelType w:val="hybridMultilevel"/>
    <w:lvl w:ilvl="0">
      <w:start w:val="0"/>
      <w:numFmt w:val="bullet"/>
      <w:lvlText w:val="-"/>
      <w:lvlJc w:val="left"/>
      <w:pPr>
        <w:ind w:left="162" w:hanging="113"/>
      </w:pPr>
      <w:rPr>
        <w:rFonts w:hint="default" w:ascii="Times New Roman" w:hAnsi="Times New Roman" w:eastAsia="Times New Roman" w:cs="Times New Roman"/>
        <w:b w:val="0"/>
        <w:bCs w:val="0"/>
        <w:i w:val="0"/>
        <w:iCs w:val="0"/>
        <w:w w:val="100"/>
        <w:sz w:val="22"/>
        <w:szCs w:val="22"/>
        <w:lang w:val="vi" w:eastAsia="en-US" w:bidi="ar-SA"/>
      </w:rPr>
    </w:lvl>
    <w:lvl w:ilvl="1">
      <w:start w:val="0"/>
      <w:numFmt w:val="bullet"/>
      <w:lvlText w:val="•"/>
      <w:lvlJc w:val="left"/>
      <w:pPr>
        <w:ind w:left="501" w:hanging="113"/>
      </w:pPr>
      <w:rPr>
        <w:rFonts w:hint="default"/>
        <w:lang w:val="vi" w:eastAsia="en-US" w:bidi="ar-SA"/>
      </w:rPr>
    </w:lvl>
    <w:lvl w:ilvl="2">
      <w:start w:val="0"/>
      <w:numFmt w:val="bullet"/>
      <w:lvlText w:val="•"/>
      <w:lvlJc w:val="left"/>
      <w:pPr>
        <w:ind w:left="843" w:hanging="113"/>
      </w:pPr>
      <w:rPr>
        <w:rFonts w:hint="default"/>
        <w:lang w:val="vi" w:eastAsia="en-US" w:bidi="ar-SA"/>
      </w:rPr>
    </w:lvl>
    <w:lvl w:ilvl="3">
      <w:start w:val="0"/>
      <w:numFmt w:val="bullet"/>
      <w:lvlText w:val="•"/>
      <w:lvlJc w:val="left"/>
      <w:pPr>
        <w:ind w:left="1184" w:hanging="113"/>
      </w:pPr>
      <w:rPr>
        <w:rFonts w:hint="default"/>
        <w:lang w:val="vi" w:eastAsia="en-US" w:bidi="ar-SA"/>
      </w:rPr>
    </w:lvl>
    <w:lvl w:ilvl="4">
      <w:start w:val="0"/>
      <w:numFmt w:val="bullet"/>
      <w:lvlText w:val="•"/>
      <w:lvlJc w:val="left"/>
      <w:pPr>
        <w:ind w:left="1526" w:hanging="113"/>
      </w:pPr>
      <w:rPr>
        <w:rFonts w:hint="default"/>
        <w:lang w:val="vi" w:eastAsia="en-US" w:bidi="ar-SA"/>
      </w:rPr>
    </w:lvl>
    <w:lvl w:ilvl="5">
      <w:start w:val="0"/>
      <w:numFmt w:val="bullet"/>
      <w:lvlText w:val="•"/>
      <w:lvlJc w:val="left"/>
      <w:pPr>
        <w:ind w:left="1868" w:hanging="113"/>
      </w:pPr>
      <w:rPr>
        <w:rFonts w:hint="default"/>
        <w:lang w:val="vi" w:eastAsia="en-US" w:bidi="ar-SA"/>
      </w:rPr>
    </w:lvl>
    <w:lvl w:ilvl="6">
      <w:start w:val="0"/>
      <w:numFmt w:val="bullet"/>
      <w:lvlText w:val="•"/>
      <w:lvlJc w:val="left"/>
      <w:pPr>
        <w:ind w:left="2209" w:hanging="113"/>
      </w:pPr>
      <w:rPr>
        <w:rFonts w:hint="default"/>
        <w:lang w:val="vi" w:eastAsia="en-US" w:bidi="ar-SA"/>
      </w:rPr>
    </w:lvl>
    <w:lvl w:ilvl="7">
      <w:start w:val="0"/>
      <w:numFmt w:val="bullet"/>
      <w:lvlText w:val="•"/>
      <w:lvlJc w:val="left"/>
      <w:pPr>
        <w:ind w:left="2551" w:hanging="113"/>
      </w:pPr>
      <w:rPr>
        <w:rFonts w:hint="default"/>
        <w:lang w:val="vi" w:eastAsia="en-US" w:bidi="ar-SA"/>
      </w:rPr>
    </w:lvl>
    <w:lvl w:ilvl="8">
      <w:start w:val="0"/>
      <w:numFmt w:val="bullet"/>
      <w:lvlText w:val="•"/>
      <w:lvlJc w:val="left"/>
      <w:pPr>
        <w:ind w:left="2892" w:hanging="113"/>
      </w:pPr>
      <w:rPr>
        <w:rFonts w:hint="default"/>
        <w:lang w:val="vi" w:eastAsia="en-US" w:bidi="ar-SA"/>
      </w:rPr>
    </w:lvl>
  </w:abstractNum>
  <w:abstractNum w:abstractNumId="5">
    <w:multiLevelType w:val="hybridMultilevel"/>
    <w:lvl w:ilvl="0">
      <w:start w:val="1"/>
      <w:numFmt w:val="decimal"/>
      <w:lvlText w:val="%1."/>
      <w:lvlJc w:val="left"/>
      <w:pPr>
        <w:ind w:left="162" w:hanging="293"/>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293"/>
      </w:pPr>
      <w:rPr>
        <w:rFonts w:hint="default"/>
        <w:lang w:val="vi" w:eastAsia="en-US" w:bidi="ar-SA"/>
      </w:rPr>
    </w:lvl>
    <w:lvl w:ilvl="2">
      <w:start w:val="0"/>
      <w:numFmt w:val="bullet"/>
      <w:lvlText w:val="•"/>
      <w:lvlJc w:val="left"/>
      <w:pPr>
        <w:ind w:left="1997" w:hanging="293"/>
      </w:pPr>
      <w:rPr>
        <w:rFonts w:hint="default"/>
        <w:lang w:val="vi" w:eastAsia="en-US" w:bidi="ar-SA"/>
      </w:rPr>
    </w:lvl>
    <w:lvl w:ilvl="3">
      <w:start w:val="0"/>
      <w:numFmt w:val="bullet"/>
      <w:lvlText w:val="•"/>
      <w:lvlJc w:val="left"/>
      <w:pPr>
        <w:ind w:left="2916" w:hanging="293"/>
      </w:pPr>
      <w:rPr>
        <w:rFonts w:hint="default"/>
        <w:lang w:val="vi" w:eastAsia="en-US" w:bidi="ar-SA"/>
      </w:rPr>
    </w:lvl>
    <w:lvl w:ilvl="4">
      <w:start w:val="0"/>
      <w:numFmt w:val="bullet"/>
      <w:lvlText w:val="•"/>
      <w:lvlJc w:val="left"/>
      <w:pPr>
        <w:ind w:left="3835" w:hanging="293"/>
      </w:pPr>
      <w:rPr>
        <w:rFonts w:hint="default"/>
        <w:lang w:val="vi" w:eastAsia="en-US" w:bidi="ar-SA"/>
      </w:rPr>
    </w:lvl>
    <w:lvl w:ilvl="5">
      <w:start w:val="0"/>
      <w:numFmt w:val="bullet"/>
      <w:lvlText w:val="•"/>
      <w:lvlJc w:val="left"/>
      <w:pPr>
        <w:ind w:left="4754" w:hanging="293"/>
      </w:pPr>
      <w:rPr>
        <w:rFonts w:hint="default"/>
        <w:lang w:val="vi" w:eastAsia="en-US" w:bidi="ar-SA"/>
      </w:rPr>
    </w:lvl>
    <w:lvl w:ilvl="6">
      <w:start w:val="0"/>
      <w:numFmt w:val="bullet"/>
      <w:lvlText w:val="•"/>
      <w:lvlJc w:val="left"/>
      <w:pPr>
        <w:ind w:left="5673" w:hanging="293"/>
      </w:pPr>
      <w:rPr>
        <w:rFonts w:hint="default"/>
        <w:lang w:val="vi" w:eastAsia="en-US" w:bidi="ar-SA"/>
      </w:rPr>
    </w:lvl>
    <w:lvl w:ilvl="7">
      <w:start w:val="0"/>
      <w:numFmt w:val="bullet"/>
      <w:lvlText w:val="•"/>
      <w:lvlJc w:val="left"/>
      <w:pPr>
        <w:ind w:left="6592" w:hanging="293"/>
      </w:pPr>
      <w:rPr>
        <w:rFonts w:hint="default"/>
        <w:lang w:val="vi" w:eastAsia="en-US" w:bidi="ar-SA"/>
      </w:rPr>
    </w:lvl>
    <w:lvl w:ilvl="8">
      <w:start w:val="0"/>
      <w:numFmt w:val="bullet"/>
      <w:lvlText w:val="•"/>
      <w:lvlJc w:val="left"/>
      <w:pPr>
        <w:ind w:left="7511" w:hanging="293"/>
      </w:pPr>
      <w:rPr>
        <w:rFonts w:hint="default"/>
        <w:lang w:val="vi" w:eastAsia="en-US" w:bidi="ar-SA"/>
      </w:rPr>
    </w:lvl>
  </w:abstractNum>
  <w:abstractNum w:abstractNumId="4">
    <w:multiLevelType w:val="hybridMultilevel"/>
    <w:lvl w:ilvl="0">
      <w:start w:val="1"/>
      <w:numFmt w:val="decimal"/>
      <w:lvlText w:val="[%1]"/>
      <w:lvlJc w:val="left"/>
      <w:pPr>
        <w:ind w:left="162" w:hanging="401"/>
        <w:jc w:val="left"/>
      </w:pPr>
      <w:rPr>
        <w:rFonts w:hint="default" w:ascii="Times New Roman" w:hAnsi="Times New Roman" w:eastAsia="Times New Roman" w:cs="Times New Roman"/>
        <w:b/>
        <w:bCs/>
        <w:i w:val="0"/>
        <w:iCs w:val="0"/>
        <w:w w:val="100"/>
        <w:sz w:val="28"/>
        <w:szCs w:val="28"/>
        <w:lang w:val="vi" w:eastAsia="en-US" w:bidi="ar-SA"/>
      </w:rPr>
    </w:lvl>
    <w:lvl w:ilvl="1">
      <w:start w:val="0"/>
      <w:numFmt w:val="bullet"/>
      <w:lvlText w:val="•"/>
      <w:lvlJc w:val="left"/>
      <w:pPr>
        <w:ind w:left="1078" w:hanging="401"/>
      </w:pPr>
      <w:rPr>
        <w:rFonts w:hint="default"/>
        <w:lang w:val="vi" w:eastAsia="en-US" w:bidi="ar-SA"/>
      </w:rPr>
    </w:lvl>
    <w:lvl w:ilvl="2">
      <w:start w:val="0"/>
      <w:numFmt w:val="bullet"/>
      <w:lvlText w:val="•"/>
      <w:lvlJc w:val="left"/>
      <w:pPr>
        <w:ind w:left="1997" w:hanging="401"/>
      </w:pPr>
      <w:rPr>
        <w:rFonts w:hint="default"/>
        <w:lang w:val="vi" w:eastAsia="en-US" w:bidi="ar-SA"/>
      </w:rPr>
    </w:lvl>
    <w:lvl w:ilvl="3">
      <w:start w:val="0"/>
      <w:numFmt w:val="bullet"/>
      <w:lvlText w:val="•"/>
      <w:lvlJc w:val="left"/>
      <w:pPr>
        <w:ind w:left="2916" w:hanging="401"/>
      </w:pPr>
      <w:rPr>
        <w:rFonts w:hint="default"/>
        <w:lang w:val="vi" w:eastAsia="en-US" w:bidi="ar-SA"/>
      </w:rPr>
    </w:lvl>
    <w:lvl w:ilvl="4">
      <w:start w:val="0"/>
      <w:numFmt w:val="bullet"/>
      <w:lvlText w:val="•"/>
      <w:lvlJc w:val="left"/>
      <w:pPr>
        <w:ind w:left="3835" w:hanging="401"/>
      </w:pPr>
      <w:rPr>
        <w:rFonts w:hint="default"/>
        <w:lang w:val="vi" w:eastAsia="en-US" w:bidi="ar-SA"/>
      </w:rPr>
    </w:lvl>
    <w:lvl w:ilvl="5">
      <w:start w:val="0"/>
      <w:numFmt w:val="bullet"/>
      <w:lvlText w:val="•"/>
      <w:lvlJc w:val="left"/>
      <w:pPr>
        <w:ind w:left="4754" w:hanging="401"/>
      </w:pPr>
      <w:rPr>
        <w:rFonts w:hint="default"/>
        <w:lang w:val="vi" w:eastAsia="en-US" w:bidi="ar-SA"/>
      </w:rPr>
    </w:lvl>
    <w:lvl w:ilvl="6">
      <w:start w:val="0"/>
      <w:numFmt w:val="bullet"/>
      <w:lvlText w:val="•"/>
      <w:lvlJc w:val="left"/>
      <w:pPr>
        <w:ind w:left="5673" w:hanging="401"/>
      </w:pPr>
      <w:rPr>
        <w:rFonts w:hint="default"/>
        <w:lang w:val="vi" w:eastAsia="en-US" w:bidi="ar-SA"/>
      </w:rPr>
    </w:lvl>
    <w:lvl w:ilvl="7">
      <w:start w:val="0"/>
      <w:numFmt w:val="bullet"/>
      <w:lvlText w:val="•"/>
      <w:lvlJc w:val="left"/>
      <w:pPr>
        <w:ind w:left="6592" w:hanging="401"/>
      </w:pPr>
      <w:rPr>
        <w:rFonts w:hint="default"/>
        <w:lang w:val="vi" w:eastAsia="en-US" w:bidi="ar-SA"/>
      </w:rPr>
    </w:lvl>
    <w:lvl w:ilvl="8">
      <w:start w:val="0"/>
      <w:numFmt w:val="bullet"/>
      <w:lvlText w:val="•"/>
      <w:lvlJc w:val="left"/>
      <w:pPr>
        <w:ind w:left="7511" w:hanging="401"/>
      </w:pPr>
      <w:rPr>
        <w:rFonts w:hint="default"/>
        <w:lang w:val="vi" w:eastAsia="en-US" w:bidi="ar-SA"/>
      </w:rPr>
    </w:lvl>
  </w:abstractNum>
  <w:abstractNum w:abstractNumId="3">
    <w:multiLevelType w:val="hybridMultilevel"/>
    <w:lvl w:ilvl="0">
      <w:start w:val="0"/>
      <w:numFmt w:val="bullet"/>
      <w:lvlText w:val="-"/>
      <w:lvlJc w:val="left"/>
      <w:pPr>
        <w:ind w:left="162" w:hanging="197"/>
      </w:pPr>
      <w:rPr>
        <w:rFonts w:hint="default" w:ascii="Times New Roman" w:hAnsi="Times New Roman" w:eastAsia="Times New Roman" w:cs="Times New Roman"/>
        <w:w w:val="100"/>
        <w:lang w:val="vi" w:eastAsia="en-US" w:bidi="ar-SA"/>
      </w:rPr>
    </w:lvl>
    <w:lvl w:ilvl="1">
      <w:start w:val="0"/>
      <w:numFmt w:val="bullet"/>
      <w:lvlText w:val="•"/>
      <w:lvlJc w:val="left"/>
      <w:pPr>
        <w:ind w:left="1078" w:hanging="197"/>
      </w:pPr>
      <w:rPr>
        <w:rFonts w:hint="default"/>
        <w:lang w:val="vi" w:eastAsia="en-US" w:bidi="ar-SA"/>
      </w:rPr>
    </w:lvl>
    <w:lvl w:ilvl="2">
      <w:start w:val="0"/>
      <w:numFmt w:val="bullet"/>
      <w:lvlText w:val="•"/>
      <w:lvlJc w:val="left"/>
      <w:pPr>
        <w:ind w:left="1997" w:hanging="197"/>
      </w:pPr>
      <w:rPr>
        <w:rFonts w:hint="default"/>
        <w:lang w:val="vi" w:eastAsia="en-US" w:bidi="ar-SA"/>
      </w:rPr>
    </w:lvl>
    <w:lvl w:ilvl="3">
      <w:start w:val="0"/>
      <w:numFmt w:val="bullet"/>
      <w:lvlText w:val="•"/>
      <w:lvlJc w:val="left"/>
      <w:pPr>
        <w:ind w:left="2916" w:hanging="197"/>
      </w:pPr>
      <w:rPr>
        <w:rFonts w:hint="default"/>
        <w:lang w:val="vi" w:eastAsia="en-US" w:bidi="ar-SA"/>
      </w:rPr>
    </w:lvl>
    <w:lvl w:ilvl="4">
      <w:start w:val="0"/>
      <w:numFmt w:val="bullet"/>
      <w:lvlText w:val="•"/>
      <w:lvlJc w:val="left"/>
      <w:pPr>
        <w:ind w:left="3835" w:hanging="197"/>
      </w:pPr>
      <w:rPr>
        <w:rFonts w:hint="default"/>
        <w:lang w:val="vi" w:eastAsia="en-US" w:bidi="ar-SA"/>
      </w:rPr>
    </w:lvl>
    <w:lvl w:ilvl="5">
      <w:start w:val="0"/>
      <w:numFmt w:val="bullet"/>
      <w:lvlText w:val="•"/>
      <w:lvlJc w:val="left"/>
      <w:pPr>
        <w:ind w:left="4754" w:hanging="197"/>
      </w:pPr>
      <w:rPr>
        <w:rFonts w:hint="default"/>
        <w:lang w:val="vi" w:eastAsia="en-US" w:bidi="ar-SA"/>
      </w:rPr>
    </w:lvl>
    <w:lvl w:ilvl="6">
      <w:start w:val="0"/>
      <w:numFmt w:val="bullet"/>
      <w:lvlText w:val="•"/>
      <w:lvlJc w:val="left"/>
      <w:pPr>
        <w:ind w:left="5673" w:hanging="197"/>
      </w:pPr>
      <w:rPr>
        <w:rFonts w:hint="default"/>
        <w:lang w:val="vi" w:eastAsia="en-US" w:bidi="ar-SA"/>
      </w:rPr>
    </w:lvl>
    <w:lvl w:ilvl="7">
      <w:start w:val="0"/>
      <w:numFmt w:val="bullet"/>
      <w:lvlText w:val="•"/>
      <w:lvlJc w:val="left"/>
      <w:pPr>
        <w:ind w:left="6592" w:hanging="197"/>
      </w:pPr>
      <w:rPr>
        <w:rFonts w:hint="default"/>
        <w:lang w:val="vi" w:eastAsia="en-US" w:bidi="ar-SA"/>
      </w:rPr>
    </w:lvl>
    <w:lvl w:ilvl="8">
      <w:start w:val="0"/>
      <w:numFmt w:val="bullet"/>
      <w:lvlText w:val="•"/>
      <w:lvlJc w:val="left"/>
      <w:pPr>
        <w:ind w:left="7511" w:hanging="197"/>
      </w:pPr>
      <w:rPr>
        <w:rFonts w:hint="default"/>
        <w:lang w:val="vi" w:eastAsia="en-US" w:bidi="ar-SA"/>
      </w:rPr>
    </w:lvl>
  </w:abstractNum>
  <w:abstractNum w:abstractNumId="2">
    <w:multiLevelType w:val="hybridMultilevel"/>
    <w:lvl w:ilvl="0">
      <w:start w:val="0"/>
      <w:numFmt w:val="bullet"/>
      <w:lvlText w:val="-"/>
      <w:lvlJc w:val="left"/>
      <w:pPr>
        <w:ind w:left="162" w:hanging="185"/>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078" w:hanging="185"/>
      </w:pPr>
      <w:rPr>
        <w:rFonts w:hint="default"/>
        <w:lang w:val="vi" w:eastAsia="en-US" w:bidi="ar-SA"/>
      </w:rPr>
    </w:lvl>
    <w:lvl w:ilvl="2">
      <w:start w:val="0"/>
      <w:numFmt w:val="bullet"/>
      <w:lvlText w:val="•"/>
      <w:lvlJc w:val="left"/>
      <w:pPr>
        <w:ind w:left="1997" w:hanging="185"/>
      </w:pPr>
      <w:rPr>
        <w:rFonts w:hint="default"/>
        <w:lang w:val="vi" w:eastAsia="en-US" w:bidi="ar-SA"/>
      </w:rPr>
    </w:lvl>
    <w:lvl w:ilvl="3">
      <w:start w:val="0"/>
      <w:numFmt w:val="bullet"/>
      <w:lvlText w:val="•"/>
      <w:lvlJc w:val="left"/>
      <w:pPr>
        <w:ind w:left="2916" w:hanging="185"/>
      </w:pPr>
      <w:rPr>
        <w:rFonts w:hint="default"/>
        <w:lang w:val="vi" w:eastAsia="en-US" w:bidi="ar-SA"/>
      </w:rPr>
    </w:lvl>
    <w:lvl w:ilvl="4">
      <w:start w:val="0"/>
      <w:numFmt w:val="bullet"/>
      <w:lvlText w:val="•"/>
      <w:lvlJc w:val="left"/>
      <w:pPr>
        <w:ind w:left="3835" w:hanging="185"/>
      </w:pPr>
      <w:rPr>
        <w:rFonts w:hint="default"/>
        <w:lang w:val="vi" w:eastAsia="en-US" w:bidi="ar-SA"/>
      </w:rPr>
    </w:lvl>
    <w:lvl w:ilvl="5">
      <w:start w:val="0"/>
      <w:numFmt w:val="bullet"/>
      <w:lvlText w:val="•"/>
      <w:lvlJc w:val="left"/>
      <w:pPr>
        <w:ind w:left="4754" w:hanging="185"/>
      </w:pPr>
      <w:rPr>
        <w:rFonts w:hint="default"/>
        <w:lang w:val="vi" w:eastAsia="en-US" w:bidi="ar-SA"/>
      </w:rPr>
    </w:lvl>
    <w:lvl w:ilvl="6">
      <w:start w:val="0"/>
      <w:numFmt w:val="bullet"/>
      <w:lvlText w:val="•"/>
      <w:lvlJc w:val="left"/>
      <w:pPr>
        <w:ind w:left="5673" w:hanging="185"/>
      </w:pPr>
      <w:rPr>
        <w:rFonts w:hint="default"/>
        <w:lang w:val="vi" w:eastAsia="en-US" w:bidi="ar-SA"/>
      </w:rPr>
    </w:lvl>
    <w:lvl w:ilvl="7">
      <w:start w:val="0"/>
      <w:numFmt w:val="bullet"/>
      <w:lvlText w:val="•"/>
      <w:lvlJc w:val="left"/>
      <w:pPr>
        <w:ind w:left="6592" w:hanging="185"/>
      </w:pPr>
      <w:rPr>
        <w:rFonts w:hint="default"/>
        <w:lang w:val="vi" w:eastAsia="en-US" w:bidi="ar-SA"/>
      </w:rPr>
    </w:lvl>
    <w:lvl w:ilvl="8">
      <w:start w:val="0"/>
      <w:numFmt w:val="bullet"/>
      <w:lvlText w:val="•"/>
      <w:lvlJc w:val="left"/>
      <w:pPr>
        <w:ind w:left="7511" w:hanging="185"/>
      </w:pPr>
      <w:rPr>
        <w:rFonts w:hint="default"/>
        <w:lang w:val="vi" w:eastAsia="en-US" w:bidi="ar-SA"/>
      </w:rPr>
    </w:lvl>
  </w:abstractNum>
  <w:abstractNum w:abstractNumId="1">
    <w:multiLevelType w:val="hybridMultilevel"/>
    <w:lvl w:ilvl="0">
      <w:start w:val="1"/>
      <w:numFmt w:val="decimal"/>
      <w:lvlText w:val="%1."/>
      <w:lvlJc w:val="left"/>
      <w:pPr>
        <w:ind w:left="162" w:hanging="320"/>
        <w:jc w:val="left"/>
      </w:pPr>
      <w:rPr>
        <w:rFonts w:hint="default" w:ascii="Times New Roman" w:hAnsi="Times New Roman" w:eastAsia="Times New Roman" w:cs="Times New Roman"/>
        <w:b w:val="0"/>
        <w:bCs w:val="0"/>
        <w:i w:val="0"/>
        <w:iCs w:val="0"/>
        <w:w w:val="100"/>
        <w:sz w:val="28"/>
        <w:szCs w:val="28"/>
        <w:lang w:val="vi" w:eastAsia="en-US" w:bidi="ar-SA"/>
      </w:rPr>
    </w:lvl>
    <w:lvl w:ilvl="1">
      <w:start w:val="1"/>
      <w:numFmt w:val="decimal"/>
      <w:lvlText w:val="%1.%2."/>
      <w:lvlJc w:val="left"/>
      <w:pPr>
        <w:ind w:left="162" w:hanging="526"/>
        <w:jc w:val="left"/>
      </w:pPr>
      <w:rPr>
        <w:rFonts w:hint="default" w:ascii="Times New Roman" w:hAnsi="Times New Roman" w:eastAsia="Times New Roman" w:cs="Times New Roman"/>
        <w:b w:val="0"/>
        <w:bCs w:val="0"/>
        <w:i w:val="0"/>
        <w:iCs w:val="0"/>
        <w:w w:val="100"/>
        <w:sz w:val="28"/>
        <w:szCs w:val="28"/>
        <w:lang w:val="vi" w:eastAsia="en-US" w:bidi="ar-SA"/>
      </w:rPr>
    </w:lvl>
    <w:lvl w:ilvl="2">
      <w:start w:val="1"/>
      <w:numFmt w:val="decimal"/>
      <w:lvlText w:val="%1.%2.%3"/>
      <w:lvlJc w:val="left"/>
      <w:pPr>
        <w:ind w:left="162" w:hanging="561"/>
        <w:jc w:val="left"/>
      </w:pPr>
      <w:rPr>
        <w:rFonts w:hint="default" w:ascii="Times New Roman" w:hAnsi="Times New Roman" w:eastAsia="Times New Roman" w:cs="Times New Roman"/>
        <w:b w:val="0"/>
        <w:bCs w:val="0"/>
        <w:i w:val="0"/>
        <w:iCs w:val="0"/>
        <w:spacing w:val="-3"/>
        <w:w w:val="100"/>
        <w:sz w:val="26"/>
        <w:szCs w:val="26"/>
        <w:lang w:val="vi" w:eastAsia="en-US" w:bidi="ar-SA"/>
      </w:rPr>
    </w:lvl>
    <w:lvl w:ilvl="3">
      <w:start w:val="0"/>
      <w:numFmt w:val="bullet"/>
      <w:lvlText w:val="•"/>
      <w:lvlJc w:val="left"/>
      <w:pPr>
        <w:ind w:left="2916" w:hanging="561"/>
      </w:pPr>
      <w:rPr>
        <w:rFonts w:hint="default"/>
        <w:lang w:val="vi" w:eastAsia="en-US" w:bidi="ar-SA"/>
      </w:rPr>
    </w:lvl>
    <w:lvl w:ilvl="4">
      <w:start w:val="0"/>
      <w:numFmt w:val="bullet"/>
      <w:lvlText w:val="•"/>
      <w:lvlJc w:val="left"/>
      <w:pPr>
        <w:ind w:left="3835" w:hanging="561"/>
      </w:pPr>
      <w:rPr>
        <w:rFonts w:hint="default"/>
        <w:lang w:val="vi" w:eastAsia="en-US" w:bidi="ar-SA"/>
      </w:rPr>
    </w:lvl>
    <w:lvl w:ilvl="5">
      <w:start w:val="0"/>
      <w:numFmt w:val="bullet"/>
      <w:lvlText w:val="•"/>
      <w:lvlJc w:val="left"/>
      <w:pPr>
        <w:ind w:left="4754" w:hanging="561"/>
      </w:pPr>
      <w:rPr>
        <w:rFonts w:hint="default"/>
        <w:lang w:val="vi" w:eastAsia="en-US" w:bidi="ar-SA"/>
      </w:rPr>
    </w:lvl>
    <w:lvl w:ilvl="6">
      <w:start w:val="0"/>
      <w:numFmt w:val="bullet"/>
      <w:lvlText w:val="•"/>
      <w:lvlJc w:val="left"/>
      <w:pPr>
        <w:ind w:left="5673" w:hanging="561"/>
      </w:pPr>
      <w:rPr>
        <w:rFonts w:hint="default"/>
        <w:lang w:val="vi" w:eastAsia="en-US" w:bidi="ar-SA"/>
      </w:rPr>
    </w:lvl>
    <w:lvl w:ilvl="7">
      <w:start w:val="0"/>
      <w:numFmt w:val="bullet"/>
      <w:lvlText w:val="•"/>
      <w:lvlJc w:val="left"/>
      <w:pPr>
        <w:ind w:left="6592" w:hanging="561"/>
      </w:pPr>
      <w:rPr>
        <w:rFonts w:hint="default"/>
        <w:lang w:val="vi" w:eastAsia="en-US" w:bidi="ar-SA"/>
      </w:rPr>
    </w:lvl>
    <w:lvl w:ilvl="8">
      <w:start w:val="0"/>
      <w:numFmt w:val="bullet"/>
      <w:lvlText w:val="•"/>
      <w:lvlJc w:val="left"/>
      <w:pPr>
        <w:ind w:left="7511" w:hanging="561"/>
      </w:pPr>
      <w:rPr>
        <w:rFonts w:hint="default"/>
        <w:lang w:val="vi" w:eastAsia="en-US" w:bidi="ar-SA"/>
      </w:rPr>
    </w:lvl>
  </w:abstractNum>
  <w:abstractNum w:abstractNumId="0">
    <w:multiLevelType w:val="hybridMultilevel"/>
    <w:lvl w:ilvl="0">
      <w:start w:val="0"/>
      <w:numFmt w:val="bullet"/>
      <w:lvlText w:val="-"/>
      <w:lvlJc w:val="left"/>
      <w:pPr>
        <w:ind w:left="702"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564" w:hanging="164"/>
      </w:pPr>
      <w:rPr>
        <w:rFonts w:hint="default"/>
        <w:lang w:val="vi" w:eastAsia="en-US" w:bidi="ar-SA"/>
      </w:rPr>
    </w:lvl>
    <w:lvl w:ilvl="2">
      <w:start w:val="0"/>
      <w:numFmt w:val="bullet"/>
      <w:lvlText w:val="•"/>
      <w:lvlJc w:val="left"/>
      <w:pPr>
        <w:ind w:left="2429" w:hanging="164"/>
      </w:pPr>
      <w:rPr>
        <w:rFonts w:hint="default"/>
        <w:lang w:val="vi" w:eastAsia="en-US" w:bidi="ar-SA"/>
      </w:rPr>
    </w:lvl>
    <w:lvl w:ilvl="3">
      <w:start w:val="0"/>
      <w:numFmt w:val="bullet"/>
      <w:lvlText w:val="•"/>
      <w:lvlJc w:val="left"/>
      <w:pPr>
        <w:ind w:left="3294" w:hanging="164"/>
      </w:pPr>
      <w:rPr>
        <w:rFonts w:hint="default"/>
        <w:lang w:val="vi" w:eastAsia="en-US" w:bidi="ar-SA"/>
      </w:rPr>
    </w:lvl>
    <w:lvl w:ilvl="4">
      <w:start w:val="0"/>
      <w:numFmt w:val="bullet"/>
      <w:lvlText w:val="•"/>
      <w:lvlJc w:val="left"/>
      <w:pPr>
        <w:ind w:left="4159" w:hanging="164"/>
      </w:pPr>
      <w:rPr>
        <w:rFonts w:hint="default"/>
        <w:lang w:val="vi" w:eastAsia="en-US" w:bidi="ar-SA"/>
      </w:rPr>
    </w:lvl>
    <w:lvl w:ilvl="5">
      <w:start w:val="0"/>
      <w:numFmt w:val="bullet"/>
      <w:lvlText w:val="•"/>
      <w:lvlJc w:val="left"/>
      <w:pPr>
        <w:ind w:left="5024" w:hanging="164"/>
      </w:pPr>
      <w:rPr>
        <w:rFonts w:hint="default"/>
        <w:lang w:val="vi" w:eastAsia="en-US" w:bidi="ar-SA"/>
      </w:rPr>
    </w:lvl>
    <w:lvl w:ilvl="6">
      <w:start w:val="0"/>
      <w:numFmt w:val="bullet"/>
      <w:lvlText w:val="•"/>
      <w:lvlJc w:val="left"/>
      <w:pPr>
        <w:ind w:left="5889" w:hanging="164"/>
      </w:pPr>
      <w:rPr>
        <w:rFonts w:hint="default"/>
        <w:lang w:val="vi" w:eastAsia="en-US" w:bidi="ar-SA"/>
      </w:rPr>
    </w:lvl>
    <w:lvl w:ilvl="7">
      <w:start w:val="0"/>
      <w:numFmt w:val="bullet"/>
      <w:lvlText w:val="•"/>
      <w:lvlJc w:val="left"/>
      <w:pPr>
        <w:ind w:left="6754" w:hanging="164"/>
      </w:pPr>
      <w:rPr>
        <w:rFonts w:hint="default"/>
        <w:lang w:val="vi" w:eastAsia="en-US" w:bidi="ar-SA"/>
      </w:rPr>
    </w:lvl>
    <w:lvl w:ilvl="8">
      <w:start w:val="0"/>
      <w:numFmt w:val="bullet"/>
      <w:lvlText w:val="•"/>
      <w:lvlJc w:val="left"/>
      <w:pPr>
        <w:ind w:left="7619" w:hanging="164"/>
      </w:pPr>
      <w:rPr>
        <w:rFonts w:hint="default"/>
        <w:lang w:val="vi" w:eastAsia="en-US" w:bidi="ar-SA"/>
      </w:rPr>
    </w:lvl>
  </w:abstract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spacing w:before="121"/>
      <w:ind w:left="162" w:firstLine="539"/>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21"/>
      <w:ind w:left="162" w:right="108" w:firstLine="539"/>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spacing w:line="252" w:lineRule="exact"/>
      <w:ind w:left="162"/>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dcterms:created xsi:type="dcterms:W3CDTF">2023-04-24T12:49:30Z</dcterms:created>
  <dcterms:modified xsi:type="dcterms:W3CDTF">2023-04-24T12:49:30Z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2022-12-26T00:00:00Z</vt:filetime>
  </property>
  <property fmtid="{D5CDD505-2E9C-101B-9397-08002B2CF9AE}" pid="3" name="Creator">
    <vt:lpwstr>Microsoft® Word 2013</vt:lpwstr>
  </property>
  <property fmtid="{D5CDD505-2E9C-101B-9397-08002B2CF9AE}" pid="4" name="LastSaved">
    <vt:filetime>2023-04-24T00:00:00Z</vt:filetime>
  </property>
  <property fmtid="{D5CDD505-2E9C-101B-9397-08002B2CF9AE}" pid="5" name="Producer">
    <vt:lpwstr>Microsoft® Word 2013</vt:lpwstr>
  </property>
</Properties>
</file>